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tblpY="1"/>
        <w:tblOverlap w:val="neve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880"/>
        <w:gridCol w:w="185"/>
        <w:gridCol w:w="1156"/>
        <w:gridCol w:w="585"/>
        <w:gridCol w:w="873"/>
        <w:gridCol w:w="868"/>
        <w:gridCol w:w="160"/>
        <w:gridCol w:w="415"/>
        <w:gridCol w:w="734"/>
        <w:gridCol w:w="433"/>
        <w:gridCol w:w="283"/>
        <w:gridCol w:w="523"/>
        <w:gridCol w:w="872"/>
      </w:tblGrid>
      <w:tr w:rsidR="00C447AC" w:rsidRPr="009012C9" w14:paraId="227D5FFF" w14:textId="77777777" w:rsidTr="00E81B9B">
        <w:trPr>
          <w:trHeight w:val="20"/>
        </w:trPr>
        <w:tc>
          <w:tcPr>
            <w:tcW w:w="1555" w:type="dxa"/>
            <w:gridSpan w:val="2"/>
            <w:tcBorders>
              <w:bottom w:val="single" w:sz="4" w:space="0" w:color="000000"/>
              <w:right w:val="nil"/>
            </w:tcBorders>
            <w:shd w:val="clear" w:color="auto" w:fill="auto"/>
          </w:tcPr>
          <w:p w14:paraId="322CF7F1" w14:textId="77777777" w:rsidR="00C447AC" w:rsidRPr="009012C9" w:rsidRDefault="00C447AC" w:rsidP="00FB4E7C">
            <w:pPr>
              <w:spacing w:line="240" w:lineRule="atLeast"/>
              <w:ind w:right="-1"/>
              <w:rPr>
                <w:rFonts w:cs="Arial"/>
                <w:b/>
                <w:snapToGrid w:val="0"/>
                <w:szCs w:val="20"/>
                <w:lang w:val="sl-SI"/>
              </w:rPr>
            </w:pPr>
            <w:r w:rsidRPr="009012C9">
              <w:rPr>
                <w:rFonts w:cs="Arial"/>
                <w:b/>
                <w:szCs w:val="20"/>
                <w:lang w:val="sl-SI"/>
              </w:rPr>
              <w:t>Številka:</w:t>
            </w:r>
          </w:p>
        </w:tc>
        <w:tc>
          <w:tcPr>
            <w:tcW w:w="7087" w:type="dxa"/>
            <w:gridSpan w:val="12"/>
            <w:tcBorders>
              <w:left w:val="nil"/>
              <w:bottom w:val="single" w:sz="4" w:space="0" w:color="000000"/>
            </w:tcBorders>
            <w:shd w:val="clear" w:color="auto" w:fill="auto"/>
            <w:vAlign w:val="center"/>
          </w:tcPr>
          <w:p w14:paraId="0230A189" w14:textId="2016BD8B" w:rsidR="00C447AC" w:rsidRPr="009012C9" w:rsidRDefault="00CD4A18" w:rsidP="00FB4E7C">
            <w:pPr>
              <w:spacing w:line="240" w:lineRule="atLeast"/>
              <w:ind w:right="-1"/>
              <w:rPr>
                <w:rFonts w:cs="Arial"/>
                <w:snapToGrid w:val="0"/>
                <w:szCs w:val="20"/>
                <w:lang w:val="sl-SI"/>
              </w:rPr>
            </w:pPr>
            <w:r>
              <w:rPr>
                <w:rFonts w:cs="Arial"/>
                <w:snapToGrid w:val="0"/>
                <w:szCs w:val="20"/>
                <w:lang w:val="sl-SI"/>
              </w:rPr>
              <w:t>007-53/2021/</w:t>
            </w:r>
            <w:r w:rsidR="007726C1">
              <w:rPr>
                <w:rFonts w:cs="Arial"/>
                <w:snapToGrid w:val="0"/>
                <w:szCs w:val="20"/>
                <w:lang w:val="sl-SI"/>
              </w:rPr>
              <w:t>7</w:t>
            </w:r>
          </w:p>
        </w:tc>
      </w:tr>
      <w:tr w:rsidR="00E0112D" w:rsidRPr="009012C9" w14:paraId="67FABA11" w14:textId="77777777" w:rsidTr="00E81B9B">
        <w:trPr>
          <w:trHeight w:val="20"/>
        </w:trPr>
        <w:tc>
          <w:tcPr>
            <w:tcW w:w="1555" w:type="dxa"/>
            <w:gridSpan w:val="2"/>
            <w:tcBorders>
              <w:right w:val="nil"/>
            </w:tcBorders>
            <w:shd w:val="clear" w:color="auto" w:fill="auto"/>
            <w:vAlign w:val="center"/>
          </w:tcPr>
          <w:p w14:paraId="3ED870EF" w14:textId="77777777" w:rsidR="00E0112D" w:rsidRPr="009012C9" w:rsidRDefault="00E0112D" w:rsidP="00FB4E7C">
            <w:pPr>
              <w:spacing w:line="240" w:lineRule="atLeast"/>
              <w:ind w:right="-1"/>
              <w:rPr>
                <w:rFonts w:cs="Arial"/>
                <w:b/>
                <w:snapToGrid w:val="0"/>
                <w:spacing w:val="-4"/>
                <w:szCs w:val="20"/>
                <w:lang w:val="sl-SI"/>
              </w:rPr>
            </w:pPr>
            <w:r w:rsidRPr="009012C9">
              <w:rPr>
                <w:rFonts w:cs="Arial"/>
                <w:b/>
                <w:spacing w:val="-4"/>
                <w:szCs w:val="20"/>
                <w:lang w:val="sl-SI"/>
              </w:rPr>
              <w:t>Ljubljana, dne</w:t>
            </w:r>
          </w:p>
        </w:tc>
        <w:tc>
          <w:tcPr>
            <w:tcW w:w="7087" w:type="dxa"/>
            <w:gridSpan w:val="12"/>
            <w:tcBorders>
              <w:left w:val="nil"/>
            </w:tcBorders>
            <w:shd w:val="clear" w:color="auto" w:fill="auto"/>
            <w:vAlign w:val="center"/>
          </w:tcPr>
          <w:p w14:paraId="10715C9D" w14:textId="77580A46" w:rsidR="00E0112D" w:rsidRPr="009012C9" w:rsidRDefault="00CD4A18" w:rsidP="00E0112D">
            <w:pPr>
              <w:spacing w:line="240" w:lineRule="atLeast"/>
              <w:ind w:right="-1"/>
              <w:rPr>
                <w:rFonts w:cs="Arial"/>
                <w:snapToGrid w:val="0"/>
                <w:szCs w:val="20"/>
                <w:lang w:val="sl-SI"/>
              </w:rPr>
            </w:pPr>
            <w:r>
              <w:rPr>
                <w:rFonts w:cs="Arial"/>
                <w:snapToGrid w:val="0"/>
                <w:szCs w:val="20"/>
                <w:lang w:val="sl-SI"/>
              </w:rPr>
              <w:t>31. 1. 2022</w:t>
            </w:r>
          </w:p>
        </w:tc>
      </w:tr>
      <w:tr w:rsidR="00E0112D" w:rsidRPr="009012C9" w14:paraId="78D087F4" w14:textId="77777777" w:rsidTr="00C447AC">
        <w:trPr>
          <w:trHeight w:val="1531"/>
        </w:trPr>
        <w:tc>
          <w:tcPr>
            <w:tcW w:w="8642" w:type="dxa"/>
            <w:gridSpan w:val="14"/>
            <w:shd w:val="clear" w:color="auto" w:fill="auto"/>
            <w:vAlign w:val="center"/>
          </w:tcPr>
          <w:p w14:paraId="18C0FF83" w14:textId="77777777" w:rsidR="00E0112D" w:rsidRPr="009012C9" w:rsidRDefault="00E0112D" w:rsidP="00FB4E7C">
            <w:pPr>
              <w:spacing w:line="240" w:lineRule="atLeast"/>
              <w:ind w:right="-1"/>
              <w:rPr>
                <w:rFonts w:cs="Arial"/>
                <w:b/>
                <w:snapToGrid w:val="0"/>
                <w:color w:val="000000"/>
                <w:szCs w:val="20"/>
                <w:lang w:val="sl-SI"/>
              </w:rPr>
            </w:pPr>
            <w:r w:rsidRPr="009012C9">
              <w:rPr>
                <w:rFonts w:cs="Arial"/>
                <w:b/>
                <w:snapToGrid w:val="0"/>
                <w:color w:val="000000"/>
                <w:szCs w:val="20"/>
                <w:lang w:val="sl-SI"/>
              </w:rPr>
              <w:t>GENERALNI  SEKRETARIAT  VLADE</w:t>
            </w:r>
          </w:p>
          <w:p w14:paraId="3F16F631" w14:textId="77777777" w:rsidR="00E0112D" w:rsidRPr="009012C9" w:rsidRDefault="00E0112D" w:rsidP="00FB4E7C">
            <w:pPr>
              <w:spacing w:line="240" w:lineRule="atLeast"/>
              <w:ind w:right="-1"/>
              <w:rPr>
                <w:rFonts w:cs="Arial"/>
                <w:b/>
                <w:snapToGrid w:val="0"/>
                <w:color w:val="000000"/>
                <w:szCs w:val="20"/>
                <w:lang w:val="sl-SI"/>
              </w:rPr>
            </w:pPr>
            <w:r w:rsidRPr="009012C9">
              <w:rPr>
                <w:rFonts w:cs="Arial"/>
                <w:b/>
                <w:snapToGrid w:val="0"/>
                <w:color w:val="000000"/>
                <w:szCs w:val="20"/>
                <w:lang w:val="sl-SI"/>
              </w:rPr>
              <w:t>REPUBLIKE  SLOVENIJE</w:t>
            </w:r>
          </w:p>
          <w:p w14:paraId="6EEF9914" w14:textId="77777777" w:rsidR="00E0112D" w:rsidRPr="009012C9" w:rsidRDefault="00DA127B" w:rsidP="00FB4E7C">
            <w:pPr>
              <w:spacing w:line="240" w:lineRule="atLeast"/>
              <w:ind w:right="-1"/>
              <w:rPr>
                <w:rFonts w:cs="Arial"/>
                <w:b/>
                <w:snapToGrid w:val="0"/>
                <w:color w:val="000000"/>
                <w:szCs w:val="20"/>
                <w:lang w:val="sl-SI"/>
              </w:rPr>
            </w:pPr>
            <w:hyperlink r:id="rId11" w:history="1">
              <w:r w:rsidR="00E0112D" w:rsidRPr="009012C9">
                <w:rPr>
                  <w:rStyle w:val="Hiperpovezava"/>
                  <w:rFonts w:cs="Arial"/>
                  <w:b/>
                  <w:snapToGrid w:val="0"/>
                  <w:szCs w:val="20"/>
                  <w:lang w:val="sl-SI"/>
                </w:rPr>
                <w:t>gp.gs@gov.si</w:t>
              </w:r>
            </w:hyperlink>
          </w:p>
        </w:tc>
      </w:tr>
      <w:tr w:rsidR="00E0112D" w:rsidRPr="007726C1" w14:paraId="7E607006" w14:textId="77777777" w:rsidTr="00E81B9B">
        <w:trPr>
          <w:trHeight w:val="794"/>
        </w:trPr>
        <w:tc>
          <w:tcPr>
            <w:tcW w:w="1555" w:type="dxa"/>
            <w:gridSpan w:val="2"/>
            <w:tcBorders>
              <w:top w:val="single" w:sz="4" w:space="0" w:color="auto"/>
              <w:left w:val="single" w:sz="4" w:space="0" w:color="auto"/>
              <w:bottom w:val="single" w:sz="4" w:space="0" w:color="auto"/>
              <w:right w:val="nil"/>
            </w:tcBorders>
            <w:shd w:val="clear" w:color="auto" w:fill="auto"/>
            <w:vAlign w:val="center"/>
          </w:tcPr>
          <w:p w14:paraId="72FC86DC" w14:textId="77777777" w:rsidR="00E0112D" w:rsidRPr="009012C9" w:rsidRDefault="00E0112D" w:rsidP="00FB4E7C">
            <w:pPr>
              <w:pStyle w:val="Naslov1"/>
              <w:rPr>
                <w:bCs/>
              </w:rPr>
            </w:pPr>
            <w:r w:rsidRPr="009012C9">
              <w:rPr>
                <w:bCs/>
              </w:rPr>
              <w:t xml:space="preserve">Zadeva: </w:t>
            </w:r>
          </w:p>
        </w:tc>
        <w:tc>
          <w:tcPr>
            <w:tcW w:w="7087" w:type="dxa"/>
            <w:gridSpan w:val="12"/>
            <w:tcBorders>
              <w:top w:val="single" w:sz="4" w:space="0" w:color="auto"/>
              <w:left w:val="nil"/>
              <w:bottom w:val="single" w:sz="4" w:space="0" w:color="auto"/>
              <w:right w:val="single" w:sz="4" w:space="0" w:color="auto"/>
            </w:tcBorders>
            <w:shd w:val="clear" w:color="auto" w:fill="auto"/>
            <w:vAlign w:val="center"/>
          </w:tcPr>
          <w:p w14:paraId="5CCEA36D" w14:textId="3A6BE49A" w:rsidR="00E0112D" w:rsidRPr="009012C9" w:rsidRDefault="005D5AA1" w:rsidP="00E0112D">
            <w:pPr>
              <w:pStyle w:val="ZADEVA"/>
              <w:tabs>
                <w:tab w:val="clear" w:pos="1701"/>
                <w:tab w:val="left" w:pos="0"/>
              </w:tabs>
              <w:ind w:left="0" w:firstLine="0"/>
              <w:rPr>
                <w:rFonts w:cs="Arial"/>
                <w:szCs w:val="20"/>
                <w:lang w:val="sl-SI"/>
              </w:rPr>
            </w:pPr>
            <w:r w:rsidRPr="009012C9">
              <w:rPr>
                <w:rFonts w:cs="Arial"/>
                <w:szCs w:val="20"/>
                <w:lang w:val="sl-SI"/>
              </w:rPr>
              <w:t>Informacija o nameravanem podpisu Sporazuma za vzpostavitev strateškega partnerstva za pospešitev uvajanja umetne inteligence v Republiki Sloveniji med Službo vlade za digitalno preobrazbo in NVIDIA Corporation – predlog za obravnavo</w:t>
            </w:r>
          </w:p>
        </w:tc>
      </w:tr>
      <w:tr w:rsidR="00E0112D" w:rsidRPr="009012C9" w14:paraId="7294957B" w14:textId="77777777" w:rsidTr="00E81B9B">
        <w:trPr>
          <w:trHeight w:val="264"/>
        </w:trPr>
        <w:tc>
          <w:tcPr>
            <w:tcW w:w="675" w:type="dxa"/>
            <w:tcBorders>
              <w:top w:val="single" w:sz="4" w:space="0" w:color="auto"/>
              <w:left w:val="single" w:sz="4" w:space="0" w:color="auto"/>
              <w:bottom w:val="single" w:sz="4" w:space="0" w:color="auto"/>
              <w:right w:val="nil"/>
            </w:tcBorders>
            <w:shd w:val="clear" w:color="auto" w:fill="auto"/>
            <w:vAlign w:val="bottom"/>
          </w:tcPr>
          <w:p w14:paraId="54B697CE" w14:textId="77777777" w:rsidR="00E0112D" w:rsidRPr="009012C9" w:rsidRDefault="00E0112D" w:rsidP="00FB4E7C">
            <w:pPr>
              <w:pStyle w:val="Naslov1"/>
              <w:tabs>
                <w:tab w:val="left" w:pos="567"/>
              </w:tabs>
              <w:ind w:left="567" w:hanging="567"/>
              <w:rPr>
                <w:bCs/>
              </w:rPr>
            </w:pPr>
            <w:r w:rsidRPr="009012C9">
              <w:rPr>
                <w:bCs/>
              </w:rPr>
              <w:t xml:space="preserve">  1.</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7BEA9CF6" w14:textId="77777777" w:rsidR="00E0112D" w:rsidRPr="009012C9" w:rsidRDefault="00E0112D" w:rsidP="00FB4E7C">
            <w:pPr>
              <w:pStyle w:val="Naslov1"/>
              <w:rPr>
                <w:bCs/>
              </w:rPr>
            </w:pPr>
            <w:r w:rsidRPr="009012C9">
              <w:rPr>
                <w:bCs/>
              </w:rPr>
              <w:t>Predlog sklepov vlade:</w:t>
            </w:r>
          </w:p>
        </w:tc>
      </w:tr>
      <w:tr w:rsidR="00E0112D" w:rsidRPr="007726C1" w14:paraId="75617757" w14:textId="77777777" w:rsidTr="00C447AC">
        <w:tc>
          <w:tcPr>
            <w:tcW w:w="8642" w:type="dxa"/>
            <w:gridSpan w:val="14"/>
            <w:tcBorders>
              <w:top w:val="single" w:sz="4" w:space="0" w:color="auto"/>
              <w:bottom w:val="single" w:sz="4" w:space="0" w:color="auto"/>
            </w:tcBorders>
            <w:shd w:val="clear" w:color="auto" w:fill="auto"/>
          </w:tcPr>
          <w:p w14:paraId="4937834C" w14:textId="77777777" w:rsidR="00E0112D" w:rsidRPr="009012C9" w:rsidRDefault="00E0112D" w:rsidP="00FB4E7C">
            <w:pPr>
              <w:ind w:left="142"/>
              <w:jc w:val="both"/>
              <w:outlineLvl w:val="0"/>
              <w:rPr>
                <w:rFonts w:cs="Arial"/>
                <w:szCs w:val="20"/>
                <w:lang w:val="sl-SI"/>
              </w:rPr>
            </w:pPr>
            <w:r w:rsidRPr="009012C9">
              <w:rPr>
                <w:rFonts w:cs="Arial"/>
                <w:szCs w:val="20"/>
                <w:lang w:val="sl-SI"/>
              </w:rPr>
              <w:t>Na podlagi šestega odstavka 21. člena Zakona o Vladi Republike Slovenije (Uradni list RS, št. 24/05 – uradno prečiščeno besedilo, 109/08, 38/10-ZUKN, 8/12, 21/13, 47/13-ZDU-1G, 65/14 in 55/17) je Vlada Republike Slovenije na ... seji dne ... pod točko .....  sprejela naslednji</w:t>
            </w:r>
          </w:p>
          <w:p w14:paraId="71B4DEF0" w14:textId="77777777" w:rsidR="00E0112D" w:rsidRPr="009012C9" w:rsidRDefault="00E0112D" w:rsidP="00FB4E7C">
            <w:pPr>
              <w:ind w:left="142"/>
              <w:outlineLvl w:val="0"/>
              <w:rPr>
                <w:rFonts w:cs="Arial"/>
                <w:szCs w:val="20"/>
                <w:lang w:val="sl-SI"/>
              </w:rPr>
            </w:pPr>
          </w:p>
          <w:p w14:paraId="42D97F58" w14:textId="77777777" w:rsidR="00E0112D" w:rsidRPr="009012C9" w:rsidRDefault="00E0112D" w:rsidP="00FB4E7C">
            <w:pPr>
              <w:ind w:left="142"/>
              <w:jc w:val="center"/>
              <w:outlineLvl w:val="0"/>
              <w:rPr>
                <w:rFonts w:cs="Arial"/>
                <w:szCs w:val="20"/>
                <w:lang w:val="sl-SI"/>
              </w:rPr>
            </w:pPr>
            <w:r w:rsidRPr="009012C9">
              <w:rPr>
                <w:rFonts w:cs="Arial"/>
                <w:szCs w:val="20"/>
                <w:lang w:val="sl-SI"/>
              </w:rPr>
              <w:t>S K L E P :</w:t>
            </w:r>
          </w:p>
          <w:p w14:paraId="2CF72B03" w14:textId="77777777" w:rsidR="00E0112D" w:rsidRPr="009012C9" w:rsidRDefault="00E0112D" w:rsidP="00FB4E7C">
            <w:pPr>
              <w:ind w:left="142"/>
              <w:outlineLvl w:val="0"/>
              <w:rPr>
                <w:rFonts w:cs="Arial"/>
                <w:szCs w:val="20"/>
                <w:lang w:val="sl-SI"/>
              </w:rPr>
            </w:pPr>
          </w:p>
          <w:p w14:paraId="691E3666" w14:textId="3740A25F" w:rsidR="005D5AA1" w:rsidRPr="009012C9" w:rsidRDefault="005D5AA1" w:rsidP="005D5AA1">
            <w:pPr>
              <w:spacing w:line="240" w:lineRule="atLeast"/>
              <w:jc w:val="both"/>
              <w:rPr>
                <w:rFonts w:cs="Arial"/>
                <w:bCs/>
                <w:szCs w:val="20"/>
                <w:lang w:val="sl-SI"/>
              </w:rPr>
            </w:pPr>
            <w:r w:rsidRPr="009012C9">
              <w:rPr>
                <w:rFonts w:cs="Arial"/>
                <w:bCs/>
                <w:szCs w:val="20"/>
                <w:lang w:val="sl-SI"/>
              </w:rPr>
              <w:t xml:space="preserve">Vlada Republike Slovenije je </w:t>
            </w:r>
            <w:bookmarkStart w:id="0" w:name="_Hlk76536759"/>
            <w:r w:rsidRPr="009012C9">
              <w:rPr>
                <w:rFonts w:cs="Arial"/>
                <w:bCs/>
                <w:szCs w:val="20"/>
                <w:lang w:val="sl-SI"/>
              </w:rPr>
              <w:t xml:space="preserve">sprejela informacijo o nameravanem podpisu Sporazuma za vzpostavitev strateškega partnerstva za pospešitev uvajanja umetne inteligence v Republiki Sloveniji </w:t>
            </w:r>
            <w:r w:rsidR="009012C9" w:rsidRPr="009012C9">
              <w:rPr>
                <w:rFonts w:cs="Arial"/>
                <w:bCs/>
                <w:szCs w:val="20"/>
                <w:lang w:val="sl-SI"/>
              </w:rPr>
              <w:t xml:space="preserve">med </w:t>
            </w:r>
            <w:r w:rsidRPr="009012C9">
              <w:rPr>
                <w:rFonts w:cs="Arial"/>
                <w:bCs/>
                <w:szCs w:val="20"/>
                <w:lang w:val="sl-SI"/>
              </w:rPr>
              <w:t xml:space="preserve">Službo </w:t>
            </w:r>
            <w:r w:rsidR="00DB47DC" w:rsidRPr="009012C9">
              <w:rPr>
                <w:rFonts w:cs="Arial"/>
                <w:bCs/>
                <w:szCs w:val="20"/>
                <w:lang w:val="sl-SI"/>
              </w:rPr>
              <w:t>V</w:t>
            </w:r>
            <w:r w:rsidRPr="009012C9">
              <w:rPr>
                <w:rFonts w:cs="Arial"/>
                <w:bCs/>
                <w:szCs w:val="20"/>
                <w:lang w:val="sl-SI"/>
              </w:rPr>
              <w:t xml:space="preserve">lade </w:t>
            </w:r>
            <w:r w:rsidR="009012C9" w:rsidRPr="009012C9">
              <w:rPr>
                <w:rFonts w:cs="Arial"/>
                <w:bCs/>
                <w:szCs w:val="20"/>
                <w:lang w:val="sl-SI"/>
              </w:rPr>
              <w:t xml:space="preserve">Republike Slovenije </w:t>
            </w:r>
            <w:r w:rsidRPr="009012C9">
              <w:rPr>
                <w:rFonts w:cs="Arial"/>
                <w:bCs/>
                <w:szCs w:val="20"/>
                <w:lang w:val="sl-SI"/>
              </w:rPr>
              <w:t xml:space="preserve">za digitalno preobrazbo in </w:t>
            </w:r>
            <w:bookmarkEnd w:id="0"/>
            <w:r w:rsidRPr="009012C9">
              <w:rPr>
                <w:rFonts w:cs="Arial"/>
                <w:bCs/>
                <w:szCs w:val="20"/>
                <w:lang w:val="sl-SI"/>
              </w:rPr>
              <w:t>NVIDIA Corporation.</w:t>
            </w:r>
          </w:p>
          <w:p w14:paraId="42D2A107" w14:textId="2723C271" w:rsidR="00E0112D" w:rsidRPr="009012C9" w:rsidRDefault="00E0112D" w:rsidP="00FB4E7C">
            <w:pPr>
              <w:ind w:left="142"/>
              <w:outlineLvl w:val="0"/>
              <w:rPr>
                <w:rFonts w:cs="Arial"/>
                <w:szCs w:val="20"/>
                <w:lang w:val="sl-SI"/>
              </w:rPr>
            </w:pPr>
          </w:p>
          <w:p w14:paraId="21E73FAC" w14:textId="77777777" w:rsidR="005D5AA1" w:rsidRPr="009012C9" w:rsidRDefault="005D5AA1" w:rsidP="00FB4E7C">
            <w:pPr>
              <w:ind w:left="142"/>
              <w:outlineLvl w:val="0"/>
              <w:rPr>
                <w:rFonts w:cs="Arial"/>
                <w:szCs w:val="20"/>
                <w:lang w:val="sl-SI"/>
              </w:rPr>
            </w:pPr>
          </w:p>
          <w:p w14:paraId="25784EC7" w14:textId="77777777" w:rsidR="00E0112D" w:rsidRPr="009012C9" w:rsidRDefault="00E0112D" w:rsidP="00FB4E7C">
            <w:pPr>
              <w:ind w:left="3600"/>
              <w:jc w:val="both"/>
              <w:rPr>
                <w:szCs w:val="20"/>
                <w:lang w:val="sl-SI"/>
              </w:rPr>
            </w:pPr>
            <w:r w:rsidRPr="009012C9">
              <w:rPr>
                <w:szCs w:val="20"/>
                <w:lang w:val="sl-SI"/>
              </w:rPr>
              <w:t xml:space="preserve">               Mag. Janja Garvas Hočevar</w:t>
            </w:r>
          </w:p>
          <w:p w14:paraId="1372FBD7" w14:textId="77777777" w:rsidR="00E0112D" w:rsidRPr="009012C9" w:rsidRDefault="00E0112D" w:rsidP="00FB4E7C">
            <w:pPr>
              <w:autoSpaceDE w:val="0"/>
              <w:autoSpaceDN w:val="0"/>
              <w:adjustRightInd w:val="0"/>
              <w:spacing w:line="240" w:lineRule="auto"/>
              <w:ind w:left="3402"/>
              <w:rPr>
                <w:rFonts w:cs="Arial"/>
                <w:color w:val="000000"/>
                <w:szCs w:val="20"/>
                <w:lang w:val="sl-SI"/>
              </w:rPr>
            </w:pPr>
            <w:r w:rsidRPr="009012C9">
              <w:rPr>
                <w:szCs w:val="20"/>
                <w:lang w:val="sl-SI"/>
              </w:rPr>
              <w:t xml:space="preserve">            </w:t>
            </w:r>
            <w:r w:rsidRPr="009012C9">
              <w:rPr>
                <w:rFonts w:cs="Arial"/>
                <w:color w:val="000000"/>
                <w:szCs w:val="20"/>
                <w:lang w:val="sl-SI"/>
              </w:rPr>
              <w:t>vršilka dolžnosti generalnega sekretarja</w:t>
            </w:r>
          </w:p>
          <w:p w14:paraId="3D342EE3" w14:textId="77777777" w:rsidR="00E0112D" w:rsidRPr="009012C9" w:rsidRDefault="00E0112D" w:rsidP="00FB4E7C">
            <w:pPr>
              <w:ind w:left="3600"/>
              <w:jc w:val="both"/>
              <w:rPr>
                <w:szCs w:val="20"/>
                <w:lang w:val="sl-SI"/>
              </w:rPr>
            </w:pPr>
          </w:p>
          <w:p w14:paraId="5612853B" w14:textId="7B3D8FDF" w:rsidR="00E0112D" w:rsidRPr="009012C9" w:rsidRDefault="00E0112D" w:rsidP="00FB4E7C">
            <w:pPr>
              <w:ind w:left="142"/>
              <w:outlineLvl w:val="0"/>
              <w:rPr>
                <w:rFonts w:cs="Arial"/>
                <w:szCs w:val="20"/>
                <w:lang w:val="sl-SI"/>
              </w:rPr>
            </w:pPr>
          </w:p>
          <w:p w14:paraId="03C56543" w14:textId="77777777" w:rsidR="00C447AC" w:rsidRPr="009012C9" w:rsidRDefault="00C447AC" w:rsidP="00FB4E7C">
            <w:pPr>
              <w:ind w:left="142"/>
              <w:outlineLvl w:val="0"/>
              <w:rPr>
                <w:rFonts w:cs="Arial"/>
                <w:szCs w:val="20"/>
                <w:lang w:val="sl-SI"/>
              </w:rPr>
            </w:pPr>
          </w:p>
          <w:p w14:paraId="54A4D097" w14:textId="028D1B58" w:rsidR="00E0112D" w:rsidRPr="009012C9" w:rsidRDefault="00C447AC" w:rsidP="00FB4E7C">
            <w:pPr>
              <w:ind w:left="567" w:hanging="567"/>
              <w:outlineLvl w:val="0"/>
              <w:rPr>
                <w:rFonts w:cs="Arial"/>
                <w:szCs w:val="20"/>
                <w:lang w:val="sl-SI"/>
              </w:rPr>
            </w:pPr>
            <w:bookmarkStart w:id="1" w:name="_Hlk92967935"/>
            <w:r w:rsidRPr="009012C9">
              <w:rPr>
                <w:rFonts w:cs="Arial"/>
                <w:szCs w:val="20"/>
                <w:lang w:val="sl-SI"/>
              </w:rPr>
              <w:t>Sklep p</w:t>
            </w:r>
            <w:r w:rsidR="00E0112D" w:rsidRPr="009012C9">
              <w:rPr>
                <w:rFonts w:cs="Arial"/>
                <w:szCs w:val="20"/>
                <w:lang w:val="sl-SI"/>
              </w:rPr>
              <w:t xml:space="preserve">rejmejo: </w:t>
            </w:r>
          </w:p>
          <w:p w14:paraId="6D5D0A74" w14:textId="39D80B28" w:rsidR="005D5AA1" w:rsidRPr="009012C9" w:rsidRDefault="00C021EF" w:rsidP="005D5AA1">
            <w:pPr>
              <w:spacing w:line="240" w:lineRule="atLeast"/>
              <w:jc w:val="both"/>
              <w:rPr>
                <w:rFonts w:cs="Arial"/>
                <w:bCs/>
                <w:szCs w:val="20"/>
                <w:lang w:val="sl-SI"/>
              </w:rPr>
            </w:pPr>
            <w:r w:rsidRPr="009012C9">
              <w:rPr>
                <w:rFonts w:cs="Arial"/>
                <w:bCs/>
                <w:szCs w:val="20"/>
                <w:lang w:val="sl-SI"/>
              </w:rPr>
              <w:t xml:space="preserve">- </w:t>
            </w:r>
            <w:r w:rsidR="005D5AA1" w:rsidRPr="009012C9">
              <w:rPr>
                <w:rFonts w:cs="Arial"/>
                <w:bCs/>
                <w:szCs w:val="20"/>
                <w:lang w:val="sl-SI"/>
              </w:rPr>
              <w:t>Ministrstvo za zunanje zadeve</w:t>
            </w:r>
          </w:p>
          <w:p w14:paraId="25670492" w14:textId="77777777" w:rsidR="005D5AA1" w:rsidRPr="009012C9" w:rsidRDefault="005D5AA1" w:rsidP="005D5AA1">
            <w:pPr>
              <w:spacing w:line="240" w:lineRule="atLeast"/>
              <w:jc w:val="both"/>
              <w:rPr>
                <w:rFonts w:cs="Arial"/>
                <w:bCs/>
                <w:szCs w:val="20"/>
                <w:lang w:val="sl-SI"/>
              </w:rPr>
            </w:pPr>
            <w:r w:rsidRPr="009012C9">
              <w:rPr>
                <w:rFonts w:cs="Arial"/>
                <w:bCs/>
                <w:szCs w:val="20"/>
                <w:lang w:val="sl-SI"/>
              </w:rPr>
              <w:t>- Ministrstvo za javno upravo</w:t>
            </w:r>
          </w:p>
          <w:p w14:paraId="7C271566" w14:textId="77777777" w:rsidR="005D5AA1" w:rsidRPr="009012C9" w:rsidRDefault="005D5AA1" w:rsidP="005D5AA1">
            <w:pPr>
              <w:spacing w:line="240" w:lineRule="atLeast"/>
              <w:jc w:val="both"/>
              <w:rPr>
                <w:rFonts w:cs="Arial"/>
                <w:bCs/>
                <w:szCs w:val="20"/>
                <w:lang w:val="sl-SI"/>
              </w:rPr>
            </w:pPr>
            <w:r w:rsidRPr="009012C9">
              <w:rPr>
                <w:rFonts w:cs="Arial"/>
                <w:bCs/>
                <w:szCs w:val="20"/>
                <w:lang w:val="sl-SI"/>
              </w:rPr>
              <w:t>- Ministrstvo za pravosodje</w:t>
            </w:r>
          </w:p>
          <w:p w14:paraId="026CEB63" w14:textId="77777777" w:rsidR="005D5AA1" w:rsidRPr="009012C9" w:rsidRDefault="005D5AA1" w:rsidP="005D5AA1">
            <w:pPr>
              <w:spacing w:line="240" w:lineRule="atLeast"/>
              <w:jc w:val="both"/>
              <w:rPr>
                <w:rFonts w:cs="Arial"/>
                <w:bCs/>
                <w:szCs w:val="20"/>
                <w:lang w:val="sl-SI"/>
              </w:rPr>
            </w:pPr>
            <w:r w:rsidRPr="009012C9">
              <w:rPr>
                <w:rFonts w:cs="Arial"/>
                <w:bCs/>
                <w:szCs w:val="20"/>
                <w:lang w:val="sl-SI"/>
              </w:rPr>
              <w:t>- Ministrstvo za gospodarski razvoj in tehnologijo</w:t>
            </w:r>
          </w:p>
          <w:p w14:paraId="278ED5DC" w14:textId="77777777" w:rsidR="005D5AA1" w:rsidRPr="009012C9" w:rsidRDefault="005D5AA1" w:rsidP="005D5AA1">
            <w:pPr>
              <w:spacing w:line="240" w:lineRule="atLeast"/>
              <w:jc w:val="both"/>
              <w:rPr>
                <w:rFonts w:cs="Arial"/>
                <w:bCs/>
                <w:szCs w:val="20"/>
                <w:lang w:val="sl-SI"/>
              </w:rPr>
            </w:pPr>
            <w:r w:rsidRPr="009012C9">
              <w:rPr>
                <w:rFonts w:cs="Arial"/>
                <w:bCs/>
                <w:szCs w:val="20"/>
                <w:lang w:val="sl-SI"/>
              </w:rPr>
              <w:t>- Ministrstvo za izobraževanje, znanost in šport</w:t>
            </w:r>
          </w:p>
          <w:p w14:paraId="2DAF28CD" w14:textId="77777777" w:rsidR="005D5AA1" w:rsidRPr="009012C9" w:rsidRDefault="005D5AA1" w:rsidP="005D5AA1">
            <w:pPr>
              <w:spacing w:line="240" w:lineRule="atLeast"/>
              <w:jc w:val="both"/>
              <w:rPr>
                <w:rFonts w:cs="Arial"/>
                <w:bCs/>
                <w:szCs w:val="20"/>
                <w:lang w:val="sl-SI"/>
              </w:rPr>
            </w:pPr>
            <w:r w:rsidRPr="009012C9">
              <w:rPr>
                <w:rFonts w:cs="Arial"/>
                <w:bCs/>
                <w:szCs w:val="20"/>
                <w:lang w:val="sl-SI"/>
              </w:rPr>
              <w:t>- Ministrstvo za finance</w:t>
            </w:r>
          </w:p>
          <w:p w14:paraId="33BCFCB7" w14:textId="45A1F12D" w:rsidR="005D5AA1" w:rsidRPr="009012C9" w:rsidRDefault="005D5AA1" w:rsidP="005D5AA1">
            <w:pPr>
              <w:spacing w:line="240" w:lineRule="atLeast"/>
              <w:jc w:val="both"/>
              <w:rPr>
                <w:rFonts w:cs="Arial"/>
                <w:bCs/>
                <w:szCs w:val="20"/>
                <w:lang w:val="sl-SI"/>
              </w:rPr>
            </w:pPr>
            <w:r w:rsidRPr="009012C9">
              <w:rPr>
                <w:rFonts w:cs="Arial"/>
                <w:bCs/>
                <w:szCs w:val="20"/>
                <w:lang w:val="sl-SI"/>
              </w:rPr>
              <w:t>- Služba Vlade R</w:t>
            </w:r>
            <w:r w:rsidR="00C021EF" w:rsidRPr="009012C9">
              <w:rPr>
                <w:rFonts w:cs="Arial"/>
                <w:bCs/>
                <w:szCs w:val="20"/>
                <w:lang w:val="sl-SI"/>
              </w:rPr>
              <w:t>S</w:t>
            </w:r>
            <w:r w:rsidRPr="009012C9">
              <w:rPr>
                <w:rFonts w:cs="Arial"/>
                <w:bCs/>
                <w:szCs w:val="20"/>
                <w:lang w:val="sl-SI"/>
              </w:rPr>
              <w:t xml:space="preserve"> za zakonodajo</w:t>
            </w:r>
          </w:p>
          <w:p w14:paraId="5C0291D9" w14:textId="70AE1CF1" w:rsidR="00E0112D" w:rsidRPr="009012C9" w:rsidRDefault="005D5AA1" w:rsidP="005D5AA1">
            <w:pPr>
              <w:spacing w:line="240" w:lineRule="atLeast"/>
              <w:jc w:val="both"/>
              <w:rPr>
                <w:rFonts w:cs="Arial"/>
                <w:bCs/>
                <w:szCs w:val="20"/>
                <w:lang w:val="sl-SI"/>
              </w:rPr>
            </w:pPr>
            <w:r w:rsidRPr="009012C9">
              <w:rPr>
                <w:rFonts w:cs="Arial"/>
                <w:bCs/>
                <w:szCs w:val="20"/>
                <w:lang w:val="sl-SI"/>
              </w:rPr>
              <w:t xml:space="preserve">- Služba </w:t>
            </w:r>
            <w:r w:rsidR="00C021EF" w:rsidRPr="009012C9">
              <w:rPr>
                <w:rFonts w:cs="Arial"/>
                <w:bCs/>
                <w:szCs w:val="20"/>
                <w:lang w:val="sl-SI"/>
              </w:rPr>
              <w:t>V</w:t>
            </w:r>
            <w:r w:rsidRPr="009012C9">
              <w:rPr>
                <w:rFonts w:cs="Arial"/>
                <w:bCs/>
                <w:szCs w:val="20"/>
                <w:lang w:val="sl-SI"/>
              </w:rPr>
              <w:t xml:space="preserve">lade </w:t>
            </w:r>
            <w:r w:rsidR="00C021EF" w:rsidRPr="009012C9">
              <w:rPr>
                <w:rFonts w:cs="Arial"/>
                <w:bCs/>
                <w:szCs w:val="20"/>
                <w:lang w:val="sl-SI"/>
              </w:rPr>
              <w:t xml:space="preserve">RS </w:t>
            </w:r>
            <w:r w:rsidRPr="009012C9">
              <w:rPr>
                <w:rFonts w:cs="Arial"/>
                <w:bCs/>
                <w:szCs w:val="20"/>
                <w:lang w:val="sl-SI"/>
              </w:rPr>
              <w:t>digitalno preobrazbo</w:t>
            </w:r>
            <w:bookmarkEnd w:id="1"/>
          </w:p>
          <w:p w14:paraId="108264CB" w14:textId="3FE9C145" w:rsidR="00C021EF" w:rsidRPr="009012C9" w:rsidRDefault="00C021EF" w:rsidP="005D5AA1">
            <w:pPr>
              <w:spacing w:line="240" w:lineRule="atLeast"/>
              <w:jc w:val="both"/>
              <w:rPr>
                <w:rFonts w:cs="Arial"/>
                <w:bCs/>
                <w:szCs w:val="20"/>
                <w:lang w:val="sl-SI"/>
              </w:rPr>
            </w:pPr>
            <w:r w:rsidRPr="009012C9">
              <w:rPr>
                <w:rFonts w:cs="Arial"/>
                <w:bCs/>
                <w:szCs w:val="20"/>
                <w:lang w:val="sl-SI"/>
              </w:rPr>
              <w:t>- Urad Vlade RS za informacijsko varnost</w:t>
            </w:r>
          </w:p>
        </w:tc>
      </w:tr>
      <w:tr w:rsidR="00E0112D" w:rsidRPr="007726C1" w14:paraId="60B3FE6B" w14:textId="77777777" w:rsidTr="00E81B9B">
        <w:trPr>
          <w:trHeight w:val="483"/>
        </w:trPr>
        <w:tc>
          <w:tcPr>
            <w:tcW w:w="675" w:type="dxa"/>
            <w:tcBorders>
              <w:top w:val="single" w:sz="4" w:space="0" w:color="auto"/>
              <w:left w:val="single" w:sz="4" w:space="0" w:color="auto"/>
              <w:bottom w:val="single" w:sz="4" w:space="0" w:color="auto"/>
              <w:right w:val="nil"/>
            </w:tcBorders>
            <w:shd w:val="clear" w:color="auto" w:fill="auto"/>
            <w:vAlign w:val="center"/>
          </w:tcPr>
          <w:p w14:paraId="372C3C44" w14:textId="77777777" w:rsidR="00E0112D" w:rsidRPr="009012C9" w:rsidRDefault="00E0112D" w:rsidP="00FB4E7C">
            <w:pPr>
              <w:pStyle w:val="Naslov1"/>
              <w:tabs>
                <w:tab w:val="left" w:pos="567"/>
              </w:tabs>
              <w:ind w:left="567" w:hanging="567"/>
              <w:jc w:val="center"/>
              <w:rPr>
                <w:bCs/>
              </w:rPr>
            </w:pPr>
            <w:r w:rsidRPr="009012C9">
              <w:rPr>
                <w:bCs/>
              </w:rPr>
              <w:t>2.</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1C7C1EBD" w14:textId="77777777" w:rsidR="00E0112D" w:rsidRPr="009012C9" w:rsidRDefault="00E0112D" w:rsidP="00FB4E7C">
            <w:pPr>
              <w:pStyle w:val="Naslov1"/>
              <w:rPr>
                <w:b w:val="0"/>
                <w:bCs/>
              </w:rPr>
            </w:pPr>
            <w:r w:rsidRPr="009012C9">
              <w:rPr>
                <w:bCs/>
              </w:rPr>
              <w:t>Predlog za obravnavo predloga zakona po nujnem ali skrajšanem postopku v Državnem zboru RS z obrazložitvijo razlogov:</w:t>
            </w:r>
          </w:p>
        </w:tc>
      </w:tr>
      <w:tr w:rsidR="00E0112D" w:rsidRPr="009012C9" w14:paraId="10A8B8AE" w14:textId="77777777" w:rsidTr="00C447AC">
        <w:trPr>
          <w:trHeight w:val="222"/>
        </w:trPr>
        <w:tc>
          <w:tcPr>
            <w:tcW w:w="8642" w:type="dxa"/>
            <w:gridSpan w:val="14"/>
            <w:tcBorders>
              <w:top w:val="single" w:sz="4" w:space="0" w:color="auto"/>
              <w:left w:val="single" w:sz="4" w:space="0" w:color="auto"/>
              <w:bottom w:val="single" w:sz="4" w:space="0" w:color="auto"/>
              <w:right w:val="single" w:sz="4" w:space="0" w:color="auto"/>
            </w:tcBorders>
            <w:shd w:val="clear" w:color="auto" w:fill="auto"/>
            <w:vAlign w:val="bottom"/>
          </w:tcPr>
          <w:p w14:paraId="74342CD4"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 xml:space="preserve">/ </w:t>
            </w:r>
          </w:p>
        </w:tc>
      </w:tr>
      <w:tr w:rsidR="00E0112D" w:rsidRPr="007726C1" w14:paraId="57DF7478" w14:textId="77777777" w:rsidTr="00E81B9B">
        <w:trPr>
          <w:trHeight w:val="241"/>
        </w:trPr>
        <w:tc>
          <w:tcPr>
            <w:tcW w:w="675" w:type="dxa"/>
            <w:tcBorders>
              <w:top w:val="single" w:sz="4" w:space="0" w:color="auto"/>
              <w:left w:val="single" w:sz="4" w:space="0" w:color="auto"/>
              <w:bottom w:val="single" w:sz="4" w:space="0" w:color="auto"/>
              <w:right w:val="nil"/>
            </w:tcBorders>
            <w:shd w:val="clear" w:color="auto" w:fill="auto"/>
            <w:vAlign w:val="bottom"/>
          </w:tcPr>
          <w:p w14:paraId="33C1A1D6" w14:textId="77777777" w:rsidR="00E0112D" w:rsidRPr="009012C9" w:rsidRDefault="00E0112D" w:rsidP="00FB4E7C">
            <w:pPr>
              <w:pStyle w:val="Naslov1"/>
              <w:tabs>
                <w:tab w:val="left" w:pos="567"/>
              </w:tabs>
              <w:ind w:left="567" w:hanging="567"/>
              <w:jc w:val="center"/>
              <w:rPr>
                <w:bCs/>
              </w:rPr>
            </w:pPr>
            <w:r w:rsidRPr="009012C9">
              <w:rPr>
                <w:bCs/>
              </w:rPr>
              <w:t>3.a</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266A522E" w14:textId="77777777" w:rsidR="00E0112D" w:rsidRPr="009012C9" w:rsidRDefault="00E0112D" w:rsidP="00FB4E7C">
            <w:pPr>
              <w:pStyle w:val="Naslov1"/>
              <w:rPr>
                <w:bCs/>
              </w:rPr>
            </w:pPr>
            <w:r w:rsidRPr="009012C9">
              <w:rPr>
                <w:bCs/>
              </w:rPr>
              <w:t>Osebe, odgovorne za strokovno pripravo in usklajenost gradiva:</w:t>
            </w:r>
          </w:p>
        </w:tc>
      </w:tr>
      <w:tr w:rsidR="00E0112D" w:rsidRPr="007726C1" w14:paraId="6D820DEB" w14:textId="77777777" w:rsidTr="00C447AC">
        <w:tc>
          <w:tcPr>
            <w:tcW w:w="8642" w:type="dxa"/>
            <w:gridSpan w:val="14"/>
            <w:tcBorders>
              <w:top w:val="single" w:sz="4" w:space="0" w:color="auto"/>
              <w:bottom w:val="single" w:sz="4" w:space="0" w:color="auto"/>
            </w:tcBorders>
            <w:shd w:val="clear" w:color="auto" w:fill="auto"/>
          </w:tcPr>
          <w:p w14:paraId="3283FD8E" w14:textId="77777777" w:rsidR="00E0112D" w:rsidRPr="009012C9" w:rsidRDefault="00E0112D" w:rsidP="00E0112D">
            <w:pPr>
              <w:numPr>
                <w:ilvl w:val="0"/>
                <w:numId w:val="35"/>
              </w:numPr>
              <w:spacing w:line="240" w:lineRule="atLeast"/>
              <w:ind w:right="-1"/>
              <w:rPr>
                <w:rFonts w:cs="Arial"/>
                <w:snapToGrid w:val="0"/>
                <w:color w:val="000000"/>
                <w:szCs w:val="20"/>
                <w:lang w:val="sl-SI"/>
              </w:rPr>
            </w:pPr>
            <w:r w:rsidRPr="009012C9">
              <w:rPr>
                <w:rFonts w:cs="Arial"/>
                <w:snapToGrid w:val="0"/>
                <w:color w:val="000000"/>
                <w:szCs w:val="20"/>
                <w:lang w:val="sl-SI"/>
              </w:rPr>
              <w:t>Mark Boris Andrijanič, minister</w:t>
            </w:r>
          </w:p>
          <w:p w14:paraId="0CA301E3" w14:textId="4D6DF075" w:rsidR="00E0112D" w:rsidRDefault="00CA5946" w:rsidP="00E0112D">
            <w:pPr>
              <w:numPr>
                <w:ilvl w:val="0"/>
                <w:numId w:val="35"/>
              </w:numPr>
              <w:spacing w:line="240" w:lineRule="atLeast"/>
              <w:ind w:right="-1"/>
              <w:rPr>
                <w:rFonts w:cs="Arial"/>
                <w:snapToGrid w:val="0"/>
                <w:color w:val="000000"/>
                <w:szCs w:val="20"/>
                <w:lang w:val="sl-SI"/>
              </w:rPr>
            </w:pPr>
            <w:r w:rsidRPr="009012C9">
              <w:rPr>
                <w:rFonts w:cs="Arial"/>
                <w:snapToGrid w:val="0"/>
                <w:color w:val="000000"/>
                <w:szCs w:val="20"/>
                <w:lang w:val="sl-SI"/>
              </w:rPr>
              <w:t>mag. Peter Geršak</w:t>
            </w:r>
            <w:r w:rsidR="00E0112D" w:rsidRPr="009012C9">
              <w:rPr>
                <w:rFonts w:cs="Arial"/>
                <w:snapToGrid w:val="0"/>
                <w:color w:val="000000"/>
                <w:szCs w:val="20"/>
                <w:lang w:val="sl-SI"/>
              </w:rPr>
              <w:t>, državni sekretar</w:t>
            </w:r>
          </w:p>
          <w:p w14:paraId="0DAE8875" w14:textId="29997F50" w:rsidR="00534903" w:rsidRPr="009012C9" w:rsidRDefault="00534903" w:rsidP="00E0112D">
            <w:pPr>
              <w:numPr>
                <w:ilvl w:val="0"/>
                <w:numId w:val="35"/>
              </w:numPr>
              <w:spacing w:line="240" w:lineRule="atLeast"/>
              <w:ind w:right="-1"/>
              <w:rPr>
                <w:rFonts w:cs="Arial"/>
                <w:snapToGrid w:val="0"/>
                <w:color w:val="000000"/>
                <w:szCs w:val="20"/>
                <w:lang w:val="sl-SI"/>
              </w:rPr>
            </w:pPr>
            <w:r>
              <w:rPr>
                <w:rFonts w:cs="Arial"/>
                <w:snapToGrid w:val="0"/>
                <w:color w:val="000000"/>
                <w:szCs w:val="20"/>
                <w:lang w:val="sl-SI"/>
              </w:rPr>
              <w:t>Eva Treven, v</w:t>
            </w:r>
            <w:r w:rsidRPr="00534903">
              <w:rPr>
                <w:rFonts w:cs="Arial"/>
                <w:snapToGrid w:val="0"/>
                <w:color w:val="000000"/>
                <w:szCs w:val="20"/>
                <w:lang w:val="sl-SI"/>
              </w:rPr>
              <w:t>odja Sektorja za pospeševanje digitalne preobrazbe</w:t>
            </w:r>
          </w:p>
          <w:p w14:paraId="69DB1F25" w14:textId="77777777" w:rsidR="005D5AA1" w:rsidRPr="009012C9" w:rsidRDefault="005D5AA1" w:rsidP="00E0112D">
            <w:pPr>
              <w:numPr>
                <w:ilvl w:val="0"/>
                <w:numId w:val="35"/>
              </w:numPr>
              <w:spacing w:line="240" w:lineRule="atLeast"/>
              <w:ind w:right="-1"/>
              <w:rPr>
                <w:rFonts w:cs="Arial"/>
                <w:snapToGrid w:val="0"/>
                <w:szCs w:val="20"/>
                <w:lang w:val="sl-SI"/>
              </w:rPr>
            </w:pPr>
            <w:r w:rsidRPr="009012C9">
              <w:rPr>
                <w:rFonts w:cs="Arial"/>
                <w:snapToGrid w:val="0"/>
                <w:szCs w:val="20"/>
                <w:lang w:val="sl-SI"/>
              </w:rPr>
              <w:t>Anja Marija Arko, vodja Sektorja za evropske zadeve in mednarodno sodelovanje</w:t>
            </w:r>
          </w:p>
          <w:p w14:paraId="648C1803" w14:textId="169C645B" w:rsidR="005D5AA1" w:rsidRPr="009012C9" w:rsidRDefault="0005219D" w:rsidP="00E0112D">
            <w:pPr>
              <w:numPr>
                <w:ilvl w:val="0"/>
                <w:numId w:val="35"/>
              </w:numPr>
              <w:spacing w:line="240" w:lineRule="atLeast"/>
              <w:ind w:right="-1"/>
              <w:rPr>
                <w:rFonts w:cs="Arial"/>
                <w:snapToGrid w:val="0"/>
                <w:szCs w:val="20"/>
                <w:lang w:val="sl-SI"/>
              </w:rPr>
            </w:pPr>
            <w:r>
              <w:rPr>
                <w:rFonts w:cs="Arial"/>
                <w:snapToGrid w:val="0"/>
                <w:szCs w:val="20"/>
                <w:lang w:val="sl-SI"/>
              </w:rPr>
              <w:t>m</w:t>
            </w:r>
            <w:r w:rsidR="005D5AA1" w:rsidRPr="009012C9">
              <w:rPr>
                <w:rFonts w:cs="Arial"/>
                <w:snapToGrid w:val="0"/>
                <w:szCs w:val="20"/>
                <w:lang w:val="sl-SI"/>
              </w:rPr>
              <w:t>ag. Samo Zorc, sekretar, Sektor za pospeševanje digitalne preobrazbe</w:t>
            </w:r>
          </w:p>
        </w:tc>
      </w:tr>
      <w:tr w:rsidR="00E0112D" w:rsidRPr="007726C1" w14:paraId="51869C52" w14:textId="77777777" w:rsidTr="00E81B9B">
        <w:trPr>
          <w:trHeight w:val="255"/>
        </w:trPr>
        <w:tc>
          <w:tcPr>
            <w:tcW w:w="675" w:type="dxa"/>
            <w:tcBorders>
              <w:top w:val="single" w:sz="4" w:space="0" w:color="auto"/>
              <w:left w:val="single" w:sz="4" w:space="0" w:color="auto"/>
              <w:bottom w:val="single" w:sz="4" w:space="0" w:color="auto"/>
              <w:right w:val="nil"/>
            </w:tcBorders>
            <w:shd w:val="clear" w:color="auto" w:fill="auto"/>
            <w:vAlign w:val="bottom"/>
          </w:tcPr>
          <w:p w14:paraId="315CE09D" w14:textId="77777777" w:rsidR="00E0112D" w:rsidRPr="009012C9" w:rsidRDefault="00E0112D" w:rsidP="00FB4E7C">
            <w:pPr>
              <w:pStyle w:val="Naslov1"/>
              <w:tabs>
                <w:tab w:val="left" w:pos="567"/>
              </w:tabs>
              <w:ind w:left="567" w:hanging="567"/>
              <w:jc w:val="center"/>
              <w:rPr>
                <w:bCs/>
              </w:rPr>
            </w:pPr>
            <w:r w:rsidRPr="009012C9">
              <w:rPr>
                <w:bCs/>
              </w:rPr>
              <w:lastRenderedPageBreak/>
              <w:t>3.b</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5321C4C5" w14:textId="77777777" w:rsidR="00E0112D" w:rsidRPr="009012C9" w:rsidRDefault="00E0112D" w:rsidP="00FB4E7C">
            <w:pPr>
              <w:pStyle w:val="Naslov1"/>
              <w:rPr>
                <w:bCs/>
              </w:rPr>
            </w:pPr>
            <w:r w:rsidRPr="009012C9">
              <w:rPr>
                <w:bCs/>
              </w:rPr>
              <w:t>Zunanji strokovnjaki, ki so sodelovali pri pripravi dela ali celotnega gradiva:</w:t>
            </w:r>
          </w:p>
        </w:tc>
      </w:tr>
      <w:tr w:rsidR="00E0112D" w:rsidRPr="009012C9" w14:paraId="78A54A84" w14:textId="77777777" w:rsidTr="00C447AC">
        <w:tc>
          <w:tcPr>
            <w:tcW w:w="8642" w:type="dxa"/>
            <w:gridSpan w:val="14"/>
            <w:tcBorders>
              <w:top w:val="single" w:sz="4" w:space="0" w:color="auto"/>
              <w:bottom w:val="single" w:sz="4" w:space="0" w:color="auto"/>
            </w:tcBorders>
            <w:shd w:val="clear" w:color="auto" w:fill="auto"/>
          </w:tcPr>
          <w:p w14:paraId="3427DF10" w14:textId="77777777" w:rsidR="00E0112D" w:rsidRPr="009012C9" w:rsidRDefault="00E0112D" w:rsidP="00FB4E7C">
            <w:pPr>
              <w:spacing w:line="240" w:lineRule="atLeast"/>
              <w:ind w:left="567" w:right="-1"/>
              <w:jc w:val="both"/>
              <w:rPr>
                <w:rFonts w:cs="Arial"/>
                <w:snapToGrid w:val="0"/>
                <w:color w:val="000000"/>
                <w:szCs w:val="20"/>
                <w:lang w:val="sl-SI"/>
              </w:rPr>
            </w:pPr>
            <w:r w:rsidRPr="009012C9">
              <w:rPr>
                <w:rFonts w:cs="Arial"/>
                <w:snapToGrid w:val="0"/>
                <w:color w:val="000000"/>
                <w:szCs w:val="20"/>
                <w:lang w:val="sl-SI"/>
              </w:rPr>
              <w:t>/</w:t>
            </w:r>
          </w:p>
        </w:tc>
      </w:tr>
      <w:tr w:rsidR="00E0112D" w:rsidRPr="007726C1" w14:paraId="6B6EC618" w14:textId="77777777" w:rsidTr="00E81B9B">
        <w:trPr>
          <w:trHeight w:val="163"/>
        </w:trPr>
        <w:tc>
          <w:tcPr>
            <w:tcW w:w="675" w:type="dxa"/>
            <w:tcBorders>
              <w:top w:val="single" w:sz="4" w:space="0" w:color="auto"/>
              <w:left w:val="single" w:sz="4" w:space="0" w:color="auto"/>
              <w:bottom w:val="single" w:sz="4" w:space="0" w:color="auto"/>
              <w:right w:val="nil"/>
            </w:tcBorders>
            <w:shd w:val="clear" w:color="auto" w:fill="auto"/>
            <w:vAlign w:val="bottom"/>
          </w:tcPr>
          <w:p w14:paraId="7828A4C2" w14:textId="77777777" w:rsidR="00E0112D" w:rsidRPr="009012C9" w:rsidRDefault="00E0112D" w:rsidP="00FB4E7C">
            <w:pPr>
              <w:pStyle w:val="Naslov1"/>
              <w:tabs>
                <w:tab w:val="left" w:pos="567"/>
              </w:tabs>
              <w:ind w:left="567" w:hanging="567"/>
              <w:jc w:val="center"/>
              <w:rPr>
                <w:bCs/>
              </w:rPr>
            </w:pPr>
            <w:r w:rsidRPr="009012C9">
              <w:rPr>
                <w:bCs/>
              </w:rPr>
              <w:t>4.</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4A459B97" w14:textId="77777777" w:rsidR="00E0112D" w:rsidRPr="009012C9" w:rsidRDefault="00E0112D" w:rsidP="00FB4E7C">
            <w:pPr>
              <w:pStyle w:val="Naslov1"/>
              <w:rPr>
                <w:bCs/>
              </w:rPr>
            </w:pPr>
            <w:r w:rsidRPr="009012C9">
              <w:rPr>
                <w:bCs/>
              </w:rPr>
              <w:t>Predstavniki vlade, ki bodo sodelovali pri delu Državnega zbora RS:</w:t>
            </w:r>
          </w:p>
        </w:tc>
      </w:tr>
      <w:tr w:rsidR="00E0112D" w:rsidRPr="009012C9" w14:paraId="43537908" w14:textId="77777777" w:rsidTr="00C447AC">
        <w:tc>
          <w:tcPr>
            <w:tcW w:w="8642" w:type="dxa"/>
            <w:gridSpan w:val="14"/>
            <w:tcBorders>
              <w:top w:val="single" w:sz="4" w:space="0" w:color="auto"/>
              <w:bottom w:val="single" w:sz="4" w:space="0" w:color="auto"/>
            </w:tcBorders>
            <w:shd w:val="clear" w:color="auto" w:fill="auto"/>
          </w:tcPr>
          <w:p w14:paraId="13B2898C" w14:textId="77777777" w:rsidR="00E0112D" w:rsidRPr="009012C9" w:rsidRDefault="00E0112D" w:rsidP="00FB4E7C">
            <w:pPr>
              <w:spacing w:line="240" w:lineRule="atLeast"/>
              <w:ind w:left="142" w:right="-1"/>
              <w:rPr>
                <w:rFonts w:cs="Arial"/>
                <w:snapToGrid w:val="0"/>
                <w:szCs w:val="20"/>
                <w:highlight w:val="yellow"/>
                <w:lang w:val="sl-SI"/>
              </w:rPr>
            </w:pPr>
            <w:r w:rsidRPr="009012C9">
              <w:rPr>
                <w:rFonts w:cs="Arial"/>
                <w:snapToGrid w:val="0"/>
                <w:szCs w:val="20"/>
                <w:lang w:val="sl-SI"/>
              </w:rPr>
              <w:t xml:space="preserve">/ </w:t>
            </w:r>
          </w:p>
        </w:tc>
      </w:tr>
      <w:tr w:rsidR="00E0112D" w:rsidRPr="009012C9" w14:paraId="6B737BC3" w14:textId="77777777" w:rsidTr="00E81B9B">
        <w:trPr>
          <w:trHeight w:val="302"/>
        </w:trPr>
        <w:tc>
          <w:tcPr>
            <w:tcW w:w="675" w:type="dxa"/>
            <w:tcBorders>
              <w:top w:val="single" w:sz="4" w:space="0" w:color="auto"/>
              <w:left w:val="single" w:sz="4" w:space="0" w:color="auto"/>
              <w:bottom w:val="single" w:sz="4" w:space="0" w:color="auto"/>
              <w:right w:val="nil"/>
            </w:tcBorders>
            <w:shd w:val="clear" w:color="auto" w:fill="auto"/>
            <w:vAlign w:val="bottom"/>
          </w:tcPr>
          <w:p w14:paraId="7456F215" w14:textId="77777777" w:rsidR="00E0112D" w:rsidRPr="009012C9" w:rsidRDefault="00E0112D" w:rsidP="00FB4E7C">
            <w:pPr>
              <w:pStyle w:val="Naslov1"/>
              <w:tabs>
                <w:tab w:val="left" w:pos="567"/>
              </w:tabs>
              <w:ind w:left="567" w:hanging="567"/>
              <w:jc w:val="center"/>
              <w:rPr>
                <w:bCs/>
              </w:rPr>
            </w:pPr>
            <w:r w:rsidRPr="009012C9">
              <w:rPr>
                <w:bCs/>
              </w:rPr>
              <w:t>5.</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46920916" w14:textId="77777777" w:rsidR="00E0112D" w:rsidRPr="009012C9" w:rsidRDefault="00E0112D" w:rsidP="00FB4E7C">
            <w:pPr>
              <w:pStyle w:val="Naslov1"/>
              <w:tabs>
                <w:tab w:val="left" w:pos="567"/>
              </w:tabs>
              <w:ind w:left="567" w:hanging="567"/>
              <w:rPr>
                <w:b w:val="0"/>
                <w:bCs/>
              </w:rPr>
            </w:pPr>
            <w:r w:rsidRPr="009012C9">
              <w:rPr>
                <w:bCs/>
              </w:rPr>
              <w:t>Kratek povzetek gradiva:</w:t>
            </w:r>
          </w:p>
        </w:tc>
      </w:tr>
      <w:tr w:rsidR="00E0112D" w:rsidRPr="009012C9" w14:paraId="35B7590D" w14:textId="77777777" w:rsidTr="00C447AC">
        <w:tc>
          <w:tcPr>
            <w:tcW w:w="8642" w:type="dxa"/>
            <w:gridSpan w:val="14"/>
            <w:tcBorders>
              <w:top w:val="single" w:sz="4" w:space="0" w:color="auto"/>
              <w:bottom w:val="single" w:sz="4" w:space="0" w:color="auto"/>
            </w:tcBorders>
            <w:shd w:val="clear" w:color="auto" w:fill="auto"/>
          </w:tcPr>
          <w:p w14:paraId="60A85AFC" w14:textId="5CFFE0F4" w:rsidR="00E0112D" w:rsidRPr="009012C9" w:rsidRDefault="00E0112D" w:rsidP="00C447AC">
            <w:pPr>
              <w:jc w:val="both"/>
              <w:rPr>
                <w:rFonts w:cs="Arial"/>
                <w:szCs w:val="20"/>
                <w:lang w:val="sl-SI"/>
              </w:rPr>
            </w:pPr>
          </w:p>
        </w:tc>
      </w:tr>
      <w:tr w:rsidR="00E0112D" w:rsidRPr="009012C9" w14:paraId="54D48AB1" w14:textId="77777777" w:rsidTr="00E81B9B">
        <w:trPr>
          <w:trHeight w:val="280"/>
        </w:trPr>
        <w:tc>
          <w:tcPr>
            <w:tcW w:w="675" w:type="dxa"/>
            <w:tcBorders>
              <w:top w:val="single" w:sz="4" w:space="0" w:color="auto"/>
              <w:left w:val="single" w:sz="4" w:space="0" w:color="auto"/>
              <w:bottom w:val="single" w:sz="4" w:space="0" w:color="auto"/>
              <w:right w:val="nil"/>
            </w:tcBorders>
            <w:shd w:val="clear" w:color="auto" w:fill="auto"/>
            <w:vAlign w:val="bottom"/>
          </w:tcPr>
          <w:p w14:paraId="55E029F4" w14:textId="77777777" w:rsidR="00E0112D" w:rsidRPr="009012C9" w:rsidRDefault="00E0112D" w:rsidP="00FB4E7C">
            <w:pPr>
              <w:pStyle w:val="Naslov1"/>
              <w:tabs>
                <w:tab w:val="left" w:pos="567"/>
              </w:tabs>
              <w:ind w:left="567" w:hanging="567"/>
              <w:jc w:val="center"/>
              <w:rPr>
                <w:bCs/>
              </w:rPr>
            </w:pPr>
            <w:r w:rsidRPr="009012C9">
              <w:rPr>
                <w:bCs/>
              </w:rPr>
              <w:t>6.</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13B65481" w14:textId="77777777" w:rsidR="00E0112D" w:rsidRPr="009012C9" w:rsidRDefault="00E0112D" w:rsidP="00FB4E7C">
            <w:pPr>
              <w:pStyle w:val="Naslov1"/>
              <w:tabs>
                <w:tab w:val="left" w:pos="567"/>
              </w:tabs>
              <w:ind w:left="567" w:hanging="567"/>
              <w:rPr>
                <w:b w:val="0"/>
                <w:bCs/>
              </w:rPr>
            </w:pPr>
            <w:r w:rsidRPr="009012C9">
              <w:rPr>
                <w:bCs/>
              </w:rPr>
              <w:t>Presoja posledic:</w:t>
            </w:r>
          </w:p>
        </w:tc>
      </w:tr>
      <w:tr w:rsidR="00E0112D" w:rsidRPr="009012C9" w14:paraId="32E2407B" w14:textId="77777777" w:rsidTr="00C447AC">
        <w:tblPrEx>
          <w:tblCellMar>
            <w:left w:w="57" w:type="dxa"/>
            <w:right w:w="57" w:type="dxa"/>
          </w:tblCellMar>
        </w:tblPrEx>
        <w:tc>
          <w:tcPr>
            <w:tcW w:w="675" w:type="dxa"/>
            <w:shd w:val="clear" w:color="auto" w:fill="auto"/>
          </w:tcPr>
          <w:p w14:paraId="78D97A1F" w14:textId="77777777" w:rsidR="00E0112D" w:rsidRPr="009012C9" w:rsidRDefault="00E0112D" w:rsidP="00FB4E7C">
            <w:pPr>
              <w:autoSpaceDE w:val="0"/>
              <w:autoSpaceDN w:val="0"/>
              <w:adjustRightInd w:val="0"/>
              <w:spacing w:line="240" w:lineRule="atLeast"/>
              <w:ind w:left="540" w:hanging="540"/>
              <w:jc w:val="center"/>
              <w:rPr>
                <w:rFonts w:cs="Arial"/>
                <w:bCs/>
                <w:szCs w:val="20"/>
                <w:lang w:val="sl-SI"/>
              </w:rPr>
            </w:pPr>
            <w:r w:rsidRPr="009012C9">
              <w:rPr>
                <w:rFonts w:cs="Arial"/>
                <w:bCs/>
                <w:szCs w:val="20"/>
                <w:lang w:val="sl-SI"/>
              </w:rPr>
              <w:t>a)</w:t>
            </w:r>
          </w:p>
        </w:tc>
        <w:tc>
          <w:tcPr>
            <w:tcW w:w="7095" w:type="dxa"/>
            <w:gridSpan w:val="12"/>
            <w:shd w:val="clear" w:color="auto" w:fill="auto"/>
          </w:tcPr>
          <w:p w14:paraId="4A2EDE96"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 xml:space="preserve">na javnofinančna sredstva v višini, večji od 40 000 EUR v tekočem in naslednjih treh letih </w:t>
            </w:r>
          </w:p>
        </w:tc>
        <w:tc>
          <w:tcPr>
            <w:tcW w:w="872" w:type="dxa"/>
            <w:shd w:val="clear" w:color="auto" w:fill="auto"/>
            <w:vAlign w:val="center"/>
          </w:tcPr>
          <w:p w14:paraId="031E0CEB"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NE</w:t>
            </w:r>
          </w:p>
        </w:tc>
      </w:tr>
      <w:tr w:rsidR="00E0112D" w:rsidRPr="009012C9" w14:paraId="603AEEED" w14:textId="77777777" w:rsidTr="00C447AC">
        <w:tblPrEx>
          <w:tblCellMar>
            <w:left w:w="57" w:type="dxa"/>
            <w:right w:w="57" w:type="dxa"/>
          </w:tblCellMar>
        </w:tblPrEx>
        <w:tc>
          <w:tcPr>
            <w:tcW w:w="675" w:type="dxa"/>
            <w:shd w:val="clear" w:color="auto" w:fill="auto"/>
          </w:tcPr>
          <w:p w14:paraId="2CD06F80" w14:textId="77777777" w:rsidR="00E0112D" w:rsidRPr="009012C9" w:rsidRDefault="00E0112D" w:rsidP="00FB4E7C">
            <w:pPr>
              <w:autoSpaceDE w:val="0"/>
              <w:autoSpaceDN w:val="0"/>
              <w:adjustRightInd w:val="0"/>
              <w:spacing w:line="240" w:lineRule="atLeast"/>
              <w:ind w:left="540" w:hanging="540"/>
              <w:jc w:val="center"/>
              <w:rPr>
                <w:rFonts w:cs="Arial"/>
                <w:bCs/>
                <w:szCs w:val="20"/>
                <w:lang w:val="sl-SI"/>
              </w:rPr>
            </w:pPr>
            <w:r w:rsidRPr="009012C9">
              <w:rPr>
                <w:rFonts w:cs="Arial"/>
                <w:bCs/>
                <w:szCs w:val="20"/>
                <w:lang w:val="sl-SI"/>
              </w:rPr>
              <w:t>b)</w:t>
            </w:r>
          </w:p>
        </w:tc>
        <w:tc>
          <w:tcPr>
            <w:tcW w:w="7095" w:type="dxa"/>
            <w:gridSpan w:val="12"/>
            <w:shd w:val="clear" w:color="auto" w:fill="auto"/>
          </w:tcPr>
          <w:p w14:paraId="5352508C"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 xml:space="preserve">na usklajenost slovenskega pravnega reda s pravnim redom Evropske unije </w:t>
            </w:r>
          </w:p>
        </w:tc>
        <w:tc>
          <w:tcPr>
            <w:tcW w:w="872" w:type="dxa"/>
            <w:shd w:val="clear" w:color="auto" w:fill="auto"/>
            <w:vAlign w:val="center"/>
          </w:tcPr>
          <w:p w14:paraId="17E8FCE7"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NE</w:t>
            </w:r>
          </w:p>
        </w:tc>
      </w:tr>
      <w:tr w:rsidR="00E0112D" w:rsidRPr="009012C9" w14:paraId="459B8D80" w14:textId="77777777" w:rsidTr="00C447AC">
        <w:tblPrEx>
          <w:tblCellMar>
            <w:left w:w="57" w:type="dxa"/>
            <w:right w:w="57" w:type="dxa"/>
          </w:tblCellMar>
        </w:tblPrEx>
        <w:tc>
          <w:tcPr>
            <w:tcW w:w="675" w:type="dxa"/>
            <w:shd w:val="clear" w:color="auto" w:fill="auto"/>
          </w:tcPr>
          <w:p w14:paraId="4FECDF1A" w14:textId="77777777" w:rsidR="00E0112D" w:rsidRPr="009012C9" w:rsidRDefault="00E0112D" w:rsidP="00FB4E7C">
            <w:pPr>
              <w:autoSpaceDE w:val="0"/>
              <w:autoSpaceDN w:val="0"/>
              <w:adjustRightInd w:val="0"/>
              <w:spacing w:line="240" w:lineRule="atLeast"/>
              <w:ind w:left="540" w:hanging="540"/>
              <w:jc w:val="center"/>
              <w:rPr>
                <w:rFonts w:cs="Arial"/>
                <w:szCs w:val="20"/>
                <w:lang w:val="sl-SI"/>
              </w:rPr>
            </w:pPr>
            <w:r w:rsidRPr="009012C9">
              <w:rPr>
                <w:rFonts w:cs="Arial"/>
                <w:szCs w:val="20"/>
                <w:lang w:val="sl-SI"/>
              </w:rPr>
              <w:t>c)</w:t>
            </w:r>
          </w:p>
        </w:tc>
        <w:tc>
          <w:tcPr>
            <w:tcW w:w="7095" w:type="dxa"/>
            <w:gridSpan w:val="12"/>
            <w:shd w:val="clear" w:color="auto" w:fill="auto"/>
          </w:tcPr>
          <w:p w14:paraId="4D37BC97" w14:textId="77777777" w:rsidR="00E0112D" w:rsidRPr="009012C9" w:rsidRDefault="00E0112D" w:rsidP="00FB4E7C">
            <w:pPr>
              <w:autoSpaceDE w:val="0"/>
              <w:autoSpaceDN w:val="0"/>
              <w:adjustRightInd w:val="0"/>
              <w:spacing w:line="240" w:lineRule="atLeast"/>
              <w:rPr>
                <w:rFonts w:cs="Arial"/>
                <w:szCs w:val="20"/>
                <w:lang w:val="sl-SI"/>
              </w:rPr>
            </w:pPr>
            <w:r w:rsidRPr="009012C9">
              <w:rPr>
                <w:rFonts w:cs="Arial"/>
                <w:szCs w:val="20"/>
                <w:lang w:val="sl-SI"/>
              </w:rPr>
              <w:t>administrativne posledice</w:t>
            </w:r>
          </w:p>
        </w:tc>
        <w:tc>
          <w:tcPr>
            <w:tcW w:w="872" w:type="dxa"/>
            <w:shd w:val="clear" w:color="auto" w:fill="auto"/>
            <w:vAlign w:val="center"/>
          </w:tcPr>
          <w:p w14:paraId="6E4AC605"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NE</w:t>
            </w:r>
          </w:p>
        </w:tc>
      </w:tr>
      <w:tr w:rsidR="00E0112D" w:rsidRPr="009012C9" w14:paraId="193095D7" w14:textId="77777777" w:rsidTr="00C447AC">
        <w:tblPrEx>
          <w:tblCellMar>
            <w:left w:w="57" w:type="dxa"/>
            <w:right w:w="57" w:type="dxa"/>
          </w:tblCellMar>
        </w:tblPrEx>
        <w:tc>
          <w:tcPr>
            <w:tcW w:w="675" w:type="dxa"/>
            <w:shd w:val="clear" w:color="auto" w:fill="auto"/>
          </w:tcPr>
          <w:p w14:paraId="7B903FB0" w14:textId="77777777" w:rsidR="00E0112D" w:rsidRPr="009012C9" w:rsidRDefault="00E0112D" w:rsidP="00FB4E7C">
            <w:pPr>
              <w:autoSpaceDE w:val="0"/>
              <w:autoSpaceDN w:val="0"/>
              <w:adjustRightInd w:val="0"/>
              <w:spacing w:line="240" w:lineRule="atLeast"/>
              <w:ind w:left="540" w:hanging="540"/>
              <w:jc w:val="center"/>
              <w:rPr>
                <w:rFonts w:cs="Arial"/>
                <w:szCs w:val="20"/>
                <w:lang w:val="sl-SI"/>
              </w:rPr>
            </w:pPr>
            <w:r w:rsidRPr="009012C9">
              <w:rPr>
                <w:rFonts w:cs="Arial"/>
                <w:szCs w:val="20"/>
                <w:lang w:val="sl-SI"/>
              </w:rPr>
              <w:t>č)</w:t>
            </w:r>
          </w:p>
        </w:tc>
        <w:tc>
          <w:tcPr>
            <w:tcW w:w="7095" w:type="dxa"/>
            <w:gridSpan w:val="12"/>
            <w:shd w:val="clear" w:color="auto" w:fill="auto"/>
          </w:tcPr>
          <w:p w14:paraId="67E83B1F" w14:textId="77777777" w:rsidR="00E0112D" w:rsidRPr="009012C9" w:rsidRDefault="00E0112D" w:rsidP="00FB4E7C">
            <w:pPr>
              <w:autoSpaceDE w:val="0"/>
              <w:autoSpaceDN w:val="0"/>
              <w:adjustRightInd w:val="0"/>
              <w:spacing w:line="240" w:lineRule="atLeast"/>
              <w:rPr>
                <w:rFonts w:cs="Arial"/>
                <w:szCs w:val="20"/>
                <w:lang w:val="sl-SI"/>
              </w:rPr>
            </w:pPr>
            <w:r w:rsidRPr="009012C9">
              <w:rPr>
                <w:rFonts w:cs="Arial"/>
                <w:szCs w:val="20"/>
                <w:lang w:val="sl-SI"/>
              </w:rPr>
              <w:t xml:space="preserve">na gospodarstvo, posebej na mala in srednja podjetja ter konkurenčnost podjetij </w:t>
            </w:r>
          </w:p>
        </w:tc>
        <w:tc>
          <w:tcPr>
            <w:tcW w:w="872" w:type="dxa"/>
            <w:shd w:val="clear" w:color="auto" w:fill="auto"/>
            <w:vAlign w:val="center"/>
          </w:tcPr>
          <w:p w14:paraId="5330FB96"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NE</w:t>
            </w:r>
          </w:p>
        </w:tc>
      </w:tr>
      <w:tr w:rsidR="00E0112D" w:rsidRPr="009012C9" w14:paraId="28168650" w14:textId="77777777" w:rsidTr="00C447AC">
        <w:tblPrEx>
          <w:tblCellMar>
            <w:left w:w="57" w:type="dxa"/>
            <w:right w:w="57" w:type="dxa"/>
          </w:tblCellMar>
        </w:tblPrEx>
        <w:tc>
          <w:tcPr>
            <w:tcW w:w="675" w:type="dxa"/>
            <w:shd w:val="clear" w:color="auto" w:fill="auto"/>
          </w:tcPr>
          <w:p w14:paraId="77F1259B" w14:textId="77777777" w:rsidR="00E0112D" w:rsidRPr="009012C9" w:rsidRDefault="00E0112D" w:rsidP="00FB4E7C">
            <w:pPr>
              <w:autoSpaceDE w:val="0"/>
              <w:autoSpaceDN w:val="0"/>
              <w:adjustRightInd w:val="0"/>
              <w:spacing w:line="240" w:lineRule="atLeast"/>
              <w:ind w:left="540" w:hanging="540"/>
              <w:jc w:val="center"/>
              <w:rPr>
                <w:rFonts w:cs="Arial"/>
                <w:szCs w:val="20"/>
                <w:lang w:val="sl-SI"/>
              </w:rPr>
            </w:pPr>
            <w:r w:rsidRPr="009012C9">
              <w:rPr>
                <w:rFonts w:cs="Arial"/>
                <w:szCs w:val="20"/>
                <w:lang w:val="sl-SI"/>
              </w:rPr>
              <w:t>d)</w:t>
            </w:r>
          </w:p>
        </w:tc>
        <w:tc>
          <w:tcPr>
            <w:tcW w:w="7095" w:type="dxa"/>
            <w:gridSpan w:val="12"/>
            <w:shd w:val="clear" w:color="auto" w:fill="auto"/>
          </w:tcPr>
          <w:p w14:paraId="793C969A" w14:textId="77777777" w:rsidR="00E0112D" w:rsidRPr="009012C9" w:rsidRDefault="00E0112D" w:rsidP="00FB4E7C">
            <w:pPr>
              <w:autoSpaceDE w:val="0"/>
              <w:autoSpaceDN w:val="0"/>
              <w:adjustRightInd w:val="0"/>
              <w:spacing w:line="240" w:lineRule="atLeast"/>
              <w:rPr>
                <w:rFonts w:cs="Arial"/>
                <w:szCs w:val="20"/>
                <w:lang w:val="sl-SI"/>
              </w:rPr>
            </w:pPr>
            <w:r w:rsidRPr="009012C9">
              <w:rPr>
                <w:rFonts w:cs="Arial"/>
                <w:bCs/>
                <w:szCs w:val="20"/>
                <w:lang w:val="sl-SI"/>
              </w:rPr>
              <w:t>na okolje, kar vključuje tudi prostorske in varstvene vidike</w:t>
            </w:r>
          </w:p>
        </w:tc>
        <w:tc>
          <w:tcPr>
            <w:tcW w:w="872" w:type="dxa"/>
            <w:shd w:val="clear" w:color="auto" w:fill="auto"/>
            <w:vAlign w:val="center"/>
          </w:tcPr>
          <w:p w14:paraId="246A9658"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NE</w:t>
            </w:r>
          </w:p>
        </w:tc>
      </w:tr>
      <w:tr w:rsidR="00E0112D" w:rsidRPr="009012C9" w14:paraId="302CBB51" w14:textId="77777777" w:rsidTr="00C447AC">
        <w:tblPrEx>
          <w:tblCellMar>
            <w:left w:w="57" w:type="dxa"/>
            <w:right w:w="57" w:type="dxa"/>
          </w:tblCellMar>
        </w:tblPrEx>
        <w:tc>
          <w:tcPr>
            <w:tcW w:w="675" w:type="dxa"/>
            <w:shd w:val="clear" w:color="auto" w:fill="auto"/>
          </w:tcPr>
          <w:p w14:paraId="032B6476" w14:textId="77777777" w:rsidR="00E0112D" w:rsidRPr="009012C9" w:rsidRDefault="00E0112D" w:rsidP="00FB4E7C">
            <w:pPr>
              <w:autoSpaceDE w:val="0"/>
              <w:autoSpaceDN w:val="0"/>
              <w:adjustRightInd w:val="0"/>
              <w:spacing w:line="240" w:lineRule="atLeast"/>
              <w:ind w:left="540" w:hanging="540"/>
              <w:jc w:val="center"/>
              <w:rPr>
                <w:rFonts w:cs="Arial"/>
                <w:bCs/>
                <w:szCs w:val="20"/>
                <w:lang w:val="sl-SI"/>
              </w:rPr>
            </w:pPr>
            <w:r w:rsidRPr="009012C9">
              <w:rPr>
                <w:rFonts w:cs="Arial"/>
                <w:bCs/>
                <w:szCs w:val="20"/>
                <w:lang w:val="sl-SI"/>
              </w:rPr>
              <w:t>e)</w:t>
            </w:r>
          </w:p>
        </w:tc>
        <w:tc>
          <w:tcPr>
            <w:tcW w:w="7095" w:type="dxa"/>
            <w:gridSpan w:val="12"/>
            <w:shd w:val="clear" w:color="auto" w:fill="auto"/>
          </w:tcPr>
          <w:p w14:paraId="32B9BB97"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na socialno področje</w:t>
            </w:r>
          </w:p>
        </w:tc>
        <w:tc>
          <w:tcPr>
            <w:tcW w:w="872" w:type="dxa"/>
            <w:shd w:val="clear" w:color="auto" w:fill="auto"/>
            <w:vAlign w:val="center"/>
          </w:tcPr>
          <w:p w14:paraId="1A5E5698"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NE</w:t>
            </w:r>
          </w:p>
        </w:tc>
      </w:tr>
      <w:tr w:rsidR="00E0112D" w:rsidRPr="009012C9" w14:paraId="38C1C643" w14:textId="77777777" w:rsidTr="00C447AC">
        <w:tblPrEx>
          <w:tblCellMar>
            <w:left w:w="57" w:type="dxa"/>
            <w:right w:w="57" w:type="dxa"/>
          </w:tblCellMar>
        </w:tblPrEx>
        <w:tc>
          <w:tcPr>
            <w:tcW w:w="675" w:type="dxa"/>
            <w:tcBorders>
              <w:bottom w:val="single" w:sz="4" w:space="0" w:color="auto"/>
            </w:tcBorders>
            <w:shd w:val="clear" w:color="auto" w:fill="auto"/>
          </w:tcPr>
          <w:p w14:paraId="3F1AF1CF" w14:textId="77777777" w:rsidR="00E0112D" w:rsidRPr="009012C9" w:rsidRDefault="00E0112D" w:rsidP="00FB4E7C">
            <w:pPr>
              <w:autoSpaceDE w:val="0"/>
              <w:autoSpaceDN w:val="0"/>
              <w:adjustRightInd w:val="0"/>
              <w:spacing w:line="240" w:lineRule="atLeast"/>
              <w:ind w:left="540" w:hanging="540"/>
              <w:jc w:val="center"/>
              <w:rPr>
                <w:rFonts w:cs="Arial"/>
                <w:bCs/>
                <w:szCs w:val="20"/>
                <w:lang w:val="sl-SI"/>
              </w:rPr>
            </w:pPr>
            <w:r w:rsidRPr="009012C9">
              <w:rPr>
                <w:rFonts w:cs="Arial"/>
                <w:bCs/>
                <w:szCs w:val="20"/>
                <w:lang w:val="sl-SI"/>
              </w:rPr>
              <w:t>f)</w:t>
            </w:r>
          </w:p>
        </w:tc>
        <w:tc>
          <w:tcPr>
            <w:tcW w:w="7095" w:type="dxa"/>
            <w:gridSpan w:val="12"/>
            <w:tcBorders>
              <w:bottom w:val="single" w:sz="4" w:space="0" w:color="auto"/>
            </w:tcBorders>
            <w:shd w:val="clear" w:color="auto" w:fill="auto"/>
          </w:tcPr>
          <w:p w14:paraId="07BB74CF" w14:textId="77777777" w:rsidR="00E0112D" w:rsidRPr="009012C9" w:rsidRDefault="00E0112D" w:rsidP="00FB4E7C">
            <w:pPr>
              <w:autoSpaceDE w:val="0"/>
              <w:autoSpaceDN w:val="0"/>
              <w:adjustRightInd w:val="0"/>
              <w:rPr>
                <w:rFonts w:cs="Arial"/>
                <w:bCs/>
                <w:szCs w:val="20"/>
                <w:lang w:val="sl-SI"/>
              </w:rPr>
            </w:pPr>
            <w:r w:rsidRPr="009012C9">
              <w:rPr>
                <w:rFonts w:cs="Arial"/>
                <w:bCs/>
                <w:szCs w:val="20"/>
                <w:lang w:val="sl-SI"/>
              </w:rPr>
              <w:t>na dokumente razvojnega načrtovanja:</w:t>
            </w:r>
          </w:p>
          <w:p w14:paraId="3D7CDE2D" w14:textId="77777777" w:rsidR="00E0112D" w:rsidRPr="009012C9" w:rsidRDefault="00E0112D" w:rsidP="00E0112D">
            <w:pPr>
              <w:numPr>
                <w:ilvl w:val="0"/>
                <w:numId w:val="35"/>
              </w:numPr>
              <w:spacing w:line="240" w:lineRule="atLeast"/>
              <w:ind w:right="-1"/>
              <w:jc w:val="both"/>
              <w:rPr>
                <w:rFonts w:cs="Arial"/>
                <w:szCs w:val="20"/>
                <w:lang w:val="sl-SI"/>
              </w:rPr>
            </w:pPr>
            <w:r w:rsidRPr="009012C9">
              <w:rPr>
                <w:rFonts w:cs="Arial"/>
                <w:szCs w:val="20"/>
                <w:lang w:val="sl-SI"/>
              </w:rPr>
              <w:t>na nacionalne dokumente razvojnega načrtovanja,</w:t>
            </w:r>
          </w:p>
          <w:p w14:paraId="7A6427EE" w14:textId="77777777" w:rsidR="00E0112D" w:rsidRPr="009012C9" w:rsidRDefault="00E0112D" w:rsidP="00E0112D">
            <w:pPr>
              <w:numPr>
                <w:ilvl w:val="0"/>
                <w:numId w:val="35"/>
              </w:numPr>
              <w:spacing w:line="240" w:lineRule="atLeast"/>
              <w:ind w:right="-1"/>
              <w:jc w:val="both"/>
              <w:rPr>
                <w:rFonts w:cs="Arial"/>
                <w:szCs w:val="20"/>
                <w:lang w:val="sl-SI"/>
              </w:rPr>
            </w:pPr>
            <w:r w:rsidRPr="009012C9">
              <w:rPr>
                <w:rFonts w:cs="Arial"/>
                <w:bCs/>
                <w:szCs w:val="20"/>
                <w:lang w:val="sl-SI"/>
              </w:rPr>
              <w:t>na razvojne politike na ravni programov po strukturi razvojne klasifikacije programskega proračuna,</w:t>
            </w:r>
          </w:p>
          <w:p w14:paraId="6F5CCF84" w14:textId="77777777" w:rsidR="00E0112D" w:rsidRPr="009012C9" w:rsidRDefault="00E0112D" w:rsidP="00E0112D">
            <w:pPr>
              <w:numPr>
                <w:ilvl w:val="0"/>
                <w:numId w:val="35"/>
              </w:numPr>
              <w:spacing w:line="240" w:lineRule="atLeast"/>
              <w:ind w:right="-1"/>
              <w:jc w:val="both"/>
              <w:rPr>
                <w:rFonts w:cs="Arial"/>
                <w:szCs w:val="20"/>
                <w:lang w:val="sl-SI"/>
              </w:rPr>
            </w:pPr>
            <w:r w:rsidRPr="009012C9">
              <w:rPr>
                <w:rFonts w:cs="Arial"/>
                <w:bCs/>
                <w:szCs w:val="20"/>
                <w:lang w:val="sl-SI"/>
              </w:rPr>
              <w:t>na razvojne dokumente Evropske unije in mednarodnih organizacij</w:t>
            </w:r>
            <w:r w:rsidRPr="009012C9">
              <w:rPr>
                <w:rFonts w:cs="Arial"/>
                <w:szCs w:val="20"/>
                <w:lang w:val="sl-SI"/>
              </w:rPr>
              <w:t>.</w:t>
            </w:r>
          </w:p>
        </w:tc>
        <w:tc>
          <w:tcPr>
            <w:tcW w:w="872" w:type="dxa"/>
            <w:tcBorders>
              <w:bottom w:val="single" w:sz="4" w:space="0" w:color="auto"/>
            </w:tcBorders>
            <w:shd w:val="clear" w:color="auto" w:fill="auto"/>
          </w:tcPr>
          <w:p w14:paraId="5691F71C"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NE</w:t>
            </w:r>
          </w:p>
        </w:tc>
      </w:tr>
      <w:tr w:rsidR="00E0112D" w:rsidRPr="009012C9" w14:paraId="5FEE54B4" w14:textId="77777777" w:rsidTr="00E81B9B">
        <w:tblPrEx>
          <w:tblCellMar>
            <w:left w:w="57" w:type="dxa"/>
            <w:right w:w="57" w:type="dxa"/>
          </w:tblCellMar>
        </w:tblPrEx>
        <w:trPr>
          <w:trHeight w:val="187"/>
        </w:trPr>
        <w:tc>
          <w:tcPr>
            <w:tcW w:w="675" w:type="dxa"/>
            <w:tcBorders>
              <w:bottom w:val="single" w:sz="4" w:space="0" w:color="auto"/>
              <w:right w:val="nil"/>
            </w:tcBorders>
            <w:shd w:val="clear" w:color="auto" w:fill="auto"/>
            <w:vAlign w:val="bottom"/>
          </w:tcPr>
          <w:p w14:paraId="7CDFD10D" w14:textId="77777777" w:rsidR="00E0112D" w:rsidRPr="009012C9" w:rsidRDefault="00E0112D" w:rsidP="00FB4E7C">
            <w:pPr>
              <w:pStyle w:val="Naslov1"/>
              <w:tabs>
                <w:tab w:val="left" w:pos="567"/>
              </w:tabs>
              <w:ind w:left="567" w:hanging="567"/>
              <w:jc w:val="center"/>
              <w:rPr>
                <w:bCs/>
              </w:rPr>
            </w:pPr>
            <w:r w:rsidRPr="009012C9">
              <w:rPr>
                <w:bCs/>
              </w:rPr>
              <w:t>7.a</w:t>
            </w:r>
          </w:p>
        </w:tc>
        <w:tc>
          <w:tcPr>
            <w:tcW w:w="7967" w:type="dxa"/>
            <w:gridSpan w:val="13"/>
            <w:tcBorders>
              <w:left w:val="nil"/>
              <w:bottom w:val="single" w:sz="4" w:space="0" w:color="auto"/>
            </w:tcBorders>
            <w:shd w:val="clear" w:color="auto" w:fill="auto"/>
            <w:vAlign w:val="bottom"/>
          </w:tcPr>
          <w:p w14:paraId="3163E253"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
                <w:bCs/>
                <w:szCs w:val="20"/>
                <w:lang w:val="sl-SI"/>
              </w:rPr>
              <w:t>Predstavitve ocene finančnih posledic, višjih od 40 000 EUR:</w:t>
            </w:r>
            <w:r w:rsidRPr="009012C9">
              <w:rPr>
                <w:rFonts w:cs="Arial"/>
                <w:bCs/>
                <w:szCs w:val="20"/>
                <w:lang w:val="sl-SI"/>
              </w:rPr>
              <w:t xml:space="preserve"> </w:t>
            </w:r>
          </w:p>
        </w:tc>
      </w:tr>
      <w:tr w:rsidR="00E0112D" w:rsidRPr="009012C9" w14:paraId="257DB633" w14:textId="77777777" w:rsidTr="00C447AC">
        <w:tblPrEx>
          <w:tblCellMar>
            <w:left w:w="57" w:type="dxa"/>
            <w:right w:w="57" w:type="dxa"/>
          </w:tblCellMar>
        </w:tblPrEx>
        <w:trPr>
          <w:trHeight w:val="567"/>
        </w:trPr>
        <w:tc>
          <w:tcPr>
            <w:tcW w:w="675" w:type="dxa"/>
            <w:tcBorders>
              <w:bottom w:val="single" w:sz="4" w:space="0" w:color="auto"/>
              <w:right w:val="nil"/>
            </w:tcBorders>
            <w:shd w:val="clear" w:color="auto" w:fill="E6E6E6"/>
            <w:vAlign w:val="bottom"/>
          </w:tcPr>
          <w:p w14:paraId="55347354" w14:textId="77777777" w:rsidR="00E0112D" w:rsidRPr="009012C9" w:rsidRDefault="00E0112D" w:rsidP="00FB4E7C">
            <w:pPr>
              <w:pStyle w:val="Naslov1"/>
              <w:tabs>
                <w:tab w:val="left" w:pos="567"/>
              </w:tabs>
              <w:ind w:left="567" w:hanging="567"/>
              <w:jc w:val="center"/>
              <w:rPr>
                <w:bCs/>
              </w:rPr>
            </w:pPr>
            <w:r w:rsidRPr="009012C9">
              <w:rPr>
                <w:bCs/>
              </w:rPr>
              <w:t>I.</w:t>
            </w:r>
          </w:p>
        </w:tc>
        <w:tc>
          <w:tcPr>
            <w:tcW w:w="7967" w:type="dxa"/>
            <w:gridSpan w:val="13"/>
            <w:tcBorders>
              <w:left w:val="nil"/>
              <w:bottom w:val="single" w:sz="4" w:space="0" w:color="auto"/>
            </w:tcBorders>
            <w:shd w:val="clear" w:color="auto" w:fill="E6E6E6"/>
            <w:vAlign w:val="bottom"/>
          </w:tcPr>
          <w:p w14:paraId="5839339B"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
                <w:bCs/>
                <w:szCs w:val="20"/>
                <w:lang w:val="sl-SI"/>
              </w:rPr>
              <w:t>Ocena finančnih posledic:</w:t>
            </w:r>
          </w:p>
        </w:tc>
      </w:tr>
      <w:tr w:rsidR="00E0112D" w:rsidRPr="009012C9" w14:paraId="57E02BDC" w14:textId="77777777" w:rsidTr="00C447AC">
        <w:tblPrEx>
          <w:tblCellMar>
            <w:left w:w="57" w:type="dxa"/>
            <w:right w:w="57" w:type="dxa"/>
          </w:tblCellMar>
        </w:tblPrEx>
        <w:tc>
          <w:tcPr>
            <w:tcW w:w="2896" w:type="dxa"/>
            <w:gridSpan w:val="4"/>
            <w:tcBorders>
              <w:bottom w:val="single" w:sz="4" w:space="0" w:color="auto"/>
            </w:tcBorders>
            <w:shd w:val="clear" w:color="auto" w:fill="auto"/>
          </w:tcPr>
          <w:p w14:paraId="62C383CA" w14:textId="77777777" w:rsidR="00E0112D" w:rsidRPr="009012C9" w:rsidRDefault="00E0112D" w:rsidP="00FB4E7C">
            <w:pPr>
              <w:autoSpaceDE w:val="0"/>
              <w:autoSpaceDN w:val="0"/>
              <w:adjustRightInd w:val="0"/>
              <w:spacing w:line="240" w:lineRule="atLeast"/>
              <w:ind w:left="540" w:hanging="540"/>
              <w:rPr>
                <w:rFonts w:cs="Arial"/>
                <w:bCs/>
                <w:szCs w:val="20"/>
                <w:lang w:val="sl-SI"/>
              </w:rPr>
            </w:pPr>
          </w:p>
        </w:tc>
        <w:tc>
          <w:tcPr>
            <w:tcW w:w="2486" w:type="dxa"/>
            <w:gridSpan w:val="4"/>
            <w:tcBorders>
              <w:bottom w:val="single" w:sz="4" w:space="0" w:color="auto"/>
            </w:tcBorders>
            <w:shd w:val="clear" w:color="auto" w:fill="auto"/>
          </w:tcPr>
          <w:p w14:paraId="01A3BE3E"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Tekoče leto (t)</w:t>
            </w:r>
          </w:p>
        </w:tc>
        <w:tc>
          <w:tcPr>
            <w:tcW w:w="415" w:type="dxa"/>
            <w:tcBorders>
              <w:bottom w:val="single" w:sz="4" w:space="0" w:color="auto"/>
            </w:tcBorders>
            <w:shd w:val="clear" w:color="auto" w:fill="auto"/>
          </w:tcPr>
          <w:p w14:paraId="01C60C8C"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 + 1</w:t>
            </w:r>
          </w:p>
        </w:tc>
        <w:tc>
          <w:tcPr>
            <w:tcW w:w="1450" w:type="dxa"/>
            <w:gridSpan w:val="3"/>
            <w:tcBorders>
              <w:bottom w:val="single" w:sz="4" w:space="0" w:color="auto"/>
            </w:tcBorders>
            <w:shd w:val="clear" w:color="auto" w:fill="auto"/>
          </w:tcPr>
          <w:p w14:paraId="25DBF6EF"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 + 2</w:t>
            </w:r>
          </w:p>
        </w:tc>
        <w:tc>
          <w:tcPr>
            <w:tcW w:w="1395" w:type="dxa"/>
            <w:gridSpan w:val="2"/>
            <w:tcBorders>
              <w:bottom w:val="single" w:sz="4" w:space="0" w:color="auto"/>
            </w:tcBorders>
            <w:shd w:val="clear" w:color="auto" w:fill="auto"/>
          </w:tcPr>
          <w:p w14:paraId="029CE3EA"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 + 3</w:t>
            </w:r>
          </w:p>
        </w:tc>
      </w:tr>
      <w:tr w:rsidR="00E0112D" w:rsidRPr="009012C9" w14:paraId="59A4F1BF" w14:textId="77777777" w:rsidTr="00C447AC">
        <w:tblPrEx>
          <w:tblCellMar>
            <w:left w:w="57" w:type="dxa"/>
            <w:right w:w="57" w:type="dxa"/>
          </w:tblCellMar>
        </w:tblPrEx>
        <w:tc>
          <w:tcPr>
            <w:tcW w:w="2896" w:type="dxa"/>
            <w:gridSpan w:val="4"/>
            <w:tcBorders>
              <w:bottom w:val="single" w:sz="4" w:space="0" w:color="auto"/>
            </w:tcBorders>
            <w:shd w:val="clear" w:color="auto" w:fill="auto"/>
          </w:tcPr>
          <w:p w14:paraId="4DFF80AF"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Predvideno povečanje (+) ali zmanjšanje (–) prihodkov državnega proračuna</w:t>
            </w:r>
          </w:p>
        </w:tc>
        <w:tc>
          <w:tcPr>
            <w:tcW w:w="2486" w:type="dxa"/>
            <w:gridSpan w:val="4"/>
            <w:tcBorders>
              <w:bottom w:val="single" w:sz="4" w:space="0" w:color="auto"/>
            </w:tcBorders>
            <w:shd w:val="clear" w:color="auto" w:fill="auto"/>
            <w:vAlign w:val="center"/>
          </w:tcPr>
          <w:p w14:paraId="5DF8A5FE"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415" w:type="dxa"/>
            <w:tcBorders>
              <w:bottom w:val="single" w:sz="4" w:space="0" w:color="auto"/>
            </w:tcBorders>
            <w:shd w:val="clear" w:color="auto" w:fill="auto"/>
            <w:vAlign w:val="center"/>
          </w:tcPr>
          <w:p w14:paraId="2704FB1C"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450" w:type="dxa"/>
            <w:gridSpan w:val="3"/>
            <w:tcBorders>
              <w:bottom w:val="single" w:sz="4" w:space="0" w:color="auto"/>
            </w:tcBorders>
            <w:shd w:val="clear" w:color="auto" w:fill="auto"/>
            <w:vAlign w:val="center"/>
          </w:tcPr>
          <w:p w14:paraId="052221FD"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395" w:type="dxa"/>
            <w:gridSpan w:val="2"/>
            <w:tcBorders>
              <w:bottom w:val="single" w:sz="4" w:space="0" w:color="auto"/>
            </w:tcBorders>
            <w:shd w:val="clear" w:color="auto" w:fill="auto"/>
            <w:vAlign w:val="center"/>
          </w:tcPr>
          <w:p w14:paraId="097E9EF6"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223398FD" w14:textId="77777777" w:rsidTr="00C447AC">
        <w:tblPrEx>
          <w:tblCellMar>
            <w:left w:w="57" w:type="dxa"/>
            <w:right w:w="57" w:type="dxa"/>
          </w:tblCellMar>
        </w:tblPrEx>
        <w:tc>
          <w:tcPr>
            <w:tcW w:w="2896" w:type="dxa"/>
            <w:gridSpan w:val="4"/>
            <w:tcBorders>
              <w:bottom w:val="single" w:sz="4" w:space="0" w:color="auto"/>
            </w:tcBorders>
            <w:shd w:val="clear" w:color="auto" w:fill="auto"/>
          </w:tcPr>
          <w:p w14:paraId="27DB16F0"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Predvideno povečanje (+) ali zmanjšanje (–) prihodkov občinskih proračunov</w:t>
            </w:r>
          </w:p>
        </w:tc>
        <w:tc>
          <w:tcPr>
            <w:tcW w:w="2486" w:type="dxa"/>
            <w:gridSpan w:val="4"/>
            <w:tcBorders>
              <w:bottom w:val="single" w:sz="4" w:space="0" w:color="auto"/>
            </w:tcBorders>
            <w:shd w:val="clear" w:color="auto" w:fill="auto"/>
            <w:vAlign w:val="center"/>
          </w:tcPr>
          <w:p w14:paraId="1B0BB3E8"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415" w:type="dxa"/>
            <w:tcBorders>
              <w:bottom w:val="single" w:sz="4" w:space="0" w:color="auto"/>
            </w:tcBorders>
            <w:shd w:val="clear" w:color="auto" w:fill="auto"/>
            <w:vAlign w:val="center"/>
          </w:tcPr>
          <w:p w14:paraId="2B018008"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450" w:type="dxa"/>
            <w:gridSpan w:val="3"/>
            <w:tcBorders>
              <w:bottom w:val="single" w:sz="4" w:space="0" w:color="auto"/>
            </w:tcBorders>
            <w:shd w:val="clear" w:color="auto" w:fill="auto"/>
            <w:vAlign w:val="center"/>
          </w:tcPr>
          <w:p w14:paraId="739987F2"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395" w:type="dxa"/>
            <w:gridSpan w:val="2"/>
            <w:tcBorders>
              <w:bottom w:val="single" w:sz="4" w:space="0" w:color="auto"/>
            </w:tcBorders>
            <w:shd w:val="clear" w:color="auto" w:fill="auto"/>
            <w:vAlign w:val="center"/>
          </w:tcPr>
          <w:p w14:paraId="64015555"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1EB47DCC" w14:textId="77777777" w:rsidTr="00C447AC">
        <w:tblPrEx>
          <w:tblCellMar>
            <w:left w:w="57" w:type="dxa"/>
            <w:right w:w="57" w:type="dxa"/>
          </w:tblCellMar>
        </w:tblPrEx>
        <w:tc>
          <w:tcPr>
            <w:tcW w:w="2896" w:type="dxa"/>
            <w:gridSpan w:val="4"/>
            <w:tcBorders>
              <w:bottom w:val="single" w:sz="4" w:space="0" w:color="auto"/>
            </w:tcBorders>
            <w:shd w:val="clear" w:color="auto" w:fill="auto"/>
          </w:tcPr>
          <w:p w14:paraId="3080E619"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Predvideno povečanje (+) ali zmanjšanje (</w:t>
            </w:r>
            <w:r w:rsidRPr="009012C9">
              <w:rPr>
                <w:rFonts w:cs="Arial"/>
                <w:szCs w:val="20"/>
                <w:lang w:val="sl-SI"/>
              </w:rPr>
              <w:t>–</w:t>
            </w:r>
            <w:r w:rsidRPr="009012C9">
              <w:rPr>
                <w:rFonts w:cs="Arial"/>
                <w:bCs/>
                <w:szCs w:val="20"/>
                <w:lang w:val="sl-SI"/>
              </w:rPr>
              <w:t>) odhodkov državnega proračuna</w:t>
            </w:r>
          </w:p>
        </w:tc>
        <w:tc>
          <w:tcPr>
            <w:tcW w:w="2486" w:type="dxa"/>
            <w:gridSpan w:val="4"/>
            <w:tcBorders>
              <w:bottom w:val="single" w:sz="4" w:space="0" w:color="auto"/>
            </w:tcBorders>
            <w:shd w:val="clear" w:color="auto" w:fill="auto"/>
            <w:vAlign w:val="center"/>
          </w:tcPr>
          <w:p w14:paraId="5C080BCC"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415" w:type="dxa"/>
            <w:tcBorders>
              <w:bottom w:val="single" w:sz="4" w:space="0" w:color="auto"/>
            </w:tcBorders>
            <w:shd w:val="clear" w:color="auto" w:fill="auto"/>
            <w:vAlign w:val="center"/>
          </w:tcPr>
          <w:p w14:paraId="3BB96C39"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450" w:type="dxa"/>
            <w:gridSpan w:val="3"/>
            <w:tcBorders>
              <w:bottom w:val="single" w:sz="4" w:space="0" w:color="auto"/>
            </w:tcBorders>
            <w:shd w:val="clear" w:color="auto" w:fill="auto"/>
            <w:vAlign w:val="center"/>
          </w:tcPr>
          <w:p w14:paraId="53799BC0"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395" w:type="dxa"/>
            <w:gridSpan w:val="2"/>
            <w:tcBorders>
              <w:bottom w:val="single" w:sz="4" w:space="0" w:color="auto"/>
            </w:tcBorders>
            <w:shd w:val="clear" w:color="auto" w:fill="auto"/>
            <w:vAlign w:val="center"/>
          </w:tcPr>
          <w:p w14:paraId="7B58F4CE"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02DD6C10" w14:textId="77777777" w:rsidTr="00C447AC">
        <w:tblPrEx>
          <w:tblCellMar>
            <w:left w:w="57" w:type="dxa"/>
            <w:right w:w="57" w:type="dxa"/>
          </w:tblCellMar>
        </w:tblPrEx>
        <w:tc>
          <w:tcPr>
            <w:tcW w:w="2896" w:type="dxa"/>
            <w:gridSpan w:val="4"/>
            <w:tcBorders>
              <w:bottom w:val="single" w:sz="4" w:space="0" w:color="auto"/>
            </w:tcBorders>
            <w:shd w:val="clear" w:color="auto" w:fill="auto"/>
          </w:tcPr>
          <w:p w14:paraId="0D4AB170"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Predvideno povečanje (+) ali zmanjšanje (–) odhodkov občinskih proračunov</w:t>
            </w:r>
          </w:p>
        </w:tc>
        <w:tc>
          <w:tcPr>
            <w:tcW w:w="2486" w:type="dxa"/>
            <w:gridSpan w:val="4"/>
            <w:tcBorders>
              <w:bottom w:val="single" w:sz="4" w:space="0" w:color="auto"/>
            </w:tcBorders>
            <w:shd w:val="clear" w:color="auto" w:fill="auto"/>
            <w:vAlign w:val="center"/>
          </w:tcPr>
          <w:p w14:paraId="0585BD41"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415" w:type="dxa"/>
            <w:tcBorders>
              <w:bottom w:val="single" w:sz="4" w:space="0" w:color="auto"/>
            </w:tcBorders>
            <w:shd w:val="clear" w:color="auto" w:fill="auto"/>
            <w:vAlign w:val="center"/>
          </w:tcPr>
          <w:p w14:paraId="76BA167D"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450" w:type="dxa"/>
            <w:gridSpan w:val="3"/>
            <w:tcBorders>
              <w:bottom w:val="single" w:sz="4" w:space="0" w:color="auto"/>
            </w:tcBorders>
            <w:shd w:val="clear" w:color="auto" w:fill="auto"/>
            <w:vAlign w:val="center"/>
          </w:tcPr>
          <w:p w14:paraId="5BFDBC3C"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395" w:type="dxa"/>
            <w:gridSpan w:val="2"/>
            <w:tcBorders>
              <w:bottom w:val="single" w:sz="4" w:space="0" w:color="auto"/>
            </w:tcBorders>
            <w:shd w:val="clear" w:color="auto" w:fill="auto"/>
            <w:vAlign w:val="center"/>
          </w:tcPr>
          <w:p w14:paraId="302B2955"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29EDCD3B" w14:textId="77777777" w:rsidTr="00C447AC">
        <w:tblPrEx>
          <w:tblCellMar>
            <w:left w:w="57" w:type="dxa"/>
            <w:right w:w="57" w:type="dxa"/>
          </w:tblCellMar>
        </w:tblPrEx>
        <w:tc>
          <w:tcPr>
            <w:tcW w:w="2896" w:type="dxa"/>
            <w:gridSpan w:val="4"/>
            <w:tcBorders>
              <w:bottom w:val="single" w:sz="4" w:space="0" w:color="auto"/>
            </w:tcBorders>
            <w:shd w:val="clear" w:color="auto" w:fill="auto"/>
          </w:tcPr>
          <w:p w14:paraId="03874E8C"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Cs/>
                <w:szCs w:val="20"/>
                <w:lang w:val="sl-SI"/>
              </w:rPr>
              <w:t>Predvideno povečanje (+) ali zmanjšanje (–) obveznosti za druga javna finančna sredstva</w:t>
            </w:r>
          </w:p>
        </w:tc>
        <w:tc>
          <w:tcPr>
            <w:tcW w:w="2486" w:type="dxa"/>
            <w:gridSpan w:val="4"/>
            <w:tcBorders>
              <w:bottom w:val="single" w:sz="4" w:space="0" w:color="auto"/>
            </w:tcBorders>
            <w:shd w:val="clear" w:color="auto" w:fill="auto"/>
            <w:vAlign w:val="center"/>
          </w:tcPr>
          <w:p w14:paraId="78DD1531"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415" w:type="dxa"/>
            <w:tcBorders>
              <w:bottom w:val="single" w:sz="4" w:space="0" w:color="auto"/>
            </w:tcBorders>
            <w:shd w:val="clear" w:color="auto" w:fill="auto"/>
            <w:vAlign w:val="center"/>
          </w:tcPr>
          <w:p w14:paraId="548302CF"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450" w:type="dxa"/>
            <w:gridSpan w:val="3"/>
            <w:tcBorders>
              <w:bottom w:val="single" w:sz="4" w:space="0" w:color="auto"/>
            </w:tcBorders>
            <w:shd w:val="clear" w:color="auto" w:fill="auto"/>
            <w:vAlign w:val="center"/>
          </w:tcPr>
          <w:p w14:paraId="410FA03B"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395" w:type="dxa"/>
            <w:gridSpan w:val="2"/>
            <w:tcBorders>
              <w:bottom w:val="single" w:sz="4" w:space="0" w:color="auto"/>
            </w:tcBorders>
            <w:shd w:val="clear" w:color="auto" w:fill="auto"/>
            <w:vAlign w:val="center"/>
          </w:tcPr>
          <w:p w14:paraId="0F82D9E5"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7726C1" w14:paraId="42551248" w14:textId="77777777" w:rsidTr="00E81B9B">
        <w:tblPrEx>
          <w:tblCellMar>
            <w:left w:w="57" w:type="dxa"/>
            <w:right w:w="57" w:type="dxa"/>
          </w:tblCellMar>
        </w:tblPrEx>
        <w:trPr>
          <w:trHeight w:val="174"/>
        </w:trPr>
        <w:tc>
          <w:tcPr>
            <w:tcW w:w="675" w:type="dxa"/>
            <w:tcBorders>
              <w:bottom w:val="single" w:sz="4" w:space="0" w:color="auto"/>
              <w:right w:val="nil"/>
            </w:tcBorders>
            <w:shd w:val="clear" w:color="auto" w:fill="E6E6E6"/>
            <w:vAlign w:val="bottom"/>
          </w:tcPr>
          <w:p w14:paraId="22E71C43" w14:textId="77777777" w:rsidR="00E0112D" w:rsidRPr="009012C9" w:rsidRDefault="00E0112D" w:rsidP="00FB4E7C">
            <w:pPr>
              <w:jc w:val="center"/>
              <w:rPr>
                <w:rFonts w:cs="Arial"/>
                <w:b/>
                <w:szCs w:val="20"/>
                <w:lang w:val="sl-SI"/>
              </w:rPr>
            </w:pPr>
            <w:r w:rsidRPr="009012C9">
              <w:rPr>
                <w:rFonts w:cs="Arial"/>
                <w:b/>
                <w:szCs w:val="20"/>
                <w:lang w:val="sl-SI"/>
              </w:rPr>
              <w:t>II.</w:t>
            </w:r>
          </w:p>
        </w:tc>
        <w:tc>
          <w:tcPr>
            <w:tcW w:w="7967" w:type="dxa"/>
            <w:gridSpan w:val="13"/>
            <w:tcBorders>
              <w:left w:val="nil"/>
              <w:bottom w:val="single" w:sz="4" w:space="0" w:color="auto"/>
            </w:tcBorders>
            <w:shd w:val="clear" w:color="auto" w:fill="E6E6E6"/>
            <w:vAlign w:val="bottom"/>
          </w:tcPr>
          <w:p w14:paraId="1734094A" w14:textId="77777777" w:rsidR="00E0112D" w:rsidRPr="009012C9" w:rsidRDefault="00E0112D" w:rsidP="00FB4E7C">
            <w:pPr>
              <w:rPr>
                <w:rFonts w:cs="Arial"/>
                <w:b/>
                <w:szCs w:val="20"/>
                <w:lang w:val="sl-SI"/>
              </w:rPr>
            </w:pPr>
            <w:r w:rsidRPr="009012C9">
              <w:rPr>
                <w:rFonts w:cs="Arial"/>
                <w:b/>
                <w:szCs w:val="20"/>
                <w:lang w:val="sl-SI"/>
              </w:rPr>
              <w:t>Finančne posledice za državni proračun</w:t>
            </w:r>
          </w:p>
        </w:tc>
      </w:tr>
      <w:tr w:rsidR="00E0112D" w:rsidRPr="007726C1" w14:paraId="0F4AA04F" w14:textId="77777777" w:rsidTr="00E81B9B">
        <w:tblPrEx>
          <w:tblCellMar>
            <w:left w:w="57" w:type="dxa"/>
            <w:right w:w="57" w:type="dxa"/>
          </w:tblCellMar>
        </w:tblPrEx>
        <w:trPr>
          <w:trHeight w:val="205"/>
        </w:trPr>
        <w:tc>
          <w:tcPr>
            <w:tcW w:w="675" w:type="dxa"/>
            <w:tcBorders>
              <w:bottom w:val="single" w:sz="4" w:space="0" w:color="auto"/>
              <w:right w:val="nil"/>
            </w:tcBorders>
            <w:shd w:val="clear" w:color="auto" w:fill="E6E6E6"/>
            <w:vAlign w:val="bottom"/>
          </w:tcPr>
          <w:p w14:paraId="54AB290D" w14:textId="77777777" w:rsidR="00E0112D" w:rsidRPr="009012C9" w:rsidRDefault="00E0112D" w:rsidP="00FB4E7C">
            <w:pPr>
              <w:jc w:val="center"/>
              <w:rPr>
                <w:rFonts w:cs="Arial"/>
                <w:b/>
                <w:szCs w:val="20"/>
                <w:lang w:val="sl-SI"/>
              </w:rPr>
            </w:pPr>
            <w:r w:rsidRPr="009012C9">
              <w:rPr>
                <w:rFonts w:cs="Arial"/>
                <w:b/>
                <w:szCs w:val="20"/>
                <w:lang w:val="sl-SI"/>
              </w:rPr>
              <w:t>II.a</w:t>
            </w:r>
          </w:p>
        </w:tc>
        <w:tc>
          <w:tcPr>
            <w:tcW w:w="7967" w:type="dxa"/>
            <w:gridSpan w:val="13"/>
            <w:tcBorders>
              <w:left w:val="nil"/>
              <w:bottom w:val="single" w:sz="4" w:space="0" w:color="auto"/>
            </w:tcBorders>
            <w:shd w:val="clear" w:color="auto" w:fill="E6E6E6"/>
            <w:vAlign w:val="bottom"/>
          </w:tcPr>
          <w:p w14:paraId="4552A9D8" w14:textId="77777777" w:rsidR="00E0112D" w:rsidRPr="009012C9" w:rsidRDefault="00E0112D" w:rsidP="00FB4E7C">
            <w:pPr>
              <w:rPr>
                <w:rFonts w:cs="Arial"/>
                <w:b/>
                <w:szCs w:val="20"/>
                <w:lang w:val="sl-SI"/>
              </w:rPr>
            </w:pPr>
            <w:r w:rsidRPr="009012C9">
              <w:rPr>
                <w:rFonts w:cs="Arial"/>
                <w:b/>
                <w:szCs w:val="20"/>
                <w:lang w:val="sl-SI"/>
              </w:rPr>
              <w:t>Pravice porabe za izvedbo predlaganih rešitev so zagotovljene:</w:t>
            </w:r>
          </w:p>
        </w:tc>
      </w:tr>
      <w:tr w:rsidR="00E0112D" w:rsidRPr="009012C9" w14:paraId="61F0FF44" w14:textId="77777777" w:rsidTr="00C447AC">
        <w:tblPrEx>
          <w:tblCellMar>
            <w:left w:w="57" w:type="dxa"/>
            <w:right w:w="57" w:type="dxa"/>
          </w:tblCellMar>
        </w:tblPrEx>
        <w:tc>
          <w:tcPr>
            <w:tcW w:w="1740" w:type="dxa"/>
            <w:gridSpan w:val="3"/>
            <w:tcBorders>
              <w:bottom w:val="single" w:sz="4" w:space="0" w:color="auto"/>
            </w:tcBorders>
            <w:shd w:val="clear" w:color="auto" w:fill="auto"/>
            <w:vAlign w:val="center"/>
          </w:tcPr>
          <w:p w14:paraId="3CF4AC33"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Ime proračunskega uporabnika</w:t>
            </w:r>
          </w:p>
        </w:tc>
        <w:tc>
          <w:tcPr>
            <w:tcW w:w="1741" w:type="dxa"/>
            <w:gridSpan w:val="2"/>
            <w:tcBorders>
              <w:bottom w:val="single" w:sz="4" w:space="0" w:color="auto"/>
            </w:tcBorders>
            <w:shd w:val="clear" w:color="auto" w:fill="auto"/>
            <w:vAlign w:val="center"/>
          </w:tcPr>
          <w:p w14:paraId="117EEE88"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Šifra ukrepa, projekta/Naziv ukrepa, projekta</w:t>
            </w:r>
          </w:p>
        </w:tc>
        <w:tc>
          <w:tcPr>
            <w:tcW w:w="1741" w:type="dxa"/>
            <w:gridSpan w:val="2"/>
            <w:tcBorders>
              <w:bottom w:val="single" w:sz="4" w:space="0" w:color="auto"/>
            </w:tcBorders>
            <w:shd w:val="clear" w:color="auto" w:fill="auto"/>
            <w:vAlign w:val="center"/>
          </w:tcPr>
          <w:p w14:paraId="4D918E41"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Šifra PP/</w:t>
            </w:r>
          </w:p>
          <w:p w14:paraId="640B2BF4"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Naziv PP</w:t>
            </w:r>
          </w:p>
        </w:tc>
        <w:tc>
          <w:tcPr>
            <w:tcW w:w="1742" w:type="dxa"/>
            <w:gridSpan w:val="4"/>
            <w:tcBorders>
              <w:bottom w:val="single" w:sz="4" w:space="0" w:color="auto"/>
            </w:tcBorders>
            <w:shd w:val="clear" w:color="auto" w:fill="auto"/>
            <w:vAlign w:val="center"/>
          </w:tcPr>
          <w:p w14:paraId="1BA20F67"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Znesek za</w:t>
            </w:r>
          </w:p>
          <w:p w14:paraId="33359B24"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tekoče leto (t)</w:t>
            </w:r>
          </w:p>
        </w:tc>
        <w:tc>
          <w:tcPr>
            <w:tcW w:w="1678" w:type="dxa"/>
            <w:gridSpan w:val="3"/>
            <w:tcBorders>
              <w:bottom w:val="single" w:sz="4" w:space="0" w:color="auto"/>
            </w:tcBorders>
            <w:shd w:val="clear" w:color="auto" w:fill="auto"/>
            <w:vAlign w:val="center"/>
          </w:tcPr>
          <w:p w14:paraId="2A8D7AD0"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Znesek za</w:t>
            </w:r>
          </w:p>
          <w:p w14:paraId="10AD4306"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t+1</w:t>
            </w:r>
          </w:p>
        </w:tc>
      </w:tr>
      <w:tr w:rsidR="00E0112D" w:rsidRPr="009012C9" w14:paraId="163FD0AA" w14:textId="77777777" w:rsidTr="00C447AC">
        <w:tblPrEx>
          <w:tblCellMar>
            <w:left w:w="57" w:type="dxa"/>
            <w:right w:w="57" w:type="dxa"/>
          </w:tblCellMar>
        </w:tblPrEx>
        <w:tc>
          <w:tcPr>
            <w:tcW w:w="1740" w:type="dxa"/>
            <w:gridSpan w:val="3"/>
            <w:tcBorders>
              <w:bottom w:val="single" w:sz="4" w:space="0" w:color="auto"/>
            </w:tcBorders>
            <w:shd w:val="clear" w:color="auto" w:fill="auto"/>
            <w:vAlign w:val="center"/>
          </w:tcPr>
          <w:p w14:paraId="757DB57B"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72A83175"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397E466C"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2" w:type="dxa"/>
            <w:gridSpan w:val="4"/>
            <w:tcBorders>
              <w:bottom w:val="single" w:sz="4" w:space="0" w:color="auto"/>
            </w:tcBorders>
            <w:shd w:val="clear" w:color="auto" w:fill="auto"/>
            <w:vAlign w:val="center"/>
          </w:tcPr>
          <w:p w14:paraId="3C606CE2"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678" w:type="dxa"/>
            <w:gridSpan w:val="3"/>
            <w:tcBorders>
              <w:bottom w:val="single" w:sz="4" w:space="0" w:color="auto"/>
            </w:tcBorders>
            <w:shd w:val="clear" w:color="auto" w:fill="auto"/>
            <w:vAlign w:val="center"/>
          </w:tcPr>
          <w:p w14:paraId="5A3DF729"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0C6E9ADF" w14:textId="77777777" w:rsidTr="00C447AC">
        <w:tblPrEx>
          <w:tblCellMar>
            <w:left w:w="57" w:type="dxa"/>
            <w:right w:w="57" w:type="dxa"/>
          </w:tblCellMar>
        </w:tblPrEx>
        <w:tc>
          <w:tcPr>
            <w:tcW w:w="1740" w:type="dxa"/>
            <w:gridSpan w:val="3"/>
            <w:tcBorders>
              <w:bottom w:val="single" w:sz="4" w:space="0" w:color="auto"/>
            </w:tcBorders>
            <w:shd w:val="clear" w:color="auto" w:fill="auto"/>
            <w:vAlign w:val="center"/>
          </w:tcPr>
          <w:p w14:paraId="2934CB66"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696BC006"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65B29A51"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2" w:type="dxa"/>
            <w:gridSpan w:val="4"/>
            <w:tcBorders>
              <w:bottom w:val="single" w:sz="4" w:space="0" w:color="auto"/>
            </w:tcBorders>
            <w:shd w:val="clear" w:color="auto" w:fill="auto"/>
            <w:vAlign w:val="center"/>
          </w:tcPr>
          <w:p w14:paraId="0FD70419"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678" w:type="dxa"/>
            <w:gridSpan w:val="3"/>
            <w:tcBorders>
              <w:bottom w:val="single" w:sz="4" w:space="0" w:color="auto"/>
            </w:tcBorders>
            <w:shd w:val="clear" w:color="auto" w:fill="auto"/>
            <w:vAlign w:val="center"/>
          </w:tcPr>
          <w:p w14:paraId="46C4F16C"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1D9E29FD" w14:textId="77777777" w:rsidTr="00C447AC">
        <w:tblPrEx>
          <w:tblCellMar>
            <w:left w:w="57" w:type="dxa"/>
            <w:right w:w="57" w:type="dxa"/>
          </w:tblCellMar>
        </w:tblPrEx>
        <w:tc>
          <w:tcPr>
            <w:tcW w:w="1740" w:type="dxa"/>
            <w:gridSpan w:val="3"/>
            <w:tcBorders>
              <w:bottom w:val="single" w:sz="4" w:space="0" w:color="auto"/>
            </w:tcBorders>
            <w:shd w:val="clear" w:color="auto" w:fill="auto"/>
            <w:vAlign w:val="center"/>
          </w:tcPr>
          <w:p w14:paraId="0A38204D"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263BE1CC"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62520EF2"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2" w:type="dxa"/>
            <w:gridSpan w:val="4"/>
            <w:tcBorders>
              <w:bottom w:val="single" w:sz="4" w:space="0" w:color="auto"/>
            </w:tcBorders>
            <w:shd w:val="clear" w:color="auto" w:fill="auto"/>
            <w:vAlign w:val="center"/>
          </w:tcPr>
          <w:p w14:paraId="011450D4"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678" w:type="dxa"/>
            <w:gridSpan w:val="3"/>
            <w:tcBorders>
              <w:bottom w:val="single" w:sz="4" w:space="0" w:color="auto"/>
            </w:tcBorders>
            <w:shd w:val="clear" w:color="auto" w:fill="auto"/>
            <w:vAlign w:val="center"/>
          </w:tcPr>
          <w:p w14:paraId="036D929C"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015F0CFE" w14:textId="77777777" w:rsidTr="00E81B9B">
        <w:tblPrEx>
          <w:tblCellMar>
            <w:left w:w="57" w:type="dxa"/>
            <w:right w:w="57" w:type="dxa"/>
          </w:tblCellMar>
        </w:tblPrEx>
        <w:trPr>
          <w:trHeight w:val="287"/>
        </w:trPr>
        <w:tc>
          <w:tcPr>
            <w:tcW w:w="5222" w:type="dxa"/>
            <w:gridSpan w:val="7"/>
            <w:tcBorders>
              <w:bottom w:val="single" w:sz="4" w:space="0" w:color="auto"/>
            </w:tcBorders>
            <w:shd w:val="clear" w:color="auto" w:fill="auto"/>
            <w:vAlign w:val="center"/>
          </w:tcPr>
          <w:p w14:paraId="57BDA08A" w14:textId="77777777" w:rsidR="00E0112D" w:rsidRPr="009012C9" w:rsidRDefault="00E0112D" w:rsidP="00FB4E7C">
            <w:pPr>
              <w:autoSpaceDE w:val="0"/>
              <w:autoSpaceDN w:val="0"/>
              <w:adjustRightInd w:val="0"/>
              <w:spacing w:line="240" w:lineRule="atLeast"/>
              <w:rPr>
                <w:rFonts w:cs="Arial"/>
                <w:b/>
                <w:szCs w:val="20"/>
                <w:lang w:val="sl-SI"/>
              </w:rPr>
            </w:pPr>
          </w:p>
          <w:p w14:paraId="20C4AF94"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
                <w:szCs w:val="20"/>
                <w:lang w:val="sl-SI"/>
              </w:rPr>
              <w:t>SKUPAJ:</w:t>
            </w:r>
          </w:p>
        </w:tc>
        <w:tc>
          <w:tcPr>
            <w:tcW w:w="1742" w:type="dxa"/>
            <w:gridSpan w:val="4"/>
            <w:tcBorders>
              <w:bottom w:val="single" w:sz="4" w:space="0" w:color="auto"/>
            </w:tcBorders>
            <w:shd w:val="clear" w:color="auto" w:fill="auto"/>
            <w:vAlign w:val="center"/>
          </w:tcPr>
          <w:p w14:paraId="3490900A"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678" w:type="dxa"/>
            <w:gridSpan w:val="3"/>
            <w:tcBorders>
              <w:bottom w:val="single" w:sz="4" w:space="0" w:color="auto"/>
            </w:tcBorders>
            <w:shd w:val="clear" w:color="auto" w:fill="auto"/>
            <w:vAlign w:val="center"/>
          </w:tcPr>
          <w:p w14:paraId="28F2B038"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7726C1" w14:paraId="48CC1C28" w14:textId="77777777" w:rsidTr="00E81B9B">
        <w:tblPrEx>
          <w:tblCellMar>
            <w:left w:w="57" w:type="dxa"/>
            <w:right w:w="57" w:type="dxa"/>
          </w:tblCellMar>
        </w:tblPrEx>
        <w:trPr>
          <w:trHeight w:val="81"/>
        </w:trPr>
        <w:tc>
          <w:tcPr>
            <w:tcW w:w="675" w:type="dxa"/>
            <w:tcBorders>
              <w:bottom w:val="single" w:sz="4" w:space="0" w:color="auto"/>
              <w:right w:val="nil"/>
            </w:tcBorders>
            <w:shd w:val="clear" w:color="auto" w:fill="E6E6E6"/>
            <w:vAlign w:val="bottom"/>
          </w:tcPr>
          <w:p w14:paraId="36822C0A"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
                <w:szCs w:val="20"/>
                <w:lang w:val="sl-SI"/>
              </w:rPr>
              <w:t>II.b</w:t>
            </w:r>
          </w:p>
        </w:tc>
        <w:tc>
          <w:tcPr>
            <w:tcW w:w="7967" w:type="dxa"/>
            <w:gridSpan w:val="13"/>
            <w:tcBorders>
              <w:left w:val="nil"/>
              <w:bottom w:val="single" w:sz="4" w:space="0" w:color="auto"/>
            </w:tcBorders>
            <w:shd w:val="clear" w:color="auto" w:fill="E6E6E6"/>
            <w:vAlign w:val="bottom"/>
          </w:tcPr>
          <w:p w14:paraId="3AE04537" w14:textId="77777777" w:rsidR="00E0112D" w:rsidRPr="009012C9" w:rsidRDefault="00E0112D" w:rsidP="00FB4E7C">
            <w:pPr>
              <w:autoSpaceDE w:val="0"/>
              <w:autoSpaceDN w:val="0"/>
              <w:adjustRightInd w:val="0"/>
              <w:spacing w:line="240" w:lineRule="atLeast"/>
              <w:rPr>
                <w:rFonts w:cs="Arial"/>
                <w:b/>
                <w:bCs/>
                <w:spacing w:val="-2"/>
                <w:szCs w:val="20"/>
                <w:lang w:val="sl-SI"/>
              </w:rPr>
            </w:pPr>
            <w:r w:rsidRPr="009012C9">
              <w:rPr>
                <w:rFonts w:cs="Arial"/>
                <w:b/>
                <w:bCs/>
                <w:spacing w:val="-2"/>
                <w:szCs w:val="20"/>
                <w:lang w:val="sl-SI"/>
              </w:rPr>
              <w:t>Manjkajoče pravice porabe se bodo zagotovila s prerazporeditvijo iz:</w:t>
            </w:r>
          </w:p>
        </w:tc>
      </w:tr>
      <w:tr w:rsidR="00E0112D" w:rsidRPr="009012C9" w14:paraId="1D23A3AC" w14:textId="77777777" w:rsidTr="00C447AC">
        <w:tblPrEx>
          <w:tblCellMar>
            <w:left w:w="57" w:type="dxa"/>
            <w:right w:w="57" w:type="dxa"/>
          </w:tblCellMar>
        </w:tblPrEx>
        <w:tc>
          <w:tcPr>
            <w:tcW w:w="1740" w:type="dxa"/>
            <w:gridSpan w:val="3"/>
            <w:tcBorders>
              <w:bottom w:val="single" w:sz="4" w:space="0" w:color="auto"/>
            </w:tcBorders>
            <w:shd w:val="clear" w:color="auto" w:fill="auto"/>
            <w:vAlign w:val="center"/>
          </w:tcPr>
          <w:p w14:paraId="596107D1"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Ime proračunskega uporabnika</w:t>
            </w:r>
          </w:p>
        </w:tc>
        <w:tc>
          <w:tcPr>
            <w:tcW w:w="1741" w:type="dxa"/>
            <w:gridSpan w:val="2"/>
            <w:tcBorders>
              <w:bottom w:val="single" w:sz="4" w:space="0" w:color="auto"/>
            </w:tcBorders>
            <w:shd w:val="clear" w:color="auto" w:fill="auto"/>
            <w:vAlign w:val="center"/>
          </w:tcPr>
          <w:p w14:paraId="7A75BC3B"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Šifra ukrepa, projekta/Naziv ukrepa, projekta</w:t>
            </w:r>
          </w:p>
        </w:tc>
        <w:tc>
          <w:tcPr>
            <w:tcW w:w="1741" w:type="dxa"/>
            <w:gridSpan w:val="2"/>
            <w:tcBorders>
              <w:bottom w:val="single" w:sz="4" w:space="0" w:color="auto"/>
            </w:tcBorders>
            <w:shd w:val="clear" w:color="auto" w:fill="auto"/>
            <w:vAlign w:val="center"/>
          </w:tcPr>
          <w:p w14:paraId="11C32570"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Šifra PP/</w:t>
            </w:r>
          </w:p>
          <w:p w14:paraId="067FF2DD"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Naziv PP</w:t>
            </w:r>
          </w:p>
        </w:tc>
        <w:tc>
          <w:tcPr>
            <w:tcW w:w="1742" w:type="dxa"/>
            <w:gridSpan w:val="4"/>
            <w:tcBorders>
              <w:bottom w:val="single" w:sz="4" w:space="0" w:color="auto"/>
            </w:tcBorders>
            <w:shd w:val="clear" w:color="auto" w:fill="auto"/>
            <w:vAlign w:val="center"/>
          </w:tcPr>
          <w:p w14:paraId="7594AC19"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Znesek za</w:t>
            </w:r>
          </w:p>
          <w:p w14:paraId="639B348A"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tekoče leto (t)</w:t>
            </w:r>
          </w:p>
        </w:tc>
        <w:tc>
          <w:tcPr>
            <w:tcW w:w="1678" w:type="dxa"/>
            <w:gridSpan w:val="3"/>
            <w:tcBorders>
              <w:bottom w:val="single" w:sz="4" w:space="0" w:color="auto"/>
            </w:tcBorders>
            <w:shd w:val="clear" w:color="auto" w:fill="auto"/>
            <w:vAlign w:val="center"/>
          </w:tcPr>
          <w:p w14:paraId="543B7CE8"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Znesek za</w:t>
            </w:r>
          </w:p>
          <w:p w14:paraId="0933A3E8"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t+1</w:t>
            </w:r>
          </w:p>
        </w:tc>
      </w:tr>
      <w:tr w:rsidR="00E0112D" w:rsidRPr="009012C9" w14:paraId="2EAA736E" w14:textId="77777777" w:rsidTr="00C447AC">
        <w:tblPrEx>
          <w:tblCellMar>
            <w:left w:w="57" w:type="dxa"/>
            <w:right w:w="57" w:type="dxa"/>
          </w:tblCellMar>
        </w:tblPrEx>
        <w:tc>
          <w:tcPr>
            <w:tcW w:w="1740" w:type="dxa"/>
            <w:gridSpan w:val="3"/>
            <w:tcBorders>
              <w:bottom w:val="single" w:sz="4" w:space="0" w:color="auto"/>
            </w:tcBorders>
            <w:shd w:val="clear" w:color="auto" w:fill="auto"/>
            <w:vAlign w:val="center"/>
          </w:tcPr>
          <w:p w14:paraId="7B4AAD49"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7AE6C55F"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022ED775"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2" w:type="dxa"/>
            <w:gridSpan w:val="4"/>
            <w:tcBorders>
              <w:bottom w:val="single" w:sz="4" w:space="0" w:color="auto"/>
            </w:tcBorders>
            <w:shd w:val="clear" w:color="auto" w:fill="auto"/>
            <w:vAlign w:val="center"/>
          </w:tcPr>
          <w:p w14:paraId="5A0C666A"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678" w:type="dxa"/>
            <w:gridSpan w:val="3"/>
            <w:tcBorders>
              <w:bottom w:val="single" w:sz="4" w:space="0" w:color="auto"/>
            </w:tcBorders>
            <w:shd w:val="clear" w:color="auto" w:fill="auto"/>
            <w:vAlign w:val="center"/>
          </w:tcPr>
          <w:p w14:paraId="28C1D238"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50179A0D" w14:textId="77777777" w:rsidTr="00C447AC">
        <w:tblPrEx>
          <w:tblCellMar>
            <w:left w:w="57" w:type="dxa"/>
            <w:right w:w="57" w:type="dxa"/>
          </w:tblCellMar>
        </w:tblPrEx>
        <w:tc>
          <w:tcPr>
            <w:tcW w:w="1740" w:type="dxa"/>
            <w:gridSpan w:val="3"/>
            <w:tcBorders>
              <w:bottom w:val="single" w:sz="4" w:space="0" w:color="auto"/>
            </w:tcBorders>
            <w:shd w:val="clear" w:color="auto" w:fill="auto"/>
            <w:vAlign w:val="center"/>
          </w:tcPr>
          <w:p w14:paraId="5C1B0891"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14249911"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5B10D45A"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2" w:type="dxa"/>
            <w:gridSpan w:val="4"/>
            <w:tcBorders>
              <w:bottom w:val="single" w:sz="4" w:space="0" w:color="auto"/>
            </w:tcBorders>
            <w:shd w:val="clear" w:color="auto" w:fill="auto"/>
            <w:vAlign w:val="center"/>
          </w:tcPr>
          <w:p w14:paraId="2FAF5CDC"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678" w:type="dxa"/>
            <w:gridSpan w:val="3"/>
            <w:tcBorders>
              <w:bottom w:val="single" w:sz="4" w:space="0" w:color="auto"/>
            </w:tcBorders>
            <w:shd w:val="clear" w:color="auto" w:fill="auto"/>
            <w:vAlign w:val="center"/>
          </w:tcPr>
          <w:p w14:paraId="758A276E"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63972051" w14:textId="77777777" w:rsidTr="00C447AC">
        <w:tblPrEx>
          <w:tblCellMar>
            <w:left w:w="57" w:type="dxa"/>
            <w:right w:w="57" w:type="dxa"/>
          </w:tblCellMar>
        </w:tblPrEx>
        <w:tc>
          <w:tcPr>
            <w:tcW w:w="1740" w:type="dxa"/>
            <w:gridSpan w:val="3"/>
            <w:tcBorders>
              <w:bottom w:val="single" w:sz="4" w:space="0" w:color="auto"/>
            </w:tcBorders>
            <w:shd w:val="clear" w:color="auto" w:fill="auto"/>
            <w:vAlign w:val="center"/>
          </w:tcPr>
          <w:p w14:paraId="347DBE90"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57046BFC"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1" w:type="dxa"/>
            <w:gridSpan w:val="2"/>
            <w:tcBorders>
              <w:bottom w:val="single" w:sz="4" w:space="0" w:color="auto"/>
            </w:tcBorders>
            <w:shd w:val="clear" w:color="auto" w:fill="auto"/>
            <w:vAlign w:val="center"/>
          </w:tcPr>
          <w:p w14:paraId="5FAF7BEF"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742" w:type="dxa"/>
            <w:gridSpan w:val="4"/>
            <w:tcBorders>
              <w:bottom w:val="single" w:sz="4" w:space="0" w:color="auto"/>
            </w:tcBorders>
            <w:shd w:val="clear" w:color="auto" w:fill="auto"/>
            <w:vAlign w:val="center"/>
          </w:tcPr>
          <w:p w14:paraId="6A327469"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678" w:type="dxa"/>
            <w:gridSpan w:val="3"/>
            <w:tcBorders>
              <w:bottom w:val="single" w:sz="4" w:space="0" w:color="auto"/>
            </w:tcBorders>
            <w:shd w:val="clear" w:color="auto" w:fill="auto"/>
            <w:vAlign w:val="center"/>
          </w:tcPr>
          <w:p w14:paraId="2CA8D243"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559923E6" w14:textId="77777777" w:rsidTr="00C447AC">
        <w:tblPrEx>
          <w:tblCellMar>
            <w:left w:w="57" w:type="dxa"/>
            <w:right w:w="57" w:type="dxa"/>
          </w:tblCellMar>
        </w:tblPrEx>
        <w:tc>
          <w:tcPr>
            <w:tcW w:w="5222" w:type="dxa"/>
            <w:gridSpan w:val="7"/>
            <w:tcBorders>
              <w:bottom w:val="single" w:sz="4" w:space="0" w:color="auto"/>
            </w:tcBorders>
            <w:shd w:val="clear" w:color="auto" w:fill="auto"/>
            <w:vAlign w:val="center"/>
          </w:tcPr>
          <w:p w14:paraId="37BFA44F" w14:textId="77777777" w:rsidR="00E0112D" w:rsidRPr="009012C9" w:rsidRDefault="00E0112D" w:rsidP="00FB4E7C">
            <w:pPr>
              <w:autoSpaceDE w:val="0"/>
              <w:autoSpaceDN w:val="0"/>
              <w:adjustRightInd w:val="0"/>
              <w:spacing w:line="240" w:lineRule="atLeast"/>
              <w:rPr>
                <w:rFonts w:cs="Arial"/>
                <w:b/>
                <w:szCs w:val="20"/>
                <w:lang w:val="sl-SI"/>
              </w:rPr>
            </w:pPr>
          </w:p>
          <w:p w14:paraId="4E0F3F38"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
                <w:szCs w:val="20"/>
                <w:lang w:val="sl-SI"/>
              </w:rPr>
              <w:t>SKUPAJ:</w:t>
            </w:r>
          </w:p>
        </w:tc>
        <w:tc>
          <w:tcPr>
            <w:tcW w:w="1742" w:type="dxa"/>
            <w:gridSpan w:val="4"/>
            <w:tcBorders>
              <w:bottom w:val="single" w:sz="4" w:space="0" w:color="auto"/>
            </w:tcBorders>
            <w:shd w:val="clear" w:color="auto" w:fill="auto"/>
            <w:vAlign w:val="center"/>
          </w:tcPr>
          <w:p w14:paraId="39F91CFD"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1678" w:type="dxa"/>
            <w:gridSpan w:val="3"/>
            <w:tcBorders>
              <w:bottom w:val="single" w:sz="4" w:space="0" w:color="auto"/>
            </w:tcBorders>
            <w:shd w:val="clear" w:color="auto" w:fill="auto"/>
            <w:vAlign w:val="center"/>
          </w:tcPr>
          <w:p w14:paraId="24D9E0FE"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7726C1" w14:paraId="23F18ED5" w14:textId="77777777" w:rsidTr="00E81B9B">
        <w:tblPrEx>
          <w:tblCellMar>
            <w:left w:w="57" w:type="dxa"/>
            <w:right w:w="57" w:type="dxa"/>
          </w:tblCellMar>
        </w:tblPrEx>
        <w:trPr>
          <w:trHeight w:val="276"/>
        </w:trPr>
        <w:tc>
          <w:tcPr>
            <w:tcW w:w="675" w:type="dxa"/>
            <w:tcBorders>
              <w:bottom w:val="single" w:sz="4" w:space="0" w:color="auto"/>
              <w:right w:val="nil"/>
            </w:tcBorders>
            <w:shd w:val="clear" w:color="auto" w:fill="E6E6E6"/>
            <w:vAlign w:val="bottom"/>
          </w:tcPr>
          <w:p w14:paraId="6F030E29"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
                <w:szCs w:val="20"/>
                <w:lang w:val="sl-SI"/>
              </w:rPr>
              <w:t>II.c</w:t>
            </w:r>
          </w:p>
        </w:tc>
        <w:tc>
          <w:tcPr>
            <w:tcW w:w="7967" w:type="dxa"/>
            <w:gridSpan w:val="13"/>
            <w:tcBorders>
              <w:left w:val="nil"/>
              <w:bottom w:val="single" w:sz="4" w:space="0" w:color="auto"/>
            </w:tcBorders>
            <w:shd w:val="clear" w:color="auto" w:fill="E6E6E6"/>
            <w:vAlign w:val="bottom"/>
          </w:tcPr>
          <w:p w14:paraId="63433267" w14:textId="77777777" w:rsidR="00E0112D" w:rsidRPr="009012C9" w:rsidRDefault="00E0112D" w:rsidP="00FB4E7C">
            <w:pPr>
              <w:autoSpaceDE w:val="0"/>
              <w:autoSpaceDN w:val="0"/>
              <w:adjustRightInd w:val="0"/>
              <w:spacing w:line="240" w:lineRule="atLeast"/>
              <w:rPr>
                <w:rFonts w:cs="Arial"/>
                <w:b/>
                <w:bCs/>
                <w:szCs w:val="20"/>
                <w:lang w:val="sl-SI"/>
              </w:rPr>
            </w:pPr>
            <w:r w:rsidRPr="009012C9">
              <w:rPr>
                <w:rFonts w:cs="Arial"/>
                <w:b/>
                <w:spacing w:val="-4"/>
                <w:szCs w:val="20"/>
                <w:lang w:val="sl-SI"/>
              </w:rPr>
              <w:t>Načrtovana nadomestitev zmanjšanih prihodkov oz. povečanih odhodkov proračuna:</w:t>
            </w:r>
          </w:p>
        </w:tc>
      </w:tr>
      <w:tr w:rsidR="00E0112D" w:rsidRPr="009012C9" w14:paraId="6A905FBC" w14:textId="77777777" w:rsidTr="00C447AC">
        <w:tblPrEx>
          <w:tblCellMar>
            <w:left w:w="57" w:type="dxa"/>
            <w:right w:w="57" w:type="dxa"/>
          </w:tblCellMar>
        </w:tblPrEx>
        <w:tc>
          <w:tcPr>
            <w:tcW w:w="4354" w:type="dxa"/>
            <w:gridSpan w:val="6"/>
            <w:shd w:val="clear" w:color="auto" w:fill="auto"/>
            <w:vAlign w:val="center"/>
          </w:tcPr>
          <w:p w14:paraId="05014D0F" w14:textId="77777777" w:rsidR="00E0112D" w:rsidRPr="009012C9" w:rsidRDefault="00E0112D" w:rsidP="00FB4E7C">
            <w:pPr>
              <w:pStyle w:val="Naslov1"/>
              <w:tabs>
                <w:tab w:val="left" w:pos="360"/>
              </w:tabs>
              <w:jc w:val="center"/>
              <w:rPr>
                <w:b w:val="0"/>
                <w:bCs/>
                <w:kern w:val="0"/>
              </w:rPr>
            </w:pPr>
            <w:r w:rsidRPr="009012C9">
              <w:rPr>
                <w:b w:val="0"/>
                <w:bCs/>
                <w:kern w:val="0"/>
              </w:rPr>
              <w:t>Novi</w:t>
            </w:r>
          </w:p>
          <w:p w14:paraId="1DF5FD76"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prihodki</w:t>
            </w:r>
          </w:p>
        </w:tc>
        <w:tc>
          <w:tcPr>
            <w:tcW w:w="2177" w:type="dxa"/>
            <w:gridSpan w:val="4"/>
            <w:tcBorders>
              <w:bottom w:val="single" w:sz="4" w:space="0" w:color="auto"/>
            </w:tcBorders>
            <w:shd w:val="clear" w:color="auto" w:fill="auto"/>
            <w:vAlign w:val="center"/>
          </w:tcPr>
          <w:p w14:paraId="01095683" w14:textId="77777777" w:rsidR="00E0112D" w:rsidRPr="009012C9" w:rsidRDefault="00E0112D" w:rsidP="00FB4E7C">
            <w:pPr>
              <w:pStyle w:val="Naslov1"/>
              <w:tabs>
                <w:tab w:val="left" w:pos="360"/>
              </w:tabs>
              <w:jc w:val="center"/>
              <w:rPr>
                <w:b w:val="0"/>
                <w:bCs/>
                <w:spacing w:val="-6"/>
                <w:kern w:val="0"/>
              </w:rPr>
            </w:pPr>
            <w:r w:rsidRPr="009012C9">
              <w:rPr>
                <w:b w:val="0"/>
                <w:bCs/>
                <w:spacing w:val="-6"/>
                <w:kern w:val="0"/>
              </w:rPr>
              <w:t>Znesek za</w:t>
            </w:r>
          </w:p>
          <w:p w14:paraId="5E488D5F"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pacing w:val="-6"/>
                <w:szCs w:val="20"/>
                <w:lang w:val="sl-SI"/>
              </w:rPr>
              <w:t>tekoče leto (t)</w:t>
            </w:r>
          </w:p>
        </w:tc>
        <w:tc>
          <w:tcPr>
            <w:tcW w:w="2111" w:type="dxa"/>
            <w:gridSpan w:val="4"/>
            <w:tcBorders>
              <w:bottom w:val="single" w:sz="4" w:space="0" w:color="auto"/>
            </w:tcBorders>
            <w:shd w:val="clear" w:color="auto" w:fill="auto"/>
            <w:vAlign w:val="center"/>
          </w:tcPr>
          <w:p w14:paraId="20644EAE" w14:textId="77777777" w:rsidR="00E0112D" w:rsidRPr="009012C9" w:rsidRDefault="00E0112D" w:rsidP="00FB4E7C">
            <w:pPr>
              <w:pStyle w:val="Naslov1"/>
              <w:tabs>
                <w:tab w:val="left" w:pos="360"/>
              </w:tabs>
              <w:jc w:val="center"/>
              <w:rPr>
                <w:b w:val="0"/>
                <w:bCs/>
                <w:kern w:val="0"/>
              </w:rPr>
            </w:pPr>
            <w:r w:rsidRPr="009012C9">
              <w:rPr>
                <w:b w:val="0"/>
                <w:bCs/>
                <w:kern w:val="0"/>
              </w:rPr>
              <w:t>Znesek za</w:t>
            </w:r>
          </w:p>
          <w:p w14:paraId="432B2DFF" w14:textId="77777777" w:rsidR="00E0112D" w:rsidRPr="009012C9" w:rsidRDefault="00E0112D" w:rsidP="00FB4E7C">
            <w:pPr>
              <w:autoSpaceDE w:val="0"/>
              <w:autoSpaceDN w:val="0"/>
              <w:adjustRightInd w:val="0"/>
              <w:spacing w:line="240" w:lineRule="atLeast"/>
              <w:jc w:val="center"/>
              <w:rPr>
                <w:rFonts w:cs="Arial"/>
                <w:bCs/>
                <w:szCs w:val="20"/>
                <w:lang w:val="sl-SI"/>
              </w:rPr>
            </w:pPr>
            <w:r w:rsidRPr="009012C9">
              <w:rPr>
                <w:rFonts w:cs="Arial"/>
                <w:bCs/>
                <w:szCs w:val="20"/>
                <w:lang w:val="sl-SI"/>
              </w:rPr>
              <w:t>t+1</w:t>
            </w:r>
          </w:p>
        </w:tc>
      </w:tr>
      <w:tr w:rsidR="00E0112D" w:rsidRPr="009012C9" w14:paraId="393D2355" w14:textId="77777777" w:rsidTr="00C447AC">
        <w:tblPrEx>
          <w:tblCellMar>
            <w:left w:w="57" w:type="dxa"/>
            <w:right w:w="57" w:type="dxa"/>
          </w:tblCellMar>
        </w:tblPrEx>
        <w:tc>
          <w:tcPr>
            <w:tcW w:w="4354" w:type="dxa"/>
            <w:gridSpan w:val="6"/>
            <w:shd w:val="clear" w:color="auto" w:fill="auto"/>
            <w:vAlign w:val="center"/>
          </w:tcPr>
          <w:p w14:paraId="3FB58FCE"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2177" w:type="dxa"/>
            <w:gridSpan w:val="4"/>
            <w:tcBorders>
              <w:bottom w:val="single" w:sz="4" w:space="0" w:color="auto"/>
            </w:tcBorders>
            <w:shd w:val="clear" w:color="auto" w:fill="auto"/>
            <w:vAlign w:val="center"/>
          </w:tcPr>
          <w:p w14:paraId="335AA9E1"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2111" w:type="dxa"/>
            <w:gridSpan w:val="4"/>
            <w:tcBorders>
              <w:bottom w:val="single" w:sz="4" w:space="0" w:color="auto"/>
            </w:tcBorders>
            <w:shd w:val="clear" w:color="auto" w:fill="auto"/>
            <w:vAlign w:val="center"/>
          </w:tcPr>
          <w:p w14:paraId="3833E0A0"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5E1C3861" w14:textId="77777777" w:rsidTr="00C447AC">
        <w:tblPrEx>
          <w:tblCellMar>
            <w:left w:w="57" w:type="dxa"/>
            <w:right w:w="57" w:type="dxa"/>
          </w:tblCellMar>
        </w:tblPrEx>
        <w:tc>
          <w:tcPr>
            <w:tcW w:w="4354" w:type="dxa"/>
            <w:gridSpan w:val="6"/>
            <w:shd w:val="clear" w:color="auto" w:fill="auto"/>
            <w:vAlign w:val="center"/>
          </w:tcPr>
          <w:p w14:paraId="7981391C"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2177" w:type="dxa"/>
            <w:gridSpan w:val="4"/>
            <w:tcBorders>
              <w:bottom w:val="single" w:sz="4" w:space="0" w:color="auto"/>
            </w:tcBorders>
            <w:shd w:val="clear" w:color="auto" w:fill="auto"/>
            <w:vAlign w:val="center"/>
          </w:tcPr>
          <w:p w14:paraId="6D78E114"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2111" w:type="dxa"/>
            <w:gridSpan w:val="4"/>
            <w:tcBorders>
              <w:bottom w:val="single" w:sz="4" w:space="0" w:color="auto"/>
            </w:tcBorders>
            <w:shd w:val="clear" w:color="auto" w:fill="auto"/>
            <w:vAlign w:val="center"/>
          </w:tcPr>
          <w:p w14:paraId="515FAA7C"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39BA8DCB" w14:textId="77777777" w:rsidTr="00C447AC">
        <w:tblPrEx>
          <w:tblCellMar>
            <w:left w:w="57" w:type="dxa"/>
            <w:right w:w="57" w:type="dxa"/>
          </w:tblCellMar>
        </w:tblPrEx>
        <w:tc>
          <w:tcPr>
            <w:tcW w:w="4354" w:type="dxa"/>
            <w:gridSpan w:val="6"/>
            <w:shd w:val="clear" w:color="auto" w:fill="auto"/>
            <w:vAlign w:val="center"/>
          </w:tcPr>
          <w:p w14:paraId="7BABB933"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2177" w:type="dxa"/>
            <w:gridSpan w:val="4"/>
            <w:tcBorders>
              <w:bottom w:val="single" w:sz="4" w:space="0" w:color="auto"/>
            </w:tcBorders>
            <w:shd w:val="clear" w:color="auto" w:fill="auto"/>
            <w:vAlign w:val="center"/>
          </w:tcPr>
          <w:p w14:paraId="05ECE32D"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2111" w:type="dxa"/>
            <w:gridSpan w:val="4"/>
            <w:tcBorders>
              <w:bottom w:val="single" w:sz="4" w:space="0" w:color="auto"/>
            </w:tcBorders>
            <w:shd w:val="clear" w:color="auto" w:fill="auto"/>
            <w:vAlign w:val="center"/>
          </w:tcPr>
          <w:p w14:paraId="6BD3DC62"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2ADA9B36" w14:textId="77777777" w:rsidTr="00E81B9B">
        <w:tblPrEx>
          <w:tblCellMar>
            <w:left w:w="57" w:type="dxa"/>
            <w:right w:w="57" w:type="dxa"/>
          </w:tblCellMar>
        </w:tblPrEx>
        <w:trPr>
          <w:trHeight w:val="181"/>
        </w:trPr>
        <w:tc>
          <w:tcPr>
            <w:tcW w:w="4354" w:type="dxa"/>
            <w:gridSpan w:val="6"/>
            <w:tcBorders>
              <w:bottom w:val="single" w:sz="4" w:space="0" w:color="auto"/>
            </w:tcBorders>
            <w:shd w:val="clear" w:color="auto" w:fill="auto"/>
            <w:vAlign w:val="bottom"/>
          </w:tcPr>
          <w:p w14:paraId="44DE77B1" w14:textId="77777777" w:rsidR="00E0112D" w:rsidRPr="009012C9" w:rsidRDefault="00E0112D" w:rsidP="00FB4E7C">
            <w:pPr>
              <w:autoSpaceDE w:val="0"/>
              <w:autoSpaceDN w:val="0"/>
              <w:adjustRightInd w:val="0"/>
              <w:spacing w:line="240" w:lineRule="atLeast"/>
              <w:rPr>
                <w:rFonts w:cs="Arial"/>
                <w:b/>
                <w:szCs w:val="20"/>
                <w:lang w:val="sl-SI"/>
              </w:rPr>
            </w:pPr>
          </w:p>
          <w:p w14:paraId="25A29E10" w14:textId="77777777" w:rsidR="00E0112D" w:rsidRPr="009012C9" w:rsidRDefault="00E0112D" w:rsidP="00FB4E7C">
            <w:pPr>
              <w:autoSpaceDE w:val="0"/>
              <w:autoSpaceDN w:val="0"/>
              <w:adjustRightInd w:val="0"/>
              <w:spacing w:line="240" w:lineRule="atLeast"/>
              <w:rPr>
                <w:rFonts w:cs="Arial"/>
                <w:bCs/>
                <w:szCs w:val="20"/>
                <w:lang w:val="sl-SI"/>
              </w:rPr>
            </w:pPr>
            <w:r w:rsidRPr="009012C9">
              <w:rPr>
                <w:rFonts w:cs="Arial"/>
                <w:b/>
                <w:szCs w:val="20"/>
                <w:lang w:val="sl-SI"/>
              </w:rPr>
              <w:t>SKUPAJ:</w:t>
            </w:r>
          </w:p>
        </w:tc>
        <w:tc>
          <w:tcPr>
            <w:tcW w:w="2177" w:type="dxa"/>
            <w:gridSpan w:val="4"/>
            <w:tcBorders>
              <w:bottom w:val="single" w:sz="4" w:space="0" w:color="auto"/>
            </w:tcBorders>
            <w:shd w:val="clear" w:color="auto" w:fill="auto"/>
            <w:vAlign w:val="center"/>
          </w:tcPr>
          <w:p w14:paraId="6A96A0B4" w14:textId="77777777" w:rsidR="00E0112D" w:rsidRPr="009012C9" w:rsidRDefault="00E0112D" w:rsidP="00FB4E7C">
            <w:pPr>
              <w:autoSpaceDE w:val="0"/>
              <w:autoSpaceDN w:val="0"/>
              <w:adjustRightInd w:val="0"/>
              <w:spacing w:line="240" w:lineRule="atLeast"/>
              <w:jc w:val="center"/>
              <w:rPr>
                <w:rFonts w:cs="Arial"/>
                <w:bCs/>
                <w:szCs w:val="20"/>
                <w:lang w:val="sl-SI"/>
              </w:rPr>
            </w:pPr>
          </w:p>
        </w:tc>
        <w:tc>
          <w:tcPr>
            <w:tcW w:w="2111" w:type="dxa"/>
            <w:gridSpan w:val="4"/>
            <w:tcBorders>
              <w:bottom w:val="single" w:sz="4" w:space="0" w:color="auto"/>
            </w:tcBorders>
            <w:shd w:val="clear" w:color="auto" w:fill="auto"/>
            <w:vAlign w:val="center"/>
          </w:tcPr>
          <w:p w14:paraId="2FA011E0" w14:textId="77777777" w:rsidR="00E0112D" w:rsidRPr="009012C9" w:rsidRDefault="00E0112D" w:rsidP="00FB4E7C">
            <w:pPr>
              <w:autoSpaceDE w:val="0"/>
              <w:autoSpaceDN w:val="0"/>
              <w:adjustRightInd w:val="0"/>
              <w:spacing w:line="240" w:lineRule="atLeast"/>
              <w:jc w:val="center"/>
              <w:rPr>
                <w:rFonts w:cs="Arial"/>
                <w:bCs/>
                <w:szCs w:val="20"/>
                <w:lang w:val="sl-SI"/>
              </w:rPr>
            </w:pPr>
          </w:p>
        </w:tc>
      </w:tr>
      <w:tr w:rsidR="00E0112D" w:rsidRPr="009012C9" w14:paraId="3CE036AF" w14:textId="77777777" w:rsidTr="00C447AC">
        <w:tblPrEx>
          <w:tblCellMar>
            <w:left w:w="57" w:type="dxa"/>
            <w:right w:w="57" w:type="dxa"/>
          </w:tblCellMar>
        </w:tblPrEx>
        <w:trPr>
          <w:trHeight w:val="20"/>
        </w:trPr>
        <w:tc>
          <w:tcPr>
            <w:tcW w:w="8642" w:type="dxa"/>
            <w:gridSpan w:val="14"/>
            <w:tcBorders>
              <w:bottom w:val="single" w:sz="4" w:space="0" w:color="auto"/>
            </w:tcBorders>
            <w:shd w:val="clear" w:color="auto" w:fill="auto"/>
            <w:vAlign w:val="bottom"/>
          </w:tcPr>
          <w:p w14:paraId="1F81427B" w14:textId="77777777" w:rsidR="00E0112D" w:rsidRPr="009012C9" w:rsidRDefault="00E0112D" w:rsidP="00FB4E7C">
            <w:pPr>
              <w:keepNext/>
              <w:ind w:left="284"/>
              <w:jc w:val="both"/>
              <w:rPr>
                <w:rFonts w:cs="Arial"/>
                <w:szCs w:val="20"/>
                <w:lang w:val="sl-SI" w:eastAsia="sl-SI"/>
              </w:rPr>
            </w:pPr>
          </w:p>
        </w:tc>
      </w:tr>
      <w:tr w:rsidR="00E0112D" w:rsidRPr="009012C9" w14:paraId="4DDFB82E" w14:textId="77777777" w:rsidTr="00E81B9B">
        <w:tblPrEx>
          <w:tblCellMar>
            <w:left w:w="57" w:type="dxa"/>
            <w:right w:w="57" w:type="dxa"/>
          </w:tblCellMar>
        </w:tblPrEx>
        <w:trPr>
          <w:trHeight w:val="262"/>
        </w:trPr>
        <w:tc>
          <w:tcPr>
            <w:tcW w:w="675" w:type="dxa"/>
            <w:tcBorders>
              <w:top w:val="single" w:sz="4" w:space="0" w:color="auto"/>
              <w:left w:val="single" w:sz="4" w:space="0" w:color="auto"/>
              <w:bottom w:val="single" w:sz="4" w:space="0" w:color="auto"/>
              <w:right w:val="nil"/>
            </w:tcBorders>
            <w:shd w:val="clear" w:color="auto" w:fill="auto"/>
            <w:vAlign w:val="bottom"/>
          </w:tcPr>
          <w:p w14:paraId="009EB4CA" w14:textId="77777777" w:rsidR="00E0112D" w:rsidRPr="009012C9" w:rsidRDefault="00E0112D" w:rsidP="00FB4E7C">
            <w:pPr>
              <w:pStyle w:val="Naslov1"/>
              <w:tabs>
                <w:tab w:val="left" w:pos="567"/>
              </w:tabs>
              <w:ind w:left="567" w:hanging="567"/>
              <w:jc w:val="center"/>
              <w:rPr>
                <w:kern w:val="0"/>
              </w:rPr>
            </w:pPr>
            <w:r w:rsidRPr="009012C9">
              <w:t>7.b</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638A5B5C" w14:textId="77777777" w:rsidR="00E0112D" w:rsidRPr="009012C9" w:rsidRDefault="00E0112D" w:rsidP="00FB4E7C">
            <w:pPr>
              <w:tabs>
                <w:tab w:val="left" w:pos="567"/>
              </w:tabs>
              <w:autoSpaceDE w:val="0"/>
              <w:autoSpaceDN w:val="0"/>
              <w:adjustRightInd w:val="0"/>
              <w:spacing w:line="240" w:lineRule="atLeast"/>
              <w:rPr>
                <w:rFonts w:cs="Arial"/>
                <w:b/>
                <w:szCs w:val="20"/>
                <w:lang w:val="sl-SI"/>
              </w:rPr>
            </w:pPr>
            <w:r w:rsidRPr="009012C9">
              <w:rPr>
                <w:rFonts w:cs="Arial"/>
                <w:b/>
                <w:szCs w:val="20"/>
                <w:lang w:val="sl-SI"/>
              </w:rPr>
              <w:t>Predstavitev ocene finančnih posledic, nižjih od 40 000 EUR:</w:t>
            </w:r>
          </w:p>
        </w:tc>
      </w:tr>
      <w:tr w:rsidR="00E0112D" w:rsidRPr="009012C9" w14:paraId="1CAB1834" w14:textId="77777777" w:rsidTr="00C447AC">
        <w:tblPrEx>
          <w:tblCellMar>
            <w:left w:w="57" w:type="dxa"/>
            <w:right w:w="57" w:type="dxa"/>
          </w:tblCellMar>
        </w:tblPrEx>
        <w:trPr>
          <w:trHeight w:val="390"/>
        </w:trPr>
        <w:tc>
          <w:tcPr>
            <w:tcW w:w="675" w:type="dxa"/>
            <w:tcBorders>
              <w:top w:val="single" w:sz="4" w:space="0" w:color="auto"/>
              <w:left w:val="single" w:sz="4" w:space="0" w:color="auto"/>
              <w:bottom w:val="single" w:sz="4" w:space="0" w:color="auto"/>
              <w:right w:val="nil"/>
            </w:tcBorders>
            <w:shd w:val="clear" w:color="auto" w:fill="auto"/>
            <w:vAlign w:val="bottom"/>
          </w:tcPr>
          <w:p w14:paraId="1AA9A743" w14:textId="77777777" w:rsidR="00E0112D" w:rsidRPr="009012C9" w:rsidRDefault="00E0112D" w:rsidP="00FB4E7C">
            <w:pPr>
              <w:keepNext/>
              <w:jc w:val="both"/>
              <w:rPr>
                <w:rFonts w:cs="Arial"/>
                <w:bCs/>
                <w:i/>
                <w:iCs/>
                <w:szCs w:val="20"/>
                <w:lang w:val="sl-SI" w:eastAsia="sl-SI"/>
              </w:rPr>
            </w:pP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74FB6E0E" w14:textId="77777777" w:rsidR="00C447AC" w:rsidRPr="009012C9" w:rsidRDefault="00C447AC" w:rsidP="00C447AC">
            <w:pPr>
              <w:tabs>
                <w:tab w:val="left" w:pos="567"/>
              </w:tabs>
              <w:autoSpaceDE w:val="0"/>
              <w:autoSpaceDN w:val="0"/>
              <w:adjustRightInd w:val="0"/>
              <w:spacing w:line="240" w:lineRule="atLeast"/>
              <w:rPr>
                <w:rFonts w:cs="Arial"/>
                <w:bCs/>
                <w:i/>
                <w:iCs/>
                <w:szCs w:val="20"/>
                <w:lang w:val="sl-SI"/>
              </w:rPr>
            </w:pPr>
            <w:r w:rsidRPr="009012C9">
              <w:rPr>
                <w:rFonts w:cs="Arial"/>
                <w:bCs/>
                <w:i/>
                <w:iCs/>
                <w:szCs w:val="20"/>
                <w:lang w:val="sl-SI"/>
              </w:rPr>
              <w:t>(Samo če izberete NE pod točko 6.a.)</w:t>
            </w:r>
          </w:p>
          <w:p w14:paraId="7982740D" w14:textId="6CBA028C" w:rsidR="00E0112D" w:rsidRPr="009012C9" w:rsidRDefault="00C447AC" w:rsidP="00C447AC">
            <w:pPr>
              <w:tabs>
                <w:tab w:val="left" w:pos="567"/>
              </w:tabs>
              <w:autoSpaceDE w:val="0"/>
              <w:autoSpaceDN w:val="0"/>
              <w:adjustRightInd w:val="0"/>
              <w:spacing w:line="240" w:lineRule="atLeast"/>
              <w:rPr>
                <w:rFonts w:cs="Arial"/>
                <w:bCs/>
                <w:i/>
                <w:iCs/>
                <w:szCs w:val="20"/>
                <w:lang w:val="sl-SI"/>
              </w:rPr>
            </w:pPr>
            <w:r w:rsidRPr="009012C9">
              <w:rPr>
                <w:rFonts w:cs="Arial"/>
                <w:bCs/>
                <w:i/>
                <w:iCs/>
                <w:szCs w:val="20"/>
                <w:lang w:val="sl-SI"/>
              </w:rPr>
              <w:t>Kratka obrazložitev</w:t>
            </w:r>
          </w:p>
        </w:tc>
      </w:tr>
      <w:tr w:rsidR="00E0112D" w:rsidRPr="009012C9" w14:paraId="36968E19" w14:textId="77777777" w:rsidTr="00C447AC">
        <w:tblPrEx>
          <w:tblCellMar>
            <w:left w:w="57" w:type="dxa"/>
            <w:right w:w="57" w:type="dxa"/>
          </w:tblCellMar>
        </w:tblPrEx>
        <w:tc>
          <w:tcPr>
            <w:tcW w:w="8642" w:type="dxa"/>
            <w:gridSpan w:val="14"/>
            <w:tcBorders>
              <w:top w:val="single" w:sz="4" w:space="0" w:color="auto"/>
              <w:bottom w:val="single" w:sz="4" w:space="0" w:color="auto"/>
            </w:tcBorders>
            <w:shd w:val="clear" w:color="auto" w:fill="auto"/>
          </w:tcPr>
          <w:p w14:paraId="6ACC3192" w14:textId="77777777" w:rsidR="00E0112D" w:rsidRPr="009012C9" w:rsidRDefault="00E0112D" w:rsidP="00FB4E7C">
            <w:pPr>
              <w:rPr>
                <w:rFonts w:cs="Arial"/>
                <w:b/>
                <w:szCs w:val="20"/>
                <w:lang w:val="sl-SI"/>
              </w:rPr>
            </w:pPr>
            <w:r w:rsidRPr="009012C9">
              <w:rPr>
                <w:rFonts w:cs="Arial"/>
                <w:b/>
                <w:szCs w:val="20"/>
                <w:lang w:val="sl-SI"/>
              </w:rPr>
              <w:t>8. Predstavitev sodelovanja z združenji občin:</w:t>
            </w:r>
          </w:p>
        </w:tc>
      </w:tr>
      <w:tr w:rsidR="00E0112D" w:rsidRPr="009012C9" w14:paraId="0DF932BD" w14:textId="77777777" w:rsidTr="00C447AC">
        <w:tblPrEx>
          <w:tblCellMar>
            <w:left w:w="57" w:type="dxa"/>
            <w:right w:w="57" w:type="dxa"/>
          </w:tblCellMar>
        </w:tblPrEx>
        <w:tc>
          <w:tcPr>
            <w:tcW w:w="5382" w:type="dxa"/>
            <w:gridSpan w:val="8"/>
            <w:tcBorders>
              <w:top w:val="single" w:sz="4" w:space="0" w:color="auto"/>
              <w:bottom w:val="single" w:sz="4" w:space="0" w:color="auto"/>
            </w:tcBorders>
            <w:shd w:val="clear" w:color="auto" w:fill="auto"/>
          </w:tcPr>
          <w:p w14:paraId="48D629D3" w14:textId="77777777" w:rsidR="00E0112D" w:rsidRPr="009012C9" w:rsidRDefault="00E0112D" w:rsidP="00FB4E7C">
            <w:pPr>
              <w:pStyle w:val="Neotevilenodstavek"/>
              <w:widowControl w:val="0"/>
              <w:spacing w:before="0" w:after="0" w:line="260" w:lineRule="exact"/>
              <w:rPr>
                <w:iCs/>
                <w:sz w:val="20"/>
                <w:szCs w:val="20"/>
              </w:rPr>
            </w:pPr>
            <w:r w:rsidRPr="009012C9">
              <w:rPr>
                <w:iCs/>
                <w:sz w:val="20"/>
                <w:szCs w:val="20"/>
              </w:rPr>
              <w:t>Vsebina predloženega gradiva (predpisa) vpliva na:</w:t>
            </w:r>
          </w:p>
          <w:p w14:paraId="5B0F6E33" w14:textId="77777777" w:rsidR="00E0112D" w:rsidRPr="009012C9" w:rsidRDefault="00E0112D" w:rsidP="00E0112D">
            <w:pPr>
              <w:pStyle w:val="Neotevilenodstavek"/>
              <w:widowControl w:val="0"/>
              <w:numPr>
                <w:ilvl w:val="1"/>
                <w:numId w:val="37"/>
              </w:numPr>
              <w:spacing w:before="0" w:after="0" w:line="260" w:lineRule="exact"/>
              <w:textAlignment w:val="baseline"/>
              <w:rPr>
                <w:iCs/>
                <w:sz w:val="20"/>
                <w:szCs w:val="20"/>
              </w:rPr>
            </w:pPr>
            <w:r w:rsidRPr="009012C9">
              <w:rPr>
                <w:iCs/>
                <w:sz w:val="20"/>
                <w:szCs w:val="20"/>
              </w:rPr>
              <w:t>pristojnosti občin,</w:t>
            </w:r>
          </w:p>
          <w:p w14:paraId="7A037F9A" w14:textId="77777777" w:rsidR="00E0112D" w:rsidRPr="009012C9" w:rsidRDefault="00E0112D" w:rsidP="00E0112D">
            <w:pPr>
              <w:pStyle w:val="Neotevilenodstavek"/>
              <w:widowControl w:val="0"/>
              <w:numPr>
                <w:ilvl w:val="1"/>
                <w:numId w:val="37"/>
              </w:numPr>
              <w:spacing w:before="0" w:after="0" w:line="260" w:lineRule="exact"/>
              <w:textAlignment w:val="baseline"/>
              <w:rPr>
                <w:iCs/>
                <w:sz w:val="20"/>
                <w:szCs w:val="20"/>
              </w:rPr>
            </w:pPr>
            <w:r w:rsidRPr="009012C9">
              <w:rPr>
                <w:iCs/>
                <w:sz w:val="20"/>
                <w:szCs w:val="20"/>
              </w:rPr>
              <w:t>delovanje občin,</w:t>
            </w:r>
          </w:p>
          <w:p w14:paraId="7343386B" w14:textId="77777777" w:rsidR="00E0112D" w:rsidRPr="009012C9" w:rsidRDefault="00E0112D" w:rsidP="00E0112D">
            <w:pPr>
              <w:pStyle w:val="Neotevilenodstavek"/>
              <w:widowControl w:val="0"/>
              <w:numPr>
                <w:ilvl w:val="1"/>
                <w:numId w:val="37"/>
              </w:numPr>
              <w:spacing w:before="0" w:after="0" w:line="260" w:lineRule="exact"/>
              <w:textAlignment w:val="baseline"/>
              <w:rPr>
                <w:iCs/>
                <w:sz w:val="20"/>
                <w:szCs w:val="20"/>
              </w:rPr>
            </w:pPr>
            <w:r w:rsidRPr="009012C9">
              <w:rPr>
                <w:iCs/>
                <w:sz w:val="20"/>
                <w:szCs w:val="20"/>
              </w:rPr>
              <w:t>financiranje občin.</w:t>
            </w:r>
          </w:p>
          <w:p w14:paraId="74D85C46" w14:textId="77777777" w:rsidR="00E0112D" w:rsidRPr="009012C9" w:rsidRDefault="00E0112D" w:rsidP="00FB4E7C">
            <w:pPr>
              <w:pStyle w:val="Neotevilenodstavek"/>
              <w:widowControl w:val="0"/>
              <w:spacing w:before="0" w:after="0" w:line="260" w:lineRule="exact"/>
              <w:textAlignment w:val="baseline"/>
              <w:rPr>
                <w:iCs/>
                <w:sz w:val="20"/>
                <w:szCs w:val="20"/>
              </w:rPr>
            </w:pPr>
          </w:p>
        </w:tc>
        <w:tc>
          <w:tcPr>
            <w:tcW w:w="3260" w:type="dxa"/>
            <w:gridSpan w:val="6"/>
            <w:tcBorders>
              <w:top w:val="single" w:sz="4" w:space="0" w:color="auto"/>
              <w:bottom w:val="single" w:sz="4" w:space="0" w:color="auto"/>
            </w:tcBorders>
            <w:shd w:val="clear" w:color="auto" w:fill="auto"/>
          </w:tcPr>
          <w:p w14:paraId="2B58EFED" w14:textId="77777777" w:rsidR="00E0112D" w:rsidRPr="009012C9" w:rsidRDefault="00E0112D" w:rsidP="00FB4E7C">
            <w:pPr>
              <w:pStyle w:val="Neotevilenodstavek"/>
              <w:widowControl w:val="0"/>
              <w:spacing w:before="0" w:after="0" w:line="260" w:lineRule="exact"/>
              <w:jc w:val="center"/>
              <w:textAlignment w:val="baseline"/>
              <w:rPr>
                <w:iCs/>
                <w:sz w:val="20"/>
                <w:szCs w:val="20"/>
              </w:rPr>
            </w:pPr>
            <w:r w:rsidRPr="009012C9">
              <w:rPr>
                <w:sz w:val="20"/>
                <w:szCs w:val="20"/>
              </w:rPr>
              <w:t>NE</w:t>
            </w:r>
          </w:p>
        </w:tc>
      </w:tr>
      <w:tr w:rsidR="00E0112D" w:rsidRPr="007726C1" w14:paraId="49B4C8F2" w14:textId="77777777" w:rsidTr="00C447AC">
        <w:tblPrEx>
          <w:tblCellMar>
            <w:left w:w="57" w:type="dxa"/>
            <w:right w:w="57" w:type="dxa"/>
          </w:tblCellMar>
        </w:tblPrEx>
        <w:tc>
          <w:tcPr>
            <w:tcW w:w="8642" w:type="dxa"/>
            <w:gridSpan w:val="14"/>
            <w:tcBorders>
              <w:top w:val="single" w:sz="4" w:space="0" w:color="auto"/>
              <w:bottom w:val="single" w:sz="4" w:space="0" w:color="auto"/>
            </w:tcBorders>
            <w:shd w:val="clear" w:color="auto" w:fill="auto"/>
          </w:tcPr>
          <w:p w14:paraId="2C1C35C2" w14:textId="77777777" w:rsidR="00E0112D" w:rsidRPr="009012C9" w:rsidRDefault="00E0112D" w:rsidP="00FB4E7C">
            <w:pPr>
              <w:pStyle w:val="Neotevilenodstavek"/>
              <w:widowControl w:val="0"/>
              <w:spacing w:before="0" w:after="0" w:line="260" w:lineRule="exact"/>
              <w:rPr>
                <w:iCs/>
                <w:sz w:val="20"/>
                <w:szCs w:val="20"/>
              </w:rPr>
            </w:pPr>
            <w:r w:rsidRPr="009012C9">
              <w:rPr>
                <w:iCs/>
                <w:sz w:val="20"/>
                <w:szCs w:val="20"/>
              </w:rPr>
              <w:t xml:space="preserve">Gradivo (predpis) je bilo poslano v mnenje: </w:t>
            </w:r>
          </w:p>
          <w:p w14:paraId="514716B0" w14:textId="77777777" w:rsidR="00E0112D" w:rsidRPr="009012C9" w:rsidRDefault="00E0112D" w:rsidP="00E0112D">
            <w:pPr>
              <w:pStyle w:val="Neotevilenodstavek"/>
              <w:widowControl w:val="0"/>
              <w:numPr>
                <w:ilvl w:val="0"/>
                <w:numId w:val="36"/>
              </w:numPr>
              <w:spacing w:before="0" w:after="0" w:line="260" w:lineRule="exact"/>
              <w:textAlignment w:val="baseline"/>
              <w:rPr>
                <w:iCs/>
                <w:sz w:val="20"/>
                <w:szCs w:val="20"/>
              </w:rPr>
            </w:pPr>
            <w:r w:rsidRPr="009012C9">
              <w:rPr>
                <w:iCs/>
                <w:sz w:val="20"/>
                <w:szCs w:val="20"/>
              </w:rPr>
              <w:t>Skupnosti občin Slovenije SOS: NE</w:t>
            </w:r>
          </w:p>
          <w:p w14:paraId="2F3E3528" w14:textId="77777777" w:rsidR="00E0112D" w:rsidRPr="009012C9" w:rsidRDefault="00E0112D" w:rsidP="00E0112D">
            <w:pPr>
              <w:pStyle w:val="Neotevilenodstavek"/>
              <w:widowControl w:val="0"/>
              <w:numPr>
                <w:ilvl w:val="0"/>
                <w:numId w:val="36"/>
              </w:numPr>
              <w:spacing w:before="0" w:after="0" w:line="260" w:lineRule="exact"/>
              <w:textAlignment w:val="baseline"/>
              <w:rPr>
                <w:iCs/>
                <w:sz w:val="20"/>
                <w:szCs w:val="20"/>
              </w:rPr>
            </w:pPr>
            <w:r w:rsidRPr="009012C9">
              <w:rPr>
                <w:iCs/>
                <w:sz w:val="20"/>
                <w:szCs w:val="20"/>
              </w:rPr>
              <w:t>Združenju občin Slovenije ZOS: NE</w:t>
            </w:r>
          </w:p>
          <w:p w14:paraId="008A037F" w14:textId="77777777" w:rsidR="00E0112D" w:rsidRPr="009012C9" w:rsidRDefault="00E0112D" w:rsidP="00E0112D">
            <w:pPr>
              <w:pStyle w:val="Neotevilenodstavek"/>
              <w:widowControl w:val="0"/>
              <w:numPr>
                <w:ilvl w:val="0"/>
                <w:numId w:val="36"/>
              </w:numPr>
              <w:spacing w:before="0" w:after="0" w:line="260" w:lineRule="exact"/>
              <w:textAlignment w:val="baseline"/>
              <w:rPr>
                <w:iCs/>
                <w:sz w:val="20"/>
                <w:szCs w:val="20"/>
              </w:rPr>
            </w:pPr>
            <w:r w:rsidRPr="009012C9">
              <w:rPr>
                <w:iCs/>
                <w:sz w:val="20"/>
                <w:szCs w:val="20"/>
              </w:rPr>
              <w:t>Združenju mestnih občin Slovenije ZMOS: NE</w:t>
            </w:r>
          </w:p>
        </w:tc>
      </w:tr>
      <w:tr w:rsidR="00E0112D" w:rsidRPr="009012C9" w14:paraId="65387471" w14:textId="77777777" w:rsidTr="00E81B9B">
        <w:tblPrEx>
          <w:tblCellMar>
            <w:left w:w="57" w:type="dxa"/>
            <w:right w:w="57" w:type="dxa"/>
          </w:tblCellMar>
        </w:tblPrEx>
        <w:trPr>
          <w:trHeight w:val="140"/>
        </w:trPr>
        <w:tc>
          <w:tcPr>
            <w:tcW w:w="675" w:type="dxa"/>
            <w:tcBorders>
              <w:top w:val="single" w:sz="4" w:space="0" w:color="auto"/>
              <w:left w:val="single" w:sz="4" w:space="0" w:color="auto"/>
              <w:bottom w:val="single" w:sz="4" w:space="0" w:color="auto"/>
              <w:right w:val="nil"/>
            </w:tcBorders>
            <w:shd w:val="clear" w:color="auto" w:fill="auto"/>
            <w:vAlign w:val="bottom"/>
          </w:tcPr>
          <w:p w14:paraId="56EA62B9" w14:textId="77777777" w:rsidR="00E0112D" w:rsidRPr="009012C9" w:rsidRDefault="00E0112D" w:rsidP="00FB4E7C">
            <w:pPr>
              <w:pStyle w:val="Naslov1"/>
              <w:tabs>
                <w:tab w:val="left" w:pos="567"/>
              </w:tabs>
              <w:ind w:left="567" w:hanging="567"/>
              <w:jc w:val="center"/>
              <w:rPr>
                <w:kern w:val="0"/>
              </w:rPr>
            </w:pPr>
            <w:r w:rsidRPr="009012C9">
              <w:t>9.</w:t>
            </w:r>
          </w:p>
        </w:tc>
        <w:tc>
          <w:tcPr>
            <w:tcW w:w="7967" w:type="dxa"/>
            <w:gridSpan w:val="13"/>
            <w:tcBorders>
              <w:top w:val="single" w:sz="4" w:space="0" w:color="auto"/>
              <w:left w:val="nil"/>
              <w:bottom w:val="single" w:sz="4" w:space="0" w:color="auto"/>
              <w:right w:val="single" w:sz="4" w:space="0" w:color="auto"/>
            </w:tcBorders>
            <w:shd w:val="clear" w:color="auto" w:fill="auto"/>
            <w:vAlign w:val="bottom"/>
          </w:tcPr>
          <w:p w14:paraId="78DA2E8B" w14:textId="77777777" w:rsidR="00E0112D" w:rsidRPr="009012C9" w:rsidRDefault="00E0112D" w:rsidP="00FB4E7C">
            <w:pPr>
              <w:autoSpaceDE w:val="0"/>
              <w:autoSpaceDN w:val="0"/>
              <w:adjustRightInd w:val="0"/>
              <w:spacing w:line="240" w:lineRule="atLeast"/>
              <w:rPr>
                <w:rFonts w:cs="Arial"/>
                <w:b/>
                <w:szCs w:val="20"/>
                <w:lang w:val="sl-SI"/>
              </w:rPr>
            </w:pPr>
            <w:r w:rsidRPr="009012C9">
              <w:rPr>
                <w:rFonts w:cs="Arial"/>
                <w:b/>
                <w:szCs w:val="20"/>
                <w:lang w:val="sl-SI"/>
              </w:rPr>
              <w:t>Predstavitev sodelovanja javnosti:</w:t>
            </w:r>
          </w:p>
        </w:tc>
      </w:tr>
      <w:tr w:rsidR="00E0112D" w:rsidRPr="009012C9" w14:paraId="3B3090A8" w14:textId="77777777" w:rsidTr="00C447AC">
        <w:tblPrEx>
          <w:tblCellMar>
            <w:left w:w="57" w:type="dxa"/>
            <w:right w:w="57" w:type="dxa"/>
          </w:tblCellMar>
        </w:tblPrEx>
        <w:tc>
          <w:tcPr>
            <w:tcW w:w="7770" w:type="dxa"/>
            <w:gridSpan w:val="13"/>
            <w:tcBorders>
              <w:top w:val="single" w:sz="4" w:space="0" w:color="auto"/>
              <w:bottom w:val="single" w:sz="4" w:space="0" w:color="auto"/>
            </w:tcBorders>
            <w:shd w:val="clear" w:color="auto" w:fill="auto"/>
          </w:tcPr>
          <w:p w14:paraId="41D80D42" w14:textId="77777777" w:rsidR="00E0112D" w:rsidRPr="009012C9" w:rsidRDefault="00E0112D" w:rsidP="00FB4E7C">
            <w:pPr>
              <w:pStyle w:val="Telobesedila"/>
              <w:ind w:left="51"/>
              <w:rPr>
                <w:rFonts w:ascii="Arial" w:hAnsi="Arial" w:cs="Arial"/>
                <w:b/>
                <w:sz w:val="20"/>
              </w:rPr>
            </w:pPr>
            <w:r w:rsidRPr="009012C9">
              <w:rPr>
                <w:rFonts w:ascii="Arial" w:hAnsi="Arial" w:cs="Arial"/>
                <w:b/>
                <w:bCs/>
                <w:sz w:val="20"/>
              </w:rPr>
              <w:t>Gradivo je bilo predhodno objavljeno na spletni strani predlagatelja</w:t>
            </w:r>
          </w:p>
        </w:tc>
        <w:tc>
          <w:tcPr>
            <w:tcW w:w="872" w:type="dxa"/>
            <w:tcBorders>
              <w:top w:val="single" w:sz="4" w:space="0" w:color="auto"/>
              <w:bottom w:val="single" w:sz="4" w:space="0" w:color="auto"/>
            </w:tcBorders>
            <w:shd w:val="clear" w:color="auto" w:fill="auto"/>
          </w:tcPr>
          <w:p w14:paraId="188180A2" w14:textId="77777777" w:rsidR="00E0112D" w:rsidRPr="009012C9" w:rsidRDefault="00E0112D" w:rsidP="00FB4E7C">
            <w:pPr>
              <w:pStyle w:val="Telobesedila"/>
              <w:jc w:val="center"/>
              <w:rPr>
                <w:rFonts w:ascii="Arial" w:hAnsi="Arial" w:cs="Arial"/>
                <w:sz w:val="20"/>
              </w:rPr>
            </w:pPr>
            <w:r w:rsidRPr="009012C9">
              <w:rPr>
                <w:rFonts w:ascii="Arial" w:hAnsi="Arial" w:cs="Arial"/>
                <w:sz w:val="20"/>
              </w:rPr>
              <w:t>NE</w:t>
            </w:r>
          </w:p>
        </w:tc>
      </w:tr>
      <w:tr w:rsidR="00E0112D" w:rsidRPr="009012C9" w14:paraId="1AC1C86D" w14:textId="77777777" w:rsidTr="00E81B9B">
        <w:tblPrEx>
          <w:tblCellMar>
            <w:left w:w="57" w:type="dxa"/>
            <w:right w:w="57" w:type="dxa"/>
          </w:tblCellMar>
        </w:tblPrEx>
        <w:trPr>
          <w:trHeight w:val="375"/>
        </w:trPr>
        <w:tc>
          <w:tcPr>
            <w:tcW w:w="675" w:type="dxa"/>
            <w:tcBorders>
              <w:bottom w:val="single" w:sz="4" w:space="0" w:color="auto"/>
              <w:right w:val="nil"/>
            </w:tcBorders>
            <w:shd w:val="clear" w:color="auto" w:fill="auto"/>
            <w:vAlign w:val="center"/>
          </w:tcPr>
          <w:p w14:paraId="77C29BA9" w14:textId="77777777" w:rsidR="00E0112D" w:rsidRPr="009012C9" w:rsidRDefault="00E0112D" w:rsidP="00FB4E7C">
            <w:pPr>
              <w:pStyle w:val="Naslov1"/>
              <w:tabs>
                <w:tab w:val="left" w:pos="567"/>
              </w:tabs>
              <w:ind w:left="567" w:hanging="567"/>
              <w:jc w:val="center"/>
              <w:rPr>
                <w:b w:val="0"/>
              </w:rPr>
            </w:pPr>
            <w:r w:rsidRPr="009012C9">
              <w:t>10.</w:t>
            </w:r>
          </w:p>
        </w:tc>
        <w:tc>
          <w:tcPr>
            <w:tcW w:w="7095" w:type="dxa"/>
            <w:gridSpan w:val="12"/>
            <w:tcBorders>
              <w:left w:val="nil"/>
              <w:bottom w:val="single" w:sz="4" w:space="0" w:color="auto"/>
            </w:tcBorders>
            <w:shd w:val="clear" w:color="auto" w:fill="auto"/>
            <w:vAlign w:val="bottom"/>
          </w:tcPr>
          <w:p w14:paraId="7FDAAD3C" w14:textId="77777777" w:rsidR="00E0112D" w:rsidRPr="009012C9" w:rsidRDefault="00E0112D" w:rsidP="00FB4E7C">
            <w:pPr>
              <w:pStyle w:val="Naslov1"/>
              <w:rPr>
                <w:b w:val="0"/>
              </w:rPr>
            </w:pPr>
            <w:r w:rsidRPr="009012C9">
              <w:t>Pri pripravi gradiva so bile upoštevane zahteve iz Resolucije o normativni dejavnosti:</w:t>
            </w:r>
          </w:p>
        </w:tc>
        <w:tc>
          <w:tcPr>
            <w:tcW w:w="872" w:type="dxa"/>
            <w:tcBorders>
              <w:bottom w:val="single" w:sz="4" w:space="0" w:color="auto"/>
            </w:tcBorders>
            <w:shd w:val="clear" w:color="auto" w:fill="auto"/>
            <w:vAlign w:val="bottom"/>
          </w:tcPr>
          <w:p w14:paraId="0334C6F8" w14:textId="77777777" w:rsidR="00E0112D" w:rsidRPr="009012C9" w:rsidRDefault="00E0112D" w:rsidP="00FB4E7C">
            <w:pPr>
              <w:autoSpaceDE w:val="0"/>
              <w:autoSpaceDN w:val="0"/>
              <w:adjustRightInd w:val="0"/>
              <w:spacing w:line="240" w:lineRule="atLeast"/>
              <w:ind w:left="540" w:hanging="540"/>
              <w:jc w:val="center"/>
              <w:rPr>
                <w:rFonts w:cs="Arial"/>
                <w:bCs/>
                <w:szCs w:val="20"/>
                <w:highlight w:val="yellow"/>
                <w:lang w:val="sl-SI"/>
              </w:rPr>
            </w:pPr>
            <w:r w:rsidRPr="009012C9">
              <w:rPr>
                <w:rFonts w:cs="Arial"/>
                <w:bCs/>
                <w:lang w:val="sl-SI"/>
              </w:rPr>
              <w:t>NE</w:t>
            </w:r>
          </w:p>
        </w:tc>
      </w:tr>
      <w:tr w:rsidR="00E0112D" w:rsidRPr="009012C9" w14:paraId="04C0E5D5" w14:textId="77777777" w:rsidTr="00E81B9B">
        <w:tblPrEx>
          <w:tblCellMar>
            <w:left w:w="57" w:type="dxa"/>
            <w:right w:w="57" w:type="dxa"/>
          </w:tblCellMar>
        </w:tblPrEx>
        <w:trPr>
          <w:trHeight w:val="198"/>
        </w:trPr>
        <w:tc>
          <w:tcPr>
            <w:tcW w:w="675" w:type="dxa"/>
            <w:tcBorders>
              <w:bottom w:val="single" w:sz="4" w:space="0" w:color="auto"/>
              <w:right w:val="nil"/>
            </w:tcBorders>
            <w:shd w:val="clear" w:color="auto" w:fill="auto"/>
            <w:vAlign w:val="bottom"/>
          </w:tcPr>
          <w:p w14:paraId="1732B726" w14:textId="77777777" w:rsidR="00E0112D" w:rsidRPr="009012C9" w:rsidRDefault="00E0112D" w:rsidP="00FB4E7C">
            <w:pPr>
              <w:pStyle w:val="Naslov1"/>
              <w:tabs>
                <w:tab w:val="left" w:pos="567"/>
              </w:tabs>
              <w:ind w:left="567" w:hanging="567"/>
              <w:jc w:val="center"/>
            </w:pPr>
            <w:r w:rsidRPr="009012C9">
              <w:t>11.</w:t>
            </w:r>
          </w:p>
        </w:tc>
        <w:tc>
          <w:tcPr>
            <w:tcW w:w="7095" w:type="dxa"/>
            <w:gridSpan w:val="12"/>
            <w:tcBorders>
              <w:left w:val="nil"/>
              <w:bottom w:val="single" w:sz="4" w:space="0" w:color="auto"/>
            </w:tcBorders>
            <w:shd w:val="clear" w:color="auto" w:fill="auto"/>
            <w:vAlign w:val="bottom"/>
          </w:tcPr>
          <w:p w14:paraId="0FA8E41B" w14:textId="77777777" w:rsidR="00E0112D" w:rsidRPr="009012C9" w:rsidRDefault="00E0112D" w:rsidP="00FB4E7C">
            <w:pPr>
              <w:pStyle w:val="Naslov1"/>
            </w:pPr>
            <w:r w:rsidRPr="009012C9">
              <w:t>Gradivo je uvrščeno v delovni program vlade:</w:t>
            </w:r>
          </w:p>
        </w:tc>
        <w:tc>
          <w:tcPr>
            <w:tcW w:w="872" w:type="dxa"/>
            <w:tcBorders>
              <w:bottom w:val="single" w:sz="4" w:space="0" w:color="auto"/>
            </w:tcBorders>
            <w:shd w:val="clear" w:color="auto" w:fill="auto"/>
            <w:vAlign w:val="bottom"/>
          </w:tcPr>
          <w:p w14:paraId="5D43953B" w14:textId="77777777" w:rsidR="00E0112D" w:rsidRPr="009012C9" w:rsidRDefault="00E0112D" w:rsidP="00FB4E7C">
            <w:pPr>
              <w:autoSpaceDE w:val="0"/>
              <w:autoSpaceDN w:val="0"/>
              <w:adjustRightInd w:val="0"/>
              <w:spacing w:line="240" w:lineRule="atLeast"/>
              <w:ind w:left="540" w:hanging="540"/>
              <w:jc w:val="center"/>
              <w:rPr>
                <w:rFonts w:cs="Arial"/>
                <w:bCs/>
                <w:szCs w:val="20"/>
                <w:highlight w:val="yellow"/>
                <w:lang w:val="sl-SI"/>
              </w:rPr>
            </w:pPr>
            <w:r w:rsidRPr="009012C9">
              <w:rPr>
                <w:rFonts w:cs="Arial"/>
                <w:bCs/>
                <w:lang w:val="sl-SI"/>
              </w:rPr>
              <w:t>NE</w:t>
            </w:r>
          </w:p>
        </w:tc>
      </w:tr>
      <w:tr w:rsidR="00E0112D" w:rsidRPr="009012C9" w14:paraId="3CAD122C" w14:textId="77777777" w:rsidTr="00C447AC">
        <w:tblPrEx>
          <w:tblCellMar>
            <w:left w:w="57" w:type="dxa"/>
            <w:right w:w="57" w:type="dxa"/>
          </w:tblCellMar>
        </w:tblPrEx>
        <w:tc>
          <w:tcPr>
            <w:tcW w:w="8642" w:type="dxa"/>
            <w:gridSpan w:val="14"/>
            <w:tcBorders>
              <w:top w:val="single" w:sz="4" w:space="0" w:color="auto"/>
              <w:left w:val="nil"/>
              <w:bottom w:val="nil"/>
              <w:right w:val="nil"/>
            </w:tcBorders>
            <w:shd w:val="clear" w:color="auto" w:fill="auto"/>
          </w:tcPr>
          <w:p w14:paraId="773DD758" w14:textId="77777777" w:rsidR="00E0112D" w:rsidRPr="009012C9" w:rsidRDefault="00E0112D" w:rsidP="00FB4E7C">
            <w:pPr>
              <w:spacing w:line="240" w:lineRule="atLeast"/>
              <w:ind w:right="-1"/>
              <w:rPr>
                <w:rFonts w:cs="Arial"/>
                <w:szCs w:val="20"/>
                <w:lang w:val="sl-SI"/>
              </w:rPr>
            </w:pPr>
          </w:p>
          <w:p w14:paraId="1A7B494D" w14:textId="77777777" w:rsidR="00E0112D" w:rsidRPr="009012C9" w:rsidRDefault="00E0112D" w:rsidP="00FB4E7C">
            <w:pPr>
              <w:spacing w:line="240" w:lineRule="atLeast"/>
              <w:ind w:right="-1"/>
              <w:rPr>
                <w:rFonts w:cs="Arial"/>
                <w:szCs w:val="20"/>
                <w:lang w:val="sl-SI"/>
              </w:rPr>
            </w:pPr>
          </w:p>
          <w:p w14:paraId="06B7CC0B" w14:textId="77777777" w:rsidR="00E0112D" w:rsidRPr="009012C9" w:rsidRDefault="00E0112D" w:rsidP="00FB4E7C">
            <w:pPr>
              <w:tabs>
                <w:tab w:val="left" w:pos="5107"/>
              </w:tabs>
              <w:spacing w:line="240" w:lineRule="atLeast"/>
              <w:ind w:right="-1"/>
              <w:rPr>
                <w:rFonts w:cs="Arial"/>
                <w:bCs/>
                <w:szCs w:val="20"/>
                <w:lang w:val="sl-SI"/>
              </w:rPr>
            </w:pPr>
            <w:r w:rsidRPr="009012C9">
              <w:rPr>
                <w:rFonts w:cs="Arial"/>
                <w:b/>
                <w:szCs w:val="20"/>
                <w:lang w:val="sl-SI"/>
              </w:rPr>
              <w:t xml:space="preserve"> </w:t>
            </w:r>
            <w:r w:rsidRPr="009012C9">
              <w:rPr>
                <w:rFonts w:cs="Arial"/>
                <w:b/>
                <w:szCs w:val="20"/>
                <w:lang w:val="sl-SI"/>
              </w:rPr>
              <w:tab/>
            </w:r>
            <w:r w:rsidRPr="009012C9">
              <w:rPr>
                <w:rFonts w:cs="Arial"/>
                <w:bCs/>
                <w:szCs w:val="20"/>
                <w:lang w:val="sl-SI"/>
              </w:rPr>
              <w:t xml:space="preserve">Mark Boris Andrijanič </w:t>
            </w:r>
          </w:p>
          <w:p w14:paraId="541B76E5" w14:textId="1AF84251" w:rsidR="00E0112D" w:rsidRPr="009012C9" w:rsidRDefault="00E0112D" w:rsidP="00FB4E7C">
            <w:pPr>
              <w:tabs>
                <w:tab w:val="left" w:pos="5107"/>
              </w:tabs>
              <w:spacing w:line="240" w:lineRule="atLeast"/>
              <w:ind w:right="-1"/>
              <w:rPr>
                <w:rFonts w:cs="Arial"/>
                <w:b/>
                <w:szCs w:val="20"/>
                <w:lang w:val="sl-SI"/>
              </w:rPr>
            </w:pPr>
            <w:r w:rsidRPr="009012C9">
              <w:rPr>
                <w:rFonts w:cs="Arial"/>
                <w:bCs/>
                <w:snapToGrid w:val="0"/>
                <w:color w:val="000000"/>
                <w:szCs w:val="20"/>
                <w:lang w:val="sl-SI"/>
              </w:rPr>
              <w:tab/>
              <w:t xml:space="preserve">   </w:t>
            </w:r>
            <w:r w:rsidR="00C447AC" w:rsidRPr="009012C9">
              <w:rPr>
                <w:rFonts w:cs="Arial"/>
                <w:bCs/>
                <w:snapToGrid w:val="0"/>
                <w:color w:val="000000"/>
                <w:szCs w:val="20"/>
                <w:lang w:val="sl-SI"/>
              </w:rPr>
              <w:t xml:space="preserve">      </w:t>
            </w:r>
            <w:r w:rsidRPr="009012C9">
              <w:rPr>
                <w:rFonts w:cs="Arial"/>
                <w:bCs/>
                <w:snapToGrid w:val="0"/>
                <w:color w:val="000000"/>
                <w:szCs w:val="20"/>
                <w:lang w:val="sl-SI"/>
              </w:rPr>
              <w:t xml:space="preserve"> MINISTER</w:t>
            </w:r>
          </w:p>
        </w:tc>
      </w:tr>
    </w:tbl>
    <w:p w14:paraId="5AFEB1DE" w14:textId="77777777" w:rsidR="00A42AD3" w:rsidRPr="009012C9" w:rsidRDefault="004F2E3D" w:rsidP="00A42AD3">
      <w:pPr>
        <w:pStyle w:val="ZADEVA"/>
        <w:spacing w:before="120"/>
        <w:jc w:val="both"/>
        <w:rPr>
          <w:lang w:val="sl-SI"/>
        </w:rPr>
      </w:pPr>
      <w:r w:rsidRPr="009012C9">
        <w:rPr>
          <w:lang w:val="sl-SI"/>
        </w:rPr>
        <w:tab/>
      </w:r>
    </w:p>
    <w:p w14:paraId="5F0FA421" w14:textId="77777777" w:rsidR="00A42AD3" w:rsidRPr="009012C9" w:rsidRDefault="00A42AD3" w:rsidP="00A42AD3">
      <w:pPr>
        <w:pStyle w:val="ZADEVA"/>
        <w:spacing w:before="120"/>
        <w:jc w:val="both"/>
        <w:rPr>
          <w:lang w:val="sl-SI"/>
        </w:rPr>
      </w:pPr>
    </w:p>
    <w:p w14:paraId="6D7798D6" w14:textId="202F2921" w:rsidR="00A42AD3" w:rsidRPr="009012C9" w:rsidRDefault="00A42AD3" w:rsidP="00A42AD3">
      <w:pPr>
        <w:pStyle w:val="ZADEVA"/>
        <w:tabs>
          <w:tab w:val="clear" w:pos="1701"/>
          <w:tab w:val="left" w:pos="0"/>
        </w:tabs>
        <w:spacing w:before="120"/>
        <w:ind w:left="0" w:firstLine="0"/>
        <w:jc w:val="both"/>
        <w:rPr>
          <w:b w:val="0"/>
          <w:bCs/>
          <w:lang w:val="sl-SI"/>
        </w:rPr>
      </w:pPr>
      <w:r w:rsidRPr="009012C9">
        <w:rPr>
          <w:b w:val="0"/>
          <w:bCs/>
          <w:lang w:val="sl-SI"/>
        </w:rPr>
        <w:t>Priloge:</w:t>
      </w:r>
    </w:p>
    <w:p w14:paraId="7D09EE67" w14:textId="6C6D150C" w:rsidR="00A42AD3" w:rsidRPr="009012C9" w:rsidRDefault="002A3B72" w:rsidP="002A3B72">
      <w:pPr>
        <w:pStyle w:val="ZADEVA"/>
        <w:numPr>
          <w:ilvl w:val="1"/>
          <w:numId w:val="37"/>
        </w:numPr>
        <w:tabs>
          <w:tab w:val="clear" w:pos="1701"/>
          <w:tab w:val="left" w:pos="0"/>
        </w:tabs>
        <w:spacing w:before="120"/>
        <w:jc w:val="both"/>
        <w:rPr>
          <w:b w:val="0"/>
          <w:bCs/>
          <w:lang w:val="sl-SI"/>
        </w:rPr>
      </w:pPr>
      <w:r w:rsidRPr="009012C9">
        <w:rPr>
          <w:b w:val="0"/>
          <w:bCs/>
          <w:lang w:val="sl-SI"/>
        </w:rPr>
        <w:t>Sklep (priloga 1)</w:t>
      </w:r>
    </w:p>
    <w:p w14:paraId="54B1F933" w14:textId="4CEDB72C" w:rsidR="002A3B72" w:rsidRPr="009012C9" w:rsidRDefault="002A3B72" w:rsidP="002A3B72">
      <w:pPr>
        <w:pStyle w:val="ZADEVA"/>
        <w:numPr>
          <w:ilvl w:val="1"/>
          <w:numId w:val="37"/>
        </w:numPr>
        <w:tabs>
          <w:tab w:val="clear" w:pos="1701"/>
          <w:tab w:val="left" w:pos="0"/>
        </w:tabs>
        <w:spacing w:before="120"/>
        <w:jc w:val="both"/>
        <w:rPr>
          <w:b w:val="0"/>
          <w:bCs/>
          <w:lang w:val="sl-SI"/>
        </w:rPr>
      </w:pPr>
      <w:r w:rsidRPr="009012C9">
        <w:rPr>
          <w:b w:val="0"/>
          <w:bCs/>
          <w:lang w:val="sl-SI"/>
        </w:rPr>
        <w:t>Obrazložitev (priloga 2)</w:t>
      </w:r>
    </w:p>
    <w:p w14:paraId="1B20C607" w14:textId="77777777" w:rsidR="00291416" w:rsidRPr="00291416" w:rsidRDefault="00DB47DC" w:rsidP="00DB47DC">
      <w:pPr>
        <w:pStyle w:val="ZADEVA"/>
        <w:numPr>
          <w:ilvl w:val="1"/>
          <w:numId w:val="37"/>
        </w:numPr>
        <w:tabs>
          <w:tab w:val="clear" w:pos="1701"/>
          <w:tab w:val="left" w:pos="0"/>
        </w:tabs>
        <w:spacing w:before="120"/>
        <w:jc w:val="both"/>
        <w:rPr>
          <w:b w:val="0"/>
          <w:bCs/>
          <w:lang w:val="sl-SI"/>
        </w:rPr>
      </w:pPr>
      <w:r w:rsidRPr="009012C9">
        <w:rPr>
          <w:rFonts w:cs="Arial"/>
          <w:b w:val="0"/>
          <w:bCs/>
          <w:lang w:val="sl-SI"/>
        </w:rPr>
        <w:t>Besedilo sporazuma (priloga 3)</w:t>
      </w:r>
      <w:r w:rsidR="009012C9" w:rsidRPr="009012C9">
        <w:rPr>
          <w:rFonts w:cs="Arial"/>
          <w:b w:val="0"/>
          <w:bCs/>
          <w:lang w:val="sl-SI"/>
        </w:rPr>
        <w:t xml:space="preserve"> – ločen dokument</w:t>
      </w:r>
    </w:p>
    <w:p w14:paraId="79E5D7A0" w14:textId="2ED1899B" w:rsidR="00E81B9B" w:rsidRPr="009012C9" w:rsidRDefault="00291416" w:rsidP="00291416">
      <w:pPr>
        <w:pStyle w:val="ZADEVA"/>
        <w:numPr>
          <w:ilvl w:val="1"/>
          <w:numId w:val="37"/>
        </w:numPr>
        <w:tabs>
          <w:tab w:val="clear" w:pos="1701"/>
          <w:tab w:val="left" w:pos="0"/>
        </w:tabs>
        <w:spacing w:before="120"/>
        <w:jc w:val="both"/>
        <w:rPr>
          <w:b w:val="0"/>
          <w:bCs/>
          <w:lang w:val="sl-SI"/>
        </w:rPr>
      </w:pPr>
      <w:r>
        <w:rPr>
          <w:rFonts w:cs="Arial"/>
          <w:b w:val="0"/>
          <w:bCs/>
          <w:lang w:val="sl-SI"/>
        </w:rPr>
        <w:t xml:space="preserve">Besedilo sporazuma – prevod (priloga 4) – ločen dokument </w:t>
      </w:r>
      <w:r w:rsidR="00E81B9B" w:rsidRPr="009012C9">
        <w:rPr>
          <w:rFonts w:cs="Arial"/>
          <w:b w:val="0"/>
          <w:bCs/>
          <w:lang w:val="sl-SI"/>
        </w:rPr>
        <w:br w:type="page"/>
      </w:r>
    </w:p>
    <w:p w14:paraId="072D546A" w14:textId="77777777" w:rsidR="00C447AC" w:rsidRPr="009012C9" w:rsidRDefault="00C447AC" w:rsidP="00C447AC">
      <w:pPr>
        <w:widowControl w:val="0"/>
        <w:spacing w:line="240" w:lineRule="auto"/>
        <w:jc w:val="right"/>
        <w:rPr>
          <w:rFonts w:cs="Arial"/>
          <w:b/>
          <w:szCs w:val="20"/>
          <w:lang w:val="sl-SI"/>
        </w:rPr>
      </w:pPr>
      <w:r w:rsidRPr="009012C9">
        <w:rPr>
          <w:rFonts w:cs="Arial"/>
          <w:b/>
          <w:szCs w:val="20"/>
          <w:lang w:val="sl-SI"/>
        </w:rPr>
        <w:lastRenderedPageBreak/>
        <w:t>PRILOGA 1</w:t>
      </w:r>
    </w:p>
    <w:p w14:paraId="710C20E9" w14:textId="77777777" w:rsidR="00C447AC" w:rsidRPr="009012C9" w:rsidRDefault="00C447AC" w:rsidP="00C447AC">
      <w:pPr>
        <w:spacing w:line="240" w:lineRule="auto"/>
        <w:ind w:left="7200"/>
        <w:rPr>
          <w:rFonts w:cs="Arial"/>
          <w:b/>
          <w:szCs w:val="20"/>
          <w:lang w:val="sl-SI"/>
        </w:rPr>
      </w:pPr>
    </w:p>
    <w:p w14:paraId="76077DE0" w14:textId="77777777" w:rsidR="005D5AA1" w:rsidRPr="009012C9" w:rsidRDefault="005D5AA1" w:rsidP="005D5AA1">
      <w:pPr>
        <w:widowControl w:val="0"/>
        <w:spacing w:line="240" w:lineRule="auto"/>
        <w:jc w:val="both"/>
        <w:rPr>
          <w:rFonts w:cs="Arial"/>
          <w:szCs w:val="20"/>
          <w:lang w:val="sl-SI"/>
        </w:rPr>
      </w:pPr>
      <w:r w:rsidRPr="009012C9">
        <w:rPr>
          <w:rFonts w:cs="Arial"/>
          <w:szCs w:val="20"/>
          <w:lang w:val="sl-SI"/>
        </w:rPr>
        <w:t>Na podlagi šestega odstavka 21. člena Zakona o Vladi Republike Slovenije (Uradni list RS, št. 24/05-uradno prečiščeno besedilo, 109/08, 38/10-ZUKN, 8/12, 21/13, 47/13-ZDU-1G, 65/14 in 55/17) je Vlada Republike Slovenije na seji____, dne _____, pod točko ___ dnevnega reda, sprejela naslednji:</w:t>
      </w:r>
      <w:r w:rsidRPr="009012C9">
        <w:rPr>
          <w:rFonts w:cs="Arial"/>
          <w:szCs w:val="20"/>
          <w:lang w:val="sl-SI" w:eastAsia="es-ES"/>
        </w:rPr>
        <w:t xml:space="preserve"> </w:t>
      </w:r>
    </w:p>
    <w:p w14:paraId="1874FBDB" w14:textId="77777777" w:rsidR="005D5AA1" w:rsidRPr="009012C9" w:rsidRDefault="005D5AA1" w:rsidP="005D5AA1">
      <w:pPr>
        <w:tabs>
          <w:tab w:val="left" w:pos="1980"/>
        </w:tabs>
        <w:spacing w:line="240" w:lineRule="auto"/>
        <w:jc w:val="both"/>
        <w:rPr>
          <w:rFonts w:cs="Arial"/>
          <w:szCs w:val="20"/>
          <w:lang w:val="sl-SI"/>
        </w:rPr>
      </w:pPr>
    </w:p>
    <w:p w14:paraId="5AEEAF3D" w14:textId="77777777" w:rsidR="005D5AA1" w:rsidRPr="009012C9" w:rsidRDefault="005D5AA1" w:rsidP="005D5AA1">
      <w:pPr>
        <w:tabs>
          <w:tab w:val="left" w:pos="1980"/>
        </w:tabs>
        <w:spacing w:line="240" w:lineRule="auto"/>
        <w:jc w:val="both"/>
        <w:rPr>
          <w:rFonts w:cs="Arial"/>
          <w:szCs w:val="20"/>
          <w:lang w:val="sl-SI"/>
        </w:rPr>
      </w:pPr>
    </w:p>
    <w:p w14:paraId="11C59739" w14:textId="77777777" w:rsidR="005D5AA1" w:rsidRPr="009012C9" w:rsidRDefault="005D5AA1" w:rsidP="005D5AA1">
      <w:pPr>
        <w:tabs>
          <w:tab w:val="left" w:pos="1980"/>
        </w:tabs>
        <w:spacing w:line="240" w:lineRule="auto"/>
        <w:jc w:val="both"/>
        <w:rPr>
          <w:rFonts w:cs="Arial"/>
          <w:szCs w:val="20"/>
          <w:lang w:val="sl-SI"/>
        </w:rPr>
      </w:pPr>
    </w:p>
    <w:p w14:paraId="644713F0" w14:textId="77777777" w:rsidR="005D5AA1" w:rsidRPr="009012C9" w:rsidRDefault="005D5AA1" w:rsidP="005D5AA1">
      <w:pPr>
        <w:spacing w:line="240" w:lineRule="auto"/>
        <w:jc w:val="center"/>
        <w:rPr>
          <w:rFonts w:cs="Arial"/>
          <w:szCs w:val="20"/>
          <w:lang w:val="sl-SI"/>
        </w:rPr>
      </w:pPr>
      <w:r w:rsidRPr="009012C9">
        <w:rPr>
          <w:rFonts w:cs="Arial"/>
          <w:szCs w:val="20"/>
          <w:lang w:val="sl-SI"/>
        </w:rPr>
        <w:t>SKLEP</w:t>
      </w:r>
    </w:p>
    <w:p w14:paraId="15D4BACD" w14:textId="77777777" w:rsidR="005D5AA1" w:rsidRPr="009012C9" w:rsidRDefault="005D5AA1" w:rsidP="009012C9">
      <w:pPr>
        <w:spacing w:line="240" w:lineRule="auto"/>
        <w:jc w:val="center"/>
        <w:rPr>
          <w:rFonts w:cs="Arial"/>
          <w:szCs w:val="20"/>
          <w:lang w:val="sl-SI"/>
        </w:rPr>
      </w:pPr>
    </w:p>
    <w:p w14:paraId="1D0F116F" w14:textId="6CF12AE5" w:rsidR="005D5AA1" w:rsidRPr="009012C9" w:rsidRDefault="005D5AA1" w:rsidP="009012C9">
      <w:pPr>
        <w:spacing w:line="240" w:lineRule="auto"/>
        <w:jc w:val="both"/>
        <w:rPr>
          <w:rFonts w:cs="Arial"/>
          <w:szCs w:val="20"/>
          <w:lang w:val="sl-SI"/>
        </w:rPr>
      </w:pPr>
      <w:r w:rsidRPr="009012C9">
        <w:rPr>
          <w:rFonts w:cs="Arial"/>
          <w:szCs w:val="20"/>
          <w:lang w:val="sl-SI"/>
        </w:rPr>
        <w:t>Vlada Republike Slovenije sprejela informacijo o nameravanem podpisu Sporazuma za vzpostavitev strateškega partnerstva za pospešitev uvajanja umetne inteligence v Republiki Sloveniji med</w:t>
      </w:r>
      <w:r w:rsidR="009012C9">
        <w:rPr>
          <w:rFonts w:cs="Arial"/>
          <w:szCs w:val="20"/>
          <w:lang w:val="sl-SI"/>
        </w:rPr>
        <w:t xml:space="preserve"> </w:t>
      </w:r>
      <w:r w:rsidRPr="009012C9">
        <w:rPr>
          <w:rFonts w:cs="Arial"/>
          <w:szCs w:val="20"/>
          <w:lang w:val="sl-SI"/>
        </w:rPr>
        <w:t xml:space="preserve">Službo </w:t>
      </w:r>
      <w:r w:rsidR="00DB47DC" w:rsidRPr="009012C9">
        <w:rPr>
          <w:rFonts w:cs="Arial"/>
          <w:szCs w:val="20"/>
          <w:lang w:val="sl-SI"/>
        </w:rPr>
        <w:t>V</w:t>
      </w:r>
      <w:r w:rsidRPr="009012C9">
        <w:rPr>
          <w:rFonts w:cs="Arial"/>
          <w:szCs w:val="20"/>
          <w:lang w:val="sl-SI"/>
        </w:rPr>
        <w:t xml:space="preserve">lade </w:t>
      </w:r>
      <w:r w:rsidR="00DB47DC" w:rsidRPr="009012C9">
        <w:rPr>
          <w:rFonts w:cs="Arial"/>
          <w:szCs w:val="20"/>
          <w:lang w:val="sl-SI"/>
        </w:rPr>
        <w:t>R</w:t>
      </w:r>
      <w:r w:rsidR="009012C9">
        <w:rPr>
          <w:rFonts w:cs="Arial"/>
          <w:szCs w:val="20"/>
          <w:lang w:val="sl-SI"/>
        </w:rPr>
        <w:t xml:space="preserve">epublike </w:t>
      </w:r>
      <w:r w:rsidR="00DB47DC" w:rsidRPr="009012C9">
        <w:rPr>
          <w:rFonts w:cs="Arial"/>
          <w:szCs w:val="20"/>
          <w:lang w:val="sl-SI"/>
        </w:rPr>
        <w:t>S</w:t>
      </w:r>
      <w:r w:rsidR="009012C9">
        <w:rPr>
          <w:rFonts w:cs="Arial"/>
          <w:szCs w:val="20"/>
          <w:lang w:val="sl-SI"/>
        </w:rPr>
        <w:t xml:space="preserve">lovenije </w:t>
      </w:r>
      <w:r w:rsidRPr="009012C9">
        <w:rPr>
          <w:rFonts w:cs="Arial"/>
          <w:szCs w:val="20"/>
          <w:lang w:val="sl-SI"/>
        </w:rPr>
        <w:t>za digitalno preobrazbo in NVIDIA Corporation</w:t>
      </w:r>
      <w:r w:rsidRPr="009012C9">
        <w:rPr>
          <w:rFonts w:cs="Arial"/>
          <w:szCs w:val="20"/>
          <w:lang w:val="sl-SI" w:eastAsia="sl-SI"/>
        </w:rPr>
        <w:t>.</w:t>
      </w:r>
    </w:p>
    <w:p w14:paraId="661C8353" w14:textId="77777777" w:rsidR="005D5AA1" w:rsidRPr="009012C9" w:rsidRDefault="005D5AA1" w:rsidP="009012C9">
      <w:pPr>
        <w:spacing w:line="240" w:lineRule="auto"/>
        <w:jc w:val="both"/>
        <w:rPr>
          <w:rFonts w:cs="Arial"/>
          <w:szCs w:val="20"/>
          <w:lang w:val="sl-SI"/>
        </w:rPr>
      </w:pPr>
    </w:p>
    <w:p w14:paraId="6EE6E33D" w14:textId="77777777" w:rsidR="005D5AA1" w:rsidRPr="009012C9" w:rsidRDefault="005D5AA1" w:rsidP="009012C9">
      <w:pPr>
        <w:spacing w:line="240" w:lineRule="auto"/>
        <w:rPr>
          <w:rFonts w:cs="Arial"/>
          <w:i/>
          <w:szCs w:val="20"/>
          <w:lang w:val="sl-SI"/>
        </w:rPr>
      </w:pPr>
    </w:p>
    <w:p w14:paraId="2AA87E11" w14:textId="77777777" w:rsidR="005D5AA1" w:rsidRPr="009012C9" w:rsidRDefault="005D5AA1" w:rsidP="009012C9">
      <w:pPr>
        <w:spacing w:line="240" w:lineRule="auto"/>
        <w:rPr>
          <w:rFonts w:cs="Arial"/>
          <w:i/>
          <w:szCs w:val="20"/>
          <w:lang w:val="sl-SI"/>
        </w:rPr>
      </w:pPr>
    </w:p>
    <w:p w14:paraId="1CF92307" w14:textId="77777777" w:rsidR="005D5AA1" w:rsidRPr="009012C9" w:rsidRDefault="005D5AA1" w:rsidP="009012C9">
      <w:pPr>
        <w:spacing w:line="240" w:lineRule="auto"/>
        <w:rPr>
          <w:rFonts w:cs="Arial"/>
          <w:szCs w:val="20"/>
          <w:lang w:val="sl-SI"/>
        </w:rPr>
      </w:pPr>
    </w:p>
    <w:p w14:paraId="1CC176A6" w14:textId="77777777" w:rsidR="005D5AA1" w:rsidRPr="009012C9" w:rsidRDefault="005D5AA1" w:rsidP="009012C9">
      <w:pPr>
        <w:spacing w:line="240" w:lineRule="auto"/>
        <w:rPr>
          <w:rFonts w:cs="Arial"/>
          <w:szCs w:val="20"/>
          <w:lang w:val="sl-SI"/>
        </w:rPr>
      </w:pPr>
      <w:r w:rsidRPr="009012C9">
        <w:rPr>
          <w:rFonts w:cs="Arial"/>
          <w:szCs w:val="20"/>
          <w:lang w:val="sl-SI"/>
        </w:rPr>
        <w:t xml:space="preserve">                                                                                                mag. Janja Garvas Hočevar</w:t>
      </w:r>
    </w:p>
    <w:p w14:paraId="44F16D23" w14:textId="77777777" w:rsidR="005D5AA1" w:rsidRPr="009012C9" w:rsidRDefault="005D5AA1" w:rsidP="009012C9">
      <w:pPr>
        <w:spacing w:line="240" w:lineRule="auto"/>
        <w:rPr>
          <w:rFonts w:cs="Arial"/>
          <w:szCs w:val="20"/>
          <w:lang w:val="sl-SI"/>
        </w:rPr>
      </w:pPr>
      <w:r w:rsidRPr="009012C9">
        <w:rPr>
          <w:rFonts w:cs="Arial"/>
          <w:szCs w:val="20"/>
          <w:lang w:val="sl-SI"/>
        </w:rPr>
        <w:t xml:space="preserve">                                                                                      vršilka dolžnosti generalnega sekretarja</w:t>
      </w:r>
    </w:p>
    <w:p w14:paraId="7CF49F58" w14:textId="77777777" w:rsidR="005D5AA1" w:rsidRPr="009012C9" w:rsidRDefault="005D5AA1" w:rsidP="009012C9">
      <w:pPr>
        <w:spacing w:line="240" w:lineRule="auto"/>
        <w:rPr>
          <w:rFonts w:cs="Arial"/>
          <w:szCs w:val="20"/>
          <w:lang w:val="sl-SI"/>
        </w:rPr>
      </w:pPr>
    </w:p>
    <w:p w14:paraId="4F91E5AF" w14:textId="77777777" w:rsidR="005D5AA1" w:rsidRPr="009012C9" w:rsidRDefault="005D5AA1" w:rsidP="009012C9">
      <w:pPr>
        <w:pStyle w:val="Naslovpredpisa"/>
        <w:spacing w:before="0" w:after="0" w:line="240" w:lineRule="auto"/>
        <w:jc w:val="both"/>
        <w:rPr>
          <w:b w:val="0"/>
          <w:sz w:val="20"/>
          <w:lang w:eastAsia="en-US"/>
        </w:rPr>
      </w:pPr>
    </w:p>
    <w:p w14:paraId="2B254803" w14:textId="77777777" w:rsidR="005D5AA1" w:rsidRPr="009012C9" w:rsidRDefault="005D5AA1" w:rsidP="009012C9">
      <w:pPr>
        <w:pStyle w:val="Naslovpredpisa"/>
        <w:spacing w:before="0" w:after="0" w:line="240" w:lineRule="auto"/>
        <w:jc w:val="both"/>
        <w:rPr>
          <w:b w:val="0"/>
          <w:sz w:val="20"/>
          <w:lang w:eastAsia="en-US"/>
        </w:rPr>
      </w:pPr>
    </w:p>
    <w:p w14:paraId="504861F9" w14:textId="77777777" w:rsidR="005D5AA1" w:rsidRPr="009012C9" w:rsidRDefault="005D5AA1" w:rsidP="009012C9">
      <w:pPr>
        <w:pStyle w:val="Naslovpredpisa"/>
        <w:spacing w:before="0" w:after="0" w:line="240" w:lineRule="auto"/>
        <w:jc w:val="both"/>
        <w:rPr>
          <w:b w:val="0"/>
          <w:sz w:val="20"/>
          <w:lang w:eastAsia="en-US"/>
        </w:rPr>
      </w:pPr>
    </w:p>
    <w:p w14:paraId="2B486513" w14:textId="135A4A56" w:rsidR="009012C9" w:rsidRPr="009012C9" w:rsidRDefault="005D5AA1" w:rsidP="009012C9">
      <w:pPr>
        <w:pStyle w:val="Naslovpredpisa"/>
        <w:spacing w:before="0" w:after="0" w:line="240" w:lineRule="auto"/>
        <w:jc w:val="both"/>
        <w:rPr>
          <w:b w:val="0"/>
          <w:sz w:val="20"/>
          <w:lang w:eastAsia="en-US"/>
        </w:rPr>
      </w:pPr>
      <w:r w:rsidRPr="009012C9">
        <w:rPr>
          <w:b w:val="0"/>
          <w:sz w:val="20"/>
          <w:lang w:eastAsia="en-US"/>
        </w:rPr>
        <w:t>Sklep prejmejo:</w:t>
      </w:r>
    </w:p>
    <w:p w14:paraId="45076B67" w14:textId="77777777" w:rsidR="005D5AA1" w:rsidRPr="009012C9" w:rsidRDefault="005D5AA1" w:rsidP="009012C9">
      <w:pPr>
        <w:spacing w:line="240" w:lineRule="atLeast"/>
        <w:jc w:val="both"/>
        <w:rPr>
          <w:rFonts w:cs="Arial"/>
          <w:bCs/>
          <w:szCs w:val="20"/>
          <w:lang w:val="sl-SI"/>
        </w:rPr>
      </w:pPr>
      <w:r w:rsidRPr="009012C9">
        <w:rPr>
          <w:rFonts w:cs="Arial"/>
          <w:bCs/>
          <w:szCs w:val="20"/>
          <w:lang w:val="sl-SI"/>
        </w:rPr>
        <w:t>- Ministrstvo za zunanje zadeve</w:t>
      </w:r>
    </w:p>
    <w:p w14:paraId="48B030F3" w14:textId="77777777" w:rsidR="005D5AA1" w:rsidRPr="009012C9" w:rsidRDefault="005D5AA1" w:rsidP="009012C9">
      <w:pPr>
        <w:spacing w:line="240" w:lineRule="atLeast"/>
        <w:jc w:val="both"/>
        <w:rPr>
          <w:rFonts w:cs="Arial"/>
          <w:bCs/>
          <w:szCs w:val="20"/>
          <w:lang w:val="sl-SI"/>
        </w:rPr>
      </w:pPr>
      <w:r w:rsidRPr="009012C9">
        <w:rPr>
          <w:rFonts w:cs="Arial"/>
          <w:bCs/>
          <w:szCs w:val="20"/>
          <w:lang w:val="sl-SI"/>
        </w:rPr>
        <w:t>- Ministrstvo za javno upravo</w:t>
      </w:r>
    </w:p>
    <w:p w14:paraId="2A52AEA6" w14:textId="77777777" w:rsidR="005D5AA1" w:rsidRPr="009012C9" w:rsidRDefault="005D5AA1" w:rsidP="009012C9">
      <w:pPr>
        <w:spacing w:line="240" w:lineRule="atLeast"/>
        <w:jc w:val="both"/>
        <w:rPr>
          <w:rFonts w:cs="Arial"/>
          <w:bCs/>
          <w:szCs w:val="20"/>
          <w:lang w:val="sl-SI"/>
        </w:rPr>
      </w:pPr>
      <w:r w:rsidRPr="009012C9">
        <w:rPr>
          <w:rFonts w:cs="Arial"/>
          <w:bCs/>
          <w:szCs w:val="20"/>
          <w:lang w:val="sl-SI"/>
        </w:rPr>
        <w:t>- Ministrstvo za pravosodje</w:t>
      </w:r>
    </w:p>
    <w:p w14:paraId="4102DE03" w14:textId="77777777" w:rsidR="005D5AA1" w:rsidRPr="009012C9" w:rsidRDefault="005D5AA1" w:rsidP="009012C9">
      <w:pPr>
        <w:spacing w:line="240" w:lineRule="atLeast"/>
        <w:jc w:val="both"/>
        <w:rPr>
          <w:rFonts w:cs="Arial"/>
          <w:bCs/>
          <w:szCs w:val="20"/>
          <w:lang w:val="sl-SI"/>
        </w:rPr>
      </w:pPr>
      <w:r w:rsidRPr="009012C9">
        <w:rPr>
          <w:rFonts w:cs="Arial"/>
          <w:bCs/>
          <w:szCs w:val="20"/>
          <w:lang w:val="sl-SI"/>
        </w:rPr>
        <w:t>- Ministrstvo za gospodarski razvoj in tehnologijo</w:t>
      </w:r>
    </w:p>
    <w:p w14:paraId="260BEC69" w14:textId="77777777" w:rsidR="005D5AA1" w:rsidRPr="009012C9" w:rsidRDefault="005D5AA1" w:rsidP="009012C9">
      <w:pPr>
        <w:spacing w:line="240" w:lineRule="atLeast"/>
        <w:jc w:val="both"/>
        <w:rPr>
          <w:rFonts w:cs="Arial"/>
          <w:bCs/>
          <w:szCs w:val="20"/>
          <w:lang w:val="sl-SI"/>
        </w:rPr>
      </w:pPr>
      <w:r w:rsidRPr="009012C9">
        <w:rPr>
          <w:rFonts w:cs="Arial"/>
          <w:bCs/>
          <w:szCs w:val="20"/>
          <w:lang w:val="sl-SI"/>
        </w:rPr>
        <w:t>- Ministrstvo za izobraževanje, znanost in šport</w:t>
      </w:r>
    </w:p>
    <w:p w14:paraId="32795163" w14:textId="280A5FCB" w:rsidR="005D5AA1" w:rsidRDefault="005D5AA1" w:rsidP="009012C9">
      <w:pPr>
        <w:spacing w:line="240" w:lineRule="atLeast"/>
        <w:jc w:val="both"/>
        <w:rPr>
          <w:rFonts w:cs="Arial"/>
          <w:bCs/>
          <w:szCs w:val="20"/>
          <w:lang w:val="sl-SI"/>
        </w:rPr>
      </w:pPr>
      <w:r w:rsidRPr="009012C9">
        <w:rPr>
          <w:rFonts w:cs="Arial"/>
          <w:bCs/>
          <w:szCs w:val="20"/>
          <w:lang w:val="sl-SI"/>
        </w:rPr>
        <w:t>- Ministrstvo za finance</w:t>
      </w:r>
    </w:p>
    <w:p w14:paraId="5C95345D" w14:textId="77777777" w:rsidR="009012C9" w:rsidRPr="009012C9" w:rsidRDefault="009012C9" w:rsidP="009012C9">
      <w:pPr>
        <w:spacing w:line="240" w:lineRule="atLeast"/>
        <w:jc w:val="both"/>
        <w:rPr>
          <w:rFonts w:cs="Arial"/>
          <w:bCs/>
          <w:szCs w:val="20"/>
          <w:lang w:val="sl-SI"/>
        </w:rPr>
      </w:pPr>
      <w:r w:rsidRPr="009012C9">
        <w:rPr>
          <w:rFonts w:cs="Arial"/>
          <w:bCs/>
          <w:szCs w:val="20"/>
          <w:lang w:val="sl-SI"/>
        </w:rPr>
        <w:t>- Služba Vlade RS za zakonodajo</w:t>
      </w:r>
    </w:p>
    <w:p w14:paraId="3A3AF72D" w14:textId="77777777" w:rsidR="009012C9" w:rsidRDefault="009012C9" w:rsidP="009012C9">
      <w:pPr>
        <w:spacing w:line="240" w:lineRule="atLeast"/>
        <w:jc w:val="both"/>
        <w:rPr>
          <w:rFonts w:cs="Arial"/>
          <w:bCs/>
          <w:szCs w:val="20"/>
          <w:lang w:val="sl-SI"/>
        </w:rPr>
      </w:pPr>
      <w:r w:rsidRPr="009012C9">
        <w:rPr>
          <w:rFonts w:cs="Arial"/>
          <w:bCs/>
          <w:szCs w:val="20"/>
          <w:lang w:val="sl-SI"/>
        </w:rPr>
        <w:t>- Služba Vlade RS digitalno preobrazbo</w:t>
      </w:r>
    </w:p>
    <w:p w14:paraId="1453F048" w14:textId="1F548B3D" w:rsidR="009012C9" w:rsidRPr="009012C9" w:rsidRDefault="009012C9" w:rsidP="009012C9">
      <w:pPr>
        <w:spacing w:line="240" w:lineRule="atLeast"/>
        <w:jc w:val="both"/>
        <w:rPr>
          <w:rFonts w:cs="Arial"/>
          <w:bCs/>
          <w:szCs w:val="20"/>
          <w:lang w:val="sl-SI"/>
        </w:rPr>
      </w:pPr>
      <w:r>
        <w:rPr>
          <w:rFonts w:cs="Arial"/>
          <w:bCs/>
          <w:szCs w:val="20"/>
          <w:lang w:val="sl-SI"/>
        </w:rPr>
        <w:t xml:space="preserve">- </w:t>
      </w:r>
      <w:r w:rsidRPr="009012C9">
        <w:rPr>
          <w:rFonts w:cs="Arial"/>
          <w:bCs/>
          <w:szCs w:val="20"/>
          <w:lang w:val="sl-SI"/>
        </w:rPr>
        <w:t>Urad Vlade RS za informacijsko varnost</w:t>
      </w:r>
    </w:p>
    <w:p w14:paraId="39C1CC86" w14:textId="77777777" w:rsidR="009012C9" w:rsidRDefault="009012C9" w:rsidP="009012C9">
      <w:pPr>
        <w:pStyle w:val="Naslovpredpisa"/>
        <w:spacing w:before="0" w:after="0" w:line="240" w:lineRule="auto"/>
        <w:jc w:val="both"/>
        <w:rPr>
          <w:b w:val="0"/>
          <w:sz w:val="20"/>
          <w:lang w:eastAsia="en-US"/>
        </w:rPr>
      </w:pPr>
    </w:p>
    <w:p w14:paraId="796CEAC7" w14:textId="631764CE" w:rsidR="009012C9" w:rsidRDefault="009012C9" w:rsidP="009012C9">
      <w:pPr>
        <w:pStyle w:val="Naslovpredpisa"/>
        <w:spacing w:before="0" w:after="0" w:line="240" w:lineRule="auto"/>
        <w:jc w:val="both"/>
        <w:rPr>
          <w:b w:val="0"/>
          <w:sz w:val="20"/>
          <w:lang w:eastAsia="en-US"/>
        </w:rPr>
      </w:pPr>
    </w:p>
    <w:p w14:paraId="13832BC6" w14:textId="2A3304DA" w:rsidR="009012C9" w:rsidRDefault="009012C9" w:rsidP="009012C9">
      <w:pPr>
        <w:pStyle w:val="Naslovpredpisa"/>
        <w:spacing w:before="0" w:after="0" w:line="240" w:lineRule="auto"/>
        <w:jc w:val="both"/>
        <w:rPr>
          <w:b w:val="0"/>
          <w:sz w:val="20"/>
          <w:lang w:eastAsia="en-US"/>
        </w:rPr>
      </w:pPr>
    </w:p>
    <w:p w14:paraId="024DE256" w14:textId="77777777" w:rsidR="009012C9" w:rsidRDefault="009012C9" w:rsidP="009012C9">
      <w:pPr>
        <w:pStyle w:val="Naslovpredpisa"/>
        <w:spacing w:before="0" w:after="0" w:line="240" w:lineRule="auto"/>
        <w:jc w:val="both"/>
        <w:rPr>
          <w:b w:val="0"/>
          <w:sz w:val="20"/>
          <w:lang w:eastAsia="en-US"/>
        </w:rPr>
      </w:pPr>
    </w:p>
    <w:p w14:paraId="103E3DF2" w14:textId="5AD0056C" w:rsidR="005D5AA1" w:rsidRPr="009012C9" w:rsidRDefault="005D5AA1" w:rsidP="009012C9">
      <w:pPr>
        <w:pStyle w:val="Naslovpredpisa"/>
        <w:spacing w:before="0" w:after="0" w:line="240" w:lineRule="auto"/>
        <w:jc w:val="both"/>
        <w:rPr>
          <w:b w:val="0"/>
          <w:sz w:val="20"/>
          <w:lang w:eastAsia="en-US"/>
        </w:rPr>
      </w:pPr>
      <w:r w:rsidRPr="009012C9">
        <w:rPr>
          <w:b w:val="0"/>
          <w:sz w:val="20"/>
          <w:lang w:eastAsia="en-US"/>
        </w:rPr>
        <w:t>Priloga:</w:t>
      </w:r>
    </w:p>
    <w:p w14:paraId="3DFE628C" w14:textId="77777777" w:rsidR="009012C9" w:rsidRDefault="009012C9" w:rsidP="009012C9">
      <w:pPr>
        <w:pStyle w:val="Odstavekseznama"/>
        <w:numPr>
          <w:ilvl w:val="1"/>
          <w:numId w:val="37"/>
        </w:numPr>
        <w:spacing w:line="240" w:lineRule="atLeast"/>
        <w:ind w:left="142" w:hanging="142"/>
        <w:jc w:val="both"/>
        <w:rPr>
          <w:bCs/>
          <w:szCs w:val="20"/>
          <w:lang w:val="sl-SI"/>
        </w:rPr>
      </w:pPr>
      <w:r w:rsidRPr="009012C9">
        <w:rPr>
          <w:bCs/>
          <w:szCs w:val="20"/>
          <w:lang w:val="sl-SI"/>
        </w:rPr>
        <w:t>O</w:t>
      </w:r>
      <w:r w:rsidR="005D5AA1" w:rsidRPr="009012C9">
        <w:rPr>
          <w:bCs/>
          <w:szCs w:val="20"/>
          <w:lang w:val="sl-SI"/>
        </w:rPr>
        <w:t>brazložitev</w:t>
      </w:r>
    </w:p>
    <w:p w14:paraId="6C45457D" w14:textId="06A6EE48" w:rsidR="00BF422A" w:rsidRDefault="009012C9" w:rsidP="009012C9">
      <w:pPr>
        <w:pStyle w:val="Odstavekseznama"/>
        <w:numPr>
          <w:ilvl w:val="1"/>
          <w:numId w:val="37"/>
        </w:numPr>
        <w:spacing w:line="240" w:lineRule="atLeast"/>
        <w:ind w:left="142" w:hanging="142"/>
        <w:jc w:val="both"/>
        <w:rPr>
          <w:bCs/>
          <w:szCs w:val="20"/>
          <w:lang w:val="sl-SI"/>
        </w:rPr>
      </w:pPr>
      <w:r w:rsidRPr="009012C9">
        <w:rPr>
          <w:bCs/>
          <w:szCs w:val="20"/>
          <w:lang w:val="sl-SI"/>
        </w:rPr>
        <w:t>Besedilo sporazuma – ločen dokument</w:t>
      </w:r>
    </w:p>
    <w:p w14:paraId="5D1142B5" w14:textId="4564701D" w:rsidR="00291416" w:rsidRPr="00291416" w:rsidRDefault="00291416" w:rsidP="009012C9">
      <w:pPr>
        <w:pStyle w:val="Odstavekseznama"/>
        <w:numPr>
          <w:ilvl w:val="1"/>
          <w:numId w:val="37"/>
        </w:numPr>
        <w:spacing w:line="240" w:lineRule="atLeast"/>
        <w:ind w:left="142" w:hanging="142"/>
        <w:jc w:val="both"/>
        <w:rPr>
          <w:szCs w:val="20"/>
          <w:lang w:val="sl-SI"/>
        </w:rPr>
      </w:pPr>
      <w:r w:rsidRPr="00291416">
        <w:rPr>
          <w:lang w:val="sl-SI"/>
        </w:rPr>
        <w:t>Besedilo sporazuma – prevod – ločen dokument</w:t>
      </w:r>
    </w:p>
    <w:p w14:paraId="4A714F6C" w14:textId="7800C789" w:rsidR="00BF422A" w:rsidRPr="009012C9" w:rsidRDefault="00BF422A" w:rsidP="009012C9">
      <w:pPr>
        <w:spacing w:line="240" w:lineRule="atLeast"/>
        <w:jc w:val="both"/>
        <w:rPr>
          <w:rFonts w:cs="Arial"/>
          <w:bCs/>
          <w:szCs w:val="20"/>
          <w:lang w:val="sl-SI"/>
        </w:rPr>
      </w:pPr>
    </w:p>
    <w:p w14:paraId="50F3C2C9" w14:textId="32848824" w:rsidR="00BF422A" w:rsidRPr="009012C9" w:rsidRDefault="00BF422A" w:rsidP="009012C9">
      <w:pPr>
        <w:spacing w:line="240" w:lineRule="atLeast"/>
        <w:jc w:val="both"/>
        <w:rPr>
          <w:rFonts w:cs="Arial"/>
          <w:bCs/>
          <w:szCs w:val="20"/>
          <w:lang w:val="sl-SI"/>
        </w:rPr>
      </w:pPr>
    </w:p>
    <w:p w14:paraId="21678EDE" w14:textId="1CE0A08F" w:rsidR="00BF422A" w:rsidRPr="009012C9" w:rsidRDefault="00BF422A" w:rsidP="00C447AC">
      <w:pPr>
        <w:spacing w:line="240" w:lineRule="auto"/>
        <w:rPr>
          <w:rFonts w:cs="Arial"/>
          <w:szCs w:val="20"/>
          <w:lang w:val="sl-SI"/>
        </w:rPr>
      </w:pPr>
    </w:p>
    <w:p w14:paraId="707C537B" w14:textId="6C9B8519" w:rsidR="00BF422A" w:rsidRPr="009012C9" w:rsidRDefault="00BF422A" w:rsidP="00C447AC">
      <w:pPr>
        <w:spacing w:line="240" w:lineRule="auto"/>
        <w:rPr>
          <w:rFonts w:cs="Arial"/>
          <w:szCs w:val="20"/>
          <w:lang w:val="sl-SI"/>
        </w:rPr>
      </w:pPr>
    </w:p>
    <w:p w14:paraId="002FF4C0" w14:textId="4ACD0ED7" w:rsidR="00BF422A" w:rsidRPr="009012C9" w:rsidRDefault="00BF422A" w:rsidP="00C447AC">
      <w:pPr>
        <w:spacing w:line="240" w:lineRule="auto"/>
        <w:rPr>
          <w:rFonts w:cs="Arial"/>
          <w:szCs w:val="20"/>
          <w:lang w:val="sl-SI"/>
        </w:rPr>
      </w:pPr>
    </w:p>
    <w:p w14:paraId="37BF2493" w14:textId="3AEAF4CB" w:rsidR="00BF422A" w:rsidRPr="009012C9" w:rsidRDefault="00BF422A" w:rsidP="00C447AC">
      <w:pPr>
        <w:spacing w:line="240" w:lineRule="auto"/>
        <w:rPr>
          <w:rFonts w:cs="Arial"/>
          <w:szCs w:val="20"/>
          <w:lang w:val="sl-SI"/>
        </w:rPr>
      </w:pPr>
    </w:p>
    <w:p w14:paraId="62BDDDF8" w14:textId="28F96536" w:rsidR="00BF422A" w:rsidRPr="009012C9" w:rsidRDefault="00BF422A" w:rsidP="00C447AC">
      <w:pPr>
        <w:spacing w:line="240" w:lineRule="auto"/>
        <w:rPr>
          <w:rFonts w:cs="Arial"/>
          <w:szCs w:val="20"/>
          <w:lang w:val="sl-SI"/>
        </w:rPr>
      </w:pPr>
    </w:p>
    <w:p w14:paraId="02AC9499" w14:textId="31CD6C1A" w:rsidR="00BF422A" w:rsidRPr="009012C9" w:rsidRDefault="00BF422A" w:rsidP="00C447AC">
      <w:pPr>
        <w:spacing w:line="240" w:lineRule="auto"/>
        <w:rPr>
          <w:rFonts w:cs="Arial"/>
          <w:szCs w:val="20"/>
          <w:lang w:val="sl-SI"/>
        </w:rPr>
      </w:pPr>
    </w:p>
    <w:p w14:paraId="30B8F5F8" w14:textId="42C0F160" w:rsidR="00BF422A" w:rsidRPr="009012C9" w:rsidRDefault="00BF422A" w:rsidP="00C447AC">
      <w:pPr>
        <w:spacing w:line="240" w:lineRule="auto"/>
        <w:rPr>
          <w:rFonts w:cs="Arial"/>
          <w:szCs w:val="20"/>
          <w:lang w:val="sl-SI"/>
        </w:rPr>
      </w:pPr>
    </w:p>
    <w:p w14:paraId="7EF8D83F" w14:textId="28ADE91C" w:rsidR="00BF422A" w:rsidRPr="009012C9" w:rsidRDefault="00BF422A" w:rsidP="00C447AC">
      <w:pPr>
        <w:spacing w:line="240" w:lineRule="auto"/>
        <w:rPr>
          <w:rFonts w:cs="Arial"/>
          <w:szCs w:val="20"/>
          <w:lang w:val="sl-SI"/>
        </w:rPr>
      </w:pPr>
    </w:p>
    <w:p w14:paraId="32D4B06A" w14:textId="248092CC" w:rsidR="005D5AA1" w:rsidRPr="009012C9" w:rsidRDefault="005D5AA1" w:rsidP="00C447AC">
      <w:pPr>
        <w:spacing w:line="240" w:lineRule="auto"/>
        <w:rPr>
          <w:rFonts w:cs="Arial"/>
          <w:szCs w:val="20"/>
          <w:lang w:val="sl-SI"/>
        </w:rPr>
      </w:pPr>
    </w:p>
    <w:p w14:paraId="738C701A" w14:textId="77777777" w:rsidR="005D5AA1" w:rsidRPr="009012C9" w:rsidRDefault="005D5AA1" w:rsidP="00C447AC">
      <w:pPr>
        <w:spacing w:line="240" w:lineRule="auto"/>
        <w:rPr>
          <w:rFonts w:cs="Arial"/>
          <w:szCs w:val="20"/>
          <w:lang w:val="sl-SI"/>
        </w:rPr>
      </w:pPr>
    </w:p>
    <w:p w14:paraId="57FC4758" w14:textId="0449EB84" w:rsidR="00BF422A" w:rsidRPr="009012C9" w:rsidRDefault="00BF422A" w:rsidP="00C447AC">
      <w:pPr>
        <w:spacing w:line="240" w:lineRule="auto"/>
        <w:rPr>
          <w:rFonts w:cs="Arial"/>
          <w:szCs w:val="20"/>
          <w:lang w:val="sl-SI"/>
        </w:rPr>
      </w:pPr>
    </w:p>
    <w:p w14:paraId="22DCD3B0" w14:textId="0CB1CB47" w:rsidR="00BF422A" w:rsidRPr="009012C9" w:rsidRDefault="00BF422A" w:rsidP="00C447AC">
      <w:pPr>
        <w:spacing w:line="240" w:lineRule="auto"/>
        <w:rPr>
          <w:rFonts w:cs="Arial"/>
          <w:szCs w:val="20"/>
          <w:lang w:val="sl-SI"/>
        </w:rPr>
      </w:pPr>
    </w:p>
    <w:p w14:paraId="1BD00915" w14:textId="5455BD60" w:rsidR="009012C9" w:rsidRDefault="009012C9" w:rsidP="00C447AC">
      <w:pPr>
        <w:spacing w:line="240" w:lineRule="auto"/>
        <w:rPr>
          <w:rFonts w:cs="Arial"/>
          <w:szCs w:val="20"/>
          <w:lang w:val="sl-SI"/>
        </w:rPr>
      </w:pPr>
      <w:r>
        <w:rPr>
          <w:rFonts w:cs="Arial"/>
          <w:szCs w:val="20"/>
          <w:lang w:val="sl-SI"/>
        </w:rPr>
        <w:br w:type="page"/>
      </w:r>
    </w:p>
    <w:p w14:paraId="5C8328FA" w14:textId="4CF80511" w:rsidR="00BF422A" w:rsidRPr="009012C9" w:rsidRDefault="00BF422A" w:rsidP="00BF422A">
      <w:pPr>
        <w:pStyle w:val="datumtevilka"/>
        <w:tabs>
          <w:tab w:val="clear" w:pos="1701"/>
        </w:tabs>
        <w:spacing w:line="240" w:lineRule="auto"/>
        <w:jc w:val="right"/>
        <w:rPr>
          <w:rFonts w:cs="Arial"/>
          <w:b/>
        </w:rPr>
      </w:pPr>
      <w:r w:rsidRPr="009012C9">
        <w:rPr>
          <w:rFonts w:cs="Arial"/>
          <w:b/>
        </w:rPr>
        <w:lastRenderedPageBreak/>
        <w:t>PRILOGA 2</w:t>
      </w:r>
    </w:p>
    <w:p w14:paraId="7EC8FF87" w14:textId="77777777" w:rsidR="00BF422A" w:rsidRPr="009012C9" w:rsidRDefault="00BF422A" w:rsidP="00BF422A">
      <w:pPr>
        <w:pStyle w:val="datumtevilka"/>
        <w:tabs>
          <w:tab w:val="clear" w:pos="1701"/>
        </w:tabs>
        <w:spacing w:line="240" w:lineRule="auto"/>
        <w:ind w:left="426"/>
        <w:jc w:val="both"/>
        <w:rPr>
          <w:rFonts w:cs="Arial"/>
          <w:b/>
        </w:rPr>
      </w:pPr>
    </w:p>
    <w:p w14:paraId="59761C0B" w14:textId="77777777" w:rsidR="005D5AA1" w:rsidRPr="009012C9" w:rsidRDefault="005D5AA1" w:rsidP="005D5AA1">
      <w:pPr>
        <w:tabs>
          <w:tab w:val="left" w:pos="5812"/>
        </w:tabs>
        <w:spacing w:line="240" w:lineRule="auto"/>
        <w:jc w:val="center"/>
        <w:rPr>
          <w:rFonts w:cs="Arial"/>
          <w:b/>
          <w:bCs/>
          <w:szCs w:val="20"/>
          <w:lang w:val="sl-SI"/>
        </w:rPr>
      </w:pPr>
      <w:r w:rsidRPr="009012C9">
        <w:rPr>
          <w:rFonts w:cs="Arial"/>
          <w:b/>
          <w:bCs/>
          <w:szCs w:val="20"/>
          <w:lang w:val="sl-SI"/>
        </w:rPr>
        <w:t>Obrazložitev</w:t>
      </w:r>
    </w:p>
    <w:p w14:paraId="231EBC2C" w14:textId="77777777" w:rsidR="005D5AA1" w:rsidRPr="009012C9" w:rsidRDefault="005D5AA1" w:rsidP="005D5AA1">
      <w:pPr>
        <w:tabs>
          <w:tab w:val="left" w:pos="5812"/>
        </w:tabs>
        <w:spacing w:line="240" w:lineRule="auto"/>
        <w:jc w:val="center"/>
        <w:rPr>
          <w:rFonts w:cs="Arial"/>
          <w:b/>
          <w:bCs/>
          <w:szCs w:val="20"/>
          <w:lang w:val="sl-SI"/>
        </w:rPr>
      </w:pPr>
    </w:p>
    <w:p w14:paraId="6D25A638" w14:textId="77777777" w:rsidR="005D5AA1" w:rsidRPr="009012C9" w:rsidRDefault="005D5AA1" w:rsidP="005D5AA1">
      <w:pPr>
        <w:tabs>
          <w:tab w:val="left" w:pos="5812"/>
        </w:tabs>
        <w:spacing w:line="240" w:lineRule="auto"/>
        <w:jc w:val="both"/>
        <w:rPr>
          <w:rFonts w:cs="Arial"/>
          <w:bCs/>
          <w:szCs w:val="20"/>
          <w:lang w:val="sl-SI"/>
        </w:rPr>
      </w:pPr>
    </w:p>
    <w:p w14:paraId="5866A210" w14:textId="77777777" w:rsidR="005D5AA1" w:rsidRPr="009012C9" w:rsidRDefault="005D5AA1" w:rsidP="005D5AA1">
      <w:pPr>
        <w:tabs>
          <w:tab w:val="left" w:pos="5812"/>
        </w:tabs>
        <w:spacing w:line="240" w:lineRule="auto"/>
        <w:jc w:val="both"/>
        <w:rPr>
          <w:rFonts w:cs="Arial"/>
          <w:bCs/>
          <w:szCs w:val="20"/>
          <w:lang w:val="sl-SI"/>
        </w:rPr>
      </w:pPr>
      <w:r w:rsidRPr="009012C9">
        <w:rPr>
          <w:rFonts w:cs="Arial"/>
          <w:bCs/>
          <w:szCs w:val="20"/>
          <w:lang w:val="sl-SI"/>
        </w:rPr>
        <w:t>Umetna inteligenca že danes s svojimi rezultati vse bolj kroji naša življenja, kar pa se bo v prihodnje še potenciralo. Slovenija ima velik potencial na področju umetne inteligence tako za izboljšanje življenja državljanov kot za zagon in povečanje konkurenčnosti gospodarstva ter za podporo delovanju družbe na način, da se bo lahko uspešno kosala z izzivi, ki prihajajo. Za to je potrebna koherentna podpora aktivnostim in deležnikom v celotnem inovacijskem ciklu – od raziskav, inovacij, uvajanja in uporabe umetne inteligence, ki lahko tako z usmerjenimi in pametnimi podpornimi mehanizmi oblikuje celovit inovacijski ekosistem ter zažene spiralo ponudbe in povpraševanja v izbranih ključnih sektorjih nacionalnega gospodarstva, negospodarskih dejavnostih in države ter slednje kot referenčne aktivnosti ponudi tudi mednarodnemu okolju.</w:t>
      </w:r>
    </w:p>
    <w:p w14:paraId="7464130E" w14:textId="77777777" w:rsidR="005D5AA1" w:rsidRPr="009012C9" w:rsidRDefault="005D5AA1" w:rsidP="005D5AA1">
      <w:pPr>
        <w:tabs>
          <w:tab w:val="left" w:pos="5812"/>
        </w:tabs>
        <w:spacing w:line="240" w:lineRule="auto"/>
        <w:jc w:val="both"/>
        <w:rPr>
          <w:rFonts w:cs="Arial"/>
          <w:bCs/>
          <w:szCs w:val="20"/>
          <w:lang w:val="sl-SI"/>
        </w:rPr>
      </w:pPr>
    </w:p>
    <w:p w14:paraId="3E3BF8B9" w14:textId="77777777" w:rsidR="005D5AA1" w:rsidRPr="009012C9" w:rsidRDefault="005D5AA1" w:rsidP="005D5AA1">
      <w:pPr>
        <w:tabs>
          <w:tab w:val="left" w:pos="5812"/>
        </w:tabs>
        <w:spacing w:line="240" w:lineRule="auto"/>
        <w:jc w:val="both"/>
        <w:rPr>
          <w:rFonts w:cs="Arial"/>
          <w:bCs/>
          <w:szCs w:val="20"/>
          <w:lang w:val="sl-SI"/>
        </w:rPr>
      </w:pPr>
      <w:r w:rsidRPr="009012C9">
        <w:rPr>
          <w:rFonts w:cs="Arial"/>
          <w:bCs/>
          <w:szCs w:val="20"/>
          <w:lang w:val="sl-SI"/>
        </w:rPr>
        <w:t>Različne metode umetne inteligence kot omogočitvene tehnologije vse bolj prodirajo v vse vrste proizvodov in storitev, ki imajo s svojim vse obsežnejšim in hitrejšim prodorom na trg potencial, da spreminjajo obstoječa razmerja na ekonomskem, pravnem in tudi političnem področju družbe. Za spopadanje z izzivi uvajanja umetne inteligence so potrebne pametne in učinkovite javne politike, da se tako zagotovi, da bodo imeli od umetne inteligence koristi vsi ljudje, na svetovni ravni, predvsem pri izboljšanju življenjskih razmer in življenjskega standarda.</w:t>
      </w:r>
    </w:p>
    <w:p w14:paraId="1DC195C5" w14:textId="77777777" w:rsidR="005D5AA1" w:rsidRPr="009012C9" w:rsidRDefault="005D5AA1" w:rsidP="005D5AA1">
      <w:pPr>
        <w:tabs>
          <w:tab w:val="left" w:pos="5812"/>
        </w:tabs>
        <w:spacing w:line="240" w:lineRule="auto"/>
        <w:jc w:val="both"/>
        <w:rPr>
          <w:rFonts w:cs="Arial"/>
          <w:bCs/>
          <w:szCs w:val="20"/>
          <w:lang w:val="sl-SI"/>
        </w:rPr>
      </w:pPr>
    </w:p>
    <w:p w14:paraId="269B61C3" w14:textId="77777777" w:rsidR="005D5AA1" w:rsidRPr="009012C9" w:rsidRDefault="005D5AA1" w:rsidP="005D5AA1">
      <w:pPr>
        <w:tabs>
          <w:tab w:val="left" w:pos="5812"/>
        </w:tabs>
        <w:spacing w:line="240" w:lineRule="auto"/>
        <w:jc w:val="both"/>
        <w:rPr>
          <w:rFonts w:cs="Arial"/>
          <w:bCs/>
          <w:szCs w:val="20"/>
          <w:lang w:val="sl-SI"/>
        </w:rPr>
      </w:pPr>
      <w:r w:rsidRPr="009012C9">
        <w:rPr>
          <w:rFonts w:cs="Arial"/>
          <w:bCs/>
          <w:szCs w:val="20"/>
          <w:lang w:val="sl-SI"/>
        </w:rPr>
        <w:t xml:space="preserve">Republika Slovenija je na področju umetne inteligence lahko izredno ambiciozna, saj izhaja iz več kot 40-letnih izkušenj izvajanja raziskovalnih aktivnosti in temu primernih mednarodno primerljivih raziskovalnih rezultatov na področju umetne inteligence, kar ji daje prednost pred marsikatero razvito državo sveta. Oktobra 2020 je Vlada Republike Slovenije ustanovila prvi Mednarodni center za umetno inteligenco pod okriljem UNESCO (IRCAI). </w:t>
      </w:r>
    </w:p>
    <w:p w14:paraId="32023C59" w14:textId="77777777" w:rsidR="005D5AA1" w:rsidRPr="009012C9" w:rsidRDefault="005D5AA1" w:rsidP="005D5AA1">
      <w:pPr>
        <w:tabs>
          <w:tab w:val="left" w:pos="5812"/>
        </w:tabs>
        <w:spacing w:line="240" w:lineRule="auto"/>
        <w:jc w:val="both"/>
        <w:rPr>
          <w:rFonts w:cs="Arial"/>
          <w:bCs/>
          <w:szCs w:val="20"/>
          <w:lang w:val="sl-SI"/>
        </w:rPr>
      </w:pPr>
    </w:p>
    <w:p w14:paraId="1AD1F940" w14:textId="77777777" w:rsidR="005D5AA1" w:rsidRPr="009012C9" w:rsidRDefault="005D5AA1" w:rsidP="005D5AA1">
      <w:pPr>
        <w:tabs>
          <w:tab w:val="left" w:pos="5812"/>
        </w:tabs>
        <w:spacing w:line="240" w:lineRule="auto"/>
        <w:jc w:val="both"/>
        <w:rPr>
          <w:rFonts w:cs="Arial"/>
          <w:bCs/>
          <w:szCs w:val="20"/>
          <w:lang w:val="sl-SI"/>
        </w:rPr>
      </w:pPr>
      <w:r w:rsidRPr="009012C9">
        <w:rPr>
          <w:rFonts w:cs="Arial"/>
          <w:bCs/>
          <w:szCs w:val="20"/>
          <w:lang w:val="sl-SI"/>
        </w:rPr>
        <w:t xml:space="preserve">Republika Slovenija se zavzema za umetno inteligenco, ki mora kot orodje predvsem služiti človeku za zagotavljanje kakovosti njegovega bivanja, ter se tako pridružuje državam EU z vizijo na človeka osredotočenega razvoja in uvajanja umetne inteligence v njegovo dobro in v dobro družbe. Zagotoviti je treba ustrezen pravni in etični okvir, ki bo ohranjal ter zagotavljal pridobitve in nadaljnje spoštovanje človekovih pravic in temeljnih svoboščin, s tem pa državljanske, politične, ekonomske, socialne in kulturne pravice vsakega posameznika, ne glede na raven uvedbe novih rešitev. </w:t>
      </w:r>
    </w:p>
    <w:p w14:paraId="0453DAB4" w14:textId="77777777" w:rsidR="005D5AA1" w:rsidRPr="009012C9" w:rsidRDefault="005D5AA1" w:rsidP="005D5AA1">
      <w:pPr>
        <w:tabs>
          <w:tab w:val="left" w:pos="5812"/>
        </w:tabs>
        <w:spacing w:line="240" w:lineRule="auto"/>
        <w:jc w:val="both"/>
        <w:rPr>
          <w:rFonts w:cs="Arial"/>
          <w:bCs/>
          <w:szCs w:val="20"/>
          <w:lang w:val="sl-SI"/>
        </w:rPr>
      </w:pPr>
    </w:p>
    <w:p w14:paraId="1FF9E5B0" w14:textId="77777777" w:rsidR="005D5AA1" w:rsidRPr="009012C9" w:rsidRDefault="005D5AA1" w:rsidP="005D5AA1">
      <w:pPr>
        <w:tabs>
          <w:tab w:val="left" w:pos="5812"/>
        </w:tabs>
        <w:spacing w:line="240" w:lineRule="auto"/>
        <w:jc w:val="both"/>
        <w:rPr>
          <w:rFonts w:cs="Arial"/>
          <w:bCs/>
          <w:szCs w:val="20"/>
          <w:lang w:val="sl-SI"/>
        </w:rPr>
      </w:pPr>
      <w:r w:rsidRPr="009012C9">
        <w:rPr>
          <w:rFonts w:cs="Arial"/>
          <w:bCs/>
          <w:szCs w:val="20"/>
          <w:lang w:val="sl-SI"/>
        </w:rPr>
        <w:t>V ta namen je  Vlada Republike Slovenije 27. maja 2021 sprejela Nacionalni program spodbujanja razvoja in uporabe umetne inteligence v Republiki Sloveniji do leta 2025 (NpUI).</w:t>
      </w:r>
    </w:p>
    <w:p w14:paraId="50ED508D" w14:textId="77777777" w:rsidR="005D5AA1" w:rsidRPr="009012C9" w:rsidRDefault="005D5AA1" w:rsidP="005D5AA1">
      <w:pPr>
        <w:tabs>
          <w:tab w:val="left" w:pos="5812"/>
        </w:tabs>
        <w:spacing w:line="240" w:lineRule="auto"/>
        <w:jc w:val="both"/>
        <w:rPr>
          <w:rFonts w:cs="Arial"/>
          <w:bCs/>
          <w:szCs w:val="20"/>
          <w:lang w:val="sl-SI"/>
        </w:rPr>
      </w:pPr>
    </w:p>
    <w:p w14:paraId="3B38133B" w14:textId="07B98912" w:rsidR="005D5AA1" w:rsidRPr="009012C9" w:rsidRDefault="005D5AA1" w:rsidP="005D5AA1">
      <w:pPr>
        <w:tabs>
          <w:tab w:val="left" w:pos="5812"/>
        </w:tabs>
        <w:spacing w:line="240" w:lineRule="auto"/>
        <w:jc w:val="both"/>
        <w:rPr>
          <w:rFonts w:cs="Arial"/>
          <w:bCs/>
          <w:szCs w:val="20"/>
          <w:lang w:val="sl-SI"/>
        </w:rPr>
      </w:pPr>
      <w:r w:rsidRPr="009012C9">
        <w:rPr>
          <w:rFonts w:cs="Arial"/>
          <w:bCs/>
          <w:szCs w:val="20"/>
          <w:lang w:val="sl-SI"/>
        </w:rPr>
        <w:t xml:space="preserve">Republika Slovenija ima dobro raziskovalno skupnost in znanje s področja umetne inteligence, ki ga želimo čim bolj učinkovito in hitro prenesti v uporabo v gospodarstvu in tudi v javnem sektorju (vključno z javno in državno upravo), kar je ključna vizija tega programa. Uvajanje umetne inteligence v podporo poslovanju in digitalizaciji gospodarstva in javnega sektorja lahko pomembno pripomore k novim pristopom poslovanja in izvajanja poslovnih procesov. Metode umetne inteligence lahko omogočijo poslovanje na način, ki prej ni bil mogoč, oziroma na določenih področjih bistveno optimizirajo ali izboljšajo kakovost dela (npr. diagnostika in prognostika na področju zdravja; uporaba umetne inteligence v gospodarstvu pri načrtovanju in izvajanju proizvodnih procesov ter optimizacija njim ustreznih virov; razumevanje in generiranje govora za komunikacijo med ljudmi oziroma med človekom in strojem; razvoj uporabniku prijaznejših javnih storitev, osredotočenih na njihove potrebe; transformacija poslovnih modelov iz linearnih v krožne) ter s tem posredno ali neposredno odpirajo možnosti za pozitivne spremembe pri poslovanju za zaposlene in tudi za uporabnike. Na drugi strani lahko umetna inteligenca kot generična tehnologija, z do zdaj nepredstavljivimi možnostmi samostojnega zaznavanja okolja, učenja, razumevanja, odločanja in odzivanja, na način, ki je bil do zdaj večinoma omejen le na človeka, izvaja aktivnosti, ki nadomeščajo človeka pri izvajanju ne le ponovljivih in strukturiranih nalog, temveč vse uspešneje tudi pri povsem nestrukturiranih nalogah, kar omogoča zamenjavo za človeška opravila in avtomatizacijo tudi na področjih, kjer to do pred kratkim ni bilo mogoče. Slednje ima lahko daljnosežne (tudi negativne) posledice na delovna mesta in zaposlenost, kar lahko vodi v temeljito prestrukturiranje delov gospodarstva, javnega sektorja in družbe. Republika Slovenija se bo za izkoristek vseh priložnosti zavzemala </w:t>
      </w:r>
      <w:r w:rsidRPr="009012C9">
        <w:rPr>
          <w:rFonts w:cs="Arial"/>
          <w:bCs/>
          <w:szCs w:val="20"/>
          <w:lang w:val="sl-SI"/>
        </w:rPr>
        <w:lastRenderedPageBreak/>
        <w:t xml:space="preserve">tudi za mednarodno sodelovanje na celotnem spektru aktivnosti in v okviru tega tudi za to, </w:t>
      </w:r>
      <w:r w:rsidRPr="009012C9">
        <w:rPr>
          <w:lang w:val="sl-SI"/>
        </w:rPr>
        <w:t>da postane atraktivna destinacija za investitorje (tuje in domače), ki bi radi investirali v podjetja umetne inteligence.</w:t>
      </w:r>
    </w:p>
    <w:p w14:paraId="71468863" w14:textId="77777777" w:rsidR="005D5AA1" w:rsidRPr="009012C9" w:rsidRDefault="005D5AA1" w:rsidP="005D5AA1">
      <w:pPr>
        <w:tabs>
          <w:tab w:val="left" w:pos="5812"/>
        </w:tabs>
        <w:spacing w:line="240" w:lineRule="auto"/>
        <w:jc w:val="both"/>
        <w:rPr>
          <w:rFonts w:cs="Arial"/>
          <w:bCs/>
          <w:szCs w:val="20"/>
          <w:lang w:val="sl-SI"/>
        </w:rPr>
      </w:pPr>
    </w:p>
    <w:p w14:paraId="39EB2285" w14:textId="785FB626" w:rsidR="005D5AA1" w:rsidRPr="009012C9" w:rsidRDefault="005D5AA1" w:rsidP="005D5AA1">
      <w:pPr>
        <w:tabs>
          <w:tab w:val="left" w:pos="5812"/>
        </w:tabs>
        <w:spacing w:line="240" w:lineRule="auto"/>
        <w:jc w:val="both"/>
        <w:rPr>
          <w:rFonts w:cs="Arial"/>
          <w:bCs/>
          <w:szCs w:val="20"/>
          <w:lang w:val="sl-SI"/>
        </w:rPr>
      </w:pPr>
      <w:r w:rsidRPr="009012C9">
        <w:rPr>
          <w:rFonts w:cs="Arial"/>
          <w:bCs/>
          <w:szCs w:val="20"/>
          <w:lang w:val="sl-SI"/>
        </w:rPr>
        <w:t xml:space="preserve">Skladno z zgoraj omenjenim ukrepom Vlada Republike Slovenije sprejme informacijo o nameravanem podpisu Sporazuma za vzpostavitev strateškega partnerstva za pospešitev uvajanja umetne inteligence v Republiki Sloveniji (v nadaljnjem besedilu: sporazum) med Službo </w:t>
      </w:r>
      <w:r w:rsidR="009012C9">
        <w:rPr>
          <w:rFonts w:cs="Arial"/>
          <w:bCs/>
          <w:szCs w:val="20"/>
          <w:lang w:val="sl-SI"/>
        </w:rPr>
        <w:t xml:space="preserve">Vlade Republike Slovenije </w:t>
      </w:r>
      <w:r w:rsidRPr="009012C9">
        <w:rPr>
          <w:rFonts w:cs="Arial"/>
          <w:bCs/>
          <w:szCs w:val="20"/>
          <w:lang w:val="sl-SI"/>
        </w:rPr>
        <w:t>za digitalno preobrazbo (v nadaljnjem besedilu: SDP) in podjetjem NVIDIA Corporation (v nadaljnjem besedilu: NVIDIA) ter se seznani z vsebino predlaganega sporazuma.</w:t>
      </w:r>
    </w:p>
    <w:p w14:paraId="0C98192B" w14:textId="77777777" w:rsidR="005D5AA1" w:rsidRPr="009012C9" w:rsidRDefault="005D5AA1" w:rsidP="005D5AA1">
      <w:pPr>
        <w:tabs>
          <w:tab w:val="left" w:pos="5812"/>
        </w:tabs>
        <w:spacing w:line="240" w:lineRule="auto"/>
        <w:jc w:val="both"/>
        <w:rPr>
          <w:rFonts w:cs="Arial"/>
          <w:bCs/>
          <w:szCs w:val="20"/>
          <w:lang w:val="sl-SI"/>
        </w:rPr>
      </w:pPr>
    </w:p>
    <w:p w14:paraId="420A39B9" w14:textId="6C42FF6B" w:rsidR="005D5AA1" w:rsidRPr="009012C9" w:rsidRDefault="005D5AA1" w:rsidP="005D5AA1">
      <w:pPr>
        <w:tabs>
          <w:tab w:val="left" w:pos="5812"/>
        </w:tabs>
        <w:spacing w:line="240" w:lineRule="auto"/>
        <w:jc w:val="both"/>
        <w:rPr>
          <w:rFonts w:cs="Arial"/>
          <w:bCs/>
          <w:szCs w:val="20"/>
          <w:lang w:val="sl-SI"/>
        </w:rPr>
      </w:pPr>
      <w:r w:rsidRPr="009012C9">
        <w:rPr>
          <w:rFonts w:cs="Arial"/>
          <w:bCs/>
          <w:szCs w:val="20"/>
          <w:lang w:val="sl-SI"/>
        </w:rPr>
        <w:t>Sporazum ne predstavlja zavezujoče pravne zaveze, ponudbe ali sporazuma in ne povzroča nobenih pravno zavezujočih obveznosti med NVIDIA in SDP. NVIDIA in SDP ostaja</w:t>
      </w:r>
      <w:r w:rsidR="00C021EF" w:rsidRPr="009012C9">
        <w:rPr>
          <w:rFonts w:cs="Arial"/>
          <w:bCs/>
          <w:szCs w:val="20"/>
          <w:lang w:val="sl-SI"/>
        </w:rPr>
        <w:t>ta</w:t>
      </w:r>
      <w:r w:rsidRPr="009012C9">
        <w:rPr>
          <w:rFonts w:cs="Arial"/>
          <w:bCs/>
          <w:szCs w:val="20"/>
          <w:lang w:val="sl-SI"/>
        </w:rPr>
        <w:t xml:space="preserve"> neodvisn</w:t>
      </w:r>
      <w:r w:rsidR="00C021EF" w:rsidRPr="009012C9">
        <w:rPr>
          <w:rFonts w:cs="Arial"/>
          <w:bCs/>
          <w:szCs w:val="20"/>
          <w:lang w:val="sl-SI"/>
        </w:rPr>
        <w:t>i</w:t>
      </w:r>
      <w:r w:rsidRPr="009012C9">
        <w:rPr>
          <w:rFonts w:cs="Arial"/>
          <w:bCs/>
          <w:szCs w:val="20"/>
          <w:lang w:val="sl-SI"/>
        </w:rPr>
        <w:t xml:space="preserve"> pogodben</w:t>
      </w:r>
      <w:r w:rsidR="00C021EF" w:rsidRPr="009012C9">
        <w:rPr>
          <w:rFonts w:cs="Arial"/>
          <w:bCs/>
          <w:szCs w:val="20"/>
          <w:lang w:val="sl-SI"/>
        </w:rPr>
        <w:t>i</w:t>
      </w:r>
      <w:r w:rsidRPr="009012C9">
        <w:rPr>
          <w:rFonts w:cs="Arial"/>
          <w:bCs/>
          <w:szCs w:val="20"/>
          <w:lang w:val="sl-SI"/>
        </w:rPr>
        <w:t xml:space="preserve"> strank</w:t>
      </w:r>
      <w:r w:rsidR="00C021EF" w:rsidRPr="009012C9">
        <w:rPr>
          <w:rFonts w:cs="Arial"/>
          <w:bCs/>
          <w:szCs w:val="20"/>
          <w:lang w:val="sl-SI"/>
        </w:rPr>
        <w:t>i</w:t>
      </w:r>
      <w:r w:rsidRPr="009012C9">
        <w:rPr>
          <w:rFonts w:cs="Arial"/>
          <w:bCs/>
          <w:szCs w:val="20"/>
          <w:lang w:val="sl-SI"/>
        </w:rPr>
        <w:t xml:space="preserve">. Sporazum niti ne uveljavlja ali drugače nakazuje ustanovitve partnerstva, skupnega podjetja ali drugega formalnega posla kakršne koli organizacije. Sporazum ne bo od nobene podpisnice zahteval, da sklene kakršen koli zavezujoč sporazum za katero koli poslovno priložnost sodelovanja. </w:t>
      </w:r>
    </w:p>
    <w:p w14:paraId="1D554367" w14:textId="77777777" w:rsidR="005D5AA1" w:rsidRPr="009012C9" w:rsidRDefault="005D5AA1" w:rsidP="005D5AA1">
      <w:pPr>
        <w:tabs>
          <w:tab w:val="left" w:pos="5812"/>
        </w:tabs>
        <w:spacing w:line="240" w:lineRule="auto"/>
        <w:jc w:val="both"/>
        <w:rPr>
          <w:rFonts w:cs="Arial"/>
          <w:bCs/>
          <w:szCs w:val="20"/>
          <w:lang w:val="sl-SI"/>
        </w:rPr>
      </w:pPr>
      <w:r w:rsidRPr="009012C9">
        <w:rPr>
          <w:rFonts w:cs="Arial"/>
          <w:bCs/>
          <w:szCs w:val="20"/>
          <w:lang w:val="sl-SI"/>
        </w:rPr>
        <w:t xml:space="preserve"> </w:t>
      </w:r>
    </w:p>
    <w:p w14:paraId="0E0D2A0F" w14:textId="3EC05B78" w:rsidR="006A3183" w:rsidRPr="009012C9" w:rsidRDefault="005D5AA1" w:rsidP="00A42AD3">
      <w:pPr>
        <w:pStyle w:val="datumtevilka"/>
        <w:tabs>
          <w:tab w:val="clear" w:pos="1701"/>
        </w:tabs>
        <w:spacing w:line="240" w:lineRule="auto"/>
        <w:jc w:val="both"/>
        <w:rPr>
          <w:rFonts w:cs="Arial"/>
          <w:bCs/>
        </w:rPr>
      </w:pPr>
      <w:r w:rsidRPr="009012C9">
        <w:rPr>
          <w:rFonts w:cs="Arial"/>
          <w:bCs/>
        </w:rPr>
        <w:t>Podjetje NVIDIA je vodilno podjetje</w:t>
      </w:r>
      <w:r w:rsidRPr="009012C9">
        <w:t xml:space="preserve">, ki razvija tehnologijo grafičnih procesorjev (angl. graphics processing units - GPU) za grafične kartice namenjene računalniškim igram in profesionalnim trgom. </w:t>
      </w:r>
      <w:r w:rsidRPr="009012C9">
        <w:rPr>
          <w:rStyle w:val="jlqj4b"/>
        </w:rPr>
        <w:t>Njegova profesionalna linija grafičnih procesorjev se uporablja na delovnih postajah za aplikacije na področjih, kot so arhitektura, gradbeništvo, mediji in zabava, avtomobilska industrija, znanstvene raziskave in industrijsko oblikovanje.</w:t>
      </w:r>
      <w:r w:rsidRPr="009012C9">
        <w:t xml:space="preserve"> NVIDIA razvija tudi sisteme na čipu (angl. system on a chip - SoC) za mobilne in avtomobilske sisteme. NVIDIA </w:t>
      </w:r>
      <w:r w:rsidRPr="009012C9">
        <w:rPr>
          <w:rStyle w:val="jlqj4b"/>
        </w:rPr>
        <w:t xml:space="preserve">poleg tega ponuja tudi programski vmesnik (API), imenovan CUDA, ki omogoča ustvarjanje množičnih paralelnih programov, ki uporabljajo grafične procesorje. Uporabljeni so na superračunalnikih po vsem svetu. V zadnjem času se je NVIDIA preselila na trg mobilnega računalništva, kjer proizvaja mobilne procesorje Tegra za pametne telefone in tablične računalnike ter navigacijske in zabavne sisteme za vozila. V zadnjem obdobju se </w:t>
      </w:r>
      <w:r w:rsidRPr="009012C9">
        <w:rPr>
          <w:rFonts w:cs="Arial"/>
          <w:bCs/>
        </w:rPr>
        <w:t>je NVIDIA posvetila tudi področju umetne inteligence, kjer razvija proizvode tako za okolja visokozmogljivega računalništva (vključen v slovenski rešitvi superračunalnika VEGA) kot tudi okolja interneta stvari (IoT) in umetne inteligence na robu (angl. Edge AI). Na tem področju je podjetje NVIDIA zato še posebej zanimiv partner tudi za Slovenijo, ki ima v skladu s sprejetim nacionalnim programom za umetno inteligenco NpUI ambicijo postati aktivna in prepoznavna država in okolje za bodoči razvoj na tem</w:t>
      </w:r>
      <w:r w:rsidR="00C021EF" w:rsidRPr="009012C9">
        <w:rPr>
          <w:rFonts w:cs="Arial"/>
          <w:bCs/>
        </w:rPr>
        <w:t xml:space="preserve"> področju</w:t>
      </w:r>
      <w:r w:rsidR="00A42AD3" w:rsidRPr="009012C9">
        <w:rPr>
          <w:rFonts w:cs="Arial"/>
          <w:bCs/>
        </w:rPr>
        <w:t>.</w:t>
      </w:r>
    </w:p>
    <w:p w14:paraId="7481F36A" w14:textId="38642E22" w:rsidR="00C021EF" w:rsidRPr="009012C9" w:rsidRDefault="00C021EF" w:rsidP="00A42AD3">
      <w:pPr>
        <w:pStyle w:val="datumtevilka"/>
        <w:tabs>
          <w:tab w:val="clear" w:pos="1701"/>
        </w:tabs>
        <w:spacing w:line="240" w:lineRule="auto"/>
        <w:jc w:val="both"/>
        <w:rPr>
          <w:rFonts w:cs="Arial"/>
          <w:bCs/>
        </w:rPr>
      </w:pPr>
    </w:p>
    <w:p w14:paraId="375D5A3B" w14:textId="51C678D9" w:rsidR="00DB47DC" w:rsidRPr="009012C9" w:rsidRDefault="00C021EF" w:rsidP="00A96083">
      <w:pPr>
        <w:jc w:val="both"/>
        <w:rPr>
          <w:lang w:val="sl-SI"/>
        </w:rPr>
      </w:pPr>
      <w:r w:rsidRPr="009012C9">
        <w:rPr>
          <w:rFonts w:cs="Arial"/>
          <w:bCs/>
          <w:lang w:val="sl-SI"/>
        </w:rPr>
        <w:t xml:space="preserve">Podpis </w:t>
      </w:r>
      <w:r w:rsidRPr="009012C9">
        <w:rPr>
          <w:rFonts w:cs="Arial"/>
          <w:szCs w:val="20"/>
          <w:lang w:val="sl-SI"/>
        </w:rPr>
        <w:t>Sporazuma za vzpostavitev strateškega partnerstva za pospešitev uvajanja umetne inteligence v Republiki Sloveniji</w:t>
      </w:r>
      <w:r w:rsidRPr="009012C9">
        <w:rPr>
          <w:rFonts w:cs="Arial"/>
          <w:lang w:val="sl-SI"/>
        </w:rPr>
        <w:t xml:space="preserve"> je načrtovan 18. februarja 2022 v</w:t>
      </w:r>
      <w:r w:rsidR="00DB47DC" w:rsidRPr="009012C9">
        <w:rPr>
          <w:rFonts w:cs="Arial"/>
          <w:lang w:val="sl-SI"/>
        </w:rPr>
        <w:t xml:space="preserve"> prostorih</w:t>
      </w:r>
      <w:r w:rsidRPr="009012C9">
        <w:rPr>
          <w:rFonts w:cs="Arial"/>
          <w:lang w:val="sl-SI"/>
        </w:rPr>
        <w:t xml:space="preserve"> </w:t>
      </w:r>
      <w:r w:rsidRPr="009012C9">
        <w:rPr>
          <w:lang w:val="sl-SI"/>
        </w:rPr>
        <w:t xml:space="preserve">IZUM </w:t>
      </w:r>
      <w:r w:rsidR="00DB47DC" w:rsidRPr="009012C9">
        <w:rPr>
          <w:lang w:val="sl-SI"/>
        </w:rPr>
        <w:t xml:space="preserve">- Institut informacijskih znanosti </w:t>
      </w:r>
      <w:r w:rsidRPr="009012C9">
        <w:rPr>
          <w:lang w:val="sl-SI"/>
        </w:rPr>
        <w:t xml:space="preserve">(HPC VEGA) </w:t>
      </w:r>
      <w:r w:rsidR="00DB47DC" w:rsidRPr="009012C9">
        <w:rPr>
          <w:lang w:val="sl-SI"/>
        </w:rPr>
        <w:t>v Mariboru.</w:t>
      </w:r>
    </w:p>
    <w:sectPr w:rsidR="00DB47DC" w:rsidRPr="009012C9" w:rsidSect="00CD3C52">
      <w:headerReference w:type="default" r:id="rId12"/>
      <w:headerReference w:type="first" r:id="rId13"/>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215C0" w14:textId="77777777" w:rsidR="00DA127B" w:rsidRDefault="00DA127B">
      <w:r>
        <w:separator/>
      </w:r>
    </w:p>
  </w:endnote>
  <w:endnote w:type="continuationSeparator" w:id="0">
    <w:p w14:paraId="1F088E35" w14:textId="77777777" w:rsidR="00DA127B" w:rsidRDefault="00DA1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C68664" w14:textId="77777777" w:rsidR="00DA127B" w:rsidRDefault="00DA127B">
      <w:r>
        <w:separator/>
      </w:r>
    </w:p>
  </w:footnote>
  <w:footnote w:type="continuationSeparator" w:id="0">
    <w:p w14:paraId="5AF297A0" w14:textId="77777777" w:rsidR="00DA127B" w:rsidRDefault="00DA1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5FC5D"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876946" w:rsidRPr="008F3500" w14:paraId="4F9E1E49" w14:textId="77777777" w:rsidTr="0027777A">
      <w:trPr>
        <w:cantSplit/>
        <w:trHeight w:hRule="exact" w:val="737"/>
      </w:trPr>
      <w:tc>
        <w:tcPr>
          <w:tcW w:w="696" w:type="dxa"/>
        </w:tcPr>
        <w:p w14:paraId="619EB124" w14:textId="77777777" w:rsidR="00876946" w:rsidRPr="006D42D9" w:rsidRDefault="000E0268" w:rsidP="006D42D9">
          <w:pPr>
            <w:rPr>
              <w:rFonts w:ascii="Republika" w:hAnsi="Republika"/>
              <w:sz w:val="60"/>
              <w:szCs w:val="60"/>
              <w:lang w:val="sl-SI"/>
            </w:rPr>
          </w:pPr>
          <w:r w:rsidRPr="002B674E">
            <w:rPr>
              <w:rFonts w:ascii="Republika" w:hAnsi="Republika"/>
              <w:noProof/>
              <w:sz w:val="60"/>
              <w:szCs w:val="60"/>
              <w:lang w:val="sl-SI" w:eastAsia="sl-SI"/>
            </w:rPr>
            <w:drawing>
              <wp:inline distT="0" distB="0" distL="0" distR="0" wp14:anchorId="09277427" wp14:editId="499FAD2C">
                <wp:extent cx="297180" cy="342900"/>
                <wp:effectExtent l="0" t="0" r="762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342900"/>
                        </a:xfrm>
                        <a:prstGeom prst="rect">
                          <a:avLst/>
                        </a:prstGeom>
                        <a:noFill/>
                        <a:ln>
                          <a:noFill/>
                        </a:ln>
                      </pic:spPr>
                    </pic:pic>
                  </a:graphicData>
                </a:graphic>
              </wp:inline>
            </w:drawing>
          </w:r>
        </w:p>
        <w:p w14:paraId="1FFE95BC" w14:textId="77777777" w:rsidR="00876946" w:rsidRPr="006D42D9" w:rsidRDefault="00876946" w:rsidP="006D42D9">
          <w:pPr>
            <w:rPr>
              <w:rFonts w:ascii="Republika" w:hAnsi="Republika"/>
              <w:sz w:val="60"/>
              <w:szCs w:val="60"/>
              <w:lang w:val="sl-SI"/>
            </w:rPr>
          </w:pPr>
        </w:p>
        <w:p w14:paraId="04C3171B" w14:textId="77777777" w:rsidR="00876946" w:rsidRPr="006D42D9" w:rsidRDefault="00876946" w:rsidP="006D42D9">
          <w:pPr>
            <w:rPr>
              <w:rFonts w:ascii="Republika" w:hAnsi="Republika"/>
              <w:sz w:val="60"/>
              <w:szCs w:val="60"/>
              <w:lang w:val="sl-SI"/>
            </w:rPr>
          </w:pPr>
        </w:p>
        <w:p w14:paraId="4B5A1710" w14:textId="77777777" w:rsidR="00876946" w:rsidRPr="006D42D9" w:rsidRDefault="00876946" w:rsidP="006D42D9">
          <w:pPr>
            <w:rPr>
              <w:rFonts w:ascii="Republika" w:hAnsi="Republika"/>
              <w:sz w:val="60"/>
              <w:szCs w:val="60"/>
              <w:lang w:val="sl-SI"/>
            </w:rPr>
          </w:pPr>
        </w:p>
        <w:p w14:paraId="5A3399C0" w14:textId="77777777" w:rsidR="00876946" w:rsidRPr="006D42D9" w:rsidRDefault="00876946" w:rsidP="006D42D9">
          <w:pPr>
            <w:rPr>
              <w:rFonts w:ascii="Republika" w:hAnsi="Republika"/>
              <w:sz w:val="60"/>
              <w:szCs w:val="60"/>
              <w:lang w:val="sl-SI"/>
            </w:rPr>
          </w:pPr>
        </w:p>
        <w:p w14:paraId="089E4BE5" w14:textId="77777777" w:rsidR="00876946" w:rsidRPr="006D42D9" w:rsidRDefault="00876946" w:rsidP="006D42D9">
          <w:pPr>
            <w:rPr>
              <w:rFonts w:ascii="Republika" w:hAnsi="Republika"/>
              <w:sz w:val="60"/>
              <w:szCs w:val="60"/>
              <w:lang w:val="sl-SI"/>
            </w:rPr>
          </w:pPr>
        </w:p>
        <w:p w14:paraId="3BD24E4F" w14:textId="77777777" w:rsidR="00876946" w:rsidRPr="006D42D9" w:rsidRDefault="00876946" w:rsidP="006D42D9">
          <w:pPr>
            <w:rPr>
              <w:rFonts w:ascii="Republika" w:hAnsi="Republika"/>
              <w:sz w:val="60"/>
              <w:szCs w:val="60"/>
              <w:lang w:val="sl-SI"/>
            </w:rPr>
          </w:pPr>
        </w:p>
        <w:p w14:paraId="0E12F66F" w14:textId="77777777" w:rsidR="00876946" w:rsidRPr="006D42D9" w:rsidRDefault="00876946" w:rsidP="006D42D9">
          <w:pPr>
            <w:rPr>
              <w:rFonts w:ascii="Republika" w:hAnsi="Republika"/>
              <w:sz w:val="60"/>
              <w:szCs w:val="60"/>
              <w:lang w:val="sl-SI"/>
            </w:rPr>
          </w:pPr>
        </w:p>
        <w:p w14:paraId="0884A99D" w14:textId="77777777" w:rsidR="00876946" w:rsidRPr="006D42D9" w:rsidRDefault="00876946" w:rsidP="006D42D9">
          <w:pPr>
            <w:rPr>
              <w:rFonts w:ascii="Republika" w:hAnsi="Republika"/>
              <w:sz w:val="60"/>
              <w:szCs w:val="60"/>
              <w:lang w:val="sl-SI"/>
            </w:rPr>
          </w:pPr>
        </w:p>
        <w:p w14:paraId="646BA2BB" w14:textId="77777777" w:rsidR="00876946" w:rsidRPr="006D42D9" w:rsidRDefault="00876946" w:rsidP="006D42D9">
          <w:pPr>
            <w:rPr>
              <w:rFonts w:ascii="Republika" w:hAnsi="Republika"/>
              <w:sz w:val="60"/>
              <w:szCs w:val="60"/>
              <w:lang w:val="sl-SI"/>
            </w:rPr>
          </w:pPr>
        </w:p>
        <w:p w14:paraId="104ED0B4" w14:textId="77777777" w:rsidR="00876946" w:rsidRPr="006D42D9" w:rsidRDefault="00876946" w:rsidP="006D42D9">
          <w:pPr>
            <w:rPr>
              <w:rFonts w:ascii="Republika" w:hAnsi="Republika"/>
              <w:sz w:val="60"/>
              <w:szCs w:val="60"/>
              <w:lang w:val="sl-SI"/>
            </w:rPr>
          </w:pPr>
        </w:p>
        <w:p w14:paraId="3AA94B07" w14:textId="77777777" w:rsidR="00876946" w:rsidRPr="006D42D9" w:rsidRDefault="00876946" w:rsidP="006D42D9">
          <w:pPr>
            <w:rPr>
              <w:rFonts w:ascii="Republika" w:hAnsi="Republika"/>
              <w:sz w:val="60"/>
              <w:szCs w:val="60"/>
              <w:lang w:val="sl-SI"/>
            </w:rPr>
          </w:pPr>
        </w:p>
        <w:p w14:paraId="0BB029E2" w14:textId="77777777" w:rsidR="00876946" w:rsidRPr="006D42D9" w:rsidRDefault="00876946" w:rsidP="006D42D9">
          <w:pPr>
            <w:rPr>
              <w:rFonts w:ascii="Republika" w:hAnsi="Republika"/>
              <w:sz w:val="60"/>
              <w:szCs w:val="60"/>
              <w:lang w:val="sl-SI"/>
            </w:rPr>
          </w:pPr>
        </w:p>
        <w:p w14:paraId="00436A85" w14:textId="77777777" w:rsidR="00876946" w:rsidRPr="006D42D9" w:rsidRDefault="00876946" w:rsidP="006D42D9">
          <w:pPr>
            <w:rPr>
              <w:rFonts w:ascii="Republika" w:hAnsi="Republika"/>
              <w:sz w:val="60"/>
              <w:szCs w:val="60"/>
              <w:lang w:val="sl-SI"/>
            </w:rPr>
          </w:pPr>
        </w:p>
        <w:p w14:paraId="355A1243" w14:textId="77777777" w:rsidR="00876946" w:rsidRPr="006D42D9" w:rsidRDefault="00876946" w:rsidP="006D42D9">
          <w:pPr>
            <w:rPr>
              <w:rFonts w:ascii="Republika" w:hAnsi="Republika"/>
              <w:sz w:val="60"/>
              <w:szCs w:val="60"/>
              <w:lang w:val="sl-SI"/>
            </w:rPr>
          </w:pPr>
        </w:p>
        <w:p w14:paraId="5B7B52AE" w14:textId="77777777" w:rsidR="00876946" w:rsidRDefault="00876946" w:rsidP="006D42D9">
          <w:pPr>
            <w:rPr>
              <w:rFonts w:ascii="Republika" w:hAnsi="Republika"/>
              <w:sz w:val="60"/>
              <w:szCs w:val="60"/>
              <w:lang w:val="sl-SI"/>
            </w:rPr>
          </w:pPr>
        </w:p>
        <w:p w14:paraId="251FCA3C" w14:textId="77777777" w:rsidR="00876946" w:rsidRPr="006D42D9" w:rsidRDefault="00876946" w:rsidP="006D42D9">
          <w:pPr>
            <w:rPr>
              <w:rFonts w:ascii="Republika" w:hAnsi="Republika"/>
              <w:sz w:val="60"/>
              <w:szCs w:val="60"/>
              <w:lang w:val="sl-SI"/>
            </w:rPr>
          </w:pPr>
        </w:p>
      </w:tc>
    </w:tr>
  </w:tbl>
  <w:p w14:paraId="4F325F9D" w14:textId="1A75C204" w:rsidR="0027777A" w:rsidRPr="001360AB" w:rsidRDefault="0027777A" w:rsidP="0027777A">
    <w:pPr>
      <w:autoSpaceDE w:val="0"/>
      <w:autoSpaceDN w:val="0"/>
      <w:adjustRightInd w:val="0"/>
      <w:spacing w:line="240" w:lineRule="auto"/>
      <w:rPr>
        <w:rFonts w:ascii="Republika" w:hAnsi="Republika"/>
        <w:szCs w:val="20"/>
        <w:lang w:val="sl-SI"/>
      </w:rPr>
    </w:pPr>
    <w:r w:rsidRPr="001360AB">
      <w:rPr>
        <w:rFonts w:ascii="Republika" w:hAnsi="Republika"/>
        <w:noProof/>
        <w:szCs w:val="20"/>
      </w:rPr>
      <mc:AlternateContent>
        <mc:Choice Requires="wps">
          <w:drawing>
            <wp:anchor distT="4294967293" distB="4294967293" distL="114300" distR="114300" simplePos="0" relativeHeight="251659776" behindDoc="1" locked="0" layoutInCell="0" allowOverlap="1" wp14:anchorId="4AD10179" wp14:editId="11699495">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784E7"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K/9AazOAQAAdgMA&#10;AA4AAAAAAAAAAAAAAAAALgIAAGRycy9lMm9Eb2MueG1sUEsBAi0AFAAGAAgAAAAhADujJPngAAAA&#10;CwEAAA8AAAAAAAAAAAAAAAAAKAQAAGRycy9kb3ducmV2LnhtbFBLBQYAAAAABAAEAPMAAAA1BQAA&#10;AAA=&#10;" o:allowincell="f" strokecolor="#428299" strokeweight=".5pt">
              <w10:wrap anchory="page"/>
            </v:line>
          </w:pict>
        </mc:Fallback>
      </mc:AlternateContent>
    </w:r>
    <w:r w:rsidRPr="001360AB">
      <w:rPr>
        <w:rFonts w:ascii="Republika" w:hAnsi="Republika"/>
        <w:szCs w:val="20"/>
        <w:lang w:val="sl-SI"/>
      </w:rPr>
      <w:t>REPUBLIKA SLOVENIJA</w:t>
    </w:r>
  </w:p>
  <w:p w14:paraId="5A8AF003" w14:textId="77777777" w:rsidR="0027777A" w:rsidRPr="001360AB" w:rsidRDefault="0027777A" w:rsidP="0027777A">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Pr>
        <w:rFonts w:ascii="Republika" w:hAnsi="Republika"/>
        <w:b/>
        <w:caps/>
        <w:szCs w:val="20"/>
        <w:lang w:val="sl-SI"/>
      </w:rPr>
      <w:t>ije za</w:t>
    </w:r>
  </w:p>
  <w:p w14:paraId="1F268519" w14:textId="77777777" w:rsidR="0027777A" w:rsidRPr="001360AB" w:rsidRDefault="0027777A" w:rsidP="0027777A">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23CCDA0A" w14:textId="77777777" w:rsidR="0027777A" w:rsidRPr="00373E3D" w:rsidRDefault="0027777A" w:rsidP="0027777A">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+386 40 737 786</w:t>
    </w:r>
  </w:p>
  <w:p w14:paraId="04D56FD4" w14:textId="77777777" w:rsidR="0027777A" w:rsidRPr="008F3500" w:rsidRDefault="0027777A" w:rsidP="0027777A">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gp.sdp@gov.si</w:t>
    </w:r>
  </w:p>
  <w:p w14:paraId="0B2FC25B" w14:textId="77777777" w:rsidR="0027777A" w:rsidRDefault="0027777A" w:rsidP="0027777A">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www.sdp.gov.si</w:t>
    </w:r>
  </w:p>
  <w:p w14:paraId="79677B9F"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1FE8823"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CB9667A"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1F9D4644"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CD3221"/>
    <w:multiLevelType w:val="hybridMultilevel"/>
    <w:tmpl w:val="EFDC831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CCB2386"/>
    <w:multiLevelType w:val="multilevel"/>
    <w:tmpl w:val="F17834C2"/>
    <w:lvl w:ilvl="0">
      <w:numFmt w:val="bullet"/>
      <w:lvlText w:val="-"/>
      <w:lvlJc w:val="left"/>
      <w:pPr>
        <w:ind w:left="1020" w:hanging="360"/>
      </w:pPr>
      <w:rPr>
        <w:rFonts w:ascii="Arial" w:eastAsia="Times New Roman" w:hAnsi="Arial"/>
      </w:rPr>
    </w:lvl>
    <w:lvl w:ilvl="1">
      <w:numFmt w:val="bullet"/>
      <w:lvlText w:val="o"/>
      <w:lvlJc w:val="left"/>
      <w:pPr>
        <w:ind w:left="1740" w:hanging="360"/>
      </w:pPr>
      <w:rPr>
        <w:rFonts w:ascii="Courier New" w:hAnsi="Courier New"/>
      </w:rPr>
    </w:lvl>
    <w:lvl w:ilvl="2">
      <w:numFmt w:val="bullet"/>
      <w:lvlText w:val=""/>
      <w:lvlJc w:val="left"/>
      <w:pPr>
        <w:ind w:left="2460" w:hanging="360"/>
      </w:pPr>
      <w:rPr>
        <w:rFonts w:ascii="Wingdings" w:hAnsi="Wingdings"/>
      </w:rPr>
    </w:lvl>
    <w:lvl w:ilvl="3">
      <w:numFmt w:val="bullet"/>
      <w:lvlText w:val=""/>
      <w:lvlJc w:val="left"/>
      <w:pPr>
        <w:ind w:left="3180" w:hanging="360"/>
      </w:pPr>
      <w:rPr>
        <w:rFonts w:ascii="Symbol" w:hAnsi="Symbol"/>
      </w:rPr>
    </w:lvl>
    <w:lvl w:ilvl="4">
      <w:numFmt w:val="bullet"/>
      <w:lvlText w:val="o"/>
      <w:lvlJc w:val="left"/>
      <w:pPr>
        <w:ind w:left="3900" w:hanging="360"/>
      </w:pPr>
      <w:rPr>
        <w:rFonts w:ascii="Courier New" w:hAnsi="Courier New"/>
      </w:rPr>
    </w:lvl>
    <w:lvl w:ilvl="5">
      <w:numFmt w:val="bullet"/>
      <w:lvlText w:val=""/>
      <w:lvlJc w:val="left"/>
      <w:pPr>
        <w:ind w:left="4620" w:hanging="360"/>
      </w:pPr>
      <w:rPr>
        <w:rFonts w:ascii="Wingdings" w:hAnsi="Wingdings"/>
      </w:rPr>
    </w:lvl>
    <w:lvl w:ilvl="6">
      <w:numFmt w:val="bullet"/>
      <w:lvlText w:val=""/>
      <w:lvlJc w:val="left"/>
      <w:pPr>
        <w:ind w:left="5340" w:hanging="360"/>
      </w:pPr>
      <w:rPr>
        <w:rFonts w:ascii="Symbol" w:hAnsi="Symbol"/>
      </w:rPr>
    </w:lvl>
    <w:lvl w:ilvl="7">
      <w:numFmt w:val="bullet"/>
      <w:lvlText w:val="o"/>
      <w:lvlJc w:val="left"/>
      <w:pPr>
        <w:ind w:left="6060" w:hanging="360"/>
      </w:pPr>
      <w:rPr>
        <w:rFonts w:ascii="Courier New" w:hAnsi="Courier New"/>
      </w:rPr>
    </w:lvl>
    <w:lvl w:ilvl="8">
      <w:numFmt w:val="bullet"/>
      <w:lvlText w:val=""/>
      <w:lvlJc w:val="left"/>
      <w:pPr>
        <w:ind w:left="6780" w:hanging="360"/>
      </w:pPr>
      <w:rPr>
        <w:rFonts w:ascii="Wingdings" w:hAnsi="Wingdings"/>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C281AAD"/>
    <w:multiLevelType w:val="hybridMultilevel"/>
    <w:tmpl w:val="30B626D8"/>
    <w:lvl w:ilvl="0" w:tplc="47C4A4EC">
      <w:numFmt w:val="bullet"/>
      <w:lvlText w:val=""/>
      <w:lvlJc w:val="left"/>
      <w:pPr>
        <w:tabs>
          <w:tab w:val="num" w:pos="397"/>
        </w:tabs>
        <w:ind w:left="397" w:hanging="397"/>
      </w:pPr>
      <w:rPr>
        <w:rFonts w:ascii="Symbol" w:eastAsia="Blackadder ITC"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5A7F1270"/>
    <w:multiLevelType w:val="hybridMultilevel"/>
    <w:tmpl w:val="BA1421B4"/>
    <w:lvl w:ilvl="0" w:tplc="5AD04488">
      <w:start w:val="1"/>
      <w:numFmt w:val="bullet"/>
      <w:lvlText w:val="–"/>
      <w:lvlJc w:val="left"/>
      <w:pPr>
        <w:tabs>
          <w:tab w:val="num" w:pos="567"/>
        </w:tabs>
        <w:ind w:left="567" w:hanging="425"/>
      </w:pPr>
      <w:rPr>
        <w:rFonts w:ascii="Arial" w:hAnsi="Arial" w:hint="default"/>
        <w:b w:val="0"/>
        <w:i w:val="0"/>
        <w:color w:val="auto"/>
        <w:sz w:val="2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B458C1"/>
    <w:multiLevelType w:val="multilevel"/>
    <w:tmpl w:val="7750B3F8"/>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Symbol" w:eastAsia="Times New Roman" w:hAnsi="Symbol" w:cs="Times New Roman"/>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B55CE2"/>
    <w:multiLevelType w:val="hybridMultilevel"/>
    <w:tmpl w:val="3C82A726"/>
    <w:lvl w:ilvl="0" w:tplc="3EE680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15"/>
  </w:num>
  <w:num w:numId="3">
    <w:abstractNumId w:val="0"/>
  </w:num>
  <w:num w:numId="4">
    <w:abstractNumId w:val="17"/>
  </w:num>
  <w:num w:numId="5">
    <w:abstractNumId w:val="14"/>
  </w:num>
  <w:num w:numId="6">
    <w:abstractNumId w:val="34"/>
  </w:num>
  <w:num w:numId="7">
    <w:abstractNumId w:val="22"/>
  </w:num>
  <w:num w:numId="8">
    <w:abstractNumId w:val="38"/>
  </w:num>
  <w:num w:numId="9">
    <w:abstractNumId w:val="7"/>
  </w:num>
  <w:num w:numId="10">
    <w:abstractNumId w:val="29"/>
  </w:num>
  <w:num w:numId="11">
    <w:abstractNumId w:val="2"/>
  </w:num>
  <w:num w:numId="12">
    <w:abstractNumId w:val="6"/>
  </w:num>
  <w:num w:numId="13">
    <w:abstractNumId w:val="3"/>
  </w:num>
  <w:num w:numId="14">
    <w:abstractNumId w:val="25"/>
  </w:num>
  <w:num w:numId="15">
    <w:abstractNumId w:val="16"/>
  </w:num>
  <w:num w:numId="16">
    <w:abstractNumId w:val="1"/>
  </w:num>
  <w:num w:numId="17">
    <w:abstractNumId w:val="27"/>
  </w:num>
  <w:num w:numId="18">
    <w:abstractNumId w:val="20"/>
  </w:num>
  <w:num w:numId="19">
    <w:abstractNumId w:val="5"/>
  </w:num>
  <w:num w:numId="20">
    <w:abstractNumId w:val="4"/>
  </w:num>
  <w:num w:numId="21">
    <w:abstractNumId w:val="32"/>
  </w:num>
  <w:num w:numId="22">
    <w:abstractNumId w:val="21"/>
  </w:num>
  <w:num w:numId="23">
    <w:abstractNumId w:val="23"/>
  </w:num>
  <w:num w:numId="24">
    <w:abstractNumId w:val="37"/>
  </w:num>
  <w:num w:numId="25">
    <w:abstractNumId w:val="24"/>
  </w:num>
  <w:num w:numId="26">
    <w:abstractNumId w:val="8"/>
  </w:num>
  <w:num w:numId="27">
    <w:abstractNumId w:val="36"/>
  </w:num>
  <w:num w:numId="28">
    <w:abstractNumId w:val="31"/>
  </w:num>
  <w:num w:numId="29">
    <w:abstractNumId w:val="26"/>
  </w:num>
  <w:num w:numId="30">
    <w:abstractNumId w:val="11"/>
  </w:num>
  <w:num w:numId="31">
    <w:abstractNumId w:val="12"/>
  </w:num>
  <w:num w:numId="32">
    <w:abstractNumId w:val="39"/>
  </w:num>
  <w:num w:numId="33">
    <w:abstractNumId w:val="40"/>
  </w:num>
  <w:num w:numId="34">
    <w:abstractNumId w:val="35"/>
  </w:num>
  <w:num w:numId="35">
    <w:abstractNumId w:val="28"/>
  </w:num>
  <w:num w:numId="36">
    <w:abstractNumId w:val="19"/>
  </w:num>
  <w:num w:numId="37">
    <w:abstractNumId w:val="33"/>
  </w:num>
  <w:num w:numId="38">
    <w:abstractNumId w:val="18"/>
  </w:num>
  <w:num w:numId="39">
    <w:abstractNumId w:val="10"/>
  </w:num>
  <w:num w:numId="40">
    <w:abstractNumId w:val="30"/>
  </w:num>
  <w:num w:numId="4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7476"/>
    <w:rsid w:val="00015323"/>
    <w:rsid w:val="00017D6E"/>
    <w:rsid w:val="00021751"/>
    <w:rsid w:val="00023A88"/>
    <w:rsid w:val="0003611A"/>
    <w:rsid w:val="00043ACB"/>
    <w:rsid w:val="000452F7"/>
    <w:rsid w:val="000465AF"/>
    <w:rsid w:val="00047CAF"/>
    <w:rsid w:val="00051ED9"/>
    <w:rsid w:val="0005219D"/>
    <w:rsid w:val="00061815"/>
    <w:rsid w:val="00061CA8"/>
    <w:rsid w:val="00061FB7"/>
    <w:rsid w:val="0006585F"/>
    <w:rsid w:val="0006793E"/>
    <w:rsid w:val="00070AF8"/>
    <w:rsid w:val="00073901"/>
    <w:rsid w:val="00081E57"/>
    <w:rsid w:val="00082899"/>
    <w:rsid w:val="00084067"/>
    <w:rsid w:val="000846F8"/>
    <w:rsid w:val="00085E1D"/>
    <w:rsid w:val="000862BE"/>
    <w:rsid w:val="000A0AB1"/>
    <w:rsid w:val="000A2CC3"/>
    <w:rsid w:val="000A3D3E"/>
    <w:rsid w:val="000A5A3F"/>
    <w:rsid w:val="000A5F03"/>
    <w:rsid w:val="000A7238"/>
    <w:rsid w:val="000B567D"/>
    <w:rsid w:val="000B7947"/>
    <w:rsid w:val="000C0DBF"/>
    <w:rsid w:val="000C1F4D"/>
    <w:rsid w:val="000D0989"/>
    <w:rsid w:val="000D25D5"/>
    <w:rsid w:val="000E0268"/>
    <w:rsid w:val="000F1CB3"/>
    <w:rsid w:val="000F381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0BE0"/>
    <w:rsid w:val="001E2952"/>
    <w:rsid w:val="001E65D3"/>
    <w:rsid w:val="001E70A0"/>
    <w:rsid w:val="001F04A3"/>
    <w:rsid w:val="001F2844"/>
    <w:rsid w:val="001F5EF8"/>
    <w:rsid w:val="00202A77"/>
    <w:rsid w:val="00203E73"/>
    <w:rsid w:val="002062DA"/>
    <w:rsid w:val="00210F77"/>
    <w:rsid w:val="00214F2E"/>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7777A"/>
    <w:rsid w:val="00281CB2"/>
    <w:rsid w:val="00282020"/>
    <w:rsid w:val="002906FA"/>
    <w:rsid w:val="00291416"/>
    <w:rsid w:val="002937DD"/>
    <w:rsid w:val="00295C1C"/>
    <w:rsid w:val="00295C88"/>
    <w:rsid w:val="002A3807"/>
    <w:rsid w:val="002A3B72"/>
    <w:rsid w:val="002A7499"/>
    <w:rsid w:val="002B251E"/>
    <w:rsid w:val="002B4118"/>
    <w:rsid w:val="002B674E"/>
    <w:rsid w:val="002B72A8"/>
    <w:rsid w:val="002C0B59"/>
    <w:rsid w:val="002C1D29"/>
    <w:rsid w:val="002C7C96"/>
    <w:rsid w:val="002D58A0"/>
    <w:rsid w:val="002E3898"/>
    <w:rsid w:val="002F52FF"/>
    <w:rsid w:val="002F5451"/>
    <w:rsid w:val="00301945"/>
    <w:rsid w:val="00301C31"/>
    <w:rsid w:val="003028CE"/>
    <w:rsid w:val="00306915"/>
    <w:rsid w:val="0032481F"/>
    <w:rsid w:val="003266E1"/>
    <w:rsid w:val="0032685A"/>
    <w:rsid w:val="00337479"/>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C0957"/>
    <w:rsid w:val="003C4D53"/>
    <w:rsid w:val="003D3289"/>
    <w:rsid w:val="003E1C74"/>
    <w:rsid w:val="003E5474"/>
    <w:rsid w:val="00401142"/>
    <w:rsid w:val="00403889"/>
    <w:rsid w:val="004062DC"/>
    <w:rsid w:val="00417E87"/>
    <w:rsid w:val="004209ED"/>
    <w:rsid w:val="00423CF0"/>
    <w:rsid w:val="00424977"/>
    <w:rsid w:val="00425C4A"/>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7B66"/>
    <w:rsid w:val="004F2E3D"/>
    <w:rsid w:val="00501AD8"/>
    <w:rsid w:val="00502E41"/>
    <w:rsid w:val="00506755"/>
    <w:rsid w:val="00511F49"/>
    <w:rsid w:val="00514EC2"/>
    <w:rsid w:val="00515635"/>
    <w:rsid w:val="005166FF"/>
    <w:rsid w:val="005207C8"/>
    <w:rsid w:val="00523F1D"/>
    <w:rsid w:val="00526246"/>
    <w:rsid w:val="00534903"/>
    <w:rsid w:val="005369DF"/>
    <w:rsid w:val="00537C34"/>
    <w:rsid w:val="00541816"/>
    <w:rsid w:val="00543F9A"/>
    <w:rsid w:val="00546E52"/>
    <w:rsid w:val="00551933"/>
    <w:rsid w:val="00554D05"/>
    <w:rsid w:val="00555390"/>
    <w:rsid w:val="00555565"/>
    <w:rsid w:val="0055598F"/>
    <w:rsid w:val="00562251"/>
    <w:rsid w:val="005647BB"/>
    <w:rsid w:val="00567106"/>
    <w:rsid w:val="005712A3"/>
    <w:rsid w:val="005748D0"/>
    <w:rsid w:val="005757A1"/>
    <w:rsid w:val="00575E50"/>
    <w:rsid w:val="00583C3D"/>
    <w:rsid w:val="0058418E"/>
    <w:rsid w:val="0059111F"/>
    <w:rsid w:val="005A0B82"/>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5AA1"/>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634C"/>
    <w:rsid w:val="006421CD"/>
    <w:rsid w:val="00642714"/>
    <w:rsid w:val="006455CE"/>
    <w:rsid w:val="00646751"/>
    <w:rsid w:val="00650428"/>
    <w:rsid w:val="00651FCC"/>
    <w:rsid w:val="0065226C"/>
    <w:rsid w:val="0065317D"/>
    <w:rsid w:val="00653638"/>
    <w:rsid w:val="006554AE"/>
    <w:rsid w:val="006560ED"/>
    <w:rsid w:val="006562FA"/>
    <w:rsid w:val="0066358C"/>
    <w:rsid w:val="00670F04"/>
    <w:rsid w:val="00672498"/>
    <w:rsid w:val="0067426E"/>
    <w:rsid w:val="00677D94"/>
    <w:rsid w:val="00681E48"/>
    <w:rsid w:val="00685065"/>
    <w:rsid w:val="006852F4"/>
    <w:rsid w:val="00690D03"/>
    <w:rsid w:val="00693403"/>
    <w:rsid w:val="00695120"/>
    <w:rsid w:val="0069569F"/>
    <w:rsid w:val="006A129F"/>
    <w:rsid w:val="006A3183"/>
    <w:rsid w:val="006A5BEA"/>
    <w:rsid w:val="006A6FC6"/>
    <w:rsid w:val="006B0BA9"/>
    <w:rsid w:val="006B2B83"/>
    <w:rsid w:val="006B38B2"/>
    <w:rsid w:val="006B5BDE"/>
    <w:rsid w:val="006B78EC"/>
    <w:rsid w:val="006C01FC"/>
    <w:rsid w:val="006C26AC"/>
    <w:rsid w:val="006D42D9"/>
    <w:rsid w:val="006D4984"/>
    <w:rsid w:val="006E1B32"/>
    <w:rsid w:val="006F0B22"/>
    <w:rsid w:val="006F64D6"/>
    <w:rsid w:val="006F7A88"/>
    <w:rsid w:val="006F7F96"/>
    <w:rsid w:val="00700CC3"/>
    <w:rsid w:val="00702681"/>
    <w:rsid w:val="00710AE3"/>
    <w:rsid w:val="00717ED3"/>
    <w:rsid w:val="00722347"/>
    <w:rsid w:val="007239E1"/>
    <w:rsid w:val="00727686"/>
    <w:rsid w:val="00730EDC"/>
    <w:rsid w:val="00733017"/>
    <w:rsid w:val="00744E38"/>
    <w:rsid w:val="00746EDE"/>
    <w:rsid w:val="00764B40"/>
    <w:rsid w:val="007676C0"/>
    <w:rsid w:val="007726C1"/>
    <w:rsid w:val="007739FB"/>
    <w:rsid w:val="00780BCA"/>
    <w:rsid w:val="00783310"/>
    <w:rsid w:val="0078463D"/>
    <w:rsid w:val="007847B5"/>
    <w:rsid w:val="00790879"/>
    <w:rsid w:val="007A4A6D"/>
    <w:rsid w:val="007A6097"/>
    <w:rsid w:val="007A709B"/>
    <w:rsid w:val="007A7CDF"/>
    <w:rsid w:val="007C1A8A"/>
    <w:rsid w:val="007C1E3E"/>
    <w:rsid w:val="007D1BCF"/>
    <w:rsid w:val="007D1EC0"/>
    <w:rsid w:val="007D2D3F"/>
    <w:rsid w:val="007D6164"/>
    <w:rsid w:val="007D75CF"/>
    <w:rsid w:val="007E0D16"/>
    <w:rsid w:val="007E1778"/>
    <w:rsid w:val="007E2B63"/>
    <w:rsid w:val="007E5D9D"/>
    <w:rsid w:val="007E6DC5"/>
    <w:rsid w:val="007F1E0D"/>
    <w:rsid w:val="007F1E19"/>
    <w:rsid w:val="007F1FD3"/>
    <w:rsid w:val="007F51AE"/>
    <w:rsid w:val="0080525A"/>
    <w:rsid w:val="00811E64"/>
    <w:rsid w:val="0081202F"/>
    <w:rsid w:val="00814213"/>
    <w:rsid w:val="00814D22"/>
    <w:rsid w:val="00815075"/>
    <w:rsid w:val="00815FFB"/>
    <w:rsid w:val="0082218A"/>
    <w:rsid w:val="0082339E"/>
    <w:rsid w:val="00825BE9"/>
    <w:rsid w:val="00827427"/>
    <w:rsid w:val="008327EA"/>
    <w:rsid w:val="008330E6"/>
    <w:rsid w:val="00837518"/>
    <w:rsid w:val="00841501"/>
    <w:rsid w:val="00844858"/>
    <w:rsid w:val="00847BAC"/>
    <w:rsid w:val="0085313F"/>
    <w:rsid w:val="00856825"/>
    <w:rsid w:val="00856A73"/>
    <w:rsid w:val="00863AF2"/>
    <w:rsid w:val="00870ABA"/>
    <w:rsid w:val="00872C07"/>
    <w:rsid w:val="00874801"/>
    <w:rsid w:val="00876946"/>
    <w:rsid w:val="0088043C"/>
    <w:rsid w:val="008830DD"/>
    <w:rsid w:val="00886459"/>
    <w:rsid w:val="00887AC3"/>
    <w:rsid w:val="008906C9"/>
    <w:rsid w:val="00890B15"/>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F27B5"/>
    <w:rsid w:val="008F3500"/>
    <w:rsid w:val="008F48DD"/>
    <w:rsid w:val="008F4FD5"/>
    <w:rsid w:val="009012C9"/>
    <w:rsid w:val="0090275D"/>
    <w:rsid w:val="00905A18"/>
    <w:rsid w:val="009109E9"/>
    <w:rsid w:val="009111E2"/>
    <w:rsid w:val="00924E3C"/>
    <w:rsid w:val="00932E94"/>
    <w:rsid w:val="00935D6C"/>
    <w:rsid w:val="009404C8"/>
    <w:rsid w:val="00946C49"/>
    <w:rsid w:val="00947D1F"/>
    <w:rsid w:val="00956928"/>
    <w:rsid w:val="009612BB"/>
    <w:rsid w:val="00966403"/>
    <w:rsid w:val="00970DC5"/>
    <w:rsid w:val="00973B2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52E7"/>
    <w:rsid w:val="00A10F33"/>
    <w:rsid w:val="00A1102C"/>
    <w:rsid w:val="00A11AD5"/>
    <w:rsid w:val="00A125C5"/>
    <w:rsid w:val="00A15066"/>
    <w:rsid w:val="00A173A1"/>
    <w:rsid w:val="00A26368"/>
    <w:rsid w:val="00A31F8D"/>
    <w:rsid w:val="00A336EF"/>
    <w:rsid w:val="00A42AD3"/>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949D0"/>
    <w:rsid w:val="00A96083"/>
    <w:rsid w:val="00A97C54"/>
    <w:rsid w:val="00AA4D34"/>
    <w:rsid w:val="00AA60FD"/>
    <w:rsid w:val="00AA738F"/>
    <w:rsid w:val="00AB026A"/>
    <w:rsid w:val="00AB3817"/>
    <w:rsid w:val="00AC3CB2"/>
    <w:rsid w:val="00AC66B4"/>
    <w:rsid w:val="00AD22A5"/>
    <w:rsid w:val="00AD49CE"/>
    <w:rsid w:val="00AD61B7"/>
    <w:rsid w:val="00AE3E18"/>
    <w:rsid w:val="00AE4EE3"/>
    <w:rsid w:val="00AF372E"/>
    <w:rsid w:val="00B02545"/>
    <w:rsid w:val="00B03033"/>
    <w:rsid w:val="00B03804"/>
    <w:rsid w:val="00B06B9A"/>
    <w:rsid w:val="00B06E9B"/>
    <w:rsid w:val="00B1225B"/>
    <w:rsid w:val="00B17098"/>
    <w:rsid w:val="00B17141"/>
    <w:rsid w:val="00B22985"/>
    <w:rsid w:val="00B22B61"/>
    <w:rsid w:val="00B26082"/>
    <w:rsid w:val="00B31575"/>
    <w:rsid w:val="00B31D00"/>
    <w:rsid w:val="00B37CDD"/>
    <w:rsid w:val="00B41E63"/>
    <w:rsid w:val="00B43787"/>
    <w:rsid w:val="00B71968"/>
    <w:rsid w:val="00B73A11"/>
    <w:rsid w:val="00B74A2E"/>
    <w:rsid w:val="00B756A5"/>
    <w:rsid w:val="00B76818"/>
    <w:rsid w:val="00B821C0"/>
    <w:rsid w:val="00B83E6E"/>
    <w:rsid w:val="00B8547D"/>
    <w:rsid w:val="00B90BF2"/>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422A"/>
    <w:rsid w:val="00BF52D0"/>
    <w:rsid w:val="00C01A63"/>
    <w:rsid w:val="00C021EF"/>
    <w:rsid w:val="00C075CA"/>
    <w:rsid w:val="00C12B34"/>
    <w:rsid w:val="00C2014D"/>
    <w:rsid w:val="00C20CAE"/>
    <w:rsid w:val="00C250D5"/>
    <w:rsid w:val="00C26648"/>
    <w:rsid w:val="00C26820"/>
    <w:rsid w:val="00C41F78"/>
    <w:rsid w:val="00C421C1"/>
    <w:rsid w:val="00C4435F"/>
    <w:rsid w:val="00C447AC"/>
    <w:rsid w:val="00C45759"/>
    <w:rsid w:val="00C45B80"/>
    <w:rsid w:val="00C503BF"/>
    <w:rsid w:val="00C51DFD"/>
    <w:rsid w:val="00C52AF0"/>
    <w:rsid w:val="00C57808"/>
    <w:rsid w:val="00C630E1"/>
    <w:rsid w:val="00C6396B"/>
    <w:rsid w:val="00C67E93"/>
    <w:rsid w:val="00C722D5"/>
    <w:rsid w:val="00C76612"/>
    <w:rsid w:val="00C82E25"/>
    <w:rsid w:val="00C84FD6"/>
    <w:rsid w:val="00C91C35"/>
    <w:rsid w:val="00C92898"/>
    <w:rsid w:val="00C944F1"/>
    <w:rsid w:val="00C96B12"/>
    <w:rsid w:val="00C9726A"/>
    <w:rsid w:val="00CA1AC1"/>
    <w:rsid w:val="00CA264C"/>
    <w:rsid w:val="00CA583C"/>
    <w:rsid w:val="00CA5946"/>
    <w:rsid w:val="00CB3CFB"/>
    <w:rsid w:val="00CC0062"/>
    <w:rsid w:val="00CC394A"/>
    <w:rsid w:val="00CC3B7F"/>
    <w:rsid w:val="00CC3CE8"/>
    <w:rsid w:val="00CC4F46"/>
    <w:rsid w:val="00CC7308"/>
    <w:rsid w:val="00CD3C52"/>
    <w:rsid w:val="00CD4A18"/>
    <w:rsid w:val="00CD4E47"/>
    <w:rsid w:val="00CD5078"/>
    <w:rsid w:val="00CD63B2"/>
    <w:rsid w:val="00CE4D37"/>
    <w:rsid w:val="00CE7514"/>
    <w:rsid w:val="00CE7766"/>
    <w:rsid w:val="00CF704B"/>
    <w:rsid w:val="00D0004D"/>
    <w:rsid w:val="00D025CB"/>
    <w:rsid w:val="00D07187"/>
    <w:rsid w:val="00D105C2"/>
    <w:rsid w:val="00D10D3B"/>
    <w:rsid w:val="00D11569"/>
    <w:rsid w:val="00D13754"/>
    <w:rsid w:val="00D149A8"/>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127B"/>
    <w:rsid w:val="00DA3ED1"/>
    <w:rsid w:val="00DA3FE1"/>
    <w:rsid w:val="00DA4B0B"/>
    <w:rsid w:val="00DA70EE"/>
    <w:rsid w:val="00DB47DC"/>
    <w:rsid w:val="00DC0C88"/>
    <w:rsid w:val="00DC158D"/>
    <w:rsid w:val="00DC49DB"/>
    <w:rsid w:val="00DC54F9"/>
    <w:rsid w:val="00DC5BCA"/>
    <w:rsid w:val="00DC6A71"/>
    <w:rsid w:val="00DC71E8"/>
    <w:rsid w:val="00DE17A5"/>
    <w:rsid w:val="00DE346A"/>
    <w:rsid w:val="00DE4D49"/>
    <w:rsid w:val="00DE5B46"/>
    <w:rsid w:val="00DE771A"/>
    <w:rsid w:val="00DE7E3D"/>
    <w:rsid w:val="00DF04C1"/>
    <w:rsid w:val="00DF0BB6"/>
    <w:rsid w:val="00DF4E18"/>
    <w:rsid w:val="00E01029"/>
    <w:rsid w:val="00E0112D"/>
    <w:rsid w:val="00E01220"/>
    <w:rsid w:val="00E0357D"/>
    <w:rsid w:val="00E03D4F"/>
    <w:rsid w:val="00E074C7"/>
    <w:rsid w:val="00E07F26"/>
    <w:rsid w:val="00E11595"/>
    <w:rsid w:val="00E17B39"/>
    <w:rsid w:val="00E22A8C"/>
    <w:rsid w:val="00E24EC2"/>
    <w:rsid w:val="00E2682F"/>
    <w:rsid w:val="00E376DB"/>
    <w:rsid w:val="00E37F8B"/>
    <w:rsid w:val="00E447D6"/>
    <w:rsid w:val="00E44978"/>
    <w:rsid w:val="00E45178"/>
    <w:rsid w:val="00E45E0E"/>
    <w:rsid w:val="00E50CB5"/>
    <w:rsid w:val="00E51E73"/>
    <w:rsid w:val="00E548A3"/>
    <w:rsid w:val="00E6249A"/>
    <w:rsid w:val="00E657F9"/>
    <w:rsid w:val="00E7150D"/>
    <w:rsid w:val="00E71AA7"/>
    <w:rsid w:val="00E76062"/>
    <w:rsid w:val="00E80DF1"/>
    <w:rsid w:val="00E81B9B"/>
    <w:rsid w:val="00E81E0F"/>
    <w:rsid w:val="00E841B3"/>
    <w:rsid w:val="00E84215"/>
    <w:rsid w:val="00E85AD8"/>
    <w:rsid w:val="00E87B02"/>
    <w:rsid w:val="00E9218F"/>
    <w:rsid w:val="00E93620"/>
    <w:rsid w:val="00E954D3"/>
    <w:rsid w:val="00E957E3"/>
    <w:rsid w:val="00E962AD"/>
    <w:rsid w:val="00EA1E0D"/>
    <w:rsid w:val="00EA361F"/>
    <w:rsid w:val="00EA59CB"/>
    <w:rsid w:val="00EA7064"/>
    <w:rsid w:val="00EB230A"/>
    <w:rsid w:val="00EB4127"/>
    <w:rsid w:val="00EB548B"/>
    <w:rsid w:val="00EB54F7"/>
    <w:rsid w:val="00EB7A72"/>
    <w:rsid w:val="00EC0549"/>
    <w:rsid w:val="00EC5A73"/>
    <w:rsid w:val="00EC5A95"/>
    <w:rsid w:val="00EC64EB"/>
    <w:rsid w:val="00EC7D93"/>
    <w:rsid w:val="00ED5F76"/>
    <w:rsid w:val="00ED6763"/>
    <w:rsid w:val="00ED6D86"/>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76062"/>
    <w:rsid w:val="00F80353"/>
    <w:rsid w:val="00F82A80"/>
    <w:rsid w:val="00F93982"/>
    <w:rsid w:val="00F954AF"/>
    <w:rsid w:val="00F9651E"/>
    <w:rsid w:val="00F97B2B"/>
    <w:rsid w:val="00FA7114"/>
    <w:rsid w:val="00FA7EC5"/>
    <w:rsid w:val="00FB3B21"/>
    <w:rsid w:val="00FB5575"/>
    <w:rsid w:val="00FC0CF0"/>
    <w:rsid w:val="00FC7EF1"/>
    <w:rsid w:val="00FD02FF"/>
    <w:rsid w:val="00FD109C"/>
    <w:rsid w:val="00FD3538"/>
    <w:rsid w:val="00FD416E"/>
    <w:rsid w:val="00FD4F1B"/>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5FC2543A"/>
  <w15:chartTrackingRefBased/>
  <w15:docId w15:val="{7559AB40-1C13-41E9-AA24-424FCDE02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NeotevilenodstavekZnak">
    <w:name w:val="Neoštevilčen odstavek Znak"/>
    <w:link w:val="Neotevilenodstavek"/>
    <w:locked/>
    <w:rsid w:val="00E0112D"/>
    <w:rPr>
      <w:rFonts w:ascii="Arial" w:hAnsi="Arial" w:cs="Arial"/>
      <w:sz w:val="22"/>
      <w:szCs w:val="22"/>
    </w:rPr>
  </w:style>
  <w:style w:type="paragraph" w:customStyle="1" w:styleId="Neotevilenodstavek">
    <w:name w:val="Neoštevilčen odstavek"/>
    <w:basedOn w:val="Navaden"/>
    <w:link w:val="NeotevilenodstavekZnak"/>
    <w:qFormat/>
    <w:rsid w:val="00E0112D"/>
    <w:pPr>
      <w:overflowPunct w:val="0"/>
      <w:autoSpaceDE w:val="0"/>
      <w:autoSpaceDN w:val="0"/>
      <w:adjustRightInd w:val="0"/>
      <w:spacing w:before="60" w:after="60" w:line="200" w:lineRule="exact"/>
      <w:jc w:val="both"/>
    </w:pPr>
    <w:rPr>
      <w:rFonts w:cs="Arial"/>
      <w:sz w:val="22"/>
      <w:szCs w:val="22"/>
      <w:lang w:val="sl-SI" w:eastAsia="sl-SI"/>
    </w:rPr>
  </w:style>
  <w:style w:type="paragraph" w:customStyle="1" w:styleId="Naslovpredpisa">
    <w:name w:val="Naslov_predpisa"/>
    <w:basedOn w:val="Navaden"/>
    <w:link w:val="NaslovpredpisaZnak"/>
    <w:qFormat/>
    <w:rsid w:val="00C447AC"/>
    <w:pPr>
      <w:suppressAutoHyphens/>
      <w:overflowPunct w:val="0"/>
      <w:autoSpaceDE w:val="0"/>
      <w:autoSpaceDN w:val="0"/>
      <w:spacing w:before="120" w:after="160" w:line="200" w:lineRule="exact"/>
      <w:jc w:val="center"/>
      <w:textAlignment w:val="baseline"/>
    </w:pPr>
    <w:rPr>
      <w:b/>
      <w:sz w:val="24"/>
      <w:szCs w:val="20"/>
      <w:lang w:val="sl-SI" w:eastAsia="sl-SI"/>
    </w:rPr>
  </w:style>
  <w:style w:type="character" w:customStyle="1" w:styleId="NaslovpredpisaZnak">
    <w:name w:val="Naslov_predpisa Znak"/>
    <w:link w:val="Naslovpredpisa"/>
    <w:rsid w:val="005D5AA1"/>
    <w:rPr>
      <w:rFonts w:ascii="Arial" w:hAnsi="Arial"/>
      <w:b/>
      <w:sz w:val="24"/>
    </w:rPr>
  </w:style>
  <w:style w:type="character" w:customStyle="1" w:styleId="jlqj4b">
    <w:name w:val="jlqj4b"/>
    <w:basedOn w:val="Privzetapisavaodstavka"/>
    <w:rsid w:val="005D5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919269">
      <w:bodyDiv w:val="1"/>
      <w:marLeft w:val="0"/>
      <w:marRight w:val="0"/>
      <w:marTop w:val="0"/>
      <w:marBottom w:val="0"/>
      <w:divBdr>
        <w:top w:val="none" w:sz="0" w:space="0" w:color="auto"/>
        <w:left w:val="none" w:sz="0" w:space="0" w:color="auto"/>
        <w:bottom w:val="none" w:sz="0" w:space="0" w:color="auto"/>
        <w:right w:val="none" w:sz="0" w:space="0" w:color="auto"/>
      </w:divBdr>
      <w:divsChild>
        <w:div w:id="738484575">
          <w:marLeft w:val="0"/>
          <w:marRight w:val="0"/>
          <w:marTop w:val="0"/>
          <w:marBottom w:val="360"/>
          <w:divBdr>
            <w:top w:val="none" w:sz="0" w:space="0" w:color="auto"/>
            <w:left w:val="none" w:sz="0" w:space="0" w:color="auto"/>
            <w:bottom w:val="none" w:sz="0" w:space="0" w:color="auto"/>
            <w:right w:val="none" w:sz="0" w:space="0" w:color="auto"/>
          </w:divBdr>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385531">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492110388CFB54EA06B6ABEF6666B99" ma:contentTypeVersion="0" ma:contentTypeDescription="Ustvari nov dokument." ma:contentTypeScope="" ma:versionID="2fc3e063a9f0fdbe7e7664517c7cbfbb">
  <xsd:schema xmlns:xsd="http://www.w3.org/2001/XMLSchema" xmlns:xs="http://www.w3.org/2001/XMLSchema" xmlns:p="http://schemas.microsoft.com/office/2006/metadata/properties" targetNamespace="http://schemas.microsoft.com/office/2006/metadata/properties" ma:root="true" ma:fieldsID="97e5cbad78ece50d7ec0f44c9b0c7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9E11EC-1462-4B2A-AA73-5DDBE13BF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8FF826C-2E7C-4F20-BDB0-BED5E5EB08C4}">
  <ds:schemaRefs>
    <ds:schemaRef ds:uri="http://schemas.openxmlformats.org/officeDocument/2006/bibliography"/>
  </ds:schemaRefs>
</ds:datastoreItem>
</file>

<file path=customXml/itemProps3.xml><?xml version="1.0" encoding="utf-8"?>
<ds:datastoreItem xmlns:ds="http://schemas.openxmlformats.org/officeDocument/2006/customXml" ds:itemID="{CE5490EF-B735-4A36-ADC5-5A18E9B752B9}">
  <ds:schemaRefs>
    <ds:schemaRef ds:uri="http://schemas.microsoft.com/sharepoint/v3/contenttype/forms"/>
  </ds:schemaRefs>
</ds:datastoreItem>
</file>

<file path=customXml/itemProps4.xml><?xml version="1.0" encoding="utf-8"?>
<ds:datastoreItem xmlns:ds="http://schemas.openxmlformats.org/officeDocument/2006/customXml" ds:itemID="{7B7366A7-98DD-4CD6-BEA3-1D4293BA01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12</TotalTime>
  <Pages>6</Pages>
  <Words>2040</Words>
  <Characters>11628</Characters>
  <Application>Microsoft Office Word</Application>
  <DocSecurity>0</DocSecurity>
  <Lines>96</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Kaja Fakin</cp:lastModifiedBy>
  <cp:revision>4</cp:revision>
  <cp:lastPrinted>2015-01-09T08:09:00Z</cp:lastPrinted>
  <dcterms:created xsi:type="dcterms:W3CDTF">2022-01-27T10:14:00Z</dcterms:created>
  <dcterms:modified xsi:type="dcterms:W3CDTF">2022-01-31T13:52:00Z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0x0101005492110388CFB54EA06B6ABEF6666B99</vt:lpwstr>
  </property>
</Properties>
</file>