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77538F" w:rsidRDefault="003636EA" w:rsidP="0077538F">
      <w:pPr>
        <w:pStyle w:val="datumtevilka"/>
        <w:rPr>
          <w:rFonts w:cs="Arial"/>
        </w:rPr>
      </w:pPr>
      <w:r w:rsidRPr="0077538F">
        <w:rPr>
          <w:rFonts w:cs="Arial"/>
        </w:rPr>
        <w:t xml:space="preserve">Številka: </w:t>
      </w:r>
      <w:r w:rsidRPr="0077538F">
        <w:rPr>
          <w:rFonts w:cs="Arial"/>
        </w:rPr>
        <w:tab/>
      </w:r>
      <w:r w:rsidR="00D843B7" w:rsidRPr="0077538F">
        <w:rPr>
          <w:rFonts w:cs="Arial"/>
          <w:color w:val="000000"/>
        </w:rPr>
        <w:t>38200-5/2021/7</w:t>
      </w:r>
    </w:p>
    <w:p w:rsidR="003636EA" w:rsidRPr="0077538F" w:rsidRDefault="003636EA" w:rsidP="0077538F">
      <w:pPr>
        <w:pStyle w:val="datumtevilka"/>
        <w:rPr>
          <w:rFonts w:cs="Arial"/>
        </w:rPr>
      </w:pPr>
      <w:r w:rsidRPr="0077538F">
        <w:rPr>
          <w:rFonts w:cs="Arial"/>
        </w:rPr>
        <w:t xml:space="preserve">Datum: </w:t>
      </w:r>
      <w:r w:rsidRPr="0077538F">
        <w:rPr>
          <w:rFonts w:cs="Arial"/>
        </w:rPr>
        <w:tab/>
      </w:r>
      <w:r w:rsidR="00D843B7" w:rsidRPr="0077538F">
        <w:rPr>
          <w:rFonts w:cs="Arial"/>
          <w:color w:val="000000"/>
        </w:rPr>
        <w:t>17. 3. 2022</w:t>
      </w:r>
      <w:r w:rsidRPr="0077538F">
        <w:rPr>
          <w:rFonts w:cs="Arial"/>
        </w:rPr>
        <w:t xml:space="preserve"> </w:t>
      </w:r>
    </w:p>
    <w:p w:rsidR="003636EA" w:rsidRPr="0077538F" w:rsidRDefault="003636EA" w:rsidP="0077538F">
      <w:pPr>
        <w:rPr>
          <w:rFonts w:cs="Arial"/>
          <w:szCs w:val="20"/>
        </w:rPr>
      </w:pPr>
    </w:p>
    <w:p w:rsidR="003636EA" w:rsidRPr="0077538F" w:rsidRDefault="003636EA" w:rsidP="007753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38F" w:rsidRPr="0077538F" w:rsidRDefault="0077538F" w:rsidP="0077538F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Na podlagi 21. člena Zakona o Vladi Republike Slovenije (Uradni list RS, št. 24/05 – uradno prečiščeno besedilo, 109/08, 38/10 – ZUKN,</w:t>
      </w:r>
      <w:r w:rsidR="00EA5277">
        <w:rPr>
          <w:rFonts w:cs="Arial"/>
          <w:color w:val="000000"/>
          <w:szCs w:val="20"/>
        </w:rPr>
        <w:t xml:space="preserve"> 8/12, 21/13, 47/13 – </w:t>
      </w:r>
      <w:r w:rsidRPr="0077538F">
        <w:rPr>
          <w:rFonts w:cs="Arial"/>
          <w:color w:val="000000"/>
          <w:szCs w:val="20"/>
        </w:rPr>
        <w:t>ZDU-1G, 65/14 in 55/17) je Vlada Republike Slovenije na 118. redni s</w:t>
      </w:r>
      <w:r w:rsidR="00284009">
        <w:rPr>
          <w:rFonts w:cs="Arial"/>
          <w:color w:val="000000"/>
          <w:szCs w:val="20"/>
        </w:rPr>
        <w:t>eji dne 17. 3. 2022 pod točko 7</w:t>
      </w:r>
      <w:r w:rsidRPr="0077538F">
        <w:rPr>
          <w:rFonts w:cs="Arial"/>
          <w:color w:val="000000"/>
          <w:szCs w:val="20"/>
        </w:rPr>
        <w:t xml:space="preserve"> sprejela naslednji </w:t>
      </w:r>
    </w:p>
    <w:p w:rsidR="003636EA" w:rsidRDefault="003636EA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84009" w:rsidRPr="0077538F" w:rsidRDefault="00284009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77538F" w:rsidRDefault="003636EA" w:rsidP="0077538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S K L E P :</w:t>
      </w:r>
    </w:p>
    <w:p w:rsidR="003636EA" w:rsidRPr="0077538F" w:rsidRDefault="003636EA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38F" w:rsidRPr="0077538F" w:rsidRDefault="0077538F" w:rsidP="0077538F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0"/>
        </w:rPr>
      </w:pPr>
      <w:r w:rsidRPr="0077538F">
        <w:rPr>
          <w:rFonts w:eastAsia="Calibri" w:cs="Arial"/>
          <w:bCs/>
          <w:color w:val="000000"/>
          <w:szCs w:val="20"/>
        </w:rPr>
        <w:t>Vlada Republike Slovenije je potrdila Drugi paket ukrepov Strateškega sveta za digitalizacijo.</w:t>
      </w:r>
    </w:p>
    <w:p w:rsidR="003636EA" w:rsidRPr="0077538F" w:rsidRDefault="003636EA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77538F" w:rsidRDefault="00D843B7" w:rsidP="007753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77538F">
        <w:rPr>
          <w:rFonts w:cs="Arial"/>
          <w:color w:val="000000"/>
          <w:szCs w:val="20"/>
        </w:rPr>
        <w:t>Mag. Janja Garvas Hočevar</w:t>
      </w:r>
    </w:p>
    <w:p w:rsidR="003636EA" w:rsidRPr="0077538F" w:rsidRDefault="00D843B7" w:rsidP="0077538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vršilka dolžnosti generalnega sekretarja</w:t>
      </w:r>
    </w:p>
    <w:p w:rsidR="003636EA" w:rsidRPr="0077538F" w:rsidRDefault="003636EA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38F" w:rsidRPr="0077538F" w:rsidRDefault="0077538F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38F" w:rsidRPr="0077538F" w:rsidRDefault="0077538F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38F" w:rsidRPr="0077538F" w:rsidRDefault="0077538F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538F" w:rsidRPr="0077538F" w:rsidRDefault="0077538F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Priloga:</w:t>
      </w:r>
    </w:p>
    <w:p w:rsidR="0077538F" w:rsidRPr="0077538F" w:rsidRDefault="0077538F" w:rsidP="007753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Drugi paket ukrepov Strateškega sveta za digitalizacijo</w:t>
      </w:r>
    </w:p>
    <w:p w:rsidR="003636EA" w:rsidRPr="0077538F" w:rsidRDefault="003636EA" w:rsidP="007753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77538F" w:rsidRDefault="003636EA" w:rsidP="007753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Prejmejo:</w:t>
      </w:r>
    </w:p>
    <w:p w:rsidR="0077538F" w:rsidRPr="0077538F" w:rsidRDefault="0077538F" w:rsidP="007753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m</w:t>
      </w:r>
      <w:r w:rsidR="00D843B7" w:rsidRPr="0077538F">
        <w:rPr>
          <w:rFonts w:cs="Arial"/>
          <w:color w:val="000000"/>
          <w:szCs w:val="20"/>
        </w:rPr>
        <w:t>inistrstva</w:t>
      </w:r>
    </w:p>
    <w:p w:rsidR="003636EA" w:rsidRPr="0077538F" w:rsidRDefault="0077538F" w:rsidP="007753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7538F">
        <w:rPr>
          <w:rFonts w:cs="Arial"/>
          <w:color w:val="000000"/>
          <w:szCs w:val="20"/>
        </w:rPr>
        <w:t>vladne službe</w:t>
      </w:r>
    </w:p>
    <w:p w:rsidR="003636EA" w:rsidRPr="0077538F" w:rsidRDefault="003636EA" w:rsidP="007753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77538F" w:rsidRDefault="00E37094" w:rsidP="007753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77538F" w:rsidRDefault="00E37094" w:rsidP="007753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77538F" w:rsidRDefault="009E0C40" w:rsidP="007753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77538F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6D" w:rsidRDefault="00F10D6D" w:rsidP="00767987">
      <w:pPr>
        <w:spacing w:line="240" w:lineRule="auto"/>
      </w:pPr>
      <w:r>
        <w:separator/>
      </w:r>
    </w:p>
  </w:endnote>
  <w:endnote w:type="continuationSeparator" w:id="0">
    <w:p w:rsidR="00F10D6D" w:rsidRDefault="00F10D6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2A" w:rsidRDefault="004F6B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6D" w:rsidRDefault="00F10D6D" w:rsidP="00767987">
      <w:pPr>
        <w:spacing w:line="240" w:lineRule="auto"/>
      </w:pPr>
      <w:r>
        <w:separator/>
      </w:r>
    </w:p>
  </w:footnote>
  <w:footnote w:type="continuationSeparator" w:id="0">
    <w:p w:rsidR="00F10D6D" w:rsidRDefault="00F10D6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2A" w:rsidRDefault="004F6B2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2A" w:rsidRDefault="004F6B2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84009"/>
    <w:rsid w:val="003636EA"/>
    <w:rsid w:val="00366636"/>
    <w:rsid w:val="00367DE6"/>
    <w:rsid w:val="003B3E19"/>
    <w:rsid w:val="004076C6"/>
    <w:rsid w:val="004914E2"/>
    <w:rsid w:val="004B7F76"/>
    <w:rsid w:val="004E1BCE"/>
    <w:rsid w:val="004F6B2A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7538F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30808"/>
    <w:rsid w:val="00D843B7"/>
    <w:rsid w:val="00DA09BE"/>
    <w:rsid w:val="00DE3553"/>
    <w:rsid w:val="00E30579"/>
    <w:rsid w:val="00E37094"/>
    <w:rsid w:val="00EA5277"/>
    <w:rsid w:val="00F10D6D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4</cp:revision>
  <dcterms:created xsi:type="dcterms:W3CDTF">2022-03-17T09:38:00Z</dcterms:created>
  <dcterms:modified xsi:type="dcterms:W3CDTF">2022-03-17T11:22:00Z</dcterms:modified>
</cp:coreProperties>
</file>