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65D8" w:rsidRPr="008802D7" w14:paraId="25E1F465" w14:textId="77777777" w:rsidTr="002A3768">
        <w:trPr>
          <w:gridAfter w:val="2"/>
          <w:wAfter w:w="3067" w:type="dxa"/>
        </w:trPr>
        <w:tc>
          <w:tcPr>
            <w:tcW w:w="6096" w:type="dxa"/>
            <w:gridSpan w:val="2"/>
          </w:tcPr>
          <w:p w14:paraId="7A7998A5" w14:textId="619CE02C" w:rsidR="00EB65D8" w:rsidRPr="008802D7" w:rsidRDefault="00EB65D8" w:rsidP="006A1064">
            <w:pPr>
              <w:overflowPunct w:val="0"/>
              <w:autoSpaceDE w:val="0"/>
              <w:autoSpaceDN w:val="0"/>
              <w:adjustRightInd w:val="0"/>
              <w:spacing w:line="276" w:lineRule="auto"/>
              <w:textAlignment w:val="baseline"/>
              <w:rPr>
                <w:rFonts w:cs="Arial"/>
                <w:szCs w:val="20"/>
                <w:lang w:val="sl-SI" w:eastAsia="sl-SI"/>
              </w:rPr>
            </w:pPr>
            <w:r w:rsidRPr="008802D7">
              <w:rPr>
                <w:rFonts w:cs="Arial"/>
                <w:szCs w:val="20"/>
                <w:lang w:val="sl-SI" w:eastAsia="sl-SI"/>
              </w:rPr>
              <w:t xml:space="preserve">Številka: </w:t>
            </w:r>
            <w:r w:rsidR="00BB7226" w:rsidRPr="008802D7">
              <w:rPr>
                <w:rFonts w:cs="Arial"/>
                <w:szCs w:val="20"/>
                <w:lang w:val="sl-SI" w:eastAsia="sl-SI"/>
              </w:rPr>
              <w:t xml:space="preserve">IPP </w:t>
            </w:r>
            <w:r w:rsidR="00795AD6" w:rsidRPr="008802D7">
              <w:rPr>
                <w:rFonts w:cs="Arial"/>
                <w:szCs w:val="20"/>
                <w:lang w:val="sl-SI" w:eastAsia="sl-SI"/>
              </w:rPr>
              <w:t>007-494/2022/</w:t>
            </w:r>
            <w:r w:rsidR="00521F60">
              <w:rPr>
                <w:rFonts w:cs="Arial"/>
                <w:szCs w:val="20"/>
                <w:lang w:val="sl-SI" w:eastAsia="sl-SI"/>
              </w:rPr>
              <w:t>11</w:t>
            </w:r>
          </w:p>
        </w:tc>
      </w:tr>
      <w:tr w:rsidR="00EB65D8" w:rsidRPr="008802D7" w14:paraId="32DF4584" w14:textId="77777777" w:rsidTr="002A3768">
        <w:trPr>
          <w:gridAfter w:val="2"/>
          <w:wAfter w:w="3067" w:type="dxa"/>
        </w:trPr>
        <w:tc>
          <w:tcPr>
            <w:tcW w:w="6096" w:type="dxa"/>
            <w:gridSpan w:val="2"/>
          </w:tcPr>
          <w:p w14:paraId="6869834E" w14:textId="57269231" w:rsidR="00EB65D8" w:rsidRPr="008802D7" w:rsidRDefault="00EB65D8" w:rsidP="006A1064">
            <w:pPr>
              <w:overflowPunct w:val="0"/>
              <w:autoSpaceDE w:val="0"/>
              <w:autoSpaceDN w:val="0"/>
              <w:adjustRightInd w:val="0"/>
              <w:spacing w:line="276" w:lineRule="auto"/>
              <w:textAlignment w:val="baseline"/>
              <w:rPr>
                <w:rFonts w:cs="Arial"/>
                <w:szCs w:val="20"/>
                <w:lang w:val="sl-SI" w:eastAsia="sl-SI"/>
              </w:rPr>
            </w:pPr>
            <w:r w:rsidRPr="008802D7">
              <w:rPr>
                <w:rFonts w:cs="Arial"/>
                <w:szCs w:val="20"/>
                <w:lang w:val="sl-SI" w:eastAsia="sl-SI"/>
              </w:rPr>
              <w:t xml:space="preserve">Ljubljana, </w:t>
            </w:r>
            <w:r w:rsidR="001941D1">
              <w:rPr>
                <w:rFonts w:cs="Arial"/>
                <w:szCs w:val="20"/>
                <w:lang w:val="sl-SI" w:eastAsia="sl-SI"/>
              </w:rPr>
              <w:t>27</w:t>
            </w:r>
            <w:r w:rsidR="00D03A49" w:rsidRPr="008802D7">
              <w:rPr>
                <w:rFonts w:cs="Arial"/>
                <w:szCs w:val="20"/>
                <w:lang w:val="sl-SI" w:eastAsia="sl-SI"/>
              </w:rPr>
              <w:t xml:space="preserve">. </w:t>
            </w:r>
            <w:r w:rsidR="00B1160D" w:rsidRPr="008802D7">
              <w:rPr>
                <w:rFonts w:cs="Arial"/>
                <w:szCs w:val="20"/>
                <w:lang w:val="sl-SI" w:eastAsia="sl-SI"/>
              </w:rPr>
              <w:t>5</w:t>
            </w:r>
            <w:r w:rsidR="00D03A49" w:rsidRPr="008802D7">
              <w:rPr>
                <w:rFonts w:cs="Arial"/>
                <w:szCs w:val="20"/>
                <w:lang w:val="sl-SI" w:eastAsia="sl-SI"/>
              </w:rPr>
              <w:t xml:space="preserve">. </w:t>
            </w:r>
            <w:r w:rsidR="00B1160D" w:rsidRPr="008802D7">
              <w:rPr>
                <w:rFonts w:cs="Arial"/>
                <w:szCs w:val="20"/>
                <w:lang w:val="sl-SI" w:eastAsia="sl-SI"/>
              </w:rPr>
              <w:t>2022</w:t>
            </w:r>
          </w:p>
        </w:tc>
      </w:tr>
      <w:tr w:rsidR="00EB65D8" w:rsidRPr="008802D7" w14:paraId="0F7D6F2E" w14:textId="77777777" w:rsidTr="002A3768">
        <w:trPr>
          <w:gridAfter w:val="2"/>
          <w:wAfter w:w="3067" w:type="dxa"/>
        </w:trPr>
        <w:tc>
          <w:tcPr>
            <w:tcW w:w="6096" w:type="dxa"/>
            <w:gridSpan w:val="2"/>
          </w:tcPr>
          <w:p w14:paraId="3A7AAE4C" w14:textId="21E382BB" w:rsidR="00EB65D8" w:rsidRPr="008802D7" w:rsidRDefault="00EB65D8" w:rsidP="006A1064">
            <w:pPr>
              <w:overflowPunct w:val="0"/>
              <w:autoSpaceDE w:val="0"/>
              <w:autoSpaceDN w:val="0"/>
              <w:adjustRightInd w:val="0"/>
              <w:spacing w:line="276" w:lineRule="auto"/>
              <w:textAlignment w:val="baseline"/>
              <w:rPr>
                <w:rFonts w:cs="Arial"/>
                <w:szCs w:val="20"/>
                <w:lang w:val="sl-SI" w:eastAsia="sl-SI"/>
              </w:rPr>
            </w:pPr>
            <w:r w:rsidRPr="008802D7">
              <w:rPr>
                <w:rFonts w:cs="Arial"/>
                <w:iCs/>
                <w:szCs w:val="20"/>
                <w:lang w:val="sl-SI" w:eastAsia="sl-SI"/>
              </w:rPr>
              <w:t>EVA</w:t>
            </w:r>
            <w:r w:rsidR="00D03A49" w:rsidRPr="008802D7">
              <w:rPr>
                <w:rFonts w:cs="Arial"/>
                <w:iCs/>
                <w:szCs w:val="20"/>
                <w:lang w:val="sl-SI" w:eastAsia="sl-SI"/>
              </w:rPr>
              <w:t>:</w:t>
            </w:r>
            <w:r w:rsidRPr="008802D7">
              <w:rPr>
                <w:rFonts w:cs="Arial"/>
                <w:iCs/>
                <w:szCs w:val="20"/>
                <w:lang w:val="sl-SI" w:eastAsia="sl-SI"/>
              </w:rPr>
              <w:t xml:space="preserve"> </w:t>
            </w:r>
            <w:r w:rsidR="00795AD6" w:rsidRPr="008802D7">
              <w:rPr>
                <w:rFonts w:cs="Arial"/>
                <w:szCs w:val="20"/>
                <w:lang w:val="sl-SI"/>
              </w:rPr>
              <w:t>2022-1611-0066</w:t>
            </w:r>
          </w:p>
        </w:tc>
      </w:tr>
      <w:tr w:rsidR="00EB65D8" w:rsidRPr="008802D7" w14:paraId="61B044BF" w14:textId="77777777" w:rsidTr="002A3768">
        <w:trPr>
          <w:gridAfter w:val="2"/>
          <w:wAfter w:w="3067" w:type="dxa"/>
        </w:trPr>
        <w:tc>
          <w:tcPr>
            <w:tcW w:w="6096" w:type="dxa"/>
            <w:gridSpan w:val="2"/>
          </w:tcPr>
          <w:p w14:paraId="5A1EFBD2" w14:textId="77777777" w:rsidR="00EB65D8" w:rsidRPr="008802D7" w:rsidRDefault="00EB65D8" w:rsidP="006A1064">
            <w:pPr>
              <w:spacing w:line="276" w:lineRule="auto"/>
              <w:rPr>
                <w:rFonts w:cs="Arial"/>
                <w:szCs w:val="20"/>
                <w:lang w:val="sl-SI"/>
              </w:rPr>
            </w:pPr>
          </w:p>
          <w:p w14:paraId="71AF8565" w14:textId="77777777" w:rsidR="00EB65D8" w:rsidRPr="008802D7" w:rsidRDefault="00EB65D8" w:rsidP="006A1064">
            <w:pPr>
              <w:spacing w:line="276" w:lineRule="auto"/>
              <w:rPr>
                <w:rFonts w:cs="Arial"/>
                <w:szCs w:val="20"/>
                <w:lang w:val="sl-SI"/>
              </w:rPr>
            </w:pPr>
            <w:r w:rsidRPr="008802D7">
              <w:rPr>
                <w:rFonts w:cs="Arial"/>
                <w:szCs w:val="20"/>
                <w:lang w:val="sl-SI"/>
              </w:rPr>
              <w:t>GENERALNI SEKRETARIAT VLADE REPUBLIKE SLOVENIJE</w:t>
            </w:r>
          </w:p>
          <w:p w14:paraId="759D7949" w14:textId="77777777" w:rsidR="00EB65D8" w:rsidRPr="008802D7" w:rsidRDefault="00521F60" w:rsidP="006A1064">
            <w:pPr>
              <w:spacing w:line="276" w:lineRule="auto"/>
              <w:rPr>
                <w:rFonts w:cs="Arial"/>
                <w:szCs w:val="20"/>
                <w:lang w:val="sl-SI"/>
              </w:rPr>
            </w:pPr>
            <w:hyperlink r:id="rId8" w:history="1">
              <w:r w:rsidR="00EB65D8" w:rsidRPr="008802D7">
                <w:rPr>
                  <w:rFonts w:cs="Arial"/>
                  <w:color w:val="0000FF"/>
                  <w:szCs w:val="20"/>
                  <w:u w:val="single"/>
                  <w:lang w:val="sl-SI"/>
                </w:rPr>
                <w:t>Gp.gs@gov.si</w:t>
              </w:r>
            </w:hyperlink>
          </w:p>
          <w:p w14:paraId="3542E0A1" w14:textId="77777777" w:rsidR="00EB65D8" w:rsidRPr="008802D7" w:rsidRDefault="00EB65D8" w:rsidP="006A1064">
            <w:pPr>
              <w:spacing w:line="276" w:lineRule="auto"/>
              <w:rPr>
                <w:rFonts w:cs="Arial"/>
                <w:szCs w:val="20"/>
                <w:lang w:val="sl-SI"/>
              </w:rPr>
            </w:pPr>
          </w:p>
        </w:tc>
      </w:tr>
      <w:tr w:rsidR="00EB65D8" w:rsidRPr="008802D7" w14:paraId="35705C51" w14:textId="77777777" w:rsidTr="002A3768">
        <w:tc>
          <w:tcPr>
            <w:tcW w:w="9163" w:type="dxa"/>
            <w:gridSpan w:val="4"/>
          </w:tcPr>
          <w:p w14:paraId="424A3F6F" w14:textId="1610E9FA" w:rsidR="00EB65D8" w:rsidRPr="008802D7" w:rsidRDefault="00EB65D8" w:rsidP="006A1064">
            <w:pPr>
              <w:suppressAutoHyphens/>
              <w:overflowPunct w:val="0"/>
              <w:autoSpaceDE w:val="0"/>
              <w:autoSpaceDN w:val="0"/>
              <w:adjustRightInd w:val="0"/>
              <w:spacing w:line="276" w:lineRule="auto"/>
              <w:textAlignment w:val="baseline"/>
              <w:rPr>
                <w:rFonts w:cs="Arial"/>
                <w:b/>
                <w:szCs w:val="20"/>
                <w:lang w:val="sl-SI" w:eastAsia="sl-SI"/>
              </w:rPr>
            </w:pPr>
            <w:r w:rsidRPr="008802D7">
              <w:rPr>
                <w:rFonts w:cs="Arial"/>
                <w:b/>
                <w:szCs w:val="20"/>
                <w:lang w:val="sl-SI" w:eastAsia="sl-SI"/>
              </w:rPr>
              <w:t xml:space="preserve">ZADEVA: </w:t>
            </w:r>
            <w:r w:rsidR="00BB7226" w:rsidRPr="008802D7">
              <w:rPr>
                <w:rFonts w:cs="Arial"/>
                <w:b/>
                <w:szCs w:val="20"/>
                <w:lang w:val="sl-SI" w:eastAsia="sl-SI"/>
              </w:rPr>
              <w:t xml:space="preserve">Predlog </w:t>
            </w:r>
            <w:r w:rsidR="00795AD6" w:rsidRPr="008802D7">
              <w:rPr>
                <w:rFonts w:cs="Arial"/>
                <w:b/>
                <w:szCs w:val="20"/>
                <w:lang w:val="sl-SI" w:eastAsia="sl-SI"/>
              </w:rPr>
              <w:t>Uredbe o izvajanju Zakona o stanovanjski jamstveni shemi za mlade</w:t>
            </w:r>
            <w:r w:rsidR="00D03A49" w:rsidRPr="008802D7">
              <w:rPr>
                <w:rFonts w:cs="Arial"/>
                <w:b/>
                <w:szCs w:val="20"/>
                <w:lang w:val="sl-SI" w:eastAsia="sl-SI"/>
              </w:rPr>
              <w:t xml:space="preserve"> </w:t>
            </w:r>
            <w:r w:rsidRPr="008802D7">
              <w:rPr>
                <w:rFonts w:cs="Arial"/>
                <w:b/>
                <w:szCs w:val="20"/>
                <w:lang w:val="sl-SI" w:eastAsia="sl-SI"/>
              </w:rPr>
              <w:t>– predlog za obravnavo</w:t>
            </w:r>
          </w:p>
        </w:tc>
      </w:tr>
      <w:tr w:rsidR="00EB65D8" w:rsidRPr="008802D7" w14:paraId="35338F02" w14:textId="77777777" w:rsidTr="002A3768">
        <w:tc>
          <w:tcPr>
            <w:tcW w:w="9163" w:type="dxa"/>
            <w:gridSpan w:val="4"/>
          </w:tcPr>
          <w:p w14:paraId="329264D8" w14:textId="77777777" w:rsidR="00EB65D8" w:rsidRPr="008802D7" w:rsidRDefault="00EB65D8" w:rsidP="006A1064">
            <w:pPr>
              <w:suppressAutoHyphens/>
              <w:overflowPunct w:val="0"/>
              <w:autoSpaceDE w:val="0"/>
              <w:autoSpaceDN w:val="0"/>
              <w:adjustRightInd w:val="0"/>
              <w:spacing w:line="276" w:lineRule="auto"/>
              <w:textAlignment w:val="baseline"/>
              <w:outlineLvl w:val="3"/>
              <w:rPr>
                <w:rFonts w:cs="Arial"/>
                <w:b/>
                <w:szCs w:val="20"/>
                <w:lang w:val="sl-SI" w:eastAsia="sl-SI"/>
              </w:rPr>
            </w:pPr>
            <w:r w:rsidRPr="008802D7">
              <w:rPr>
                <w:rFonts w:cs="Arial"/>
                <w:b/>
                <w:szCs w:val="20"/>
                <w:lang w:val="sl-SI" w:eastAsia="sl-SI"/>
              </w:rPr>
              <w:t>1. Predlog sklepov vlade:</w:t>
            </w:r>
          </w:p>
        </w:tc>
      </w:tr>
      <w:tr w:rsidR="00EB65D8" w:rsidRPr="008802D7" w14:paraId="0837D0FC" w14:textId="77777777" w:rsidTr="002A3768">
        <w:tc>
          <w:tcPr>
            <w:tcW w:w="9163" w:type="dxa"/>
            <w:gridSpan w:val="4"/>
          </w:tcPr>
          <w:p w14:paraId="1601FFB8" w14:textId="77777777" w:rsidR="00BB7226" w:rsidRPr="008802D7" w:rsidRDefault="00BB7226" w:rsidP="006A1064">
            <w:pPr>
              <w:spacing w:line="276" w:lineRule="auto"/>
              <w:jc w:val="both"/>
              <w:rPr>
                <w:rFonts w:cs="Arial"/>
                <w:szCs w:val="20"/>
                <w:lang w:val="sl-SI"/>
              </w:rPr>
            </w:pPr>
          </w:p>
          <w:p w14:paraId="53E55F04" w14:textId="04A307E6" w:rsidR="00795AD6" w:rsidRPr="008802D7" w:rsidRDefault="00795AD6" w:rsidP="006A1064">
            <w:pPr>
              <w:spacing w:line="276" w:lineRule="auto"/>
              <w:jc w:val="both"/>
              <w:rPr>
                <w:rFonts w:cs="Arial"/>
                <w:iCs/>
                <w:szCs w:val="20"/>
                <w:lang w:val="sl-SI"/>
              </w:rPr>
            </w:pPr>
            <w:r w:rsidRPr="008802D7">
              <w:rPr>
                <w:rFonts w:cs="Arial"/>
                <w:iCs/>
                <w:szCs w:val="20"/>
                <w:lang w:val="sl-SI"/>
              </w:rPr>
              <w:t>Na podlagi prvega odstavka 21. člena Zakona o Vladi Republike Slovenije (Uradni list RS, št. 24/05 – uradno prečiščeno besedilo, 109/08, 38/10 – ZUKN, 8/12, 21/13, 47/13 – ZDU-1G, 65/14 in 55/17) in 5. člena Zakona o stanovanjski jamstveni shemi za mlade (Uradni list RS, št. 54/22) je Vlada Republike Slovenije na…… seji dne …… sprejela naslednji</w:t>
            </w:r>
          </w:p>
          <w:p w14:paraId="217AF266" w14:textId="77777777" w:rsidR="00795AD6" w:rsidRPr="008802D7" w:rsidRDefault="00795AD6" w:rsidP="006A1064">
            <w:pPr>
              <w:spacing w:line="276" w:lineRule="auto"/>
              <w:jc w:val="both"/>
              <w:rPr>
                <w:rFonts w:cs="Arial"/>
                <w:iCs/>
                <w:szCs w:val="20"/>
                <w:lang w:val="sl-SI"/>
              </w:rPr>
            </w:pPr>
          </w:p>
          <w:p w14:paraId="04B1F3A6" w14:textId="77777777" w:rsidR="00795AD6" w:rsidRPr="008802D7" w:rsidRDefault="00795AD6" w:rsidP="006A1064">
            <w:pPr>
              <w:spacing w:line="276" w:lineRule="auto"/>
              <w:jc w:val="center"/>
              <w:rPr>
                <w:rFonts w:cs="Arial"/>
                <w:iCs/>
                <w:szCs w:val="20"/>
                <w:lang w:val="sl-SI"/>
              </w:rPr>
            </w:pPr>
            <w:r w:rsidRPr="008802D7">
              <w:rPr>
                <w:rFonts w:cs="Arial"/>
                <w:iCs/>
                <w:szCs w:val="20"/>
                <w:lang w:val="sl-SI"/>
              </w:rPr>
              <w:t>SKLEP:</w:t>
            </w:r>
          </w:p>
          <w:p w14:paraId="39DCCA72" w14:textId="77777777" w:rsidR="00795AD6" w:rsidRPr="008802D7" w:rsidRDefault="00795AD6" w:rsidP="006A1064">
            <w:pPr>
              <w:spacing w:line="276" w:lineRule="auto"/>
              <w:jc w:val="both"/>
              <w:rPr>
                <w:rFonts w:cs="Arial"/>
                <w:iCs/>
                <w:szCs w:val="20"/>
                <w:lang w:val="sl-SI"/>
              </w:rPr>
            </w:pPr>
          </w:p>
          <w:p w14:paraId="664F5885" w14:textId="0D93463A" w:rsidR="00795AD6" w:rsidRPr="008802D7" w:rsidRDefault="00795AD6" w:rsidP="006A1064">
            <w:pPr>
              <w:spacing w:line="276" w:lineRule="auto"/>
              <w:jc w:val="both"/>
              <w:rPr>
                <w:rFonts w:cs="Arial"/>
                <w:iCs/>
                <w:szCs w:val="20"/>
                <w:lang w:val="sl-SI"/>
              </w:rPr>
            </w:pPr>
            <w:r w:rsidRPr="008802D7">
              <w:rPr>
                <w:rFonts w:cs="Arial"/>
                <w:iCs/>
                <w:szCs w:val="20"/>
                <w:lang w:val="sl-SI"/>
              </w:rPr>
              <w:t xml:space="preserve">Vlada Republike Slovenije izda Uredbo o izvajanju Zakona o stanovanjski jamstveni shemi za mlade in jo objavi v Uradnem listu Republike Slovenije. </w:t>
            </w:r>
          </w:p>
          <w:p w14:paraId="0D03CFBE" w14:textId="77777777" w:rsidR="00795AD6" w:rsidRPr="008802D7" w:rsidRDefault="00795AD6" w:rsidP="006A1064">
            <w:pPr>
              <w:spacing w:line="276" w:lineRule="auto"/>
              <w:jc w:val="both"/>
              <w:rPr>
                <w:rFonts w:cs="Arial"/>
                <w:iCs/>
                <w:szCs w:val="20"/>
                <w:lang w:val="sl-SI"/>
              </w:rPr>
            </w:pPr>
          </w:p>
          <w:p w14:paraId="6645754D" w14:textId="77777777" w:rsidR="00795AD6" w:rsidRPr="008802D7" w:rsidRDefault="00795AD6" w:rsidP="006A1064">
            <w:pPr>
              <w:spacing w:line="276" w:lineRule="auto"/>
              <w:jc w:val="both"/>
              <w:rPr>
                <w:rFonts w:cs="Arial"/>
                <w:iCs/>
                <w:szCs w:val="20"/>
                <w:lang w:val="sl-SI"/>
              </w:rPr>
            </w:pPr>
          </w:p>
          <w:p w14:paraId="11B1FD8B" w14:textId="3A27D5D8" w:rsidR="00795AD6" w:rsidRPr="008802D7" w:rsidRDefault="00795AD6" w:rsidP="006A1064">
            <w:pPr>
              <w:spacing w:line="276" w:lineRule="auto"/>
              <w:ind w:firstLine="2610"/>
              <w:jc w:val="center"/>
              <w:rPr>
                <w:rFonts w:cs="Arial"/>
                <w:iCs/>
                <w:szCs w:val="20"/>
                <w:lang w:val="sl-SI"/>
              </w:rPr>
            </w:pPr>
            <w:r w:rsidRPr="008802D7">
              <w:rPr>
                <w:rFonts w:cs="Arial"/>
                <w:iCs/>
                <w:szCs w:val="20"/>
                <w:lang w:val="sl-SI"/>
              </w:rPr>
              <w:t>Mag. Janja Garvas Hočevar,</w:t>
            </w:r>
          </w:p>
          <w:p w14:paraId="7458668E" w14:textId="25439E2E" w:rsidR="00795AD6" w:rsidRPr="008802D7" w:rsidRDefault="00795AD6" w:rsidP="006A1064">
            <w:pPr>
              <w:spacing w:line="276" w:lineRule="auto"/>
              <w:ind w:firstLine="2610"/>
              <w:jc w:val="center"/>
              <w:rPr>
                <w:rFonts w:cs="Arial"/>
                <w:iCs/>
                <w:szCs w:val="20"/>
                <w:lang w:val="sl-SI"/>
              </w:rPr>
            </w:pPr>
            <w:r w:rsidRPr="008802D7">
              <w:rPr>
                <w:rFonts w:cs="Arial"/>
                <w:iCs/>
                <w:szCs w:val="20"/>
                <w:lang w:val="sl-SI"/>
              </w:rPr>
              <w:t>vršilka dolžnosti generalnega sekretarja</w:t>
            </w:r>
          </w:p>
          <w:p w14:paraId="7E63441A" w14:textId="77777777" w:rsidR="00795AD6" w:rsidRPr="008802D7" w:rsidRDefault="00795AD6" w:rsidP="006A1064">
            <w:pPr>
              <w:spacing w:line="276" w:lineRule="auto"/>
              <w:jc w:val="both"/>
              <w:rPr>
                <w:rFonts w:cs="Arial"/>
                <w:iCs/>
                <w:szCs w:val="20"/>
                <w:lang w:val="sl-SI"/>
              </w:rPr>
            </w:pPr>
          </w:p>
          <w:p w14:paraId="413896A7" w14:textId="77777777" w:rsidR="00795AD6" w:rsidRPr="008802D7" w:rsidRDefault="00795AD6" w:rsidP="006A1064">
            <w:pPr>
              <w:spacing w:line="276" w:lineRule="auto"/>
              <w:jc w:val="both"/>
              <w:rPr>
                <w:rFonts w:cs="Arial"/>
                <w:iCs/>
                <w:szCs w:val="20"/>
                <w:lang w:val="sl-SI"/>
              </w:rPr>
            </w:pPr>
            <w:r w:rsidRPr="008802D7">
              <w:rPr>
                <w:rFonts w:cs="Arial"/>
                <w:iCs/>
                <w:szCs w:val="20"/>
                <w:lang w:val="sl-SI"/>
              </w:rPr>
              <w:t>Prejemniki:</w:t>
            </w:r>
          </w:p>
          <w:p w14:paraId="2A7DCDA0" w14:textId="3138344A" w:rsidR="00795AD6" w:rsidRPr="008802D7" w:rsidRDefault="00795AD6" w:rsidP="006A1064">
            <w:pPr>
              <w:numPr>
                <w:ilvl w:val="0"/>
                <w:numId w:val="2"/>
              </w:numPr>
              <w:spacing w:line="276" w:lineRule="auto"/>
              <w:jc w:val="both"/>
              <w:rPr>
                <w:rFonts w:cs="Arial"/>
                <w:iCs/>
                <w:szCs w:val="20"/>
                <w:lang w:val="sl-SI"/>
              </w:rPr>
            </w:pPr>
            <w:r w:rsidRPr="008802D7">
              <w:rPr>
                <w:rFonts w:cs="Arial"/>
                <w:iCs/>
                <w:szCs w:val="20"/>
                <w:lang w:val="sl-SI"/>
              </w:rPr>
              <w:t>Ministrstvo za okolje in prostor</w:t>
            </w:r>
          </w:p>
          <w:p w14:paraId="46C2CC63" w14:textId="77777777" w:rsidR="00795AD6" w:rsidRPr="008802D7" w:rsidRDefault="00795AD6" w:rsidP="006A1064">
            <w:pPr>
              <w:numPr>
                <w:ilvl w:val="0"/>
                <w:numId w:val="2"/>
              </w:numPr>
              <w:spacing w:line="276" w:lineRule="auto"/>
              <w:jc w:val="both"/>
              <w:rPr>
                <w:rFonts w:cs="Arial"/>
                <w:szCs w:val="20"/>
                <w:lang w:val="sl-SI"/>
              </w:rPr>
            </w:pPr>
            <w:r w:rsidRPr="008802D7">
              <w:rPr>
                <w:rFonts w:cs="Arial"/>
                <w:iCs/>
                <w:szCs w:val="20"/>
                <w:lang w:val="sl-SI"/>
              </w:rPr>
              <w:t>Služba Vlade RS za zakonodajo</w:t>
            </w:r>
          </w:p>
          <w:p w14:paraId="3BC74A29" w14:textId="595FAED3" w:rsidR="00BB7226" w:rsidRPr="008802D7" w:rsidRDefault="00795AD6" w:rsidP="006A1064">
            <w:pPr>
              <w:numPr>
                <w:ilvl w:val="0"/>
                <w:numId w:val="2"/>
              </w:numPr>
              <w:spacing w:line="276" w:lineRule="auto"/>
              <w:jc w:val="both"/>
              <w:rPr>
                <w:rFonts w:cs="Arial"/>
                <w:szCs w:val="20"/>
                <w:lang w:val="sl-SI"/>
              </w:rPr>
            </w:pPr>
            <w:r w:rsidRPr="008802D7">
              <w:rPr>
                <w:rFonts w:cs="Arial"/>
                <w:iCs/>
                <w:szCs w:val="20"/>
                <w:lang w:val="sl-SI"/>
              </w:rPr>
              <w:t>Generalni sekretariat Vlade RS</w:t>
            </w:r>
          </w:p>
          <w:p w14:paraId="6774D5B8" w14:textId="77777777" w:rsidR="00BB7226" w:rsidRPr="008802D7" w:rsidRDefault="00BB7226" w:rsidP="006A1064">
            <w:pPr>
              <w:spacing w:line="276" w:lineRule="auto"/>
              <w:rPr>
                <w:rFonts w:cs="Arial"/>
                <w:iCs/>
                <w:szCs w:val="20"/>
                <w:lang w:val="sl-SI" w:eastAsia="sl-SI"/>
              </w:rPr>
            </w:pPr>
          </w:p>
        </w:tc>
      </w:tr>
      <w:tr w:rsidR="00EB65D8" w:rsidRPr="008802D7" w14:paraId="512A7177" w14:textId="77777777" w:rsidTr="002A3768">
        <w:tc>
          <w:tcPr>
            <w:tcW w:w="9163" w:type="dxa"/>
            <w:gridSpan w:val="4"/>
          </w:tcPr>
          <w:p w14:paraId="6058FE8E" w14:textId="77777777" w:rsidR="00EB65D8" w:rsidRPr="008802D7" w:rsidRDefault="00EB65D8" w:rsidP="006A1064">
            <w:pPr>
              <w:overflowPunct w:val="0"/>
              <w:autoSpaceDE w:val="0"/>
              <w:autoSpaceDN w:val="0"/>
              <w:adjustRightInd w:val="0"/>
              <w:spacing w:line="276" w:lineRule="auto"/>
              <w:jc w:val="both"/>
              <w:textAlignment w:val="baseline"/>
              <w:rPr>
                <w:rFonts w:cs="Arial"/>
                <w:b/>
                <w:iCs/>
                <w:szCs w:val="20"/>
                <w:lang w:val="sl-SI" w:eastAsia="sl-SI"/>
              </w:rPr>
            </w:pPr>
            <w:r w:rsidRPr="008802D7">
              <w:rPr>
                <w:rFonts w:cs="Arial"/>
                <w:b/>
                <w:szCs w:val="20"/>
                <w:lang w:val="sl-SI" w:eastAsia="sl-SI"/>
              </w:rPr>
              <w:t>2. Predlog za obravnavo predloga zakona po nujnem ali skrajšanem postopku v državnem zboru z obrazložitvijo razlogov:</w:t>
            </w:r>
          </w:p>
        </w:tc>
      </w:tr>
      <w:tr w:rsidR="00EB65D8" w:rsidRPr="008802D7" w14:paraId="0E09D00C" w14:textId="77777777" w:rsidTr="002A3768">
        <w:tc>
          <w:tcPr>
            <w:tcW w:w="9163" w:type="dxa"/>
            <w:gridSpan w:val="4"/>
          </w:tcPr>
          <w:p w14:paraId="117D4697" w14:textId="543ADB77" w:rsidR="00AD2287" w:rsidRPr="008802D7" w:rsidRDefault="00AD2287" w:rsidP="006A1064">
            <w:pPr>
              <w:overflowPunct w:val="0"/>
              <w:autoSpaceDE w:val="0"/>
              <w:autoSpaceDN w:val="0"/>
              <w:adjustRightInd w:val="0"/>
              <w:spacing w:line="276" w:lineRule="auto"/>
              <w:jc w:val="both"/>
              <w:textAlignment w:val="baseline"/>
              <w:rPr>
                <w:rFonts w:cs="Arial"/>
                <w:bCs/>
                <w:szCs w:val="20"/>
                <w:lang w:val="sl-SI" w:eastAsia="ar-SA"/>
              </w:rPr>
            </w:pPr>
          </w:p>
        </w:tc>
      </w:tr>
      <w:tr w:rsidR="00EB65D8" w:rsidRPr="00521F60" w14:paraId="0AB7949B" w14:textId="77777777" w:rsidTr="002A3768">
        <w:tc>
          <w:tcPr>
            <w:tcW w:w="9163" w:type="dxa"/>
            <w:gridSpan w:val="4"/>
          </w:tcPr>
          <w:p w14:paraId="297F10E3" w14:textId="77777777" w:rsidR="00EB65D8" w:rsidRPr="008802D7" w:rsidRDefault="00EB65D8" w:rsidP="006A1064">
            <w:pPr>
              <w:overflowPunct w:val="0"/>
              <w:autoSpaceDE w:val="0"/>
              <w:autoSpaceDN w:val="0"/>
              <w:adjustRightInd w:val="0"/>
              <w:spacing w:line="276" w:lineRule="auto"/>
              <w:jc w:val="both"/>
              <w:textAlignment w:val="baseline"/>
              <w:rPr>
                <w:rFonts w:cs="Arial"/>
                <w:b/>
                <w:iCs/>
                <w:szCs w:val="20"/>
                <w:lang w:val="sl-SI" w:eastAsia="sl-SI"/>
              </w:rPr>
            </w:pPr>
            <w:r w:rsidRPr="008802D7">
              <w:rPr>
                <w:rFonts w:cs="Arial"/>
                <w:b/>
                <w:szCs w:val="20"/>
                <w:lang w:val="sl-SI" w:eastAsia="sl-SI"/>
              </w:rPr>
              <w:t>3.a Osebe, odgovorne za strokovno pripravo in usklajenost gradiva:</w:t>
            </w:r>
          </w:p>
        </w:tc>
      </w:tr>
      <w:tr w:rsidR="00EB65D8" w:rsidRPr="008802D7" w14:paraId="7369F64E" w14:textId="77777777" w:rsidTr="002A3768">
        <w:tc>
          <w:tcPr>
            <w:tcW w:w="9163" w:type="dxa"/>
            <w:gridSpan w:val="4"/>
          </w:tcPr>
          <w:p w14:paraId="3FCCC45E" w14:textId="525EDA34" w:rsidR="00D03A49" w:rsidRPr="008802D7" w:rsidRDefault="003A39F7" w:rsidP="006A1064">
            <w:pPr>
              <w:pStyle w:val="Neotevilenodstavek"/>
              <w:spacing w:line="276" w:lineRule="auto"/>
              <w:rPr>
                <w:iCs/>
                <w:sz w:val="20"/>
                <w:szCs w:val="20"/>
              </w:rPr>
            </w:pPr>
            <w:r w:rsidRPr="008802D7">
              <w:rPr>
                <w:iCs/>
                <w:sz w:val="20"/>
                <w:szCs w:val="20"/>
              </w:rPr>
              <w:t>mag. Andrej Šircelj</w:t>
            </w:r>
            <w:r w:rsidR="00D03A49" w:rsidRPr="008802D7">
              <w:rPr>
                <w:iCs/>
                <w:sz w:val="20"/>
                <w:szCs w:val="20"/>
              </w:rPr>
              <w:t>, minister za finance</w:t>
            </w:r>
          </w:p>
          <w:p w14:paraId="2D961D9F" w14:textId="0AE84463" w:rsidR="00D03A49" w:rsidRPr="008802D7" w:rsidRDefault="003A39F7" w:rsidP="006A1064">
            <w:pPr>
              <w:pStyle w:val="Neotevilenodstavek"/>
              <w:spacing w:line="276" w:lineRule="auto"/>
              <w:rPr>
                <w:iCs/>
                <w:sz w:val="20"/>
                <w:szCs w:val="20"/>
              </w:rPr>
            </w:pPr>
            <w:r w:rsidRPr="008802D7">
              <w:rPr>
                <w:iCs/>
                <w:sz w:val="20"/>
                <w:szCs w:val="20"/>
              </w:rPr>
              <w:t>mag. Maja Hostnik Kališek</w:t>
            </w:r>
            <w:r w:rsidR="00D03A49" w:rsidRPr="008802D7">
              <w:rPr>
                <w:iCs/>
                <w:sz w:val="20"/>
                <w:szCs w:val="20"/>
              </w:rPr>
              <w:t>, državn</w:t>
            </w:r>
            <w:r w:rsidRPr="008802D7">
              <w:rPr>
                <w:iCs/>
                <w:sz w:val="20"/>
                <w:szCs w:val="20"/>
              </w:rPr>
              <w:t>a</w:t>
            </w:r>
            <w:r w:rsidR="00D03A49" w:rsidRPr="008802D7">
              <w:rPr>
                <w:iCs/>
                <w:sz w:val="20"/>
                <w:szCs w:val="20"/>
              </w:rPr>
              <w:t xml:space="preserve"> sekretar</w:t>
            </w:r>
            <w:r w:rsidRPr="008802D7">
              <w:rPr>
                <w:iCs/>
                <w:sz w:val="20"/>
                <w:szCs w:val="20"/>
              </w:rPr>
              <w:t>ka</w:t>
            </w:r>
            <w:r w:rsidR="00D03A49" w:rsidRPr="008802D7">
              <w:rPr>
                <w:iCs/>
                <w:sz w:val="20"/>
                <w:szCs w:val="20"/>
              </w:rPr>
              <w:t xml:space="preserve"> na Ministrstvu za finance</w:t>
            </w:r>
          </w:p>
          <w:p w14:paraId="72FB1D92" w14:textId="4FB4E9BA" w:rsidR="00D03A49" w:rsidRPr="008802D7" w:rsidRDefault="00B04FD8" w:rsidP="006A1064">
            <w:pPr>
              <w:pStyle w:val="Neotevilenodstavek"/>
              <w:spacing w:line="276" w:lineRule="auto"/>
              <w:rPr>
                <w:iCs/>
                <w:sz w:val="20"/>
                <w:szCs w:val="20"/>
              </w:rPr>
            </w:pPr>
            <w:r w:rsidRPr="008802D7">
              <w:rPr>
                <w:iCs/>
                <w:sz w:val="20"/>
                <w:szCs w:val="20"/>
              </w:rPr>
              <w:t>mag. Aleksander Nagode</w:t>
            </w:r>
            <w:r w:rsidR="00D03A49" w:rsidRPr="008802D7">
              <w:rPr>
                <w:iCs/>
                <w:sz w:val="20"/>
                <w:szCs w:val="20"/>
              </w:rPr>
              <w:t xml:space="preserve">, </w:t>
            </w:r>
            <w:r w:rsidRPr="008802D7">
              <w:rPr>
                <w:iCs/>
                <w:sz w:val="20"/>
                <w:szCs w:val="20"/>
              </w:rPr>
              <w:t>generalni direktor</w:t>
            </w:r>
            <w:r w:rsidR="00D03A49" w:rsidRPr="008802D7">
              <w:rPr>
                <w:iCs/>
                <w:sz w:val="20"/>
                <w:szCs w:val="20"/>
              </w:rPr>
              <w:t xml:space="preserve"> na Ministrstvu za finance</w:t>
            </w:r>
          </w:p>
          <w:p w14:paraId="26AA6ED0" w14:textId="1F6472D7" w:rsidR="00EB65D8" w:rsidRPr="008802D7" w:rsidRDefault="00D03A49" w:rsidP="006A1064">
            <w:pPr>
              <w:pStyle w:val="Neotevilenodstavek"/>
              <w:spacing w:line="276" w:lineRule="auto"/>
              <w:rPr>
                <w:iCs/>
                <w:sz w:val="20"/>
                <w:szCs w:val="20"/>
              </w:rPr>
            </w:pPr>
            <w:r w:rsidRPr="008802D7">
              <w:rPr>
                <w:iCs/>
                <w:sz w:val="20"/>
                <w:szCs w:val="20"/>
              </w:rPr>
              <w:t xml:space="preserve">Matej </w:t>
            </w:r>
            <w:r w:rsidR="00B1160D" w:rsidRPr="008802D7">
              <w:rPr>
                <w:iCs/>
                <w:sz w:val="20"/>
                <w:szCs w:val="20"/>
              </w:rPr>
              <w:t>Č</w:t>
            </w:r>
            <w:r w:rsidRPr="008802D7">
              <w:rPr>
                <w:iCs/>
                <w:sz w:val="20"/>
                <w:szCs w:val="20"/>
              </w:rPr>
              <w:t>epeljnik, sekretar na Ministrstvu za finance</w:t>
            </w:r>
          </w:p>
        </w:tc>
      </w:tr>
      <w:tr w:rsidR="00EB65D8" w:rsidRPr="00521F60" w14:paraId="7CCADB54" w14:textId="77777777" w:rsidTr="002A3768">
        <w:tc>
          <w:tcPr>
            <w:tcW w:w="9163" w:type="dxa"/>
            <w:gridSpan w:val="4"/>
          </w:tcPr>
          <w:p w14:paraId="431AF8E2" w14:textId="77777777" w:rsidR="00EB65D8" w:rsidRPr="008802D7" w:rsidRDefault="00EB65D8" w:rsidP="006A1064">
            <w:pPr>
              <w:overflowPunct w:val="0"/>
              <w:autoSpaceDE w:val="0"/>
              <w:autoSpaceDN w:val="0"/>
              <w:adjustRightInd w:val="0"/>
              <w:spacing w:line="276" w:lineRule="auto"/>
              <w:jc w:val="both"/>
              <w:textAlignment w:val="baseline"/>
              <w:rPr>
                <w:rFonts w:cs="Arial"/>
                <w:b/>
                <w:iCs/>
                <w:szCs w:val="20"/>
                <w:lang w:val="sl-SI" w:eastAsia="sl-SI"/>
              </w:rPr>
            </w:pPr>
            <w:r w:rsidRPr="008802D7">
              <w:rPr>
                <w:rFonts w:cs="Arial"/>
                <w:b/>
                <w:iCs/>
                <w:szCs w:val="20"/>
                <w:lang w:val="sl-SI" w:eastAsia="sl-SI"/>
              </w:rPr>
              <w:t xml:space="preserve">3.b Zunanji strokovnjaki, ki so </w:t>
            </w:r>
            <w:r w:rsidRPr="008802D7">
              <w:rPr>
                <w:rFonts w:cs="Arial"/>
                <w:b/>
                <w:szCs w:val="20"/>
                <w:lang w:val="sl-SI" w:eastAsia="sl-SI"/>
              </w:rPr>
              <w:t>sodelovali pri pripravi dela ali celotnega gradiva:</w:t>
            </w:r>
          </w:p>
        </w:tc>
      </w:tr>
      <w:tr w:rsidR="00EB65D8" w:rsidRPr="00521F60" w14:paraId="60349DA0" w14:textId="77777777" w:rsidTr="002A3768">
        <w:tc>
          <w:tcPr>
            <w:tcW w:w="9163" w:type="dxa"/>
            <w:gridSpan w:val="4"/>
          </w:tcPr>
          <w:p w14:paraId="0D4D0E92" w14:textId="77D2C145" w:rsidR="00BB7226" w:rsidRPr="008802D7" w:rsidRDefault="003A39F7" w:rsidP="006A1064">
            <w:pPr>
              <w:overflowPunct w:val="0"/>
              <w:autoSpaceDE w:val="0"/>
              <w:autoSpaceDN w:val="0"/>
              <w:adjustRightInd w:val="0"/>
              <w:spacing w:line="276" w:lineRule="auto"/>
              <w:jc w:val="both"/>
              <w:textAlignment w:val="baseline"/>
              <w:rPr>
                <w:rFonts w:cs="Arial"/>
                <w:iCs/>
                <w:szCs w:val="20"/>
                <w:lang w:val="sl-SI" w:eastAsia="sl-SI"/>
              </w:rPr>
            </w:pPr>
            <w:r w:rsidRPr="008802D7">
              <w:rPr>
                <w:rFonts w:cs="Arial"/>
                <w:iCs/>
                <w:szCs w:val="20"/>
                <w:lang w:val="sl-SI" w:eastAsia="sl-SI"/>
              </w:rPr>
              <w:t xml:space="preserve">Pri pripravi </w:t>
            </w:r>
            <w:r w:rsidR="00795AD6" w:rsidRPr="008802D7">
              <w:rPr>
                <w:rFonts w:cs="Arial"/>
                <w:iCs/>
                <w:szCs w:val="20"/>
                <w:lang w:val="sl-SI" w:eastAsia="sl-SI"/>
              </w:rPr>
              <w:t>besedila uredbe</w:t>
            </w:r>
            <w:r w:rsidRPr="008802D7">
              <w:rPr>
                <w:rFonts w:cs="Arial"/>
                <w:iCs/>
                <w:szCs w:val="20"/>
                <w:lang w:val="sl-SI" w:eastAsia="sl-SI"/>
              </w:rPr>
              <w:t xml:space="preserve"> niso sodelovali zunanji strokovnjaki ali druge pravne osebe in za ta namen ni bilo nobenih plačil.</w:t>
            </w:r>
          </w:p>
        </w:tc>
      </w:tr>
      <w:tr w:rsidR="00EB65D8" w:rsidRPr="00521F60" w14:paraId="763EBD51" w14:textId="77777777" w:rsidTr="002A3768">
        <w:tc>
          <w:tcPr>
            <w:tcW w:w="9163" w:type="dxa"/>
            <w:gridSpan w:val="4"/>
          </w:tcPr>
          <w:p w14:paraId="5D8FF1DE" w14:textId="77777777" w:rsidR="00EB65D8" w:rsidRPr="008802D7" w:rsidRDefault="00EB65D8" w:rsidP="006A1064">
            <w:pPr>
              <w:overflowPunct w:val="0"/>
              <w:autoSpaceDE w:val="0"/>
              <w:autoSpaceDN w:val="0"/>
              <w:adjustRightInd w:val="0"/>
              <w:spacing w:line="276" w:lineRule="auto"/>
              <w:jc w:val="both"/>
              <w:textAlignment w:val="baseline"/>
              <w:rPr>
                <w:rFonts w:cs="Arial"/>
                <w:b/>
                <w:iCs/>
                <w:szCs w:val="20"/>
                <w:lang w:val="sl-SI" w:eastAsia="sl-SI"/>
              </w:rPr>
            </w:pPr>
            <w:r w:rsidRPr="008802D7">
              <w:rPr>
                <w:rFonts w:cs="Arial"/>
                <w:b/>
                <w:szCs w:val="20"/>
                <w:lang w:val="sl-SI" w:eastAsia="sl-SI"/>
              </w:rPr>
              <w:t>4. Predstavniki vlade, ki bodo sodelovali pri delu državnega zbora:</w:t>
            </w:r>
          </w:p>
        </w:tc>
      </w:tr>
      <w:tr w:rsidR="00EB65D8" w:rsidRPr="00521F60" w14:paraId="7658B775" w14:textId="77777777" w:rsidTr="002A3768">
        <w:tc>
          <w:tcPr>
            <w:tcW w:w="9163" w:type="dxa"/>
            <w:gridSpan w:val="4"/>
          </w:tcPr>
          <w:p w14:paraId="7025D491" w14:textId="6B4D62E2" w:rsidR="00EB65D8" w:rsidRPr="008802D7" w:rsidRDefault="00EB65D8" w:rsidP="006A1064">
            <w:pPr>
              <w:pStyle w:val="Neotevilenodstavek"/>
              <w:spacing w:line="276" w:lineRule="auto"/>
              <w:rPr>
                <w:sz w:val="20"/>
                <w:szCs w:val="20"/>
              </w:rPr>
            </w:pPr>
          </w:p>
        </w:tc>
      </w:tr>
      <w:tr w:rsidR="00EB65D8" w:rsidRPr="008802D7" w14:paraId="7012956E" w14:textId="77777777" w:rsidTr="002A3768">
        <w:tc>
          <w:tcPr>
            <w:tcW w:w="9163" w:type="dxa"/>
            <w:gridSpan w:val="4"/>
          </w:tcPr>
          <w:p w14:paraId="4482FC37" w14:textId="77777777" w:rsidR="00EB65D8" w:rsidRPr="008802D7" w:rsidRDefault="00EB65D8" w:rsidP="006A1064">
            <w:pPr>
              <w:suppressAutoHyphens/>
              <w:overflowPunct w:val="0"/>
              <w:autoSpaceDE w:val="0"/>
              <w:autoSpaceDN w:val="0"/>
              <w:adjustRightInd w:val="0"/>
              <w:spacing w:line="276" w:lineRule="auto"/>
              <w:textAlignment w:val="baseline"/>
              <w:outlineLvl w:val="3"/>
              <w:rPr>
                <w:rFonts w:cs="Arial"/>
                <w:b/>
                <w:szCs w:val="20"/>
                <w:lang w:val="sl-SI" w:eastAsia="sl-SI"/>
              </w:rPr>
            </w:pPr>
            <w:r w:rsidRPr="008802D7">
              <w:rPr>
                <w:rFonts w:cs="Arial"/>
                <w:b/>
                <w:szCs w:val="20"/>
                <w:lang w:val="sl-SI" w:eastAsia="sl-SI"/>
              </w:rPr>
              <w:t>5. Kratek povzetek gradiva:</w:t>
            </w:r>
          </w:p>
        </w:tc>
      </w:tr>
      <w:tr w:rsidR="00EB65D8" w:rsidRPr="00521F60" w14:paraId="695C892E" w14:textId="77777777" w:rsidTr="002A3768">
        <w:tc>
          <w:tcPr>
            <w:tcW w:w="9163" w:type="dxa"/>
            <w:gridSpan w:val="4"/>
          </w:tcPr>
          <w:p w14:paraId="1285D88C" w14:textId="478C5C67" w:rsidR="00B6307A" w:rsidRPr="008802D7" w:rsidRDefault="00795AD6" w:rsidP="006A1064">
            <w:pPr>
              <w:overflowPunct w:val="0"/>
              <w:autoSpaceDE w:val="0"/>
              <w:autoSpaceDN w:val="0"/>
              <w:adjustRightInd w:val="0"/>
              <w:spacing w:line="276" w:lineRule="auto"/>
              <w:jc w:val="both"/>
              <w:textAlignment w:val="baseline"/>
              <w:rPr>
                <w:rFonts w:cs="Arial"/>
                <w:iCs/>
                <w:szCs w:val="20"/>
                <w:lang w:val="sl-SI" w:eastAsia="sl-SI"/>
              </w:rPr>
            </w:pPr>
            <w:r w:rsidRPr="008802D7">
              <w:rPr>
                <w:rFonts w:cs="Arial"/>
                <w:iCs/>
                <w:szCs w:val="20"/>
                <w:lang w:val="sl-SI" w:eastAsia="sl-SI"/>
              </w:rPr>
              <w:t xml:space="preserve">Državni zbor RS je 6. 4. 2022 </w:t>
            </w:r>
            <w:r w:rsidR="006C66EF" w:rsidRPr="008802D7">
              <w:rPr>
                <w:rFonts w:cs="Arial"/>
                <w:iCs/>
                <w:szCs w:val="20"/>
                <w:lang w:val="sl-SI" w:eastAsia="sl-SI"/>
              </w:rPr>
              <w:t xml:space="preserve">na predlog skupine poslancev </w:t>
            </w:r>
            <w:r w:rsidRPr="008802D7">
              <w:rPr>
                <w:rFonts w:cs="Arial"/>
                <w:iCs/>
                <w:szCs w:val="20"/>
                <w:lang w:val="sl-SI" w:eastAsia="sl-SI"/>
              </w:rPr>
              <w:t>sprejel Zakon o stanovanjski jamstveni shemi za mlade (</w:t>
            </w:r>
            <w:r w:rsidR="006C66EF" w:rsidRPr="008802D7">
              <w:rPr>
                <w:rFonts w:cs="Arial"/>
                <w:iCs/>
                <w:szCs w:val="20"/>
                <w:lang w:val="sl-SI" w:eastAsia="sl-SI"/>
              </w:rPr>
              <w:t>v nadalj</w:t>
            </w:r>
            <w:r w:rsidR="00D25BF3" w:rsidRPr="008802D7">
              <w:rPr>
                <w:rFonts w:cs="Arial"/>
                <w:iCs/>
                <w:szCs w:val="20"/>
                <w:lang w:val="sl-SI" w:eastAsia="sl-SI"/>
              </w:rPr>
              <w:t>njem besedilu</w:t>
            </w:r>
            <w:r w:rsidR="006C66EF" w:rsidRPr="008802D7">
              <w:rPr>
                <w:rFonts w:cs="Arial"/>
                <w:iCs/>
                <w:szCs w:val="20"/>
                <w:lang w:val="sl-SI" w:eastAsia="sl-SI"/>
              </w:rPr>
              <w:t xml:space="preserve">: </w:t>
            </w:r>
            <w:r w:rsidRPr="008802D7">
              <w:rPr>
                <w:rFonts w:cs="Arial"/>
                <w:iCs/>
                <w:szCs w:val="20"/>
                <w:lang w:val="sl-SI" w:eastAsia="sl-SI"/>
              </w:rPr>
              <w:t xml:space="preserve">ZSJSM), ki v svojem 5. členu predvideva sprejem vladne uredbe, v kateri se </w:t>
            </w:r>
            <w:r w:rsidR="006C66EF" w:rsidRPr="008802D7">
              <w:rPr>
                <w:rFonts w:cs="Arial"/>
                <w:iCs/>
                <w:szCs w:val="20"/>
                <w:lang w:val="sl-SI" w:eastAsia="sl-SI"/>
              </w:rPr>
              <w:t>podrobneje opredeli merila, pogoje in postopek za pridobitev jamstev, zastavno pravico na nepremičnini, določi navodila za poročanje in postopke za vodenje jamstev, način in roke plačila nadomestila za pripravo in vodenje jamstva, obseg in način izvajanja pooblastila SID – Slovenske izvozne in razvojne banke, d. d., Ljubljana (v nadaljnjem besedilu: SID banka), način poročanja SID banke ministrstvu, pristojnemu za finance, izvajanje pooblastil Finančne uprave Republike Slovenije, nadomestilo SID banki in nadzor nad izvajanjem ZSJSM.</w:t>
            </w:r>
          </w:p>
          <w:p w14:paraId="61327895" w14:textId="6848C537" w:rsidR="006C66EF" w:rsidRPr="008802D7" w:rsidRDefault="006C66EF" w:rsidP="006A1064">
            <w:pPr>
              <w:overflowPunct w:val="0"/>
              <w:autoSpaceDE w:val="0"/>
              <w:autoSpaceDN w:val="0"/>
              <w:adjustRightInd w:val="0"/>
              <w:spacing w:line="276" w:lineRule="auto"/>
              <w:jc w:val="both"/>
              <w:textAlignment w:val="baseline"/>
              <w:rPr>
                <w:rFonts w:cs="Arial"/>
                <w:iCs/>
                <w:szCs w:val="20"/>
                <w:lang w:val="sl-SI" w:eastAsia="sl-SI"/>
              </w:rPr>
            </w:pPr>
          </w:p>
          <w:p w14:paraId="59ECB805" w14:textId="50242668" w:rsidR="00AD2287" w:rsidRPr="008802D7" w:rsidRDefault="006C66EF" w:rsidP="006A1064">
            <w:pPr>
              <w:overflowPunct w:val="0"/>
              <w:autoSpaceDE w:val="0"/>
              <w:autoSpaceDN w:val="0"/>
              <w:adjustRightInd w:val="0"/>
              <w:spacing w:line="276" w:lineRule="auto"/>
              <w:jc w:val="both"/>
              <w:textAlignment w:val="baseline"/>
              <w:rPr>
                <w:rFonts w:cs="Arial"/>
                <w:iCs/>
                <w:szCs w:val="20"/>
                <w:lang w:val="sl-SI" w:eastAsia="sl-SI"/>
              </w:rPr>
            </w:pPr>
            <w:r w:rsidRPr="008802D7">
              <w:rPr>
                <w:rFonts w:cs="Arial"/>
                <w:iCs/>
                <w:szCs w:val="20"/>
                <w:lang w:val="sl-SI" w:eastAsia="sl-SI"/>
              </w:rPr>
              <w:t>Pogoji in upravičenci do jamstva države za stanovanjske kredite izhajajo že iz določb zakona, predlagana uredba le podrobneje operacionalizira določbe ZSJSM, da bodo izvedljivi v praksi.</w:t>
            </w:r>
          </w:p>
        </w:tc>
      </w:tr>
      <w:tr w:rsidR="00EB65D8" w:rsidRPr="008802D7" w14:paraId="2608B373" w14:textId="77777777" w:rsidTr="002A3768">
        <w:tc>
          <w:tcPr>
            <w:tcW w:w="9163" w:type="dxa"/>
            <w:gridSpan w:val="4"/>
          </w:tcPr>
          <w:p w14:paraId="1E07A319" w14:textId="77777777" w:rsidR="00EB65D8" w:rsidRPr="008802D7" w:rsidRDefault="00EB65D8" w:rsidP="006A1064">
            <w:pPr>
              <w:suppressAutoHyphens/>
              <w:overflowPunct w:val="0"/>
              <w:autoSpaceDE w:val="0"/>
              <w:autoSpaceDN w:val="0"/>
              <w:adjustRightInd w:val="0"/>
              <w:spacing w:line="276" w:lineRule="auto"/>
              <w:textAlignment w:val="baseline"/>
              <w:outlineLvl w:val="3"/>
              <w:rPr>
                <w:rFonts w:cs="Arial"/>
                <w:b/>
                <w:szCs w:val="20"/>
                <w:lang w:val="sl-SI" w:eastAsia="sl-SI"/>
              </w:rPr>
            </w:pPr>
            <w:r w:rsidRPr="008802D7">
              <w:rPr>
                <w:rFonts w:cs="Arial"/>
                <w:b/>
                <w:szCs w:val="20"/>
                <w:lang w:val="sl-SI" w:eastAsia="sl-SI"/>
              </w:rPr>
              <w:t>6. Presoja posledic za:</w:t>
            </w:r>
          </w:p>
        </w:tc>
      </w:tr>
      <w:tr w:rsidR="00EB65D8" w:rsidRPr="008802D7" w14:paraId="75EE5226" w14:textId="77777777" w:rsidTr="002A3768">
        <w:tc>
          <w:tcPr>
            <w:tcW w:w="1448" w:type="dxa"/>
          </w:tcPr>
          <w:p w14:paraId="36D9138D" w14:textId="77777777" w:rsidR="00EB65D8" w:rsidRPr="008802D7" w:rsidRDefault="00EB65D8" w:rsidP="006A1064">
            <w:pPr>
              <w:overflowPunct w:val="0"/>
              <w:autoSpaceDE w:val="0"/>
              <w:autoSpaceDN w:val="0"/>
              <w:adjustRightInd w:val="0"/>
              <w:spacing w:line="276" w:lineRule="auto"/>
              <w:ind w:left="360"/>
              <w:jc w:val="both"/>
              <w:textAlignment w:val="baseline"/>
              <w:rPr>
                <w:rFonts w:cs="Arial"/>
                <w:iCs/>
                <w:szCs w:val="20"/>
                <w:lang w:val="sl-SI" w:eastAsia="sl-SI"/>
              </w:rPr>
            </w:pPr>
            <w:r w:rsidRPr="008802D7">
              <w:rPr>
                <w:rFonts w:cs="Arial"/>
                <w:iCs/>
                <w:szCs w:val="20"/>
                <w:lang w:val="sl-SI" w:eastAsia="sl-SI"/>
              </w:rPr>
              <w:t>a)</w:t>
            </w:r>
          </w:p>
        </w:tc>
        <w:tc>
          <w:tcPr>
            <w:tcW w:w="5444" w:type="dxa"/>
            <w:gridSpan w:val="2"/>
          </w:tcPr>
          <w:p w14:paraId="40CFDAB8" w14:textId="77777777" w:rsidR="00EB65D8" w:rsidRPr="008802D7" w:rsidRDefault="00EB65D8" w:rsidP="006A1064">
            <w:pPr>
              <w:overflowPunct w:val="0"/>
              <w:autoSpaceDE w:val="0"/>
              <w:autoSpaceDN w:val="0"/>
              <w:adjustRightInd w:val="0"/>
              <w:spacing w:line="276" w:lineRule="auto"/>
              <w:jc w:val="both"/>
              <w:textAlignment w:val="baseline"/>
              <w:rPr>
                <w:rFonts w:cs="Arial"/>
                <w:szCs w:val="20"/>
                <w:lang w:val="sl-SI" w:eastAsia="sl-SI"/>
              </w:rPr>
            </w:pPr>
            <w:r w:rsidRPr="008802D7">
              <w:rPr>
                <w:rFonts w:cs="Arial"/>
                <w:szCs w:val="20"/>
                <w:lang w:val="sl-SI" w:eastAsia="sl-SI"/>
              </w:rPr>
              <w:t>javnofinančna sredstva nad 40.000 EUR v tekočem in naslednjih treh letih</w:t>
            </w:r>
          </w:p>
        </w:tc>
        <w:tc>
          <w:tcPr>
            <w:tcW w:w="2271" w:type="dxa"/>
            <w:vAlign w:val="center"/>
          </w:tcPr>
          <w:p w14:paraId="01069E2A" w14:textId="77777777" w:rsidR="00EB65D8" w:rsidRPr="008802D7" w:rsidRDefault="00EB65D8" w:rsidP="006A1064">
            <w:pPr>
              <w:overflowPunct w:val="0"/>
              <w:autoSpaceDE w:val="0"/>
              <w:autoSpaceDN w:val="0"/>
              <w:adjustRightInd w:val="0"/>
              <w:spacing w:line="276" w:lineRule="auto"/>
              <w:jc w:val="center"/>
              <w:textAlignment w:val="baseline"/>
              <w:rPr>
                <w:rFonts w:cs="Arial"/>
                <w:iCs/>
                <w:szCs w:val="20"/>
                <w:lang w:val="sl-SI" w:eastAsia="sl-SI"/>
              </w:rPr>
            </w:pPr>
            <w:r w:rsidRPr="008802D7">
              <w:rPr>
                <w:rFonts w:cs="Arial"/>
                <w:szCs w:val="20"/>
                <w:lang w:val="sl-SI" w:eastAsia="sl-SI"/>
              </w:rPr>
              <w:t>NE</w:t>
            </w:r>
          </w:p>
        </w:tc>
      </w:tr>
      <w:tr w:rsidR="00EB65D8" w:rsidRPr="008802D7" w14:paraId="52873FFC" w14:textId="77777777" w:rsidTr="002A3768">
        <w:tc>
          <w:tcPr>
            <w:tcW w:w="1448" w:type="dxa"/>
          </w:tcPr>
          <w:p w14:paraId="52D2720B" w14:textId="77777777" w:rsidR="00EB65D8" w:rsidRPr="008802D7" w:rsidRDefault="00EB65D8" w:rsidP="006A1064">
            <w:pPr>
              <w:overflowPunct w:val="0"/>
              <w:autoSpaceDE w:val="0"/>
              <w:autoSpaceDN w:val="0"/>
              <w:adjustRightInd w:val="0"/>
              <w:spacing w:line="276" w:lineRule="auto"/>
              <w:ind w:left="360"/>
              <w:jc w:val="both"/>
              <w:textAlignment w:val="baseline"/>
              <w:rPr>
                <w:rFonts w:cs="Arial"/>
                <w:iCs/>
                <w:szCs w:val="20"/>
                <w:lang w:val="sl-SI" w:eastAsia="sl-SI"/>
              </w:rPr>
            </w:pPr>
            <w:r w:rsidRPr="008802D7">
              <w:rPr>
                <w:rFonts w:cs="Arial"/>
                <w:iCs/>
                <w:szCs w:val="20"/>
                <w:lang w:val="sl-SI" w:eastAsia="sl-SI"/>
              </w:rPr>
              <w:t>b)</w:t>
            </w:r>
          </w:p>
        </w:tc>
        <w:tc>
          <w:tcPr>
            <w:tcW w:w="5444" w:type="dxa"/>
            <w:gridSpan w:val="2"/>
          </w:tcPr>
          <w:p w14:paraId="6E6DE723" w14:textId="77777777" w:rsidR="00EB65D8" w:rsidRPr="008802D7" w:rsidRDefault="00EB65D8" w:rsidP="006A1064">
            <w:pPr>
              <w:overflowPunct w:val="0"/>
              <w:autoSpaceDE w:val="0"/>
              <w:autoSpaceDN w:val="0"/>
              <w:adjustRightInd w:val="0"/>
              <w:spacing w:line="276" w:lineRule="auto"/>
              <w:jc w:val="both"/>
              <w:textAlignment w:val="baseline"/>
              <w:rPr>
                <w:rFonts w:cs="Arial"/>
                <w:iCs/>
                <w:szCs w:val="20"/>
                <w:lang w:val="sl-SI" w:eastAsia="sl-SI"/>
              </w:rPr>
            </w:pPr>
            <w:r w:rsidRPr="008802D7">
              <w:rPr>
                <w:rFonts w:cs="Arial"/>
                <w:bCs/>
                <w:szCs w:val="20"/>
                <w:lang w:val="sl-SI" w:eastAsia="sl-SI"/>
              </w:rPr>
              <w:t>usklajenost slovenskega pravnega reda s pravnim redom Evropske unije</w:t>
            </w:r>
          </w:p>
        </w:tc>
        <w:tc>
          <w:tcPr>
            <w:tcW w:w="2271" w:type="dxa"/>
            <w:vAlign w:val="center"/>
          </w:tcPr>
          <w:p w14:paraId="09490D13" w14:textId="4AA6ED4B" w:rsidR="00EB65D8" w:rsidRPr="008802D7" w:rsidRDefault="006C66EF" w:rsidP="006A1064">
            <w:pPr>
              <w:overflowPunct w:val="0"/>
              <w:autoSpaceDE w:val="0"/>
              <w:autoSpaceDN w:val="0"/>
              <w:adjustRightInd w:val="0"/>
              <w:spacing w:line="276" w:lineRule="auto"/>
              <w:jc w:val="center"/>
              <w:textAlignment w:val="baseline"/>
              <w:rPr>
                <w:rFonts w:cs="Arial"/>
                <w:iCs/>
                <w:szCs w:val="20"/>
                <w:lang w:val="sl-SI" w:eastAsia="sl-SI"/>
              </w:rPr>
            </w:pPr>
            <w:r w:rsidRPr="008802D7">
              <w:rPr>
                <w:rFonts w:cs="Arial"/>
                <w:szCs w:val="20"/>
                <w:lang w:val="sl-SI" w:eastAsia="sl-SI"/>
              </w:rPr>
              <w:t>NE</w:t>
            </w:r>
          </w:p>
        </w:tc>
      </w:tr>
      <w:tr w:rsidR="00EB65D8" w:rsidRPr="008802D7" w14:paraId="05116753" w14:textId="77777777" w:rsidTr="002A3768">
        <w:tc>
          <w:tcPr>
            <w:tcW w:w="1448" w:type="dxa"/>
          </w:tcPr>
          <w:p w14:paraId="29AE7539" w14:textId="77777777" w:rsidR="00EB65D8" w:rsidRPr="008802D7" w:rsidRDefault="00EB65D8" w:rsidP="006A1064">
            <w:pPr>
              <w:overflowPunct w:val="0"/>
              <w:autoSpaceDE w:val="0"/>
              <w:autoSpaceDN w:val="0"/>
              <w:adjustRightInd w:val="0"/>
              <w:spacing w:line="276" w:lineRule="auto"/>
              <w:ind w:left="360"/>
              <w:jc w:val="both"/>
              <w:textAlignment w:val="baseline"/>
              <w:rPr>
                <w:rFonts w:cs="Arial"/>
                <w:iCs/>
                <w:szCs w:val="20"/>
                <w:lang w:val="sl-SI" w:eastAsia="sl-SI"/>
              </w:rPr>
            </w:pPr>
            <w:r w:rsidRPr="008802D7">
              <w:rPr>
                <w:rFonts w:cs="Arial"/>
                <w:iCs/>
                <w:szCs w:val="20"/>
                <w:lang w:val="sl-SI" w:eastAsia="sl-SI"/>
              </w:rPr>
              <w:t>c)</w:t>
            </w:r>
          </w:p>
        </w:tc>
        <w:tc>
          <w:tcPr>
            <w:tcW w:w="5444" w:type="dxa"/>
            <w:gridSpan w:val="2"/>
          </w:tcPr>
          <w:p w14:paraId="24D3DAE9" w14:textId="77777777" w:rsidR="00EB65D8" w:rsidRPr="008802D7" w:rsidRDefault="00EB65D8" w:rsidP="006A1064">
            <w:pPr>
              <w:overflowPunct w:val="0"/>
              <w:autoSpaceDE w:val="0"/>
              <w:autoSpaceDN w:val="0"/>
              <w:adjustRightInd w:val="0"/>
              <w:spacing w:line="276" w:lineRule="auto"/>
              <w:jc w:val="both"/>
              <w:textAlignment w:val="baseline"/>
              <w:rPr>
                <w:rFonts w:cs="Arial"/>
                <w:iCs/>
                <w:szCs w:val="20"/>
                <w:lang w:val="sl-SI" w:eastAsia="sl-SI"/>
              </w:rPr>
            </w:pPr>
            <w:r w:rsidRPr="008802D7">
              <w:rPr>
                <w:rFonts w:cs="Arial"/>
                <w:szCs w:val="20"/>
                <w:lang w:val="sl-SI" w:eastAsia="sl-SI"/>
              </w:rPr>
              <w:t>administrativne posledice</w:t>
            </w:r>
          </w:p>
        </w:tc>
        <w:tc>
          <w:tcPr>
            <w:tcW w:w="2271" w:type="dxa"/>
            <w:vAlign w:val="center"/>
          </w:tcPr>
          <w:p w14:paraId="6E81CFE5" w14:textId="77777777" w:rsidR="00EB65D8" w:rsidRPr="008802D7" w:rsidRDefault="0074574E" w:rsidP="006A1064">
            <w:pPr>
              <w:overflowPunct w:val="0"/>
              <w:autoSpaceDE w:val="0"/>
              <w:autoSpaceDN w:val="0"/>
              <w:adjustRightInd w:val="0"/>
              <w:spacing w:line="276" w:lineRule="auto"/>
              <w:jc w:val="center"/>
              <w:textAlignment w:val="baseline"/>
              <w:rPr>
                <w:rFonts w:cs="Arial"/>
                <w:szCs w:val="20"/>
                <w:lang w:val="sl-SI" w:eastAsia="sl-SI"/>
              </w:rPr>
            </w:pPr>
            <w:r w:rsidRPr="008802D7">
              <w:rPr>
                <w:rFonts w:cs="Arial"/>
                <w:szCs w:val="20"/>
                <w:lang w:val="sl-SI" w:eastAsia="sl-SI"/>
              </w:rPr>
              <w:t>NE</w:t>
            </w:r>
          </w:p>
        </w:tc>
      </w:tr>
      <w:tr w:rsidR="00EB65D8" w:rsidRPr="008802D7" w14:paraId="7E8BED2F" w14:textId="77777777" w:rsidTr="002A3768">
        <w:tc>
          <w:tcPr>
            <w:tcW w:w="1448" w:type="dxa"/>
          </w:tcPr>
          <w:p w14:paraId="07B59A9F" w14:textId="77777777" w:rsidR="00EB65D8" w:rsidRPr="008802D7" w:rsidRDefault="00EB65D8" w:rsidP="006A1064">
            <w:pPr>
              <w:overflowPunct w:val="0"/>
              <w:autoSpaceDE w:val="0"/>
              <w:autoSpaceDN w:val="0"/>
              <w:adjustRightInd w:val="0"/>
              <w:spacing w:line="276" w:lineRule="auto"/>
              <w:ind w:left="360"/>
              <w:jc w:val="both"/>
              <w:textAlignment w:val="baseline"/>
              <w:rPr>
                <w:rFonts w:cs="Arial"/>
                <w:iCs/>
                <w:szCs w:val="20"/>
                <w:lang w:val="sl-SI" w:eastAsia="sl-SI"/>
              </w:rPr>
            </w:pPr>
            <w:r w:rsidRPr="008802D7">
              <w:rPr>
                <w:rFonts w:cs="Arial"/>
                <w:iCs/>
                <w:szCs w:val="20"/>
                <w:lang w:val="sl-SI" w:eastAsia="sl-SI"/>
              </w:rPr>
              <w:t>č)</w:t>
            </w:r>
          </w:p>
        </w:tc>
        <w:tc>
          <w:tcPr>
            <w:tcW w:w="5444" w:type="dxa"/>
            <w:gridSpan w:val="2"/>
          </w:tcPr>
          <w:p w14:paraId="5CF97377" w14:textId="77777777" w:rsidR="00EB65D8" w:rsidRPr="008802D7" w:rsidRDefault="00EB65D8" w:rsidP="006A1064">
            <w:pPr>
              <w:overflowPunct w:val="0"/>
              <w:autoSpaceDE w:val="0"/>
              <w:autoSpaceDN w:val="0"/>
              <w:adjustRightInd w:val="0"/>
              <w:spacing w:line="276" w:lineRule="auto"/>
              <w:jc w:val="both"/>
              <w:textAlignment w:val="baseline"/>
              <w:rPr>
                <w:rFonts w:cs="Arial"/>
                <w:bCs/>
                <w:szCs w:val="20"/>
                <w:lang w:val="sl-SI" w:eastAsia="sl-SI"/>
              </w:rPr>
            </w:pPr>
            <w:r w:rsidRPr="008802D7">
              <w:rPr>
                <w:rFonts w:cs="Arial"/>
                <w:szCs w:val="20"/>
                <w:lang w:val="sl-SI" w:eastAsia="sl-SI"/>
              </w:rPr>
              <w:t>gospodarstvo, zlasti</w:t>
            </w:r>
            <w:r w:rsidRPr="008802D7">
              <w:rPr>
                <w:rFonts w:cs="Arial"/>
                <w:bCs/>
                <w:szCs w:val="20"/>
                <w:lang w:val="sl-SI" w:eastAsia="sl-SI"/>
              </w:rPr>
              <w:t xml:space="preserve"> mala in srednja podjetja ter konkurenčnost podjetij</w:t>
            </w:r>
          </w:p>
        </w:tc>
        <w:tc>
          <w:tcPr>
            <w:tcW w:w="2271" w:type="dxa"/>
            <w:vAlign w:val="center"/>
          </w:tcPr>
          <w:p w14:paraId="68CF94CA" w14:textId="77777777" w:rsidR="00EB65D8" w:rsidRPr="008802D7" w:rsidRDefault="00EB65D8" w:rsidP="006A1064">
            <w:pPr>
              <w:overflowPunct w:val="0"/>
              <w:autoSpaceDE w:val="0"/>
              <w:autoSpaceDN w:val="0"/>
              <w:adjustRightInd w:val="0"/>
              <w:spacing w:line="276" w:lineRule="auto"/>
              <w:jc w:val="center"/>
              <w:textAlignment w:val="baseline"/>
              <w:rPr>
                <w:rFonts w:cs="Arial"/>
                <w:iCs/>
                <w:szCs w:val="20"/>
                <w:lang w:val="sl-SI" w:eastAsia="sl-SI"/>
              </w:rPr>
            </w:pPr>
            <w:r w:rsidRPr="008802D7">
              <w:rPr>
                <w:rFonts w:cs="Arial"/>
                <w:szCs w:val="20"/>
                <w:lang w:val="sl-SI" w:eastAsia="sl-SI"/>
              </w:rPr>
              <w:t>NE</w:t>
            </w:r>
          </w:p>
        </w:tc>
      </w:tr>
      <w:tr w:rsidR="00EB65D8" w:rsidRPr="008802D7" w14:paraId="746B0D32" w14:textId="77777777" w:rsidTr="002A3768">
        <w:tc>
          <w:tcPr>
            <w:tcW w:w="1448" w:type="dxa"/>
          </w:tcPr>
          <w:p w14:paraId="5917222D" w14:textId="77777777" w:rsidR="00EB65D8" w:rsidRPr="008802D7" w:rsidRDefault="00EB65D8" w:rsidP="006A1064">
            <w:pPr>
              <w:overflowPunct w:val="0"/>
              <w:autoSpaceDE w:val="0"/>
              <w:autoSpaceDN w:val="0"/>
              <w:adjustRightInd w:val="0"/>
              <w:spacing w:line="276" w:lineRule="auto"/>
              <w:ind w:left="360"/>
              <w:jc w:val="both"/>
              <w:textAlignment w:val="baseline"/>
              <w:rPr>
                <w:rFonts w:cs="Arial"/>
                <w:iCs/>
                <w:szCs w:val="20"/>
                <w:lang w:val="sl-SI" w:eastAsia="sl-SI"/>
              </w:rPr>
            </w:pPr>
            <w:r w:rsidRPr="008802D7">
              <w:rPr>
                <w:rFonts w:cs="Arial"/>
                <w:iCs/>
                <w:szCs w:val="20"/>
                <w:lang w:val="sl-SI" w:eastAsia="sl-SI"/>
              </w:rPr>
              <w:t>d)</w:t>
            </w:r>
          </w:p>
        </w:tc>
        <w:tc>
          <w:tcPr>
            <w:tcW w:w="5444" w:type="dxa"/>
            <w:gridSpan w:val="2"/>
          </w:tcPr>
          <w:p w14:paraId="67870D29" w14:textId="77777777" w:rsidR="00EB65D8" w:rsidRPr="008802D7" w:rsidRDefault="00EB65D8" w:rsidP="006A1064">
            <w:pPr>
              <w:overflowPunct w:val="0"/>
              <w:autoSpaceDE w:val="0"/>
              <w:autoSpaceDN w:val="0"/>
              <w:adjustRightInd w:val="0"/>
              <w:spacing w:line="276" w:lineRule="auto"/>
              <w:jc w:val="both"/>
              <w:textAlignment w:val="baseline"/>
              <w:rPr>
                <w:rFonts w:cs="Arial"/>
                <w:bCs/>
                <w:szCs w:val="20"/>
                <w:lang w:val="sl-SI" w:eastAsia="sl-SI"/>
              </w:rPr>
            </w:pPr>
            <w:r w:rsidRPr="008802D7">
              <w:rPr>
                <w:rFonts w:cs="Arial"/>
                <w:bCs/>
                <w:szCs w:val="20"/>
                <w:lang w:val="sl-SI" w:eastAsia="sl-SI"/>
              </w:rPr>
              <w:t>okolje, vključno s prostorskimi in varstvenimi vidiki</w:t>
            </w:r>
          </w:p>
        </w:tc>
        <w:tc>
          <w:tcPr>
            <w:tcW w:w="2271" w:type="dxa"/>
            <w:vAlign w:val="center"/>
          </w:tcPr>
          <w:p w14:paraId="4310BE8D" w14:textId="77777777" w:rsidR="00EB65D8" w:rsidRPr="008802D7" w:rsidRDefault="00EB65D8" w:rsidP="006A1064">
            <w:pPr>
              <w:overflowPunct w:val="0"/>
              <w:autoSpaceDE w:val="0"/>
              <w:autoSpaceDN w:val="0"/>
              <w:adjustRightInd w:val="0"/>
              <w:spacing w:line="276" w:lineRule="auto"/>
              <w:jc w:val="center"/>
              <w:textAlignment w:val="baseline"/>
              <w:rPr>
                <w:rFonts w:cs="Arial"/>
                <w:iCs/>
                <w:szCs w:val="20"/>
                <w:lang w:val="sl-SI" w:eastAsia="sl-SI"/>
              </w:rPr>
            </w:pPr>
            <w:r w:rsidRPr="008802D7">
              <w:rPr>
                <w:rFonts w:cs="Arial"/>
                <w:szCs w:val="20"/>
                <w:lang w:val="sl-SI" w:eastAsia="sl-SI"/>
              </w:rPr>
              <w:t>NE</w:t>
            </w:r>
          </w:p>
        </w:tc>
      </w:tr>
      <w:tr w:rsidR="00EB65D8" w:rsidRPr="008802D7" w14:paraId="14E5E68A" w14:textId="77777777" w:rsidTr="002A3768">
        <w:tc>
          <w:tcPr>
            <w:tcW w:w="1448" w:type="dxa"/>
          </w:tcPr>
          <w:p w14:paraId="49E63F89" w14:textId="77777777" w:rsidR="00EB65D8" w:rsidRPr="008802D7" w:rsidRDefault="00EB65D8" w:rsidP="006A1064">
            <w:pPr>
              <w:overflowPunct w:val="0"/>
              <w:autoSpaceDE w:val="0"/>
              <w:autoSpaceDN w:val="0"/>
              <w:adjustRightInd w:val="0"/>
              <w:spacing w:line="276" w:lineRule="auto"/>
              <w:ind w:left="360"/>
              <w:jc w:val="both"/>
              <w:textAlignment w:val="baseline"/>
              <w:rPr>
                <w:rFonts w:cs="Arial"/>
                <w:iCs/>
                <w:szCs w:val="20"/>
                <w:lang w:val="sl-SI" w:eastAsia="sl-SI"/>
              </w:rPr>
            </w:pPr>
            <w:r w:rsidRPr="008802D7">
              <w:rPr>
                <w:rFonts w:cs="Arial"/>
                <w:iCs/>
                <w:szCs w:val="20"/>
                <w:lang w:val="sl-SI" w:eastAsia="sl-SI"/>
              </w:rPr>
              <w:t>e)</w:t>
            </w:r>
          </w:p>
        </w:tc>
        <w:tc>
          <w:tcPr>
            <w:tcW w:w="5444" w:type="dxa"/>
            <w:gridSpan w:val="2"/>
          </w:tcPr>
          <w:p w14:paraId="212034BA" w14:textId="77777777" w:rsidR="00EB65D8" w:rsidRPr="008802D7" w:rsidRDefault="00EB65D8" w:rsidP="006A1064">
            <w:pPr>
              <w:overflowPunct w:val="0"/>
              <w:autoSpaceDE w:val="0"/>
              <w:autoSpaceDN w:val="0"/>
              <w:adjustRightInd w:val="0"/>
              <w:spacing w:line="276" w:lineRule="auto"/>
              <w:jc w:val="both"/>
              <w:textAlignment w:val="baseline"/>
              <w:rPr>
                <w:rFonts w:cs="Arial"/>
                <w:bCs/>
                <w:szCs w:val="20"/>
                <w:lang w:val="sl-SI" w:eastAsia="sl-SI"/>
              </w:rPr>
            </w:pPr>
            <w:r w:rsidRPr="008802D7">
              <w:rPr>
                <w:rFonts w:cs="Arial"/>
                <w:bCs/>
                <w:szCs w:val="20"/>
                <w:lang w:val="sl-SI" w:eastAsia="sl-SI"/>
              </w:rPr>
              <w:t>socialno področje</w:t>
            </w:r>
          </w:p>
        </w:tc>
        <w:tc>
          <w:tcPr>
            <w:tcW w:w="2271" w:type="dxa"/>
            <w:vAlign w:val="center"/>
          </w:tcPr>
          <w:p w14:paraId="6B9381C2" w14:textId="77777777" w:rsidR="00EB65D8" w:rsidRPr="008802D7" w:rsidRDefault="00EB65D8" w:rsidP="006A1064">
            <w:pPr>
              <w:overflowPunct w:val="0"/>
              <w:autoSpaceDE w:val="0"/>
              <w:autoSpaceDN w:val="0"/>
              <w:adjustRightInd w:val="0"/>
              <w:spacing w:line="276" w:lineRule="auto"/>
              <w:jc w:val="center"/>
              <w:textAlignment w:val="baseline"/>
              <w:rPr>
                <w:rFonts w:cs="Arial"/>
                <w:iCs/>
                <w:szCs w:val="20"/>
                <w:lang w:val="sl-SI" w:eastAsia="sl-SI"/>
              </w:rPr>
            </w:pPr>
            <w:r w:rsidRPr="008802D7">
              <w:rPr>
                <w:rFonts w:cs="Arial"/>
                <w:szCs w:val="20"/>
                <w:lang w:val="sl-SI" w:eastAsia="sl-SI"/>
              </w:rPr>
              <w:t>NE</w:t>
            </w:r>
          </w:p>
        </w:tc>
      </w:tr>
      <w:tr w:rsidR="00EB65D8" w:rsidRPr="008802D7" w14:paraId="4CECB3FF" w14:textId="77777777" w:rsidTr="002A3768">
        <w:tc>
          <w:tcPr>
            <w:tcW w:w="1448" w:type="dxa"/>
            <w:tcBorders>
              <w:bottom w:val="single" w:sz="4" w:space="0" w:color="auto"/>
            </w:tcBorders>
          </w:tcPr>
          <w:p w14:paraId="52CA07BC" w14:textId="77777777" w:rsidR="00EB65D8" w:rsidRPr="008802D7" w:rsidRDefault="00EB65D8" w:rsidP="006A1064">
            <w:pPr>
              <w:overflowPunct w:val="0"/>
              <w:autoSpaceDE w:val="0"/>
              <w:autoSpaceDN w:val="0"/>
              <w:adjustRightInd w:val="0"/>
              <w:spacing w:line="276" w:lineRule="auto"/>
              <w:ind w:left="360"/>
              <w:jc w:val="both"/>
              <w:textAlignment w:val="baseline"/>
              <w:rPr>
                <w:rFonts w:cs="Arial"/>
                <w:iCs/>
                <w:szCs w:val="20"/>
                <w:lang w:val="sl-SI" w:eastAsia="sl-SI"/>
              </w:rPr>
            </w:pPr>
            <w:r w:rsidRPr="008802D7">
              <w:rPr>
                <w:rFonts w:cs="Arial"/>
                <w:iCs/>
                <w:szCs w:val="20"/>
                <w:lang w:val="sl-SI" w:eastAsia="sl-SI"/>
              </w:rPr>
              <w:t>f)</w:t>
            </w:r>
          </w:p>
        </w:tc>
        <w:tc>
          <w:tcPr>
            <w:tcW w:w="5444" w:type="dxa"/>
            <w:gridSpan w:val="2"/>
            <w:tcBorders>
              <w:bottom w:val="single" w:sz="4" w:space="0" w:color="auto"/>
            </w:tcBorders>
          </w:tcPr>
          <w:p w14:paraId="2B979BB4" w14:textId="77777777" w:rsidR="00EB65D8" w:rsidRPr="008802D7" w:rsidRDefault="00EB65D8" w:rsidP="006A1064">
            <w:pPr>
              <w:overflowPunct w:val="0"/>
              <w:autoSpaceDE w:val="0"/>
              <w:autoSpaceDN w:val="0"/>
              <w:adjustRightInd w:val="0"/>
              <w:spacing w:line="276" w:lineRule="auto"/>
              <w:jc w:val="both"/>
              <w:textAlignment w:val="baseline"/>
              <w:rPr>
                <w:rFonts w:cs="Arial"/>
                <w:bCs/>
                <w:szCs w:val="20"/>
                <w:lang w:val="sl-SI" w:eastAsia="sl-SI"/>
              </w:rPr>
            </w:pPr>
            <w:r w:rsidRPr="008802D7">
              <w:rPr>
                <w:rFonts w:cs="Arial"/>
                <w:bCs/>
                <w:szCs w:val="20"/>
                <w:lang w:val="sl-SI" w:eastAsia="sl-SI"/>
              </w:rPr>
              <w:t>dokumente razvojnega načrtovanja:</w:t>
            </w:r>
          </w:p>
          <w:p w14:paraId="723D0B26" w14:textId="77777777" w:rsidR="00EB65D8" w:rsidRPr="008802D7" w:rsidRDefault="00EB65D8" w:rsidP="006A1064">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8802D7">
              <w:rPr>
                <w:rFonts w:cs="Arial"/>
                <w:bCs/>
                <w:szCs w:val="20"/>
                <w:lang w:val="sl-SI" w:eastAsia="sl-SI"/>
              </w:rPr>
              <w:t>nacionalne dokumente razvojnega načrtovanja</w:t>
            </w:r>
          </w:p>
          <w:p w14:paraId="2AE1AAF0" w14:textId="77777777" w:rsidR="00EB65D8" w:rsidRPr="008802D7" w:rsidRDefault="00EB65D8" w:rsidP="006A1064">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8802D7">
              <w:rPr>
                <w:rFonts w:cs="Arial"/>
                <w:bCs/>
                <w:szCs w:val="20"/>
                <w:lang w:val="sl-SI" w:eastAsia="sl-SI"/>
              </w:rPr>
              <w:t>razvojne politike na ravni programov po strukturi razvojne klasifikacije programskega proračuna</w:t>
            </w:r>
          </w:p>
          <w:p w14:paraId="2E679606" w14:textId="77777777" w:rsidR="00EB65D8" w:rsidRPr="008802D7" w:rsidRDefault="00EB65D8" w:rsidP="006A1064">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8802D7">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56F3400A" w14:textId="77777777" w:rsidR="00EB65D8" w:rsidRPr="008802D7" w:rsidRDefault="00EB65D8" w:rsidP="006A1064">
            <w:pPr>
              <w:overflowPunct w:val="0"/>
              <w:autoSpaceDE w:val="0"/>
              <w:autoSpaceDN w:val="0"/>
              <w:adjustRightInd w:val="0"/>
              <w:spacing w:line="276" w:lineRule="auto"/>
              <w:jc w:val="center"/>
              <w:textAlignment w:val="baseline"/>
              <w:rPr>
                <w:rFonts w:cs="Arial"/>
                <w:iCs/>
                <w:szCs w:val="20"/>
                <w:lang w:val="sl-SI" w:eastAsia="sl-SI"/>
              </w:rPr>
            </w:pPr>
            <w:r w:rsidRPr="008802D7">
              <w:rPr>
                <w:rFonts w:cs="Arial"/>
                <w:szCs w:val="20"/>
                <w:lang w:val="sl-SI" w:eastAsia="sl-SI"/>
              </w:rPr>
              <w:t>NE</w:t>
            </w:r>
          </w:p>
        </w:tc>
      </w:tr>
      <w:tr w:rsidR="00EB65D8" w:rsidRPr="00521F60" w14:paraId="68F4AABE" w14:textId="77777777" w:rsidTr="002A3768">
        <w:tc>
          <w:tcPr>
            <w:tcW w:w="9163" w:type="dxa"/>
            <w:gridSpan w:val="4"/>
            <w:tcBorders>
              <w:top w:val="single" w:sz="4" w:space="0" w:color="auto"/>
              <w:left w:val="single" w:sz="4" w:space="0" w:color="auto"/>
              <w:bottom w:val="single" w:sz="4" w:space="0" w:color="auto"/>
              <w:right w:val="single" w:sz="4" w:space="0" w:color="auto"/>
            </w:tcBorders>
          </w:tcPr>
          <w:p w14:paraId="2FC21AD9" w14:textId="77777777" w:rsidR="00EB65D8" w:rsidRPr="008802D7" w:rsidRDefault="00EB65D8" w:rsidP="006A1064">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8802D7">
              <w:rPr>
                <w:rFonts w:cs="Arial"/>
                <w:b/>
                <w:szCs w:val="20"/>
                <w:lang w:val="sl-SI" w:eastAsia="sl-SI"/>
              </w:rPr>
              <w:t>7.a Predstavitev ocene finančnih posledic nad 40.000 EUR:</w:t>
            </w:r>
          </w:p>
          <w:p w14:paraId="448CCF2C" w14:textId="77777777" w:rsidR="00EB65D8" w:rsidRPr="008802D7" w:rsidRDefault="00EB65D8" w:rsidP="006A1064">
            <w:pPr>
              <w:widowControl w:val="0"/>
              <w:suppressAutoHyphens/>
              <w:overflowPunct w:val="0"/>
              <w:autoSpaceDE w:val="0"/>
              <w:autoSpaceDN w:val="0"/>
              <w:adjustRightInd w:val="0"/>
              <w:spacing w:line="276" w:lineRule="auto"/>
              <w:textAlignment w:val="baseline"/>
              <w:outlineLvl w:val="3"/>
              <w:rPr>
                <w:rFonts w:cs="Arial"/>
                <w:szCs w:val="20"/>
                <w:lang w:val="sl-SI" w:eastAsia="sl-SI"/>
              </w:rPr>
            </w:pPr>
            <w:r w:rsidRPr="008802D7">
              <w:rPr>
                <w:rFonts w:cs="Arial"/>
                <w:szCs w:val="20"/>
                <w:lang w:val="sl-SI" w:eastAsia="sl-SI"/>
              </w:rPr>
              <w:t>(Samo če izberete DA pod točko 6.a.)</w:t>
            </w:r>
          </w:p>
        </w:tc>
      </w:tr>
    </w:tbl>
    <w:p w14:paraId="0D471A1C" w14:textId="77777777" w:rsidR="00EB65D8" w:rsidRPr="008802D7" w:rsidRDefault="00EB65D8" w:rsidP="006A1064">
      <w:pPr>
        <w:spacing w:line="276" w:lineRule="auto"/>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65D8" w:rsidRPr="00521F60" w14:paraId="462F0BBD" w14:textId="77777777" w:rsidTr="002A376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BC16AE7" w14:textId="77777777" w:rsidR="00EB65D8" w:rsidRPr="008802D7" w:rsidRDefault="00EB65D8" w:rsidP="006A1064">
            <w:pPr>
              <w:pageBreakBefore/>
              <w:widowControl w:val="0"/>
              <w:tabs>
                <w:tab w:val="left" w:pos="2340"/>
              </w:tabs>
              <w:spacing w:line="276" w:lineRule="auto"/>
              <w:ind w:left="142" w:hanging="142"/>
              <w:outlineLvl w:val="0"/>
              <w:rPr>
                <w:rFonts w:cs="Arial"/>
                <w:b/>
                <w:kern w:val="32"/>
                <w:szCs w:val="20"/>
                <w:lang w:val="sl-SI" w:eastAsia="sl-SI"/>
              </w:rPr>
            </w:pPr>
            <w:r w:rsidRPr="008802D7">
              <w:rPr>
                <w:rFonts w:cs="Arial"/>
                <w:b/>
                <w:kern w:val="32"/>
                <w:szCs w:val="20"/>
                <w:lang w:val="sl-SI" w:eastAsia="sl-SI"/>
              </w:rPr>
              <w:lastRenderedPageBreak/>
              <w:t>I. Ocena finančnih posledic, ki niso načrtovane v sprejetem proračunu</w:t>
            </w:r>
          </w:p>
        </w:tc>
      </w:tr>
      <w:tr w:rsidR="00EB65D8" w:rsidRPr="008802D7" w14:paraId="36FB742B" w14:textId="77777777" w:rsidTr="002A376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5E23A30" w14:textId="77777777" w:rsidR="00EB65D8" w:rsidRPr="008802D7" w:rsidRDefault="00EB65D8" w:rsidP="006A1064">
            <w:pPr>
              <w:widowControl w:val="0"/>
              <w:spacing w:line="276" w:lineRule="auto"/>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DF05D3"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0EF46F1"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817CD7"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09F3685"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t + 3</w:t>
            </w:r>
          </w:p>
        </w:tc>
      </w:tr>
      <w:tr w:rsidR="00EB65D8" w:rsidRPr="008802D7" w14:paraId="2850DF09" w14:textId="77777777"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A46604" w14:textId="77777777" w:rsidR="00EB65D8" w:rsidRPr="008802D7" w:rsidRDefault="00EB65D8" w:rsidP="006A1064">
            <w:pPr>
              <w:widowControl w:val="0"/>
              <w:spacing w:line="276" w:lineRule="auto"/>
              <w:rPr>
                <w:rFonts w:cs="Arial"/>
                <w:bCs/>
                <w:szCs w:val="20"/>
                <w:lang w:val="sl-SI"/>
              </w:rPr>
            </w:pPr>
            <w:r w:rsidRPr="008802D7">
              <w:rPr>
                <w:rFonts w:cs="Arial"/>
                <w:bCs/>
                <w:szCs w:val="20"/>
                <w:lang w:val="sl-SI"/>
              </w:rPr>
              <w:t>Predvideno povečanje (+) ali zmanjšanje (</w:t>
            </w:r>
            <w:r w:rsidRPr="008802D7">
              <w:rPr>
                <w:rFonts w:cs="Arial"/>
                <w:b/>
                <w:szCs w:val="20"/>
                <w:lang w:val="sl-SI"/>
              </w:rPr>
              <w:t>–</w:t>
            </w:r>
            <w:r w:rsidRPr="008802D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8EAA3D6" w14:textId="77777777" w:rsidR="00EB65D8" w:rsidRPr="008802D7" w:rsidRDefault="00EB65D8" w:rsidP="006A1064">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C9C104C" w14:textId="77777777" w:rsidR="00EB65D8" w:rsidRPr="008802D7" w:rsidRDefault="00EB65D8" w:rsidP="006A1064">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2A1F5C" w14:textId="77777777" w:rsidR="00EB65D8" w:rsidRPr="008802D7" w:rsidRDefault="00EB65D8" w:rsidP="006A1064">
            <w:pPr>
              <w:widowControl w:val="0"/>
              <w:tabs>
                <w:tab w:val="left" w:pos="360"/>
              </w:tabs>
              <w:spacing w:line="276"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D01C78A" w14:textId="77777777" w:rsidR="00EB65D8" w:rsidRPr="008802D7" w:rsidRDefault="00EB65D8" w:rsidP="006A1064">
            <w:pPr>
              <w:widowControl w:val="0"/>
              <w:tabs>
                <w:tab w:val="left" w:pos="360"/>
              </w:tabs>
              <w:spacing w:line="276" w:lineRule="auto"/>
              <w:jc w:val="center"/>
              <w:outlineLvl w:val="0"/>
              <w:rPr>
                <w:rFonts w:cs="Arial"/>
                <w:kern w:val="32"/>
                <w:szCs w:val="20"/>
                <w:lang w:val="sl-SI" w:eastAsia="sl-SI"/>
              </w:rPr>
            </w:pPr>
          </w:p>
        </w:tc>
      </w:tr>
      <w:tr w:rsidR="00EB65D8" w:rsidRPr="008802D7" w14:paraId="368BCB81" w14:textId="77777777"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189374F" w14:textId="77777777" w:rsidR="00EB65D8" w:rsidRPr="008802D7" w:rsidRDefault="00EB65D8" w:rsidP="006A1064">
            <w:pPr>
              <w:widowControl w:val="0"/>
              <w:spacing w:line="276" w:lineRule="auto"/>
              <w:rPr>
                <w:rFonts w:cs="Arial"/>
                <w:bCs/>
                <w:szCs w:val="20"/>
                <w:lang w:val="sl-SI"/>
              </w:rPr>
            </w:pPr>
            <w:r w:rsidRPr="008802D7">
              <w:rPr>
                <w:rFonts w:cs="Arial"/>
                <w:bCs/>
                <w:szCs w:val="20"/>
                <w:lang w:val="sl-SI"/>
              </w:rPr>
              <w:t>Predvideno povečanje (+) ali zmanjšanje (</w:t>
            </w:r>
            <w:r w:rsidRPr="008802D7">
              <w:rPr>
                <w:rFonts w:cs="Arial"/>
                <w:b/>
                <w:szCs w:val="20"/>
                <w:lang w:val="sl-SI"/>
              </w:rPr>
              <w:t>–</w:t>
            </w:r>
            <w:r w:rsidRPr="008802D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1B9FC6" w14:textId="77777777" w:rsidR="00EB65D8" w:rsidRPr="008802D7" w:rsidRDefault="00EB65D8" w:rsidP="006A1064">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6CD531B" w14:textId="77777777" w:rsidR="00EB65D8" w:rsidRPr="008802D7" w:rsidRDefault="00EB65D8" w:rsidP="006A1064">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FA2D64" w14:textId="77777777" w:rsidR="00EB65D8" w:rsidRPr="008802D7" w:rsidRDefault="00EB65D8" w:rsidP="006A1064">
            <w:pPr>
              <w:widowControl w:val="0"/>
              <w:tabs>
                <w:tab w:val="left" w:pos="360"/>
              </w:tabs>
              <w:spacing w:line="276"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AC3576" w14:textId="77777777" w:rsidR="00EB65D8" w:rsidRPr="008802D7" w:rsidRDefault="00EB65D8" w:rsidP="006A1064">
            <w:pPr>
              <w:widowControl w:val="0"/>
              <w:tabs>
                <w:tab w:val="left" w:pos="360"/>
              </w:tabs>
              <w:spacing w:line="276" w:lineRule="auto"/>
              <w:jc w:val="center"/>
              <w:outlineLvl w:val="0"/>
              <w:rPr>
                <w:rFonts w:cs="Arial"/>
                <w:kern w:val="32"/>
                <w:szCs w:val="20"/>
                <w:lang w:val="sl-SI" w:eastAsia="sl-SI"/>
              </w:rPr>
            </w:pPr>
          </w:p>
        </w:tc>
      </w:tr>
      <w:tr w:rsidR="00EB65D8" w:rsidRPr="008802D7" w14:paraId="2457CEA1" w14:textId="77777777"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C0AF353" w14:textId="77777777" w:rsidR="00EB65D8" w:rsidRPr="008802D7" w:rsidRDefault="00EB65D8" w:rsidP="006A1064">
            <w:pPr>
              <w:widowControl w:val="0"/>
              <w:spacing w:line="276" w:lineRule="auto"/>
              <w:rPr>
                <w:rFonts w:cs="Arial"/>
                <w:bCs/>
                <w:szCs w:val="20"/>
                <w:lang w:val="sl-SI"/>
              </w:rPr>
            </w:pPr>
            <w:r w:rsidRPr="008802D7">
              <w:rPr>
                <w:rFonts w:cs="Arial"/>
                <w:bCs/>
                <w:szCs w:val="20"/>
                <w:lang w:val="sl-SI"/>
              </w:rPr>
              <w:t>Predvideno povečanje (+) ali zmanjšanje (</w:t>
            </w:r>
            <w:r w:rsidRPr="008802D7">
              <w:rPr>
                <w:rFonts w:cs="Arial"/>
                <w:b/>
                <w:szCs w:val="20"/>
                <w:lang w:val="sl-SI"/>
              </w:rPr>
              <w:t>–</w:t>
            </w:r>
            <w:r w:rsidRPr="008802D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257A5D" w14:textId="77777777" w:rsidR="00EB65D8" w:rsidRPr="008802D7" w:rsidRDefault="00EB65D8" w:rsidP="006A1064">
            <w:pPr>
              <w:widowControl w:val="0"/>
              <w:spacing w:line="276"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7D41901" w14:textId="77777777" w:rsidR="00EB65D8" w:rsidRPr="008802D7" w:rsidRDefault="00EB65D8" w:rsidP="006A1064">
            <w:pPr>
              <w:widowControl w:val="0"/>
              <w:spacing w:line="276" w:lineRule="auto"/>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CFFF54" w14:textId="77777777" w:rsidR="00EB65D8" w:rsidRPr="008802D7" w:rsidRDefault="00EB65D8" w:rsidP="006A1064">
            <w:pPr>
              <w:widowControl w:val="0"/>
              <w:spacing w:line="276" w:lineRule="auto"/>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82E353" w14:textId="77777777" w:rsidR="00EB65D8" w:rsidRPr="008802D7" w:rsidRDefault="00EB65D8" w:rsidP="006A1064">
            <w:pPr>
              <w:widowControl w:val="0"/>
              <w:spacing w:line="276" w:lineRule="auto"/>
              <w:jc w:val="center"/>
              <w:rPr>
                <w:rFonts w:cs="Arial"/>
                <w:szCs w:val="20"/>
                <w:lang w:val="sl-SI"/>
              </w:rPr>
            </w:pPr>
          </w:p>
        </w:tc>
      </w:tr>
      <w:tr w:rsidR="00EB65D8" w:rsidRPr="008802D7" w14:paraId="355C5576" w14:textId="77777777" w:rsidTr="002A376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9ECA68" w14:textId="77777777" w:rsidR="00EB65D8" w:rsidRPr="008802D7" w:rsidRDefault="00EB65D8" w:rsidP="006A1064">
            <w:pPr>
              <w:widowControl w:val="0"/>
              <w:spacing w:line="276" w:lineRule="auto"/>
              <w:rPr>
                <w:rFonts w:cs="Arial"/>
                <w:bCs/>
                <w:szCs w:val="20"/>
                <w:lang w:val="sl-SI"/>
              </w:rPr>
            </w:pPr>
            <w:r w:rsidRPr="008802D7">
              <w:rPr>
                <w:rFonts w:cs="Arial"/>
                <w:bCs/>
                <w:szCs w:val="20"/>
                <w:lang w:val="sl-SI"/>
              </w:rPr>
              <w:t>Predvideno povečanje (+) ali zmanjšanje (</w:t>
            </w:r>
            <w:r w:rsidRPr="008802D7">
              <w:rPr>
                <w:rFonts w:cs="Arial"/>
                <w:b/>
                <w:szCs w:val="20"/>
                <w:lang w:val="sl-SI"/>
              </w:rPr>
              <w:t>–</w:t>
            </w:r>
            <w:r w:rsidRPr="008802D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C7E269" w14:textId="77777777" w:rsidR="00EB65D8" w:rsidRPr="008802D7" w:rsidRDefault="00EB65D8" w:rsidP="006A1064">
            <w:pPr>
              <w:widowControl w:val="0"/>
              <w:spacing w:line="276"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C457576" w14:textId="77777777" w:rsidR="00EB65D8" w:rsidRPr="008802D7" w:rsidRDefault="00EB65D8" w:rsidP="006A1064">
            <w:pPr>
              <w:widowControl w:val="0"/>
              <w:spacing w:line="276" w:lineRule="auto"/>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B82D3A" w14:textId="77777777" w:rsidR="00EB65D8" w:rsidRPr="008802D7" w:rsidRDefault="00EB65D8" w:rsidP="006A1064">
            <w:pPr>
              <w:widowControl w:val="0"/>
              <w:spacing w:line="276" w:lineRule="auto"/>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7ABD022" w14:textId="77777777" w:rsidR="00EB65D8" w:rsidRPr="008802D7" w:rsidRDefault="00EB65D8" w:rsidP="006A1064">
            <w:pPr>
              <w:widowControl w:val="0"/>
              <w:spacing w:line="276" w:lineRule="auto"/>
              <w:jc w:val="center"/>
              <w:rPr>
                <w:rFonts w:cs="Arial"/>
                <w:szCs w:val="20"/>
                <w:lang w:val="sl-SI"/>
              </w:rPr>
            </w:pPr>
          </w:p>
        </w:tc>
      </w:tr>
      <w:tr w:rsidR="00EB65D8" w:rsidRPr="008802D7" w14:paraId="21FADCDD" w14:textId="77777777"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4750AE" w14:textId="77777777" w:rsidR="00EB65D8" w:rsidRPr="008802D7" w:rsidRDefault="00EB65D8" w:rsidP="006A1064">
            <w:pPr>
              <w:widowControl w:val="0"/>
              <w:spacing w:line="276" w:lineRule="auto"/>
              <w:rPr>
                <w:rFonts w:cs="Arial"/>
                <w:bCs/>
                <w:szCs w:val="20"/>
                <w:lang w:val="sl-SI"/>
              </w:rPr>
            </w:pPr>
            <w:r w:rsidRPr="008802D7">
              <w:rPr>
                <w:rFonts w:cs="Arial"/>
                <w:bCs/>
                <w:szCs w:val="20"/>
                <w:lang w:val="sl-SI"/>
              </w:rPr>
              <w:t>Predvideno povečanje (+) ali zmanjšanje (</w:t>
            </w:r>
            <w:r w:rsidRPr="008802D7">
              <w:rPr>
                <w:rFonts w:cs="Arial"/>
                <w:b/>
                <w:szCs w:val="20"/>
                <w:lang w:val="sl-SI"/>
              </w:rPr>
              <w:t>–</w:t>
            </w:r>
            <w:r w:rsidRPr="008802D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EF019E" w14:textId="77777777" w:rsidR="00EB65D8" w:rsidRPr="008802D7" w:rsidRDefault="00EB65D8" w:rsidP="006A1064">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1E0582" w14:textId="77777777" w:rsidR="00EB65D8" w:rsidRPr="008802D7" w:rsidRDefault="00EB65D8" w:rsidP="006A1064">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C6107C" w14:textId="77777777" w:rsidR="00EB65D8" w:rsidRPr="008802D7" w:rsidRDefault="00EB65D8" w:rsidP="006A1064">
            <w:pPr>
              <w:widowControl w:val="0"/>
              <w:tabs>
                <w:tab w:val="left" w:pos="360"/>
              </w:tabs>
              <w:spacing w:line="276"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735118" w14:textId="77777777" w:rsidR="00EB65D8" w:rsidRPr="008802D7" w:rsidRDefault="00EB65D8" w:rsidP="006A1064">
            <w:pPr>
              <w:widowControl w:val="0"/>
              <w:tabs>
                <w:tab w:val="left" w:pos="360"/>
              </w:tabs>
              <w:spacing w:line="276" w:lineRule="auto"/>
              <w:jc w:val="center"/>
              <w:outlineLvl w:val="0"/>
              <w:rPr>
                <w:rFonts w:cs="Arial"/>
                <w:kern w:val="32"/>
                <w:szCs w:val="20"/>
                <w:lang w:val="sl-SI" w:eastAsia="sl-SI"/>
              </w:rPr>
            </w:pPr>
          </w:p>
        </w:tc>
      </w:tr>
      <w:tr w:rsidR="00EB65D8" w:rsidRPr="00521F60" w14:paraId="4FA4C316" w14:textId="77777777"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FF7C747" w14:textId="77777777" w:rsidR="00EB65D8" w:rsidRPr="008802D7" w:rsidRDefault="00EB65D8" w:rsidP="006A1064">
            <w:pPr>
              <w:widowControl w:val="0"/>
              <w:tabs>
                <w:tab w:val="left" w:pos="2340"/>
              </w:tabs>
              <w:spacing w:line="276" w:lineRule="auto"/>
              <w:ind w:left="142" w:hanging="142"/>
              <w:outlineLvl w:val="0"/>
              <w:rPr>
                <w:rFonts w:cs="Arial"/>
                <w:b/>
                <w:kern w:val="32"/>
                <w:szCs w:val="20"/>
                <w:lang w:val="sl-SI" w:eastAsia="sl-SI"/>
              </w:rPr>
            </w:pPr>
            <w:r w:rsidRPr="008802D7">
              <w:rPr>
                <w:rFonts w:cs="Arial"/>
                <w:b/>
                <w:kern w:val="32"/>
                <w:szCs w:val="20"/>
                <w:lang w:val="sl-SI" w:eastAsia="sl-SI"/>
              </w:rPr>
              <w:t>II. Finančne posledice za državni proračun</w:t>
            </w:r>
          </w:p>
        </w:tc>
      </w:tr>
      <w:tr w:rsidR="00EB65D8" w:rsidRPr="00521F60" w14:paraId="00D9122A" w14:textId="77777777"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DD0A17" w14:textId="77777777" w:rsidR="00EB65D8" w:rsidRPr="008802D7" w:rsidRDefault="00EB65D8" w:rsidP="006A1064">
            <w:pPr>
              <w:widowControl w:val="0"/>
              <w:tabs>
                <w:tab w:val="left" w:pos="2340"/>
              </w:tabs>
              <w:spacing w:line="276" w:lineRule="auto"/>
              <w:ind w:left="142" w:hanging="142"/>
              <w:outlineLvl w:val="0"/>
              <w:rPr>
                <w:rFonts w:cs="Arial"/>
                <w:b/>
                <w:kern w:val="32"/>
                <w:szCs w:val="20"/>
                <w:lang w:val="sl-SI" w:eastAsia="sl-SI"/>
              </w:rPr>
            </w:pPr>
            <w:r w:rsidRPr="008802D7">
              <w:rPr>
                <w:rFonts w:cs="Arial"/>
                <w:b/>
                <w:kern w:val="32"/>
                <w:szCs w:val="20"/>
                <w:lang w:val="sl-SI" w:eastAsia="sl-SI"/>
              </w:rPr>
              <w:t>II.a Pravice porabe za izvedbo predlaganih rešitev so zagotovljene:</w:t>
            </w:r>
          </w:p>
        </w:tc>
      </w:tr>
      <w:tr w:rsidR="00EB65D8" w:rsidRPr="008802D7" w14:paraId="64158F4C" w14:textId="77777777"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29A87D6"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59E786"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13C94D"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1E40FD"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2AFF9F8"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Znesek za t + 1</w:t>
            </w:r>
          </w:p>
        </w:tc>
      </w:tr>
      <w:tr w:rsidR="00EB65D8" w:rsidRPr="008802D7" w14:paraId="543E3738" w14:textId="77777777" w:rsidTr="002A376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A2743EE"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65DBD3"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AF09BD"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157A90"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A0BDD87"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r>
      <w:tr w:rsidR="00EB65D8" w:rsidRPr="008802D7" w14:paraId="5E14D3D2" w14:textId="77777777"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1D93B81"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5CCADBD"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31F877"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15A7AE"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9CE6566"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r>
      <w:tr w:rsidR="00EB65D8" w:rsidRPr="008802D7" w14:paraId="09569D31" w14:textId="77777777"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00EF7A1" w14:textId="77777777" w:rsidR="00EB65D8" w:rsidRPr="008802D7" w:rsidRDefault="00EB65D8" w:rsidP="006A1064">
            <w:pPr>
              <w:widowControl w:val="0"/>
              <w:tabs>
                <w:tab w:val="left" w:pos="360"/>
              </w:tabs>
              <w:spacing w:line="276" w:lineRule="auto"/>
              <w:outlineLvl w:val="0"/>
              <w:rPr>
                <w:rFonts w:cs="Arial"/>
                <w:b/>
                <w:kern w:val="32"/>
                <w:szCs w:val="20"/>
                <w:lang w:val="sl-SI" w:eastAsia="sl-SI"/>
              </w:rPr>
            </w:pPr>
            <w:r w:rsidRPr="008802D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3EBB3F" w14:textId="77777777" w:rsidR="00EB65D8" w:rsidRPr="008802D7" w:rsidRDefault="00EB65D8" w:rsidP="006A1064">
            <w:pPr>
              <w:widowControl w:val="0"/>
              <w:spacing w:line="276" w:lineRule="auto"/>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6A23EF9" w14:textId="77777777" w:rsidR="00EB65D8" w:rsidRPr="008802D7" w:rsidRDefault="00EB65D8" w:rsidP="006A1064">
            <w:pPr>
              <w:widowControl w:val="0"/>
              <w:tabs>
                <w:tab w:val="left" w:pos="360"/>
              </w:tabs>
              <w:spacing w:line="276" w:lineRule="auto"/>
              <w:outlineLvl w:val="0"/>
              <w:rPr>
                <w:rFonts w:cs="Arial"/>
                <w:b/>
                <w:kern w:val="32"/>
                <w:szCs w:val="20"/>
                <w:lang w:val="sl-SI" w:eastAsia="sl-SI"/>
              </w:rPr>
            </w:pPr>
          </w:p>
        </w:tc>
      </w:tr>
      <w:tr w:rsidR="00EB65D8" w:rsidRPr="008802D7" w14:paraId="579D9A6D" w14:textId="77777777" w:rsidTr="002A376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D92642" w14:textId="77777777" w:rsidR="00EB65D8" w:rsidRPr="008802D7" w:rsidRDefault="00EB65D8" w:rsidP="006A1064">
            <w:pPr>
              <w:widowControl w:val="0"/>
              <w:tabs>
                <w:tab w:val="left" w:pos="2340"/>
              </w:tabs>
              <w:spacing w:line="276" w:lineRule="auto"/>
              <w:outlineLvl w:val="0"/>
              <w:rPr>
                <w:rFonts w:cs="Arial"/>
                <w:b/>
                <w:kern w:val="32"/>
                <w:szCs w:val="20"/>
                <w:lang w:val="sl-SI" w:eastAsia="sl-SI"/>
              </w:rPr>
            </w:pPr>
            <w:r w:rsidRPr="008802D7">
              <w:rPr>
                <w:rFonts w:cs="Arial"/>
                <w:b/>
                <w:kern w:val="32"/>
                <w:szCs w:val="20"/>
                <w:lang w:val="sl-SI" w:eastAsia="sl-SI"/>
              </w:rPr>
              <w:t>II.b Manjkajoče pravice porabe bodo zagotovljene s prerazporeditvijo:</w:t>
            </w:r>
          </w:p>
        </w:tc>
      </w:tr>
      <w:tr w:rsidR="00EB65D8" w:rsidRPr="008802D7" w14:paraId="2C32DDC7" w14:textId="77777777"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43A2961"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5249A6"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DE05639"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589849"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BD6D83F" w14:textId="77777777" w:rsidR="00EB65D8" w:rsidRPr="008802D7" w:rsidRDefault="00EB65D8" w:rsidP="006A1064">
            <w:pPr>
              <w:widowControl w:val="0"/>
              <w:spacing w:line="276" w:lineRule="auto"/>
              <w:jc w:val="center"/>
              <w:rPr>
                <w:rFonts w:cs="Arial"/>
                <w:szCs w:val="20"/>
                <w:lang w:val="sl-SI"/>
              </w:rPr>
            </w:pPr>
            <w:r w:rsidRPr="008802D7">
              <w:rPr>
                <w:rFonts w:cs="Arial"/>
                <w:szCs w:val="20"/>
                <w:lang w:val="sl-SI"/>
              </w:rPr>
              <w:t xml:space="preserve">Znesek za t + 1 </w:t>
            </w:r>
          </w:p>
        </w:tc>
      </w:tr>
      <w:tr w:rsidR="00EB65D8" w:rsidRPr="008802D7" w14:paraId="1C2A8E10" w14:textId="77777777"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672DC8E"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841571"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37726F"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2DD2D6"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FE0C4C"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r>
      <w:tr w:rsidR="00EB65D8" w:rsidRPr="008802D7" w14:paraId="51165D00" w14:textId="77777777"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798B61C"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8F0FCA"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5D7407"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38FA80"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EEBEB1"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r>
      <w:tr w:rsidR="00EB65D8" w:rsidRPr="008802D7" w14:paraId="5913B952" w14:textId="77777777"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1FAAB87" w14:textId="77777777" w:rsidR="00EB65D8" w:rsidRPr="008802D7" w:rsidRDefault="00EB65D8" w:rsidP="006A1064">
            <w:pPr>
              <w:widowControl w:val="0"/>
              <w:tabs>
                <w:tab w:val="left" w:pos="360"/>
              </w:tabs>
              <w:spacing w:line="276" w:lineRule="auto"/>
              <w:outlineLvl w:val="0"/>
              <w:rPr>
                <w:rFonts w:cs="Arial"/>
                <w:b/>
                <w:kern w:val="32"/>
                <w:szCs w:val="20"/>
                <w:lang w:val="sl-SI" w:eastAsia="sl-SI"/>
              </w:rPr>
            </w:pPr>
            <w:r w:rsidRPr="008802D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9354C6" w14:textId="77777777" w:rsidR="00EB65D8" w:rsidRPr="008802D7" w:rsidRDefault="00EB65D8" w:rsidP="006A1064">
            <w:pPr>
              <w:widowControl w:val="0"/>
              <w:tabs>
                <w:tab w:val="left" w:pos="360"/>
              </w:tabs>
              <w:spacing w:line="276" w:lineRule="auto"/>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7281DFF" w14:textId="77777777" w:rsidR="00EB65D8" w:rsidRPr="008802D7" w:rsidRDefault="00EB65D8" w:rsidP="006A1064">
            <w:pPr>
              <w:widowControl w:val="0"/>
              <w:tabs>
                <w:tab w:val="left" w:pos="360"/>
              </w:tabs>
              <w:spacing w:line="276" w:lineRule="auto"/>
              <w:outlineLvl w:val="0"/>
              <w:rPr>
                <w:rFonts w:cs="Arial"/>
                <w:b/>
                <w:kern w:val="32"/>
                <w:szCs w:val="20"/>
                <w:lang w:val="sl-SI" w:eastAsia="sl-SI"/>
              </w:rPr>
            </w:pPr>
          </w:p>
        </w:tc>
      </w:tr>
      <w:tr w:rsidR="00EB65D8" w:rsidRPr="008802D7" w14:paraId="3572EB32" w14:textId="77777777" w:rsidTr="002A376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4B95807" w14:textId="77777777" w:rsidR="00EB65D8" w:rsidRPr="008802D7" w:rsidRDefault="00EB65D8" w:rsidP="006A1064">
            <w:pPr>
              <w:widowControl w:val="0"/>
              <w:tabs>
                <w:tab w:val="left" w:pos="2340"/>
              </w:tabs>
              <w:spacing w:line="276" w:lineRule="auto"/>
              <w:outlineLvl w:val="0"/>
              <w:rPr>
                <w:rFonts w:cs="Arial"/>
                <w:b/>
                <w:kern w:val="32"/>
                <w:szCs w:val="20"/>
                <w:lang w:val="sl-SI" w:eastAsia="sl-SI"/>
              </w:rPr>
            </w:pPr>
            <w:r w:rsidRPr="008802D7">
              <w:rPr>
                <w:rFonts w:cs="Arial"/>
                <w:b/>
                <w:kern w:val="32"/>
                <w:szCs w:val="20"/>
                <w:lang w:val="sl-SI" w:eastAsia="sl-SI"/>
              </w:rPr>
              <w:t>II.c Načrtovana nadomestitev zmanjšanih prihodkov in povečanih odhodkov proračuna:</w:t>
            </w:r>
          </w:p>
        </w:tc>
      </w:tr>
      <w:tr w:rsidR="00EB65D8" w:rsidRPr="008802D7" w14:paraId="154526CF" w14:textId="77777777" w:rsidTr="002A376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B5B129" w14:textId="77777777" w:rsidR="00EB65D8" w:rsidRPr="008802D7" w:rsidRDefault="00EB65D8" w:rsidP="006A1064">
            <w:pPr>
              <w:widowControl w:val="0"/>
              <w:spacing w:line="276" w:lineRule="auto"/>
              <w:ind w:left="-122" w:right="-112"/>
              <w:jc w:val="center"/>
              <w:rPr>
                <w:rFonts w:cs="Arial"/>
                <w:szCs w:val="20"/>
                <w:lang w:val="sl-SI"/>
              </w:rPr>
            </w:pPr>
            <w:r w:rsidRPr="008802D7">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5A3D20" w14:textId="77777777" w:rsidR="00EB65D8" w:rsidRPr="008802D7" w:rsidRDefault="00EB65D8" w:rsidP="006A1064">
            <w:pPr>
              <w:widowControl w:val="0"/>
              <w:spacing w:line="276" w:lineRule="auto"/>
              <w:ind w:left="-122" w:right="-112"/>
              <w:jc w:val="center"/>
              <w:rPr>
                <w:rFonts w:cs="Arial"/>
                <w:szCs w:val="20"/>
                <w:lang w:val="sl-SI"/>
              </w:rPr>
            </w:pPr>
            <w:r w:rsidRPr="008802D7">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5E7B630" w14:textId="77777777" w:rsidR="00EB65D8" w:rsidRPr="008802D7" w:rsidRDefault="00EB65D8" w:rsidP="006A1064">
            <w:pPr>
              <w:widowControl w:val="0"/>
              <w:spacing w:line="276" w:lineRule="auto"/>
              <w:ind w:left="-122" w:right="-112"/>
              <w:jc w:val="center"/>
              <w:rPr>
                <w:rFonts w:cs="Arial"/>
                <w:szCs w:val="20"/>
                <w:lang w:val="sl-SI"/>
              </w:rPr>
            </w:pPr>
            <w:r w:rsidRPr="008802D7">
              <w:rPr>
                <w:rFonts w:cs="Arial"/>
                <w:szCs w:val="20"/>
                <w:lang w:val="sl-SI"/>
              </w:rPr>
              <w:t>Znesek za t + 1</w:t>
            </w:r>
          </w:p>
        </w:tc>
      </w:tr>
      <w:tr w:rsidR="00EB65D8" w:rsidRPr="008802D7" w14:paraId="6B0ACF7C" w14:textId="77777777"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8EE7EBC"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080BA3B"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5752B4C"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r>
      <w:tr w:rsidR="00EB65D8" w:rsidRPr="008802D7" w14:paraId="66596CA3" w14:textId="77777777"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8C6AFD3"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53FB29"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D70EA3"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r>
      <w:tr w:rsidR="00EB65D8" w:rsidRPr="008802D7" w14:paraId="7F28E5E0" w14:textId="77777777"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A998DC"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859FC1F"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2A270D" w14:textId="77777777" w:rsidR="00EB65D8" w:rsidRPr="008802D7" w:rsidRDefault="00EB65D8" w:rsidP="006A1064">
            <w:pPr>
              <w:widowControl w:val="0"/>
              <w:tabs>
                <w:tab w:val="left" w:pos="360"/>
              </w:tabs>
              <w:spacing w:line="276" w:lineRule="auto"/>
              <w:outlineLvl w:val="0"/>
              <w:rPr>
                <w:rFonts w:cs="Arial"/>
                <w:bCs/>
                <w:kern w:val="32"/>
                <w:szCs w:val="20"/>
                <w:lang w:val="sl-SI" w:eastAsia="sl-SI"/>
              </w:rPr>
            </w:pPr>
          </w:p>
        </w:tc>
      </w:tr>
      <w:tr w:rsidR="00EB65D8" w:rsidRPr="008802D7" w14:paraId="66A7A3F5" w14:textId="77777777"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07BF81" w14:textId="77777777" w:rsidR="00EB65D8" w:rsidRPr="008802D7" w:rsidRDefault="00EB65D8" w:rsidP="006A1064">
            <w:pPr>
              <w:widowControl w:val="0"/>
              <w:tabs>
                <w:tab w:val="left" w:pos="360"/>
              </w:tabs>
              <w:spacing w:line="276" w:lineRule="auto"/>
              <w:outlineLvl w:val="0"/>
              <w:rPr>
                <w:rFonts w:cs="Arial"/>
                <w:b/>
                <w:kern w:val="32"/>
                <w:szCs w:val="20"/>
                <w:lang w:val="sl-SI" w:eastAsia="sl-SI"/>
              </w:rPr>
            </w:pPr>
            <w:r w:rsidRPr="008802D7">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74A9EE4" w14:textId="77777777" w:rsidR="00EB65D8" w:rsidRPr="008802D7" w:rsidRDefault="00EB65D8" w:rsidP="006A1064">
            <w:pPr>
              <w:widowControl w:val="0"/>
              <w:tabs>
                <w:tab w:val="left" w:pos="360"/>
              </w:tabs>
              <w:spacing w:line="276" w:lineRule="auto"/>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4BE614E" w14:textId="77777777" w:rsidR="00EB65D8" w:rsidRPr="008802D7" w:rsidRDefault="00EB65D8" w:rsidP="006A1064">
            <w:pPr>
              <w:widowControl w:val="0"/>
              <w:tabs>
                <w:tab w:val="left" w:pos="360"/>
              </w:tabs>
              <w:spacing w:line="276" w:lineRule="auto"/>
              <w:outlineLvl w:val="0"/>
              <w:rPr>
                <w:rFonts w:cs="Arial"/>
                <w:b/>
                <w:kern w:val="32"/>
                <w:szCs w:val="20"/>
                <w:lang w:val="sl-SI" w:eastAsia="sl-SI"/>
              </w:rPr>
            </w:pPr>
          </w:p>
        </w:tc>
      </w:tr>
      <w:tr w:rsidR="00EB65D8" w:rsidRPr="00521F60" w14:paraId="6BE20A83"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849D7CD" w14:textId="77777777" w:rsidR="00EB65D8" w:rsidRPr="008802D7" w:rsidRDefault="00EB65D8" w:rsidP="006A1064">
            <w:pPr>
              <w:widowControl w:val="0"/>
              <w:spacing w:line="276" w:lineRule="auto"/>
              <w:rPr>
                <w:rFonts w:cs="Arial"/>
                <w:b/>
                <w:szCs w:val="20"/>
                <w:lang w:val="sl-SI"/>
              </w:rPr>
            </w:pPr>
          </w:p>
          <w:p w14:paraId="53E8BF98" w14:textId="77777777" w:rsidR="00EB65D8" w:rsidRPr="008802D7" w:rsidRDefault="00EB65D8" w:rsidP="006A1064">
            <w:pPr>
              <w:widowControl w:val="0"/>
              <w:spacing w:line="276" w:lineRule="auto"/>
              <w:rPr>
                <w:rFonts w:cs="Arial"/>
                <w:b/>
                <w:szCs w:val="20"/>
                <w:lang w:val="sl-SI"/>
              </w:rPr>
            </w:pPr>
            <w:r w:rsidRPr="008802D7">
              <w:rPr>
                <w:rFonts w:cs="Arial"/>
                <w:b/>
                <w:szCs w:val="20"/>
                <w:lang w:val="sl-SI"/>
              </w:rPr>
              <w:t>OBRAZLOŽITEV:</w:t>
            </w:r>
          </w:p>
          <w:p w14:paraId="230B082E" w14:textId="77777777" w:rsidR="00EB65D8" w:rsidRPr="008802D7" w:rsidRDefault="00EB65D8" w:rsidP="006A1064">
            <w:pPr>
              <w:widowControl w:val="0"/>
              <w:numPr>
                <w:ilvl w:val="0"/>
                <w:numId w:val="1"/>
              </w:numPr>
              <w:suppressAutoHyphens/>
              <w:spacing w:line="276" w:lineRule="auto"/>
              <w:ind w:left="284" w:hanging="284"/>
              <w:jc w:val="both"/>
              <w:rPr>
                <w:rFonts w:cs="Arial"/>
                <w:b/>
                <w:szCs w:val="20"/>
                <w:lang w:val="sl-SI" w:eastAsia="sl-SI"/>
              </w:rPr>
            </w:pPr>
            <w:r w:rsidRPr="008802D7">
              <w:rPr>
                <w:rFonts w:cs="Arial"/>
                <w:b/>
                <w:szCs w:val="20"/>
                <w:lang w:val="sl-SI" w:eastAsia="sl-SI"/>
              </w:rPr>
              <w:t>Ocena finančnih posledic, ki niso načrtovane v sprejetem proračunu</w:t>
            </w:r>
          </w:p>
          <w:p w14:paraId="79459E01" w14:textId="77777777" w:rsidR="00EB65D8" w:rsidRPr="008802D7" w:rsidRDefault="00EB65D8" w:rsidP="006A1064">
            <w:pPr>
              <w:widowControl w:val="0"/>
              <w:spacing w:line="276" w:lineRule="auto"/>
              <w:ind w:left="360" w:hanging="76"/>
              <w:jc w:val="both"/>
              <w:rPr>
                <w:rFonts w:cs="Arial"/>
                <w:szCs w:val="20"/>
                <w:lang w:val="sl-SI" w:eastAsia="sl-SI"/>
              </w:rPr>
            </w:pPr>
            <w:r w:rsidRPr="008802D7">
              <w:rPr>
                <w:rFonts w:cs="Arial"/>
                <w:szCs w:val="20"/>
                <w:lang w:val="sl-SI" w:eastAsia="sl-SI"/>
              </w:rPr>
              <w:t>V zvezi s predlaganim vladnim gradivom se navedejo predvidene spremembe (povečanje, zmanjšanje):</w:t>
            </w:r>
          </w:p>
          <w:p w14:paraId="7ECB8FA2" w14:textId="77777777" w:rsidR="00EB65D8" w:rsidRPr="008802D7" w:rsidRDefault="00EB65D8" w:rsidP="006A1064">
            <w:pPr>
              <w:widowControl w:val="0"/>
              <w:numPr>
                <w:ilvl w:val="0"/>
                <w:numId w:val="4"/>
              </w:numPr>
              <w:suppressAutoHyphens/>
              <w:spacing w:line="276" w:lineRule="auto"/>
              <w:jc w:val="both"/>
              <w:rPr>
                <w:rFonts w:cs="Arial"/>
                <w:szCs w:val="20"/>
                <w:lang w:val="sl-SI"/>
              </w:rPr>
            </w:pPr>
            <w:r w:rsidRPr="008802D7">
              <w:rPr>
                <w:rFonts w:cs="Arial"/>
                <w:szCs w:val="20"/>
                <w:lang w:val="sl-SI" w:eastAsia="sl-SI"/>
              </w:rPr>
              <w:t>prihodkov državnega proračuna in občinskih proračunov,</w:t>
            </w:r>
          </w:p>
          <w:p w14:paraId="6252430B" w14:textId="77777777" w:rsidR="00EB65D8" w:rsidRPr="008802D7" w:rsidRDefault="00EB65D8" w:rsidP="006A1064">
            <w:pPr>
              <w:widowControl w:val="0"/>
              <w:numPr>
                <w:ilvl w:val="0"/>
                <w:numId w:val="4"/>
              </w:numPr>
              <w:suppressAutoHyphens/>
              <w:spacing w:line="276" w:lineRule="auto"/>
              <w:jc w:val="both"/>
              <w:rPr>
                <w:rFonts w:cs="Arial"/>
                <w:szCs w:val="20"/>
                <w:lang w:val="sl-SI"/>
              </w:rPr>
            </w:pPr>
            <w:r w:rsidRPr="008802D7">
              <w:rPr>
                <w:rFonts w:cs="Arial"/>
                <w:szCs w:val="20"/>
                <w:lang w:val="sl-SI" w:eastAsia="sl-SI"/>
              </w:rPr>
              <w:t xml:space="preserve">odhodkov državnega proračuna, ki niso načrtovani na ukrepih oziroma projektih sprejetih </w:t>
            </w:r>
            <w:r w:rsidRPr="008802D7">
              <w:rPr>
                <w:rFonts w:cs="Arial"/>
                <w:szCs w:val="20"/>
                <w:lang w:val="sl-SI" w:eastAsia="sl-SI"/>
              </w:rPr>
              <w:lastRenderedPageBreak/>
              <w:t>proračunov,</w:t>
            </w:r>
          </w:p>
          <w:p w14:paraId="08E2ED51" w14:textId="77777777" w:rsidR="00EB65D8" w:rsidRPr="008802D7" w:rsidRDefault="00EB65D8" w:rsidP="006A1064">
            <w:pPr>
              <w:widowControl w:val="0"/>
              <w:numPr>
                <w:ilvl w:val="0"/>
                <w:numId w:val="4"/>
              </w:numPr>
              <w:suppressAutoHyphens/>
              <w:spacing w:line="276" w:lineRule="auto"/>
              <w:jc w:val="both"/>
              <w:rPr>
                <w:rFonts w:cs="Arial"/>
                <w:szCs w:val="20"/>
                <w:lang w:val="sl-SI"/>
              </w:rPr>
            </w:pPr>
            <w:r w:rsidRPr="008802D7">
              <w:rPr>
                <w:rFonts w:cs="Arial"/>
                <w:szCs w:val="20"/>
                <w:lang w:val="sl-SI" w:eastAsia="sl-SI"/>
              </w:rPr>
              <w:t>obveznosti za druga javnofinančna sredstva (drugi viri), ki niso načrtovana na ukrepih oziroma projektih sprejetih proračunov.</w:t>
            </w:r>
          </w:p>
          <w:p w14:paraId="04B6FA9F" w14:textId="77777777" w:rsidR="00EB65D8" w:rsidRPr="008802D7" w:rsidRDefault="00EB65D8" w:rsidP="006A1064">
            <w:pPr>
              <w:widowControl w:val="0"/>
              <w:spacing w:line="276" w:lineRule="auto"/>
              <w:ind w:left="284"/>
              <w:rPr>
                <w:rFonts w:cs="Arial"/>
                <w:szCs w:val="20"/>
                <w:lang w:val="sl-SI" w:eastAsia="sl-SI"/>
              </w:rPr>
            </w:pPr>
          </w:p>
          <w:p w14:paraId="7AB95018" w14:textId="77777777" w:rsidR="00EB65D8" w:rsidRPr="008802D7" w:rsidRDefault="00EB65D8" w:rsidP="006A1064">
            <w:pPr>
              <w:widowControl w:val="0"/>
              <w:numPr>
                <w:ilvl w:val="0"/>
                <w:numId w:val="1"/>
              </w:numPr>
              <w:suppressAutoHyphens/>
              <w:spacing w:line="276" w:lineRule="auto"/>
              <w:ind w:left="284" w:hanging="284"/>
              <w:jc w:val="both"/>
              <w:rPr>
                <w:rFonts w:cs="Arial"/>
                <w:b/>
                <w:szCs w:val="20"/>
                <w:lang w:val="sl-SI" w:eastAsia="sl-SI"/>
              </w:rPr>
            </w:pPr>
            <w:r w:rsidRPr="008802D7">
              <w:rPr>
                <w:rFonts w:cs="Arial"/>
                <w:b/>
                <w:szCs w:val="20"/>
                <w:lang w:val="sl-SI" w:eastAsia="sl-SI"/>
              </w:rPr>
              <w:t>Finančne posledice za državni proračun</w:t>
            </w:r>
          </w:p>
          <w:p w14:paraId="32429A9C" w14:textId="77777777" w:rsidR="00EB65D8" w:rsidRPr="008802D7" w:rsidRDefault="00EB65D8" w:rsidP="006A1064">
            <w:pPr>
              <w:widowControl w:val="0"/>
              <w:spacing w:line="276" w:lineRule="auto"/>
              <w:ind w:left="284"/>
              <w:jc w:val="both"/>
              <w:rPr>
                <w:rFonts w:cs="Arial"/>
                <w:szCs w:val="20"/>
                <w:lang w:val="sl-SI" w:eastAsia="sl-SI"/>
              </w:rPr>
            </w:pPr>
            <w:r w:rsidRPr="008802D7">
              <w:rPr>
                <w:rFonts w:cs="Arial"/>
                <w:szCs w:val="20"/>
                <w:lang w:val="sl-SI" w:eastAsia="sl-SI"/>
              </w:rPr>
              <w:t>Prikazane morajo biti finančne posledice za državni proračun, ki so na proračunskih postavkah načrtovane v dinamiki projektov oziroma ukrepov:</w:t>
            </w:r>
          </w:p>
          <w:p w14:paraId="4032301C" w14:textId="77777777" w:rsidR="00EB65D8" w:rsidRPr="008802D7" w:rsidRDefault="00EB65D8" w:rsidP="006A1064">
            <w:pPr>
              <w:widowControl w:val="0"/>
              <w:suppressAutoHyphens/>
              <w:spacing w:line="276" w:lineRule="auto"/>
              <w:ind w:left="720"/>
              <w:jc w:val="both"/>
              <w:rPr>
                <w:rFonts w:cs="Arial"/>
                <w:b/>
                <w:szCs w:val="20"/>
                <w:lang w:val="sl-SI" w:eastAsia="sl-SI"/>
              </w:rPr>
            </w:pPr>
            <w:r w:rsidRPr="008802D7">
              <w:rPr>
                <w:rFonts w:cs="Arial"/>
                <w:b/>
                <w:szCs w:val="20"/>
                <w:lang w:val="sl-SI" w:eastAsia="sl-SI"/>
              </w:rPr>
              <w:t>II.a Pravice porabe za izvedbo predlaganih rešitev so zagotovljene:</w:t>
            </w:r>
          </w:p>
          <w:p w14:paraId="606C690D" w14:textId="77777777" w:rsidR="00EB65D8" w:rsidRPr="008802D7" w:rsidRDefault="00EB65D8" w:rsidP="006A1064">
            <w:pPr>
              <w:widowControl w:val="0"/>
              <w:spacing w:line="276" w:lineRule="auto"/>
              <w:ind w:left="284"/>
              <w:jc w:val="both"/>
              <w:rPr>
                <w:rFonts w:cs="Arial"/>
                <w:szCs w:val="20"/>
                <w:lang w:val="sl-SI" w:eastAsia="sl-SI"/>
              </w:rPr>
            </w:pPr>
            <w:r w:rsidRPr="008802D7">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A07117B" w14:textId="77777777" w:rsidR="00EB65D8" w:rsidRPr="008802D7" w:rsidRDefault="00EB65D8" w:rsidP="006A1064">
            <w:pPr>
              <w:widowControl w:val="0"/>
              <w:numPr>
                <w:ilvl w:val="0"/>
                <w:numId w:val="5"/>
              </w:numPr>
              <w:suppressAutoHyphens/>
              <w:spacing w:line="276" w:lineRule="auto"/>
              <w:jc w:val="both"/>
              <w:rPr>
                <w:rFonts w:cs="Arial"/>
                <w:szCs w:val="20"/>
                <w:lang w:val="sl-SI" w:eastAsia="sl-SI"/>
              </w:rPr>
            </w:pPr>
            <w:r w:rsidRPr="008802D7">
              <w:rPr>
                <w:rFonts w:cs="Arial"/>
                <w:szCs w:val="20"/>
                <w:lang w:val="sl-SI" w:eastAsia="sl-SI"/>
              </w:rPr>
              <w:t>proračunski uporabnik, ki bo financiral novi projekt oziroma ukrep,</w:t>
            </w:r>
          </w:p>
          <w:p w14:paraId="3C367BE4" w14:textId="77777777" w:rsidR="00EB65D8" w:rsidRPr="008802D7" w:rsidRDefault="00EB65D8" w:rsidP="006A1064">
            <w:pPr>
              <w:widowControl w:val="0"/>
              <w:numPr>
                <w:ilvl w:val="0"/>
                <w:numId w:val="5"/>
              </w:numPr>
              <w:suppressAutoHyphens/>
              <w:spacing w:line="276" w:lineRule="auto"/>
              <w:jc w:val="both"/>
              <w:rPr>
                <w:rFonts w:cs="Arial"/>
                <w:szCs w:val="20"/>
                <w:lang w:val="sl-SI" w:eastAsia="sl-SI"/>
              </w:rPr>
            </w:pPr>
            <w:r w:rsidRPr="008802D7">
              <w:rPr>
                <w:rFonts w:cs="Arial"/>
                <w:szCs w:val="20"/>
                <w:lang w:val="sl-SI" w:eastAsia="sl-SI"/>
              </w:rPr>
              <w:t xml:space="preserve">projekt oziroma ukrep, s katerim se bodo dosegli cilji vladnega gradiva, in </w:t>
            </w:r>
          </w:p>
          <w:p w14:paraId="113BBC5D" w14:textId="77777777" w:rsidR="00EB65D8" w:rsidRPr="008802D7" w:rsidRDefault="00EB65D8" w:rsidP="006A1064">
            <w:pPr>
              <w:widowControl w:val="0"/>
              <w:numPr>
                <w:ilvl w:val="0"/>
                <w:numId w:val="5"/>
              </w:numPr>
              <w:suppressAutoHyphens/>
              <w:spacing w:line="276" w:lineRule="auto"/>
              <w:jc w:val="both"/>
              <w:rPr>
                <w:rFonts w:cs="Arial"/>
                <w:szCs w:val="20"/>
                <w:lang w:val="sl-SI" w:eastAsia="sl-SI"/>
              </w:rPr>
            </w:pPr>
            <w:r w:rsidRPr="008802D7">
              <w:rPr>
                <w:rFonts w:cs="Arial"/>
                <w:szCs w:val="20"/>
                <w:lang w:val="sl-SI" w:eastAsia="sl-SI"/>
              </w:rPr>
              <w:t>proračunske postavke.</w:t>
            </w:r>
          </w:p>
          <w:p w14:paraId="3BB5E9CB" w14:textId="77777777" w:rsidR="00EB65D8" w:rsidRPr="008802D7" w:rsidRDefault="00EB65D8" w:rsidP="006A1064">
            <w:pPr>
              <w:widowControl w:val="0"/>
              <w:spacing w:line="276" w:lineRule="auto"/>
              <w:ind w:left="284"/>
              <w:jc w:val="both"/>
              <w:rPr>
                <w:rFonts w:cs="Arial"/>
                <w:szCs w:val="20"/>
                <w:lang w:val="sl-SI" w:eastAsia="sl-SI"/>
              </w:rPr>
            </w:pPr>
            <w:r w:rsidRPr="008802D7">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CD6D874" w14:textId="77777777" w:rsidR="00EB65D8" w:rsidRPr="008802D7" w:rsidRDefault="00EB65D8" w:rsidP="006A1064">
            <w:pPr>
              <w:widowControl w:val="0"/>
              <w:suppressAutoHyphens/>
              <w:spacing w:line="276" w:lineRule="auto"/>
              <w:ind w:left="714"/>
              <w:jc w:val="both"/>
              <w:rPr>
                <w:rFonts w:cs="Arial"/>
                <w:b/>
                <w:szCs w:val="20"/>
                <w:lang w:val="sl-SI" w:eastAsia="sl-SI"/>
              </w:rPr>
            </w:pPr>
            <w:r w:rsidRPr="008802D7">
              <w:rPr>
                <w:rFonts w:cs="Arial"/>
                <w:b/>
                <w:szCs w:val="20"/>
                <w:lang w:val="sl-SI" w:eastAsia="sl-SI"/>
              </w:rPr>
              <w:t>II.b Manjkajoče pravice porabe bodo zagotovljene s prerazporeditvijo:</w:t>
            </w:r>
          </w:p>
          <w:p w14:paraId="693AAD75" w14:textId="77777777" w:rsidR="00EB65D8" w:rsidRPr="008802D7" w:rsidRDefault="00EB65D8" w:rsidP="006A1064">
            <w:pPr>
              <w:widowControl w:val="0"/>
              <w:spacing w:line="276" w:lineRule="auto"/>
              <w:ind w:left="284"/>
              <w:jc w:val="both"/>
              <w:rPr>
                <w:rFonts w:cs="Arial"/>
                <w:szCs w:val="20"/>
                <w:lang w:val="sl-SI" w:eastAsia="sl-SI"/>
              </w:rPr>
            </w:pPr>
            <w:r w:rsidRPr="008802D7">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B1D611C" w14:textId="77777777" w:rsidR="00EB65D8" w:rsidRPr="008802D7" w:rsidRDefault="00EB65D8" w:rsidP="006A1064">
            <w:pPr>
              <w:widowControl w:val="0"/>
              <w:suppressAutoHyphens/>
              <w:spacing w:line="276" w:lineRule="auto"/>
              <w:ind w:left="714"/>
              <w:jc w:val="both"/>
              <w:rPr>
                <w:rFonts w:cs="Arial"/>
                <w:b/>
                <w:szCs w:val="20"/>
                <w:lang w:val="sl-SI" w:eastAsia="sl-SI"/>
              </w:rPr>
            </w:pPr>
            <w:r w:rsidRPr="008802D7">
              <w:rPr>
                <w:rFonts w:cs="Arial"/>
                <w:b/>
                <w:szCs w:val="20"/>
                <w:lang w:val="sl-SI" w:eastAsia="sl-SI"/>
              </w:rPr>
              <w:t>II.c Načrtovana nadomestitev zmanjšanih prihodkov in povečanih odhodkov proračuna:</w:t>
            </w:r>
          </w:p>
          <w:p w14:paraId="01232F77" w14:textId="77777777" w:rsidR="00EB65D8" w:rsidRPr="008802D7" w:rsidRDefault="00EB65D8" w:rsidP="006A1064">
            <w:pPr>
              <w:widowControl w:val="0"/>
              <w:spacing w:line="276" w:lineRule="auto"/>
              <w:ind w:left="284"/>
              <w:jc w:val="both"/>
              <w:rPr>
                <w:rFonts w:cs="Arial"/>
                <w:szCs w:val="20"/>
                <w:lang w:val="sl-SI" w:eastAsia="sl-SI"/>
              </w:rPr>
            </w:pPr>
            <w:r w:rsidRPr="008802D7">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DE095DD" w14:textId="77777777" w:rsidR="00EB65D8" w:rsidRPr="008802D7" w:rsidRDefault="00EB65D8" w:rsidP="006A1064">
            <w:pPr>
              <w:widowControl w:val="0"/>
              <w:suppressAutoHyphens/>
              <w:overflowPunct w:val="0"/>
              <w:autoSpaceDE w:val="0"/>
              <w:autoSpaceDN w:val="0"/>
              <w:adjustRightInd w:val="0"/>
              <w:spacing w:line="276" w:lineRule="auto"/>
              <w:jc w:val="both"/>
              <w:textAlignment w:val="baseline"/>
              <w:rPr>
                <w:rFonts w:cs="Arial"/>
                <w:b/>
                <w:bCs/>
                <w:spacing w:val="40"/>
                <w:szCs w:val="20"/>
                <w:lang w:val="sl-SI" w:eastAsia="sl-SI"/>
              </w:rPr>
            </w:pPr>
          </w:p>
        </w:tc>
      </w:tr>
      <w:tr w:rsidR="00EB65D8" w:rsidRPr="00521F60" w14:paraId="4C1C7854"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9BA36FA" w14:textId="77777777" w:rsidR="00EB65D8" w:rsidRPr="008802D7" w:rsidRDefault="00EB65D8" w:rsidP="006A1064">
            <w:pPr>
              <w:spacing w:line="276" w:lineRule="auto"/>
              <w:rPr>
                <w:rFonts w:cs="Arial"/>
                <w:b/>
                <w:szCs w:val="20"/>
                <w:lang w:val="sl-SI"/>
              </w:rPr>
            </w:pPr>
            <w:r w:rsidRPr="008802D7">
              <w:rPr>
                <w:rFonts w:cs="Arial"/>
                <w:b/>
                <w:szCs w:val="20"/>
                <w:lang w:val="sl-SI"/>
              </w:rPr>
              <w:lastRenderedPageBreak/>
              <w:t>7.b Predstavitev ocene finančnih posledic pod 40.000 EUR:</w:t>
            </w:r>
          </w:p>
          <w:p w14:paraId="57DC0A88" w14:textId="77777777" w:rsidR="00EB65D8" w:rsidRPr="008802D7" w:rsidRDefault="00EB65D8" w:rsidP="006A1064">
            <w:pPr>
              <w:spacing w:line="276" w:lineRule="auto"/>
              <w:rPr>
                <w:rFonts w:cs="Arial"/>
                <w:szCs w:val="20"/>
                <w:lang w:val="sl-SI"/>
              </w:rPr>
            </w:pPr>
            <w:r w:rsidRPr="008802D7">
              <w:rPr>
                <w:rFonts w:cs="Arial"/>
                <w:szCs w:val="20"/>
                <w:lang w:val="sl-SI"/>
              </w:rPr>
              <w:t>(Samo če izberete NE pod točko 6.a.)</w:t>
            </w:r>
          </w:p>
          <w:p w14:paraId="2F8CEAF5" w14:textId="77777777" w:rsidR="00EB65D8" w:rsidRPr="008802D7" w:rsidRDefault="00EB65D8" w:rsidP="006A1064">
            <w:pPr>
              <w:spacing w:line="276" w:lineRule="auto"/>
              <w:rPr>
                <w:rFonts w:cs="Arial"/>
                <w:b/>
                <w:szCs w:val="20"/>
                <w:lang w:val="sl-SI"/>
              </w:rPr>
            </w:pPr>
            <w:r w:rsidRPr="008802D7">
              <w:rPr>
                <w:rFonts w:cs="Arial"/>
                <w:b/>
                <w:szCs w:val="20"/>
                <w:lang w:val="sl-SI"/>
              </w:rPr>
              <w:t>Kratka obrazložitev</w:t>
            </w:r>
          </w:p>
          <w:p w14:paraId="4C1E93E4" w14:textId="129FF019" w:rsidR="00EB65D8" w:rsidRPr="008802D7" w:rsidRDefault="00162C73" w:rsidP="006A1064">
            <w:pPr>
              <w:spacing w:line="276" w:lineRule="auto"/>
              <w:jc w:val="both"/>
              <w:rPr>
                <w:rFonts w:cs="Arial"/>
                <w:b/>
                <w:szCs w:val="20"/>
                <w:lang w:val="sl-SI"/>
              </w:rPr>
            </w:pPr>
            <w:r w:rsidRPr="008802D7">
              <w:rPr>
                <w:rFonts w:cs="Arial"/>
                <w:szCs w:val="20"/>
                <w:lang w:val="sl-SI"/>
              </w:rPr>
              <w:t>Predlagan</w:t>
            </w:r>
            <w:r w:rsidR="006C66EF" w:rsidRPr="008802D7">
              <w:rPr>
                <w:rFonts w:cs="Arial"/>
                <w:szCs w:val="20"/>
                <w:lang w:val="sl-SI"/>
              </w:rPr>
              <w:t xml:space="preserve">a uredba </w:t>
            </w:r>
            <w:r w:rsidRPr="008802D7">
              <w:rPr>
                <w:rFonts w:cs="Arial"/>
                <w:szCs w:val="20"/>
                <w:lang w:val="sl-SI"/>
              </w:rPr>
              <w:t xml:space="preserve">nima finančnih posledic za državni proračun </w:t>
            </w:r>
            <w:r w:rsidR="0074574E" w:rsidRPr="008802D7">
              <w:rPr>
                <w:rFonts w:cs="Arial"/>
                <w:szCs w:val="20"/>
                <w:lang w:val="sl-SI"/>
              </w:rPr>
              <w:t xml:space="preserve">(pod 40.000 EUR) </w:t>
            </w:r>
            <w:r w:rsidRPr="008802D7">
              <w:rPr>
                <w:rFonts w:cs="Arial"/>
                <w:szCs w:val="20"/>
                <w:lang w:val="sl-SI"/>
              </w:rPr>
              <w:t>in nima posledic na druga javna finančna sredstva, saj ne vpeljuje nobenih novosti, ki bi imele finančne posledice</w:t>
            </w:r>
            <w:r w:rsidR="006C66EF" w:rsidRPr="008802D7">
              <w:rPr>
                <w:rFonts w:cs="Arial"/>
                <w:szCs w:val="20"/>
                <w:lang w:val="sl-SI"/>
              </w:rPr>
              <w:t>. Podlaga za uredbo je ZSJSM, ki ga je Državni zbor RS sprejel na predlog skupine poslancev</w:t>
            </w:r>
            <w:r w:rsidRPr="008802D7">
              <w:rPr>
                <w:rFonts w:cs="Arial"/>
                <w:szCs w:val="20"/>
                <w:lang w:val="sl-SI"/>
              </w:rPr>
              <w:t>.</w:t>
            </w:r>
            <w:r w:rsidR="0074574E" w:rsidRPr="008802D7">
              <w:rPr>
                <w:rFonts w:cs="Arial"/>
                <w:szCs w:val="20"/>
                <w:lang w:val="sl-SI"/>
              </w:rPr>
              <w:t xml:space="preserve"> </w:t>
            </w:r>
          </w:p>
        </w:tc>
      </w:tr>
      <w:tr w:rsidR="00EB65D8" w:rsidRPr="00521F60" w14:paraId="0BB33CA9"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B411AEF" w14:textId="77777777" w:rsidR="00EB65D8" w:rsidRPr="008802D7" w:rsidRDefault="00EB65D8" w:rsidP="006A1064">
            <w:pPr>
              <w:spacing w:line="276" w:lineRule="auto"/>
              <w:rPr>
                <w:rFonts w:cs="Arial"/>
                <w:b/>
                <w:szCs w:val="20"/>
                <w:lang w:val="sl-SI"/>
              </w:rPr>
            </w:pPr>
            <w:r w:rsidRPr="008802D7">
              <w:rPr>
                <w:rFonts w:cs="Arial"/>
                <w:b/>
                <w:szCs w:val="20"/>
                <w:lang w:val="sl-SI"/>
              </w:rPr>
              <w:t>8. Predstavitev sodelovanja z združenji občin:</w:t>
            </w:r>
          </w:p>
        </w:tc>
      </w:tr>
      <w:tr w:rsidR="00EB65D8" w:rsidRPr="008802D7" w14:paraId="37976E58"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62AE05B" w14:textId="77777777" w:rsidR="00EB65D8" w:rsidRPr="008802D7" w:rsidRDefault="00EB65D8" w:rsidP="006A1064">
            <w:pPr>
              <w:widowControl w:val="0"/>
              <w:overflowPunct w:val="0"/>
              <w:autoSpaceDE w:val="0"/>
              <w:autoSpaceDN w:val="0"/>
              <w:adjustRightInd w:val="0"/>
              <w:spacing w:line="276" w:lineRule="auto"/>
              <w:jc w:val="both"/>
              <w:textAlignment w:val="baseline"/>
              <w:rPr>
                <w:rFonts w:cs="Arial"/>
                <w:iCs/>
                <w:szCs w:val="20"/>
                <w:lang w:val="sl-SI" w:eastAsia="sl-SI"/>
              </w:rPr>
            </w:pPr>
            <w:r w:rsidRPr="008802D7">
              <w:rPr>
                <w:rFonts w:cs="Arial"/>
                <w:iCs/>
                <w:szCs w:val="20"/>
                <w:lang w:val="sl-SI" w:eastAsia="sl-SI"/>
              </w:rPr>
              <w:t>Vsebina predloženega gradiva (predpisa) vpliva na:</w:t>
            </w:r>
          </w:p>
          <w:p w14:paraId="65EDEF67" w14:textId="77777777" w:rsidR="00EB65D8" w:rsidRPr="008802D7" w:rsidRDefault="00EB65D8" w:rsidP="006A1064">
            <w:pPr>
              <w:widowControl w:val="0"/>
              <w:numPr>
                <w:ilvl w:val="1"/>
                <w:numId w:val="7"/>
              </w:numPr>
              <w:overflowPunct w:val="0"/>
              <w:autoSpaceDE w:val="0"/>
              <w:autoSpaceDN w:val="0"/>
              <w:adjustRightInd w:val="0"/>
              <w:spacing w:line="276" w:lineRule="auto"/>
              <w:ind w:left="418" w:hanging="426"/>
              <w:jc w:val="both"/>
              <w:textAlignment w:val="baseline"/>
              <w:rPr>
                <w:rFonts w:cs="Arial"/>
                <w:iCs/>
                <w:szCs w:val="20"/>
                <w:lang w:val="sl-SI" w:eastAsia="sl-SI"/>
              </w:rPr>
            </w:pPr>
            <w:r w:rsidRPr="008802D7">
              <w:rPr>
                <w:rFonts w:cs="Arial"/>
                <w:iCs/>
                <w:szCs w:val="20"/>
                <w:lang w:val="sl-SI" w:eastAsia="sl-SI"/>
              </w:rPr>
              <w:t>pristojnosti občin,</w:t>
            </w:r>
          </w:p>
          <w:p w14:paraId="7406356E" w14:textId="77777777" w:rsidR="00EB65D8" w:rsidRPr="008802D7" w:rsidRDefault="00EB65D8" w:rsidP="006A1064">
            <w:pPr>
              <w:widowControl w:val="0"/>
              <w:numPr>
                <w:ilvl w:val="1"/>
                <w:numId w:val="7"/>
              </w:numPr>
              <w:overflowPunct w:val="0"/>
              <w:autoSpaceDE w:val="0"/>
              <w:autoSpaceDN w:val="0"/>
              <w:adjustRightInd w:val="0"/>
              <w:spacing w:line="276" w:lineRule="auto"/>
              <w:ind w:left="418" w:hanging="426"/>
              <w:jc w:val="both"/>
              <w:textAlignment w:val="baseline"/>
              <w:rPr>
                <w:rFonts w:cs="Arial"/>
                <w:iCs/>
                <w:szCs w:val="20"/>
                <w:lang w:val="sl-SI" w:eastAsia="sl-SI"/>
              </w:rPr>
            </w:pPr>
            <w:r w:rsidRPr="008802D7">
              <w:rPr>
                <w:rFonts w:cs="Arial"/>
                <w:iCs/>
                <w:szCs w:val="20"/>
                <w:lang w:val="sl-SI" w:eastAsia="sl-SI"/>
              </w:rPr>
              <w:t>delovanje občin,</w:t>
            </w:r>
          </w:p>
          <w:p w14:paraId="2D3CB632" w14:textId="77777777" w:rsidR="00EB65D8" w:rsidRPr="008802D7" w:rsidRDefault="00EB65D8" w:rsidP="006A1064">
            <w:pPr>
              <w:widowControl w:val="0"/>
              <w:numPr>
                <w:ilvl w:val="1"/>
                <w:numId w:val="4"/>
              </w:numPr>
              <w:overflowPunct w:val="0"/>
              <w:autoSpaceDE w:val="0"/>
              <w:autoSpaceDN w:val="0"/>
              <w:adjustRightInd w:val="0"/>
              <w:spacing w:line="276" w:lineRule="auto"/>
              <w:ind w:left="418" w:hanging="426"/>
              <w:jc w:val="both"/>
              <w:textAlignment w:val="baseline"/>
              <w:rPr>
                <w:rFonts w:cs="Arial"/>
                <w:iCs/>
                <w:szCs w:val="20"/>
                <w:lang w:val="sl-SI" w:eastAsia="sl-SI"/>
              </w:rPr>
            </w:pPr>
            <w:r w:rsidRPr="008802D7">
              <w:rPr>
                <w:rFonts w:cs="Arial"/>
                <w:iCs/>
                <w:szCs w:val="20"/>
                <w:lang w:val="sl-SI" w:eastAsia="sl-SI"/>
              </w:rPr>
              <w:t>financiranje občin.</w:t>
            </w:r>
          </w:p>
          <w:p w14:paraId="0D26721C" w14:textId="77777777" w:rsidR="00EB65D8" w:rsidRPr="008802D7" w:rsidRDefault="00EB65D8" w:rsidP="006A1064">
            <w:pPr>
              <w:widowControl w:val="0"/>
              <w:overflowPunct w:val="0"/>
              <w:autoSpaceDE w:val="0"/>
              <w:autoSpaceDN w:val="0"/>
              <w:adjustRightInd w:val="0"/>
              <w:spacing w:line="276" w:lineRule="auto"/>
              <w:ind w:left="1440"/>
              <w:jc w:val="both"/>
              <w:textAlignment w:val="baseline"/>
              <w:rPr>
                <w:rFonts w:cs="Arial"/>
                <w:iCs/>
                <w:szCs w:val="20"/>
                <w:lang w:val="sl-SI" w:eastAsia="sl-SI"/>
              </w:rPr>
            </w:pPr>
          </w:p>
        </w:tc>
        <w:tc>
          <w:tcPr>
            <w:tcW w:w="2431" w:type="dxa"/>
            <w:gridSpan w:val="2"/>
          </w:tcPr>
          <w:p w14:paraId="16F45CC3" w14:textId="77777777" w:rsidR="00EB65D8" w:rsidRPr="008802D7" w:rsidRDefault="00EB65D8" w:rsidP="006A1064">
            <w:pPr>
              <w:widowControl w:val="0"/>
              <w:overflowPunct w:val="0"/>
              <w:autoSpaceDE w:val="0"/>
              <w:autoSpaceDN w:val="0"/>
              <w:adjustRightInd w:val="0"/>
              <w:spacing w:line="276" w:lineRule="auto"/>
              <w:jc w:val="center"/>
              <w:textAlignment w:val="baseline"/>
              <w:rPr>
                <w:rFonts w:cs="Arial"/>
                <w:szCs w:val="20"/>
                <w:lang w:val="sl-SI" w:eastAsia="sl-SI"/>
              </w:rPr>
            </w:pPr>
            <w:r w:rsidRPr="008802D7">
              <w:rPr>
                <w:rFonts w:cs="Arial"/>
                <w:szCs w:val="20"/>
                <w:lang w:val="sl-SI" w:eastAsia="sl-SI"/>
              </w:rPr>
              <w:t>NE</w:t>
            </w:r>
          </w:p>
        </w:tc>
      </w:tr>
      <w:tr w:rsidR="00EB65D8" w:rsidRPr="00521F60" w14:paraId="066561D8"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7710713" w14:textId="77777777" w:rsidR="00EB65D8" w:rsidRPr="008802D7" w:rsidRDefault="00EB65D8" w:rsidP="006A1064">
            <w:pPr>
              <w:widowControl w:val="0"/>
              <w:overflowPunct w:val="0"/>
              <w:autoSpaceDE w:val="0"/>
              <w:autoSpaceDN w:val="0"/>
              <w:adjustRightInd w:val="0"/>
              <w:spacing w:line="276" w:lineRule="auto"/>
              <w:jc w:val="both"/>
              <w:textAlignment w:val="baseline"/>
              <w:rPr>
                <w:rFonts w:cs="Arial"/>
                <w:iCs/>
                <w:szCs w:val="20"/>
                <w:lang w:val="sl-SI" w:eastAsia="sl-SI"/>
              </w:rPr>
            </w:pPr>
            <w:r w:rsidRPr="008802D7">
              <w:rPr>
                <w:rFonts w:cs="Arial"/>
                <w:iCs/>
                <w:szCs w:val="20"/>
                <w:lang w:val="sl-SI" w:eastAsia="sl-SI"/>
              </w:rPr>
              <w:t xml:space="preserve">Gradivo (predpis) je bilo poslano v mnenje: </w:t>
            </w:r>
          </w:p>
          <w:p w14:paraId="56294D53" w14:textId="77777777" w:rsidR="00EB65D8" w:rsidRPr="008802D7" w:rsidRDefault="00EB65D8" w:rsidP="006A1064">
            <w:pPr>
              <w:widowControl w:val="0"/>
              <w:numPr>
                <w:ilvl w:val="0"/>
                <w:numId w:val="6"/>
              </w:numPr>
              <w:overflowPunct w:val="0"/>
              <w:autoSpaceDE w:val="0"/>
              <w:autoSpaceDN w:val="0"/>
              <w:adjustRightInd w:val="0"/>
              <w:spacing w:line="276" w:lineRule="auto"/>
              <w:jc w:val="both"/>
              <w:textAlignment w:val="baseline"/>
              <w:rPr>
                <w:rFonts w:cs="Arial"/>
                <w:iCs/>
                <w:szCs w:val="20"/>
                <w:lang w:val="sl-SI" w:eastAsia="sl-SI"/>
              </w:rPr>
            </w:pPr>
            <w:r w:rsidRPr="008802D7">
              <w:rPr>
                <w:rFonts w:cs="Arial"/>
                <w:iCs/>
                <w:szCs w:val="20"/>
                <w:lang w:val="sl-SI" w:eastAsia="sl-SI"/>
              </w:rPr>
              <w:t xml:space="preserve">Skupnosti občin Slovenije SOS: </w:t>
            </w:r>
            <w:r w:rsidR="0074574E" w:rsidRPr="008802D7">
              <w:rPr>
                <w:rFonts w:cs="Arial"/>
                <w:iCs/>
                <w:szCs w:val="20"/>
                <w:lang w:val="sl-SI" w:eastAsia="sl-SI"/>
              </w:rPr>
              <w:t>NE</w:t>
            </w:r>
          </w:p>
          <w:p w14:paraId="098858CD" w14:textId="77777777" w:rsidR="00EB65D8" w:rsidRPr="008802D7" w:rsidRDefault="00EB65D8" w:rsidP="006A1064">
            <w:pPr>
              <w:widowControl w:val="0"/>
              <w:numPr>
                <w:ilvl w:val="0"/>
                <w:numId w:val="6"/>
              </w:numPr>
              <w:overflowPunct w:val="0"/>
              <w:autoSpaceDE w:val="0"/>
              <w:autoSpaceDN w:val="0"/>
              <w:adjustRightInd w:val="0"/>
              <w:spacing w:line="276" w:lineRule="auto"/>
              <w:jc w:val="both"/>
              <w:textAlignment w:val="baseline"/>
              <w:rPr>
                <w:rFonts w:cs="Arial"/>
                <w:iCs/>
                <w:szCs w:val="20"/>
                <w:lang w:val="sl-SI" w:eastAsia="sl-SI"/>
              </w:rPr>
            </w:pPr>
            <w:r w:rsidRPr="008802D7">
              <w:rPr>
                <w:rFonts w:cs="Arial"/>
                <w:iCs/>
                <w:szCs w:val="20"/>
                <w:lang w:val="sl-SI" w:eastAsia="sl-SI"/>
              </w:rPr>
              <w:t xml:space="preserve">Združenju občin Slovenije ZOS: </w:t>
            </w:r>
            <w:r w:rsidR="0074574E" w:rsidRPr="008802D7">
              <w:rPr>
                <w:rFonts w:cs="Arial"/>
                <w:iCs/>
                <w:szCs w:val="20"/>
                <w:lang w:val="sl-SI" w:eastAsia="sl-SI"/>
              </w:rPr>
              <w:t>NE</w:t>
            </w:r>
          </w:p>
          <w:p w14:paraId="17D2A089" w14:textId="17DBED77" w:rsidR="00EB65D8" w:rsidRPr="008802D7" w:rsidRDefault="00EB65D8" w:rsidP="006A1064">
            <w:pPr>
              <w:widowControl w:val="0"/>
              <w:numPr>
                <w:ilvl w:val="0"/>
                <w:numId w:val="6"/>
              </w:numPr>
              <w:overflowPunct w:val="0"/>
              <w:autoSpaceDE w:val="0"/>
              <w:autoSpaceDN w:val="0"/>
              <w:adjustRightInd w:val="0"/>
              <w:spacing w:line="276" w:lineRule="auto"/>
              <w:jc w:val="both"/>
              <w:textAlignment w:val="baseline"/>
              <w:rPr>
                <w:rFonts w:cs="Arial"/>
                <w:iCs/>
                <w:szCs w:val="20"/>
                <w:lang w:val="sl-SI" w:eastAsia="sl-SI"/>
              </w:rPr>
            </w:pPr>
            <w:r w:rsidRPr="008802D7">
              <w:rPr>
                <w:rFonts w:cs="Arial"/>
                <w:iCs/>
                <w:szCs w:val="20"/>
                <w:lang w:val="sl-SI" w:eastAsia="sl-SI"/>
              </w:rPr>
              <w:t xml:space="preserve">Združenju mestnih občin Slovenije ZMOS: </w:t>
            </w:r>
            <w:r w:rsidR="0074574E" w:rsidRPr="008802D7">
              <w:rPr>
                <w:rFonts w:cs="Arial"/>
                <w:iCs/>
                <w:szCs w:val="20"/>
                <w:lang w:val="sl-SI" w:eastAsia="sl-SI"/>
              </w:rPr>
              <w:t>NE</w:t>
            </w:r>
          </w:p>
        </w:tc>
      </w:tr>
      <w:tr w:rsidR="00EB65D8" w:rsidRPr="008802D7" w14:paraId="66FC1AB7"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A67462D" w14:textId="77777777" w:rsidR="00EB65D8" w:rsidRPr="008802D7" w:rsidRDefault="00EB65D8" w:rsidP="006A1064">
            <w:pPr>
              <w:widowControl w:val="0"/>
              <w:overflowPunct w:val="0"/>
              <w:autoSpaceDE w:val="0"/>
              <w:autoSpaceDN w:val="0"/>
              <w:adjustRightInd w:val="0"/>
              <w:spacing w:line="276" w:lineRule="auto"/>
              <w:textAlignment w:val="baseline"/>
              <w:rPr>
                <w:rFonts w:cs="Arial"/>
                <w:b/>
                <w:szCs w:val="20"/>
                <w:lang w:val="sl-SI" w:eastAsia="sl-SI"/>
              </w:rPr>
            </w:pPr>
            <w:r w:rsidRPr="008802D7">
              <w:rPr>
                <w:rFonts w:cs="Arial"/>
                <w:b/>
                <w:szCs w:val="20"/>
                <w:lang w:val="sl-SI" w:eastAsia="sl-SI"/>
              </w:rPr>
              <w:t>9. Predstavitev sodelovanja javnosti:</w:t>
            </w:r>
          </w:p>
        </w:tc>
      </w:tr>
      <w:tr w:rsidR="00EB65D8" w:rsidRPr="008802D7" w14:paraId="0D731BFD"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099CDBF" w14:textId="77777777" w:rsidR="00EB65D8" w:rsidRPr="008802D7" w:rsidRDefault="00EB65D8" w:rsidP="006A1064">
            <w:pPr>
              <w:widowControl w:val="0"/>
              <w:overflowPunct w:val="0"/>
              <w:autoSpaceDE w:val="0"/>
              <w:autoSpaceDN w:val="0"/>
              <w:adjustRightInd w:val="0"/>
              <w:spacing w:line="276" w:lineRule="auto"/>
              <w:jc w:val="both"/>
              <w:textAlignment w:val="baseline"/>
              <w:rPr>
                <w:rFonts w:cs="Arial"/>
                <w:szCs w:val="20"/>
                <w:lang w:val="sl-SI" w:eastAsia="sl-SI"/>
              </w:rPr>
            </w:pPr>
            <w:r w:rsidRPr="008802D7">
              <w:rPr>
                <w:rFonts w:cs="Arial"/>
                <w:iCs/>
                <w:szCs w:val="20"/>
                <w:lang w:val="sl-SI" w:eastAsia="sl-SI"/>
              </w:rPr>
              <w:lastRenderedPageBreak/>
              <w:t>Gradivo je bilo predhodno objavljeno na spletni strani predlagatelja:</w:t>
            </w:r>
          </w:p>
        </w:tc>
        <w:tc>
          <w:tcPr>
            <w:tcW w:w="2431" w:type="dxa"/>
            <w:gridSpan w:val="2"/>
          </w:tcPr>
          <w:p w14:paraId="57770E79" w14:textId="22523822" w:rsidR="00EB65D8" w:rsidRPr="008802D7" w:rsidRDefault="006B50AD" w:rsidP="006A1064">
            <w:pPr>
              <w:widowControl w:val="0"/>
              <w:overflowPunct w:val="0"/>
              <w:autoSpaceDE w:val="0"/>
              <w:autoSpaceDN w:val="0"/>
              <w:adjustRightInd w:val="0"/>
              <w:spacing w:line="276" w:lineRule="auto"/>
              <w:jc w:val="center"/>
              <w:textAlignment w:val="baseline"/>
              <w:rPr>
                <w:rFonts w:cs="Arial"/>
                <w:iCs/>
                <w:szCs w:val="20"/>
                <w:lang w:val="sl-SI" w:eastAsia="sl-SI"/>
              </w:rPr>
            </w:pPr>
            <w:r w:rsidRPr="008802D7">
              <w:rPr>
                <w:rFonts w:cs="Arial"/>
                <w:szCs w:val="20"/>
                <w:lang w:val="sl-SI" w:eastAsia="sl-SI"/>
              </w:rPr>
              <w:t>NE</w:t>
            </w:r>
          </w:p>
        </w:tc>
      </w:tr>
      <w:tr w:rsidR="00EB65D8" w:rsidRPr="00521F60" w14:paraId="31ED632D"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4057F32" w14:textId="77777777" w:rsidR="00EB65D8" w:rsidRPr="008802D7" w:rsidRDefault="00EB65D8" w:rsidP="006A1064">
            <w:pPr>
              <w:widowControl w:val="0"/>
              <w:overflowPunct w:val="0"/>
              <w:autoSpaceDE w:val="0"/>
              <w:autoSpaceDN w:val="0"/>
              <w:adjustRightInd w:val="0"/>
              <w:spacing w:line="276" w:lineRule="auto"/>
              <w:jc w:val="both"/>
              <w:textAlignment w:val="baseline"/>
              <w:rPr>
                <w:rFonts w:cs="Arial"/>
                <w:iCs/>
                <w:szCs w:val="20"/>
                <w:lang w:val="sl-SI" w:eastAsia="sl-SI"/>
              </w:rPr>
            </w:pPr>
            <w:r w:rsidRPr="008802D7">
              <w:rPr>
                <w:rFonts w:cs="Arial"/>
                <w:iCs/>
                <w:szCs w:val="20"/>
                <w:lang w:val="sl-SI" w:eastAsia="sl-SI"/>
              </w:rPr>
              <w:t>(Če je odgovor NE, navedite, zakaj ni bilo objavljeno.)</w:t>
            </w:r>
          </w:p>
        </w:tc>
      </w:tr>
      <w:tr w:rsidR="00EB65D8" w:rsidRPr="00521F60" w14:paraId="0B016D55"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E135400" w14:textId="77777777" w:rsidR="00B473F4" w:rsidRDefault="00545AFC" w:rsidP="006A1064">
            <w:pPr>
              <w:widowControl w:val="0"/>
              <w:overflowPunct w:val="0"/>
              <w:autoSpaceDE w:val="0"/>
              <w:autoSpaceDN w:val="0"/>
              <w:adjustRightInd w:val="0"/>
              <w:spacing w:line="276" w:lineRule="auto"/>
              <w:jc w:val="both"/>
              <w:textAlignment w:val="baseline"/>
              <w:rPr>
                <w:rFonts w:cs="Arial"/>
                <w:iCs/>
                <w:szCs w:val="20"/>
                <w:lang w:val="sl-SI" w:eastAsia="sl-SI"/>
              </w:rPr>
            </w:pPr>
            <w:r w:rsidRPr="008802D7">
              <w:rPr>
                <w:rFonts w:cs="Arial"/>
                <w:iCs/>
                <w:szCs w:val="20"/>
                <w:lang w:val="sl-SI" w:eastAsia="sl-SI"/>
              </w:rPr>
              <w:t xml:space="preserve">Predlog </w:t>
            </w:r>
            <w:r w:rsidR="00C953CB" w:rsidRPr="008802D7">
              <w:rPr>
                <w:rFonts w:cs="Arial"/>
                <w:iCs/>
                <w:szCs w:val="20"/>
                <w:lang w:val="sl-SI" w:eastAsia="sl-SI"/>
              </w:rPr>
              <w:t>Uredbe o izvajanju Zakona o stanovanjski jamstveni shemi za mlade</w:t>
            </w:r>
            <w:r w:rsidR="0095482C" w:rsidRPr="008802D7">
              <w:rPr>
                <w:rFonts w:cs="Arial"/>
                <w:iCs/>
                <w:szCs w:val="20"/>
                <w:lang w:val="sl-SI" w:eastAsia="sl-SI"/>
              </w:rPr>
              <w:t xml:space="preserve"> </w:t>
            </w:r>
            <w:r w:rsidRPr="008802D7">
              <w:rPr>
                <w:rFonts w:cs="Arial"/>
                <w:iCs/>
                <w:szCs w:val="20"/>
                <w:lang w:val="sl-SI" w:eastAsia="sl-SI"/>
              </w:rPr>
              <w:t xml:space="preserve">je </w:t>
            </w:r>
            <w:r w:rsidR="006B50AD" w:rsidRPr="008802D7">
              <w:rPr>
                <w:rFonts w:cs="Arial"/>
                <w:iCs/>
                <w:szCs w:val="20"/>
                <w:lang w:val="sl-SI" w:eastAsia="sl-SI"/>
              </w:rPr>
              <w:t>tehnično izvedbeni akt, ki ureja medsebojna razmerja med bankami kreditodajalkami, SID banko, kot pooblaščeno institucijo za izvajanje jamstvene sheme, in Republiko Slovenijo kot porokom</w:t>
            </w:r>
            <w:r w:rsidR="00FF25D4" w:rsidRPr="008802D7">
              <w:rPr>
                <w:rFonts w:cs="Arial"/>
                <w:iCs/>
                <w:szCs w:val="20"/>
                <w:lang w:val="sl-SI" w:eastAsia="sl-SI"/>
              </w:rPr>
              <w:t>.</w:t>
            </w:r>
            <w:r w:rsidR="0095482C" w:rsidRPr="008802D7">
              <w:rPr>
                <w:rFonts w:cs="Arial"/>
                <w:iCs/>
                <w:szCs w:val="20"/>
                <w:lang w:val="sl-SI" w:eastAsia="sl-SI"/>
              </w:rPr>
              <w:t xml:space="preserve"> </w:t>
            </w:r>
            <w:r w:rsidR="006B50AD" w:rsidRPr="008802D7">
              <w:rPr>
                <w:rFonts w:cs="Arial"/>
                <w:iCs/>
                <w:szCs w:val="20"/>
                <w:lang w:val="sl-SI" w:eastAsia="sl-SI"/>
              </w:rPr>
              <w:t xml:space="preserve">Strokovna javnost, na katero uredba neposredno vpliva, je bila vključena v usklajevanje predloga uredbe. </w:t>
            </w:r>
          </w:p>
          <w:p w14:paraId="50ACE76A" w14:textId="77777777" w:rsidR="00B473F4" w:rsidRDefault="00B473F4" w:rsidP="006A1064">
            <w:pPr>
              <w:widowControl w:val="0"/>
              <w:overflowPunct w:val="0"/>
              <w:autoSpaceDE w:val="0"/>
              <w:autoSpaceDN w:val="0"/>
              <w:adjustRightInd w:val="0"/>
              <w:spacing w:line="276" w:lineRule="auto"/>
              <w:jc w:val="both"/>
              <w:textAlignment w:val="baseline"/>
              <w:rPr>
                <w:rFonts w:cs="Arial"/>
                <w:iCs/>
                <w:szCs w:val="20"/>
                <w:lang w:val="sl-SI" w:eastAsia="sl-SI"/>
              </w:rPr>
            </w:pPr>
          </w:p>
          <w:p w14:paraId="06ABE1C8" w14:textId="0362021B" w:rsidR="00EB65D8" w:rsidRPr="008802D7" w:rsidRDefault="006B50AD" w:rsidP="006A1064">
            <w:pPr>
              <w:widowControl w:val="0"/>
              <w:overflowPunct w:val="0"/>
              <w:autoSpaceDE w:val="0"/>
              <w:autoSpaceDN w:val="0"/>
              <w:adjustRightInd w:val="0"/>
              <w:spacing w:line="276" w:lineRule="auto"/>
              <w:jc w:val="both"/>
              <w:textAlignment w:val="baseline"/>
              <w:rPr>
                <w:rFonts w:cs="Arial"/>
                <w:iCs/>
                <w:szCs w:val="20"/>
                <w:lang w:val="sl-SI" w:eastAsia="sl-SI"/>
              </w:rPr>
            </w:pPr>
            <w:r w:rsidRPr="008802D7">
              <w:rPr>
                <w:rFonts w:cs="Arial"/>
                <w:iCs/>
                <w:szCs w:val="20"/>
                <w:lang w:val="sl-SI" w:eastAsia="sl-SI"/>
              </w:rPr>
              <w:t>Združenje bank Slovenije</w:t>
            </w:r>
            <w:r w:rsidR="00B473F4">
              <w:rPr>
                <w:rFonts w:cs="Arial"/>
                <w:iCs/>
                <w:szCs w:val="20"/>
                <w:lang w:val="sl-SI" w:eastAsia="sl-SI"/>
              </w:rPr>
              <w:t>, SID banka in Finančna uprava Republike Slovenije so</w:t>
            </w:r>
            <w:r w:rsidRPr="008802D7">
              <w:rPr>
                <w:rFonts w:cs="Arial"/>
                <w:iCs/>
                <w:szCs w:val="20"/>
                <w:lang w:val="sl-SI" w:eastAsia="sl-SI"/>
              </w:rPr>
              <w:t xml:space="preserve"> svoje predloge in pripombe posredoval</w:t>
            </w:r>
            <w:r w:rsidR="00B473F4">
              <w:rPr>
                <w:rFonts w:cs="Arial"/>
                <w:iCs/>
                <w:szCs w:val="20"/>
                <w:lang w:val="sl-SI" w:eastAsia="sl-SI"/>
              </w:rPr>
              <w:t>i</w:t>
            </w:r>
            <w:r w:rsidRPr="008802D7">
              <w:rPr>
                <w:rFonts w:cs="Arial"/>
                <w:iCs/>
                <w:szCs w:val="20"/>
                <w:lang w:val="sl-SI" w:eastAsia="sl-SI"/>
              </w:rPr>
              <w:t xml:space="preserve"> 24. 5. 2022</w:t>
            </w:r>
            <w:r w:rsidR="0095482C" w:rsidRPr="008802D7">
              <w:rPr>
                <w:rFonts w:cs="Arial"/>
                <w:iCs/>
                <w:szCs w:val="20"/>
                <w:lang w:val="sl-SI" w:eastAsia="sl-SI"/>
              </w:rPr>
              <w:t>.</w:t>
            </w:r>
            <w:r w:rsidR="00B473F4">
              <w:rPr>
                <w:rFonts w:cs="Arial"/>
                <w:iCs/>
                <w:szCs w:val="20"/>
                <w:lang w:val="sl-SI" w:eastAsia="sl-SI"/>
              </w:rPr>
              <w:t xml:space="preserve"> Mnenja in predlogi so bili v največji možni meri upoštevani.</w:t>
            </w:r>
          </w:p>
        </w:tc>
      </w:tr>
      <w:tr w:rsidR="00EB65D8" w:rsidRPr="00521F60" w14:paraId="1F0E649F"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0CC07C8" w14:textId="17A7153A" w:rsidR="003C08C6" w:rsidRPr="008802D7" w:rsidRDefault="00EB65D8" w:rsidP="006A1064">
            <w:pPr>
              <w:widowControl w:val="0"/>
              <w:overflowPunct w:val="0"/>
              <w:autoSpaceDE w:val="0"/>
              <w:autoSpaceDN w:val="0"/>
              <w:adjustRightInd w:val="0"/>
              <w:spacing w:line="276" w:lineRule="auto"/>
              <w:textAlignment w:val="baseline"/>
              <w:rPr>
                <w:rFonts w:cs="Arial"/>
                <w:b/>
                <w:szCs w:val="20"/>
                <w:lang w:val="sl-SI" w:eastAsia="sl-SI"/>
              </w:rPr>
            </w:pPr>
            <w:r w:rsidRPr="008802D7">
              <w:rPr>
                <w:rFonts w:cs="Arial"/>
                <w:b/>
                <w:szCs w:val="20"/>
                <w:lang w:val="sl-SI" w:eastAsia="sl-SI"/>
              </w:rPr>
              <w:t>10. Pri pripravi gradiva so bile upoštevane zahteve iz Resolucije o normativni dejavnosti:</w:t>
            </w:r>
          </w:p>
        </w:tc>
        <w:tc>
          <w:tcPr>
            <w:tcW w:w="2431" w:type="dxa"/>
            <w:gridSpan w:val="2"/>
            <w:vAlign w:val="center"/>
          </w:tcPr>
          <w:p w14:paraId="25702E98" w14:textId="77777777" w:rsidR="003C08C6" w:rsidRPr="008802D7" w:rsidRDefault="00135739" w:rsidP="006A1064">
            <w:pPr>
              <w:widowControl w:val="0"/>
              <w:overflowPunct w:val="0"/>
              <w:autoSpaceDE w:val="0"/>
              <w:autoSpaceDN w:val="0"/>
              <w:adjustRightInd w:val="0"/>
              <w:spacing w:line="276" w:lineRule="auto"/>
              <w:jc w:val="center"/>
              <w:textAlignment w:val="baseline"/>
              <w:rPr>
                <w:rFonts w:cs="Arial"/>
                <w:szCs w:val="20"/>
                <w:lang w:val="sl-SI" w:eastAsia="sl-SI"/>
              </w:rPr>
            </w:pPr>
            <w:r w:rsidRPr="008802D7">
              <w:rPr>
                <w:rFonts w:cs="Arial"/>
                <w:szCs w:val="20"/>
                <w:lang w:val="sl-SI" w:eastAsia="sl-SI"/>
              </w:rPr>
              <w:t>DA</w:t>
            </w:r>
          </w:p>
          <w:p w14:paraId="3E535C72" w14:textId="1A7213D9" w:rsidR="003C08C6" w:rsidRPr="008802D7" w:rsidRDefault="003C08C6" w:rsidP="006A1064">
            <w:pPr>
              <w:widowControl w:val="0"/>
              <w:overflowPunct w:val="0"/>
              <w:autoSpaceDE w:val="0"/>
              <w:autoSpaceDN w:val="0"/>
              <w:adjustRightInd w:val="0"/>
              <w:spacing w:line="276" w:lineRule="auto"/>
              <w:jc w:val="center"/>
              <w:textAlignment w:val="baseline"/>
              <w:rPr>
                <w:rFonts w:cs="Arial"/>
                <w:iCs/>
                <w:szCs w:val="20"/>
                <w:lang w:val="sl-SI" w:eastAsia="sl-SI"/>
              </w:rPr>
            </w:pPr>
            <w:r w:rsidRPr="008802D7">
              <w:rPr>
                <w:rFonts w:cs="Arial"/>
                <w:iCs/>
                <w:szCs w:val="20"/>
                <w:lang w:val="sl-SI" w:eastAsia="sl-SI"/>
              </w:rPr>
              <w:t>Upoštevane vse zahteve, razen objave na e-Demokraciji</w:t>
            </w:r>
          </w:p>
        </w:tc>
      </w:tr>
      <w:tr w:rsidR="00EB65D8" w:rsidRPr="008802D7" w14:paraId="1EED1EE4"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636EE20" w14:textId="77777777" w:rsidR="00EB65D8" w:rsidRPr="008802D7" w:rsidRDefault="00EB65D8" w:rsidP="006A1064">
            <w:pPr>
              <w:widowControl w:val="0"/>
              <w:overflowPunct w:val="0"/>
              <w:autoSpaceDE w:val="0"/>
              <w:autoSpaceDN w:val="0"/>
              <w:adjustRightInd w:val="0"/>
              <w:spacing w:line="276" w:lineRule="auto"/>
              <w:textAlignment w:val="baseline"/>
              <w:rPr>
                <w:rFonts w:cs="Arial"/>
                <w:b/>
                <w:szCs w:val="20"/>
                <w:lang w:val="sl-SI" w:eastAsia="sl-SI"/>
              </w:rPr>
            </w:pPr>
            <w:r w:rsidRPr="008802D7">
              <w:rPr>
                <w:rFonts w:cs="Arial"/>
                <w:b/>
                <w:szCs w:val="20"/>
                <w:lang w:val="sl-SI" w:eastAsia="sl-SI"/>
              </w:rPr>
              <w:t>11. Gradivo je uvrščeno v delovni program vlade:</w:t>
            </w:r>
          </w:p>
          <w:p w14:paraId="0459E43F" w14:textId="320C41C0" w:rsidR="00BC7C74" w:rsidRPr="008802D7" w:rsidRDefault="006C66EF" w:rsidP="006A1064">
            <w:pPr>
              <w:widowControl w:val="0"/>
              <w:overflowPunct w:val="0"/>
              <w:autoSpaceDE w:val="0"/>
              <w:autoSpaceDN w:val="0"/>
              <w:adjustRightInd w:val="0"/>
              <w:spacing w:line="276" w:lineRule="auto"/>
              <w:textAlignment w:val="baseline"/>
              <w:rPr>
                <w:rFonts w:cs="Arial"/>
                <w:szCs w:val="20"/>
                <w:lang w:val="sl-SI" w:eastAsia="sl-SI"/>
              </w:rPr>
            </w:pPr>
            <w:r w:rsidRPr="008802D7">
              <w:rPr>
                <w:rFonts w:cs="Arial"/>
                <w:szCs w:val="20"/>
                <w:lang w:val="sl-SI" w:eastAsia="sl-SI"/>
              </w:rPr>
              <w:t>ZSJSM je Državni zbor RS sprejel na predlog skupine poslancev, zato gradivo ni uvrščeno v PDV</w:t>
            </w:r>
            <w:r w:rsidR="0095482C" w:rsidRPr="008802D7">
              <w:rPr>
                <w:rFonts w:cs="Arial"/>
                <w:szCs w:val="20"/>
                <w:lang w:val="sl-SI" w:eastAsia="sl-SI"/>
              </w:rPr>
              <w:t>.</w:t>
            </w:r>
          </w:p>
        </w:tc>
        <w:tc>
          <w:tcPr>
            <w:tcW w:w="2431" w:type="dxa"/>
            <w:gridSpan w:val="2"/>
            <w:vAlign w:val="center"/>
          </w:tcPr>
          <w:p w14:paraId="0795F538" w14:textId="77777777" w:rsidR="00EB65D8" w:rsidRPr="008802D7" w:rsidRDefault="00EB65D8" w:rsidP="006A1064">
            <w:pPr>
              <w:widowControl w:val="0"/>
              <w:overflowPunct w:val="0"/>
              <w:autoSpaceDE w:val="0"/>
              <w:autoSpaceDN w:val="0"/>
              <w:adjustRightInd w:val="0"/>
              <w:spacing w:line="276" w:lineRule="auto"/>
              <w:jc w:val="center"/>
              <w:textAlignment w:val="baseline"/>
              <w:rPr>
                <w:rFonts w:cs="Arial"/>
                <w:szCs w:val="20"/>
                <w:lang w:val="sl-SI" w:eastAsia="sl-SI"/>
              </w:rPr>
            </w:pPr>
            <w:r w:rsidRPr="008802D7">
              <w:rPr>
                <w:rFonts w:cs="Arial"/>
                <w:szCs w:val="20"/>
                <w:lang w:val="sl-SI" w:eastAsia="sl-SI"/>
              </w:rPr>
              <w:t>NE</w:t>
            </w:r>
          </w:p>
        </w:tc>
      </w:tr>
      <w:tr w:rsidR="00EB65D8" w:rsidRPr="008802D7" w14:paraId="362D52D7" w14:textId="7777777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9C6D77D" w14:textId="77777777" w:rsidR="00EB65D8" w:rsidRPr="008802D7" w:rsidRDefault="00EB65D8" w:rsidP="006A1064">
            <w:pPr>
              <w:widowControl w:val="0"/>
              <w:suppressAutoHyphens/>
              <w:overflowPunct w:val="0"/>
              <w:autoSpaceDE w:val="0"/>
              <w:autoSpaceDN w:val="0"/>
              <w:adjustRightInd w:val="0"/>
              <w:spacing w:line="276" w:lineRule="auto"/>
              <w:ind w:left="3400"/>
              <w:textAlignment w:val="baseline"/>
              <w:outlineLvl w:val="3"/>
              <w:rPr>
                <w:rFonts w:cs="Arial"/>
                <w:b/>
                <w:szCs w:val="20"/>
                <w:lang w:val="sl-SI" w:eastAsia="sl-SI"/>
              </w:rPr>
            </w:pPr>
          </w:p>
          <w:p w14:paraId="2C4594E7" w14:textId="65F11274" w:rsidR="00135739" w:rsidRPr="008802D7" w:rsidRDefault="0095482C" w:rsidP="006A1064">
            <w:pPr>
              <w:widowControl w:val="0"/>
              <w:suppressAutoHyphens/>
              <w:overflowPunct w:val="0"/>
              <w:autoSpaceDE w:val="0"/>
              <w:autoSpaceDN w:val="0"/>
              <w:adjustRightInd w:val="0"/>
              <w:spacing w:line="276" w:lineRule="auto"/>
              <w:ind w:left="3400"/>
              <w:jc w:val="center"/>
              <w:textAlignment w:val="baseline"/>
              <w:outlineLvl w:val="3"/>
              <w:rPr>
                <w:rFonts w:cs="Arial"/>
                <w:b/>
                <w:szCs w:val="20"/>
                <w:lang w:val="sl-SI" w:eastAsia="sl-SI"/>
              </w:rPr>
            </w:pPr>
            <w:r w:rsidRPr="008802D7">
              <w:rPr>
                <w:rFonts w:cs="Arial"/>
                <w:b/>
                <w:szCs w:val="20"/>
                <w:lang w:val="sl-SI" w:eastAsia="sl-SI"/>
              </w:rPr>
              <w:t xml:space="preserve">mag. </w:t>
            </w:r>
            <w:r w:rsidR="00D275B9">
              <w:rPr>
                <w:rFonts w:cs="Arial"/>
                <w:b/>
                <w:szCs w:val="20"/>
                <w:lang w:val="sl-SI" w:eastAsia="sl-SI"/>
              </w:rPr>
              <w:t>Maja Hostnik Kališek</w:t>
            </w:r>
          </w:p>
          <w:p w14:paraId="046E2821" w14:textId="3B5D4EEC" w:rsidR="00EB65D8" w:rsidRPr="008802D7" w:rsidRDefault="00D275B9" w:rsidP="006A1064">
            <w:pPr>
              <w:widowControl w:val="0"/>
              <w:suppressAutoHyphens/>
              <w:overflowPunct w:val="0"/>
              <w:autoSpaceDE w:val="0"/>
              <w:autoSpaceDN w:val="0"/>
              <w:adjustRightInd w:val="0"/>
              <w:spacing w:line="276" w:lineRule="auto"/>
              <w:ind w:left="3400"/>
              <w:jc w:val="center"/>
              <w:textAlignment w:val="baseline"/>
              <w:outlineLvl w:val="3"/>
              <w:rPr>
                <w:rFonts w:cs="Arial"/>
                <w:b/>
                <w:szCs w:val="20"/>
                <w:lang w:val="sl-SI" w:eastAsia="sl-SI"/>
              </w:rPr>
            </w:pPr>
            <w:r>
              <w:rPr>
                <w:rFonts w:cs="Arial"/>
                <w:b/>
                <w:szCs w:val="20"/>
                <w:lang w:val="sl-SI" w:eastAsia="sl-SI"/>
              </w:rPr>
              <w:t>državna sekretarka</w:t>
            </w:r>
          </w:p>
          <w:p w14:paraId="11063509" w14:textId="77777777" w:rsidR="00EB65D8" w:rsidRPr="008802D7" w:rsidRDefault="00EB65D8" w:rsidP="006A1064">
            <w:pPr>
              <w:widowControl w:val="0"/>
              <w:suppressAutoHyphens/>
              <w:overflowPunct w:val="0"/>
              <w:autoSpaceDE w:val="0"/>
              <w:autoSpaceDN w:val="0"/>
              <w:adjustRightInd w:val="0"/>
              <w:spacing w:line="276" w:lineRule="auto"/>
              <w:ind w:left="3400"/>
              <w:textAlignment w:val="baseline"/>
              <w:outlineLvl w:val="3"/>
              <w:rPr>
                <w:rFonts w:cs="Arial"/>
                <w:b/>
                <w:szCs w:val="20"/>
                <w:lang w:val="sl-SI" w:eastAsia="sl-SI"/>
              </w:rPr>
            </w:pPr>
          </w:p>
        </w:tc>
      </w:tr>
    </w:tbl>
    <w:p w14:paraId="03CFE145" w14:textId="77777777" w:rsidR="00EB65D8" w:rsidRPr="008802D7" w:rsidRDefault="00EB65D8" w:rsidP="006A1064">
      <w:pPr>
        <w:spacing w:line="276" w:lineRule="auto"/>
        <w:rPr>
          <w:rFonts w:cs="Arial"/>
          <w:szCs w:val="20"/>
          <w:lang w:val="sl-SI"/>
        </w:rPr>
      </w:pPr>
    </w:p>
    <w:p w14:paraId="5901BB67" w14:textId="7AB20E6A" w:rsidR="00073BBF" w:rsidRPr="008802D7" w:rsidRDefault="00073BBF" w:rsidP="006A1064">
      <w:pPr>
        <w:spacing w:line="276" w:lineRule="auto"/>
        <w:rPr>
          <w:rFonts w:cs="Arial"/>
          <w:szCs w:val="20"/>
          <w:lang w:val="sl-SI"/>
        </w:rPr>
      </w:pPr>
      <w:r w:rsidRPr="008802D7">
        <w:rPr>
          <w:rFonts w:cs="Arial"/>
          <w:szCs w:val="20"/>
          <w:lang w:val="sl-SI"/>
        </w:rPr>
        <w:t>PRILOG</w:t>
      </w:r>
      <w:r w:rsidR="00D275B9">
        <w:rPr>
          <w:rFonts w:cs="Arial"/>
          <w:szCs w:val="20"/>
          <w:lang w:val="sl-SI"/>
        </w:rPr>
        <w:t>A</w:t>
      </w:r>
      <w:r w:rsidRPr="008802D7">
        <w:rPr>
          <w:rFonts w:cs="Arial"/>
          <w:szCs w:val="20"/>
          <w:lang w:val="sl-SI"/>
        </w:rPr>
        <w:t xml:space="preserve">: </w:t>
      </w:r>
    </w:p>
    <w:p w14:paraId="5C60F877" w14:textId="20BB7CE0" w:rsidR="007D75CF" w:rsidRPr="00D275B9" w:rsidRDefault="00073BBF" w:rsidP="00BF0FF4">
      <w:pPr>
        <w:pStyle w:val="Odstavekseznama"/>
        <w:numPr>
          <w:ilvl w:val="0"/>
          <w:numId w:val="10"/>
        </w:numPr>
        <w:spacing w:line="276" w:lineRule="auto"/>
        <w:rPr>
          <w:rFonts w:cs="Arial"/>
          <w:szCs w:val="20"/>
          <w:lang w:val="sl-SI"/>
        </w:rPr>
      </w:pPr>
      <w:r w:rsidRPr="00D275B9">
        <w:rPr>
          <w:rFonts w:cs="Arial"/>
          <w:szCs w:val="20"/>
          <w:lang w:val="sl-SI"/>
        </w:rPr>
        <w:t>spremni dopis gradiva, namenjenega izvedbi notranjih postopkov</w:t>
      </w:r>
      <w:r w:rsidR="00C44FCA" w:rsidRPr="00D275B9">
        <w:rPr>
          <w:rFonts w:cs="Arial"/>
          <w:szCs w:val="20"/>
          <w:lang w:val="sl-SI"/>
        </w:rPr>
        <w:t xml:space="preserve"> pred odločitvijo na seji Vlade </w:t>
      </w:r>
      <w:r w:rsidRPr="00D275B9">
        <w:rPr>
          <w:rFonts w:cs="Arial"/>
          <w:szCs w:val="20"/>
          <w:lang w:val="sl-SI"/>
        </w:rPr>
        <w:t>Republike Slovenij</w:t>
      </w:r>
      <w:r w:rsidR="00D275B9" w:rsidRPr="00D275B9">
        <w:rPr>
          <w:rFonts w:cs="Arial"/>
          <w:szCs w:val="20"/>
          <w:lang w:val="sl-SI"/>
        </w:rPr>
        <w:t>e</w:t>
      </w:r>
      <w:r w:rsidRPr="00D275B9">
        <w:rPr>
          <w:rFonts w:cs="Arial"/>
          <w:szCs w:val="20"/>
          <w:lang w:val="sl-SI"/>
        </w:rPr>
        <w:t>.</w:t>
      </w:r>
    </w:p>
    <w:p w14:paraId="2F0EA7C8" w14:textId="6A71DB3B" w:rsidR="006C66EF" w:rsidRPr="008802D7" w:rsidRDefault="006C66EF" w:rsidP="006A1064">
      <w:pPr>
        <w:spacing w:line="276" w:lineRule="auto"/>
        <w:rPr>
          <w:rFonts w:cs="Arial"/>
          <w:szCs w:val="20"/>
          <w:lang w:val="sl-SI"/>
        </w:rPr>
      </w:pPr>
      <w:r w:rsidRPr="008802D7">
        <w:rPr>
          <w:rFonts w:cs="Arial"/>
          <w:szCs w:val="20"/>
          <w:lang w:val="sl-SI"/>
        </w:rPr>
        <w:br w:type="page"/>
      </w:r>
    </w:p>
    <w:p w14:paraId="527B1CEE" w14:textId="77777777" w:rsidR="00D9079D" w:rsidRPr="008802D7" w:rsidRDefault="00D9079D" w:rsidP="006A1064">
      <w:pPr>
        <w:pStyle w:val="Odstavek"/>
        <w:spacing w:before="0" w:line="276" w:lineRule="auto"/>
        <w:ind w:firstLine="0"/>
        <w:jc w:val="right"/>
        <w:rPr>
          <w:rFonts w:cs="Arial"/>
          <w:b/>
          <w:bCs/>
          <w:sz w:val="20"/>
          <w:szCs w:val="20"/>
          <w:lang w:val="sl-SI"/>
        </w:rPr>
      </w:pPr>
      <w:bookmarkStart w:id="0" w:name="_Hlk104368550"/>
      <w:r w:rsidRPr="008802D7">
        <w:rPr>
          <w:rFonts w:cs="Arial"/>
          <w:b/>
          <w:bCs/>
          <w:sz w:val="20"/>
          <w:szCs w:val="20"/>
          <w:lang w:val="sl-SI"/>
        </w:rPr>
        <w:lastRenderedPageBreak/>
        <w:t>PREDLOG</w:t>
      </w:r>
    </w:p>
    <w:p w14:paraId="5811AA14" w14:textId="207411A8" w:rsidR="00D9079D" w:rsidRPr="008802D7" w:rsidRDefault="00D9079D" w:rsidP="006A1064">
      <w:pPr>
        <w:pStyle w:val="Odstavek"/>
        <w:spacing w:before="0" w:line="276" w:lineRule="auto"/>
        <w:ind w:firstLine="0"/>
        <w:jc w:val="right"/>
        <w:rPr>
          <w:rFonts w:cs="Arial"/>
          <w:b/>
          <w:bCs/>
          <w:sz w:val="20"/>
          <w:szCs w:val="20"/>
          <w:lang w:val="sl-SI"/>
        </w:rPr>
      </w:pPr>
      <w:r w:rsidRPr="008802D7">
        <w:rPr>
          <w:rFonts w:cs="Arial"/>
          <w:b/>
          <w:bCs/>
          <w:sz w:val="20"/>
          <w:szCs w:val="20"/>
          <w:lang w:val="sl-SI"/>
        </w:rPr>
        <w:t>EVA 2022-1611-0066</w:t>
      </w:r>
    </w:p>
    <w:p w14:paraId="38B6B661" w14:textId="47B5A7A3" w:rsidR="00D9079D" w:rsidRDefault="00D9079D" w:rsidP="006A1064">
      <w:pPr>
        <w:pStyle w:val="Odstavek"/>
        <w:spacing w:before="0" w:line="276" w:lineRule="auto"/>
        <w:ind w:firstLine="0"/>
        <w:rPr>
          <w:rFonts w:cs="Arial"/>
          <w:sz w:val="20"/>
          <w:szCs w:val="20"/>
          <w:lang w:val="sl-SI"/>
        </w:rPr>
      </w:pPr>
    </w:p>
    <w:p w14:paraId="1EECE851" w14:textId="77777777" w:rsidR="006A1064" w:rsidRPr="008802D7" w:rsidRDefault="006A1064" w:rsidP="006A1064">
      <w:pPr>
        <w:pStyle w:val="Odstavek"/>
        <w:spacing w:before="0" w:line="276" w:lineRule="auto"/>
        <w:ind w:firstLine="0"/>
        <w:rPr>
          <w:rFonts w:cs="Arial"/>
          <w:sz w:val="20"/>
          <w:szCs w:val="20"/>
          <w:lang w:val="sl-SI"/>
        </w:rPr>
      </w:pPr>
    </w:p>
    <w:p w14:paraId="547F7D68" w14:textId="77777777" w:rsidR="00D9079D" w:rsidRPr="008802D7" w:rsidRDefault="00D9079D" w:rsidP="006A1064">
      <w:pPr>
        <w:pStyle w:val="Odstavek"/>
        <w:spacing w:before="0" w:line="276" w:lineRule="auto"/>
        <w:ind w:firstLine="0"/>
        <w:rPr>
          <w:rFonts w:cs="Arial"/>
          <w:sz w:val="20"/>
          <w:szCs w:val="20"/>
          <w:lang w:val="sl-SI"/>
        </w:rPr>
      </w:pPr>
    </w:p>
    <w:p w14:paraId="0C794844" w14:textId="0BEBD01D" w:rsidR="006C66EF" w:rsidRPr="008802D7" w:rsidRDefault="00D9079D" w:rsidP="006A1064">
      <w:pPr>
        <w:pStyle w:val="Odstavek"/>
        <w:spacing w:before="0" w:line="276" w:lineRule="auto"/>
        <w:ind w:firstLine="0"/>
        <w:rPr>
          <w:rFonts w:cs="Arial"/>
          <w:sz w:val="20"/>
          <w:szCs w:val="20"/>
          <w:lang w:val="sl-SI"/>
        </w:rPr>
      </w:pPr>
      <w:r w:rsidRPr="008802D7">
        <w:rPr>
          <w:rFonts w:cs="Arial"/>
          <w:sz w:val="20"/>
          <w:szCs w:val="20"/>
          <w:lang w:val="sl-SI"/>
        </w:rPr>
        <w:t>Na podlagi 5. člena Zakon</w:t>
      </w:r>
      <w:r w:rsidR="00D25BF3" w:rsidRPr="008802D7">
        <w:rPr>
          <w:rFonts w:cs="Arial"/>
          <w:sz w:val="20"/>
          <w:szCs w:val="20"/>
          <w:lang w:val="sl-SI"/>
        </w:rPr>
        <w:t>a</w:t>
      </w:r>
      <w:r w:rsidRPr="008802D7">
        <w:rPr>
          <w:rFonts w:cs="Arial"/>
          <w:sz w:val="20"/>
          <w:szCs w:val="20"/>
          <w:lang w:val="sl-SI"/>
        </w:rPr>
        <w:t xml:space="preserve"> o stanovanjski jamstveni shemi za mlade (Uradni list RS, št. 54/22) Vlada Republike Slovenije izdaja</w:t>
      </w:r>
    </w:p>
    <w:p w14:paraId="6F164CB9" w14:textId="154471F1" w:rsidR="006C66EF" w:rsidRPr="008802D7" w:rsidRDefault="006C66EF" w:rsidP="006A1064">
      <w:pPr>
        <w:pStyle w:val="Vrstapredpisa"/>
        <w:spacing w:line="276" w:lineRule="auto"/>
        <w:rPr>
          <w:rFonts w:cs="Arial"/>
          <w:sz w:val="20"/>
          <w:szCs w:val="20"/>
          <w:lang w:val="sl-SI"/>
        </w:rPr>
      </w:pPr>
      <w:r w:rsidRPr="008802D7">
        <w:rPr>
          <w:rFonts w:cs="Arial"/>
          <w:sz w:val="20"/>
          <w:szCs w:val="20"/>
          <w:lang w:val="sl-SI"/>
        </w:rPr>
        <w:t>UREDB</w:t>
      </w:r>
      <w:r w:rsidR="00D25BF3" w:rsidRPr="008802D7">
        <w:rPr>
          <w:rFonts w:cs="Arial"/>
          <w:sz w:val="20"/>
          <w:szCs w:val="20"/>
          <w:lang w:val="sl-SI"/>
        </w:rPr>
        <w:t>O</w:t>
      </w:r>
    </w:p>
    <w:p w14:paraId="458A4274" w14:textId="77777777" w:rsidR="006C66EF" w:rsidRPr="008802D7" w:rsidRDefault="006C66EF" w:rsidP="006A1064">
      <w:pPr>
        <w:pStyle w:val="Naslovpredpisa"/>
        <w:spacing w:line="276" w:lineRule="auto"/>
        <w:rPr>
          <w:rFonts w:cs="Arial"/>
          <w:sz w:val="20"/>
          <w:szCs w:val="20"/>
          <w:lang w:val="sl-SI"/>
        </w:rPr>
      </w:pPr>
      <w:r w:rsidRPr="008802D7">
        <w:rPr>
          <w:rFonts w:cs="Arial"/>
          <w:sz w:val="20"/>
          <w:szCs w:val="20"/>
          <w:lang w:val="sl-SI"/>
        </w:rPr>
        <w:t>o izvajanju Zakona o stanovanjski jamstveni shemi za mlade</w:t>
      </w:r>
    </w:p>
    <w:p w14:paraId="64242FAF" w14:textId="77777777" w:rsidR="006C66EF" w:rsidRPr="008802D7" w:rsidRDefault="006C66EF" w:rsidP="006A1064">
      <w:pPr>
        <w:pStyle w:val="Poglavje"/>
        <w:spacing w:line="276" w:lineRule="auto"/>
        <w:rPr>
          <w:sz w:val="20"/>
          <w:szCs w:val="20"/>
        </w:rPr>
      </w:pPr>
      <w:r w:rsidRPr="008802D7">
        <w:rPr>
          <w:sz w:val="20"/>
          <w:szCs w:val="20"/>
        </w:rPr>
        <w:t>I. SPLOŠNE DOLOČBE</w:t>
      </w:r>
    </w:p>
    <w:p w14:paraId="5B463AB8" w14:textId="77777777"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1. člen</w:t>
      </w:r>
    </w:p>
    <w:p w14:paraId="30477F22"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(vsebina)</w:t>
      </w:r>
    </w:p>
    <w:p w14:paraId="41E51078" w14:textId="30EB5161"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Ta uredba določa podrobnejšo opredelitev meril, pogojev in postopka za pridobitev jamstev, ki jih določa Zakon o stanovanjski jamstveni shemi za mlade (Uradni list RS, št. 54/2022; v nadaljnjem besedilu: </w:t>
      </w:r>
      <w:r w:rsidR="00AE46F2">
        <w:rPr>
          <w:rFonts w:cs="Arial"/>
          <w:sz w:val="20"/>
          <w:szCs w:val="20"/>
          <w:lang w:val="sl-SI"/>
        </w:rPr>
        <w:t>z</w:t>
      </w:r>
      <w:r w:rsidRPr="008802D7">
        <w:rPr>
          <w:rFonts w:cs="Arial"/>
          <w:sz w:val="20"/>
          <w:szCs w:val="20"/>
          <w:lang w:val="sl-SI"/>
        </w:rPr>
        <w:t xml:space="preserve">akon), </w:t>
      </w:r>
      <w:r w:rsidRPr="008802D7">
        <w:rPr>
          <w:rFonts w:cs="Arial"/>
          <w:color w:val="000000"/>
          <w:sz w:val="20"/>
          <w:szCs w:val="20"/>
          <w:shd w:val="clear" w:color="auto" w:fill="FFFFFF"/>
          <w:lang w:val="sl-SI"/>
        </w:rPr>
        <w:t xml:space="preserve">zastavno pravico na nepremičnini, </w:t>
      </w:r>
      <w:r w:rsidRPr="008802D7">
        <w:rPr>
          <w:rFonts w:cs="Arial"/>
          <w:sz w:val="20"/>
          <w:szCs w:val="20"/>
          <w:lang w:val="sl-SI"/>
        </w:rPr>
        <w:t>določitev navodil za poročanje in postopkov za vodenje jamstev, roke, način in roke plačila nadomestila za pripravo in vodenje jamstva, obseg in način izvajanja pooblastila SID</w:t>
      </w:r>
      <w:r w:rsidR="00D25BF3" w:rsidRPr="008802D7">
        <w:rPr>
          <w:rFonts w:cs="Arial"/>
          <w:sz w:val="20"/>
          <w:szCs w:val="20"/>
          <w:lang w:val="sl-SI"/>
        </w:rPr>
        <w:t xml:space="preserve"> </w:t>
      </w:r>
      <w:r w:rsidRPr="008802D7">
        <w:rPr>
          <w:rFonts w:cs="Arial"/>
          <w:sz w:val="20"/>
          <w:szCs w:val="20"/>
          <w:lang w:val="sl-SI"/>
        </w:rPr>
        <w:t>– Slovenske izvozne in razvojne banke, d. d., Ljubljana (v nadaljnjem besedilu: SID banka), način poročanja SID banke ministrstvu, pristojnemu za finance (v nadalj</w:t>
      </w:r>
      <w:r w:rsidR="00D25BF3" w:rsidRPr="008802D7">
        <w:rPr>
          <w:rFonts w:cs="Arial"/>
          <w:sz w:val="20"/>
          <w:szCs w:val="20"/>
          <w:lang w:val="sl-SI"/>
        </w:rPr>
        <w:t>njem besedilu</w:t>
      </w:r>
      <w:r w:rsidRPr="008802D7">
        <w:rPr>
          <w:rFonts w:cs="Arial"/>
          <w:sz w:val="20"/>
          <w:szCs w:val="20"/>
          <w:lang w:val="sl-SI"/>
        </w:rPr>
        <w:t xml:space="preserve">: ministrstvo), izvajanje pooblastil Finančne uprave Republike Slovenije (v nadaljnjem besedilu: FURS), nadomestilo SID banki in nadzor nad izvajanjem </w:t>
      </w:r>
      <w:r w:rsidR="00AE46F2">
        <w:rPr>
          <w:rFonts w:cs="Arial"/>
          <w:sz w:val="20"/>
          <w:szCs w:val="20"/>
          <w:lang w:val="sl-SI"/>
        </w:rPr>
        <w:t>zakon</w:t>
      </w:r>
      <w:r w:rsidRPr="008802D7">
        <w:rPr>
          <w:rFonts w:cs="Arial"/>
          <w:sz w:val="20"/>
          <w:szCs w:val="20"/>
          <w:lang w:val="sl-SI"/>
        </w:rPr>
        <w:t>a.</w:t>
      </w:r>
    </w:p>
    <w:p w14:paraId="0BB5B2A0" w14:textId="77777777"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2. člen</w:t>
      </w:r>
    </w:p>
    <w:p w14:paraId="54924E3C"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(novi krediti in pojmi)</w:t>
      </w:r>
    </w:p>
    <w:p w14:paraId="0BD030C9" w14:textId="2B0E7234" w:rsidR="006C66EF" w:rsidRPr="008802D7" w:rsidRDefault="006A1064" w:rsidP="006A1064">
      <w:pPr>
        <w:pStyle w:val="Odstavek"/>
        <w:spacing w:line="276" w:lineRule="auto"/>
        <w:ind w:firstLine="0"/>
        <w:rPr>
          <w:rFonts w:cs="Arial"/>
          <w:sz w:val="20"/>
          <w:szCs w:val="20"/>
          <w:lang w:val="sl-SI"/>
        </w:rPr>
      </w:pPr>
      <w:r w:rsidRPr="006A1064">
        <w:rPr>
          <w:rFonts w:cs="Arial"/>
          <w:sz w:val="20"/>
          <w:szCs w:val="20"/>
          <w:lang w:val="sl-SI"/>
        </w:rPr>
        <w:t>(1</w:t>
      </w:r>
      <w:r>
        <w:rPr>
          <w:rFonts w:cs="Arial"/>
          <w:sz w:val="20"/>
          <w:szCs w:val="20"/>
          <w:lang w:val="sl-SI"/>
        </w:rPr>
        <w:t xml:space="preserve">) </w:t>
      </w:r>
      <w:r w:rsidR="006C66EF" w:rsidRPr="008802D7">
        <w:rPr>
          <w:rFonts w:cs="Arial"/>
          <w:sz w:val="20"/>
          <w:szCs w:val="20"/>
          <w:lang w:val="sl-SI"/>
        </w:rPr>
        <w:t xml:space="preserve">Jamstva po </w:t>
      </w:r>
      <w:r w:rsidR="00AE46F2">
        <w:rPr>
          <w:rFonts w:cs="Arial"/>
          <w:sz w:val="20"/>
          <w:szCs w:val="20"/>
          <w:lang w:val="sl-SI"/>
        </w:rPr>
        <w:t>zakon</w:t>
      </w:r>
      <w:r w:rsidR="006C66EF" w:rsidRPr="008802D7">
        <w:rPr>
          <w:rFonts w:cs="Arial"/>
          <w:sz w:val="20"/>
          <w:szCs w:val="20"/>
          <w:lang w:val="sl-SI"/>
        </w:rPr>
        <w:t xml:space="preserve">u se lahko izdajajo za kredite, za katere do sklenitve pogodbe o dodelitvi jamstvene kvote iz </w:t>
      </w:r>
      <w:r w:rsidR="00E7460F" w:rsidRPr="008802D7">
        <w:rPr>
          <w:rFonts w:cs="Arial"/>
          <w:sz w:val="20"/>
          <w:szCs w:val="20"/>
          <w:lang w:val="sl-SI"/>
        </w:rPr>
        <w:t>11</w:t>
      </w:r>
      <w:r w:rsidR="006C66EF" w:rsidRPr="008802D7">
        <w:rPr>
          <w:rFonts w:cs="Arial"/>
          <w:sz w:val="20"/>
          <w:szCs w:val="20"/>
          <w:lang w:val="sl-SI"/>
        </w:rPr>
        <w:t xml:space="preserve">. člena te uredbe še ni bila sklenjena potrošniška kreditna pogodba za nepremičnino (v nadaljnjem besedilu: kreditna pogodba), kot to določa </w:t>
      </w:r>
      <w:r w:rsidR="00AE46F2">
        <w:rPr>
          <w:rFonts w:cs="Arial"/>
          <w:sz w:val="20"/>
          <w:szCs w:val="20"/>
          <w:lang w:val="sl-SI"/>
        </w:rPr>
        <w:t>Zakon</w:t>
      </w:r>
      <w:r w:rsidR="006C66EF" w:rsidRPr="008802D7">
        <w:rPr>
          <w:rFonts w:cs="Arial"/>
          <w:sz w:val="20"/>
          <w:szCs w:val="20"/>
          <w:lang w:val="sl-SI"/>
        </w:rPr>
        <w:t xml:space="preserve"> o potrošniških kreditih (Uradni list RS, št. 77/16 in 92/21 – ZBan-3</w:t>
      </w:r>
      <w:r w:rsidR="00D25BF3" w:rsidRPr="008802D7">
        <w:rPr>
          <w:rFonts w:cs="Arial"/>
          <w:sz w:val="20"/>
          <w:szCs w:val="20"/>
          <w:lang w:val="sl-SI"/>
        </w:rPr>
        <w:t>;</w:t>
      </w:r>
      <w:r w:rsidR="006C66EF" w:rsidRPr="008802D7">
        <w:rPr>
          <w:rFonts w:cs="Arial"/>
          <w:sz w:val="20"/>
          <w:szCs w:val="20"/>
          <w:lang w:val="sl-SI"/>
        </w:rPr>
        <w:t xml:space="preserve"> v nadaljnjem besedilu: ZPotK-2).</w:t>
      </w:r>
    </w:p>
    <w:p w14:paraId="4CEC5274" w14:textId="06983AB8" w:rsidR="006C66EF" w:rsidRPr="008802D7" w:rsidRDefault="006A1064" w:rsidP="006A1064">
      <w:pPr>
        <w:pStyle w:val="Odstavek"/>
        <w:spacing w:line="276" w:lineRule="auto"/>
        <w:ind w:firstLine="0"/>
        <w:rPr>
          <w:rFonts w:cs="Arial"/>
          <w:sz w:val="20"/>
          <w:szCs w:val="20"/>
          <w:lang w:val="sl-SI"/>
        </w:rPr>
      </w:pPr>
      <w:r>
        <w:rPr>
          <w:rFonts w:cs="Arial"/>
          <w:sz w:val="20"/>
          <w:szCs w:val="20"/>
          <w:lang w:val="sl-SI"/>
        </w:rPr>
        <w:t xml:space="preserve">(2) </w:t>
      </w:r>
      <w:r w:rsidR="006C66EF" w:rsidRPr="008802D7">
        <w:rPr>
          <w:rFonts w:cs="Arial"/>
          <w:sz w:val="20"/>
          <w:szCs w:val="20"/>
          <w:lang w:val="sl-SI"/>
        </w:rPr>
        <w:t xml:space="preserve">Pojmi gradnja, prenova ali dograditev stanovanjske nepremičnine, rekonstrukcija ali sprememba namembnosti imajo pomen, kot </w:t>
      </w:r>
      <w:r w:rsidR="00D25BF3" w:rsidRPr="008802D7">
        <w:rPr>
          <w:rFonts w:cs="Arial"/>
          <w:sz w:val="20"/>
          <w:szCs w:val="20"/>
          <w:lang w:val="sl-SI"/>
        </w:rPr>
        <w:t xml:space="preserve">je </w:t>
      </w:r>
      <w:r w:rsidR="006C66EF" w:rsidRPr="008802D7">
        <w:rPr>
          <w:rFonts w:cs="Arial"/>
          <w:sz w:val="20"/>
          <w:szCs w:val="20"/>
          <w:lang w:val="sl-SI"/>
        </w:rPr>
        <w:t>določen v Gradbenem zakonu (Uradni list RS, št. 199/21</w:t>
      </w:r>
      <w:r w:rsidR="00D25BF3" w:rsidRPr="008802D7">
        <w:rPr>
          <w:rFonts w:cs="Arial"/>
          <w:sz w:val="20"/>
          <w:szCs w:val="20"/>
          <w:lang w:val="sl-SI"/>
        </w:rPr>
        <w:t>;</w:t>
      </w:r>
      <w:r w:rsidR="006C66EF" w:rsidRPr="008802D7">
        <w:rPr>
          <w:rFonts w:cs="Arial"/>
          <w:sz w:val="20"/>
          <w:szCs w:val="20"/>
          <w:lang w:val="sl-SI"/>
        </w:rPr>
        <w:t xml:space="preserve"> v nadaljnjem besedilu: GZ-1). </w:t>
      </w:r>
    </w:p>
    <w:p w14:paraId="21241844" w14:textId="77777777"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3. člen</w:t>
      </w:r>
    </w:p>
    <w:p w14:paraId="00C3A04E"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(ugotavljanje pogojev za pridobitev jamstva)</w:t>
      </w:r>
    </w:p>
    <w:p w14:paraId="6BE97B44" w14:textId="71ADC15E"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(1) Kreditojemalec, ki želi najeti stanovanjski kredit z jamstvom Republike Slovenije (v nadaljnjem besedilu: država) skladno z </w:t>
      </w:r>
      <w:r w:rsidR="00AE46F2">
        <w:rPr>
          <w:rFonts w:cs="Arial"/>
          <w:sz w:val="20"/>
          <w:szCs w:val="20"/>
          <w:lang w:val="sl-SI"/>
        </w:rPr>
        <w:t>z</w:t>
      </w:r>
      <w:r w:rsidRPr="008802D7">
        <w:rPr>
          <w:rFonts w:cs="Arial"/>
          <w:sz w:val="20"/>
          <w:szCs w:val="20"/>
          <w:lang w:val="sl-SI"/>
        </w:rPr>
        <w:t xml:space="preserve">akonom, mora poleg vloge za kredit </w:t>
      </w:r>
      <w:r w:rsidR="00AE46F2">
        <w:rPr>
          <w:rFonts w:cs="Arial"/>
          <w:sz w:val="20"/>
          <w:szCs w:val="20"/>
          <w:lang w:val="sl-SI"/>
        </w:rPr>
        <w:t>in</w:t>
      </w:r>
      <w:r w:rsidR="00AE46F2" w:rsidRPr="008802D7">
        <w:rPr>
          <w:rFonts w:cs="Arial"/>
          <w:sz w:val="20"/>
          <w:szCs w:val="20"/>
          <w:lang w:val="sl-SI"/>
        </w:rPr>
        <w:t xml:space="preserve"> </w:t>
      </w:r>
      <w:r w:rsidRPr="008802D7">
        <w:rPr>
          <w:rFonts w:cs="Arial"/>
          <w:sz w:val="20"/>
          <w:szCs w:val="20"/>
          <w:lang w:val="sl-SI"/>
        </w:rPr>
        <w:t xml:space="preserve">dokumentacije, ki jo zahteva banka, banki predložiti tudi potrebna dokazila, s katerimi dokazuje, da na dan vložitve vloge za kredit izpolnjuje pogoje za pridobitev stanovanjskega kredita, za katerega se izdaja jamstvo po </w:t>
      </w:r>
      <w:r w:rsidR="00AE46F2">
        <w:rPr>
          <w:rFonts w:cs="Arial"/>
          <w:sz w:val="20"/>
          <w:szCs w:val="20"/>
          <w:lang w:val="sl-SI"/>
        </w:rPr>
        <w:t>z</w:t>
      </w:r>
      <w:r w:rsidRPr="008802D7">
        <w:rPr>
          <w:rFonts w:cs="Arial"/>
          <w:sz w:val="20"/>
          <w:szCs w:val="20"/>
          <w:lang w:val="sl-SI"/>
        </w:rPr>
        <w:t>akonu.</w:t>
      </w:r>
    </w:p>
    <w:p w14:paraId="772AE2FA" w14:textId="31E03753"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(2) Dokumentacija, s katero kreditojemalec dokazuje izpolnjevanje pogojev po </w:t>
      </w:r>
      <w:r w:rsidR="00AE46F2">
        <w:rPr>
          <w:rFonts w:cs="Arial"/>
          <w:sz w:val="20"/>
          <w:szCs w:val="20"/>
          <w:lang w:val="sl-SI"/>
        </w:rPr>
        <w:t>z</w:t>
      </w:r>
      <w:r w:rsidRPr="008802D7">
        <w:rPr>
          <w:rFonts w:cs="Arial"/>
          <w:sz w:val="20"/>
          <w:szCs w:val="20"/>
          <w:lang w:val="sl-SI"/>
        </w:rPr>
        <w:t>akonu, je naslednja:</w:t>
      </w:r>
    </w:p>
    <w:p w14:paraId="43527F31" w14:textId="23F8E738"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lastRenderedPageBreak/>
        <w:t>državljanstvo R</w:t>
      </w:r>
      <w:r w:rsidR="00D25BF3" w:rsidRPr="008802D7">
        <w:rPr>
          <w:rFonts w:cs="Arial"/>
          <w:sz w:val="20"/>
          <w:szCs w:val="20"/>
          <w:lang w:val="sl-SI"/>
        </w:rPr>
        <w:t xml:space="preserve">epublike </w:t>
      </w:r>
      <w:r w:rsidRPr="008802D7">
        <w:rPr>
          <w:rFonts w:cs="Arial"/>
          <w:sz w:val="20"/>
          <w:szCs w:val="20"/>
          <w:lang w:val="sl-SI"/>
        </w:rPr>
        <w:t>S</w:t>
      </w:r>
      <w:r w:rsidR="00D25BF3" w:rsidRPr="008802D7">
        <w:rPr>
          <w:rFonts w:cs="Arial"/>
          <w:sz w:val="20"/>
          <w:szCs w:val="20"/>
          <w:lang w:val="sl-SI"/>
        </w:rPr>
        <w:t>lovenije</w:t>
      </w:r>
      <w:r w:rsidRPr="008802D7">
        <w:rPr>
          <w:rFonts w:cs="Arial"/>
          <w:sz w:val="20"/>
          <w:szCs w:val="20"/>
          <w:lang w:val="sl-SI"/>
        </w:rPr>
        <w:t xml:space="preserve">, stalno prebivališče in starost </w:t>
      </w:r>
      <w:r w:rsidR="00026555" w:rsidRPr="008802D7">
        <w:rPr>
          <w:rFonts w:cs="Arial"/>
          <w:sz w:val="20"/>
          <w:szCs w:val="20"/>
          <w:lang w:val="sl-SI"/>
        </w:rPr>
        <w:t xml:space="preserve">se </w:t>
      </w:r>
      <w:r w:rsidRPr="008802D7">
        <w:rPr>
          <w:rFonts w:cs="Arial"/>
          <w:sz w:val="20"/>
          <w:szCs w:val="20"/>
          <w:lang w:val="sl-SI"/>
        </w:rPr>
        <w:t>dokazuje z veljavnim osebnim dokumentom;</w:t>
      </w:r>
    </w:p>
    <w:p w14:paraId="4EE643B5" w14:textId="01B72E84"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potrdilo iz zbirk geodetskih podatkov, iz katerega izhaja, da kreditojemalec in člani njegove družine</w:t>
      </w:r>
      <w:r w:rsidR="00026555" w:rsidRPr="008802D7">
        <w:rPr>
          <w:rFonts w:cs="Arial"/>
          <w:sz w:val="20"/>
          <w:szCs w:val="20"/>
          <w:lang w:val="sl-SI"/>
        </w:rPr>
        <w:t>, navedeni na izjavi iz pete alineje tega odstavka,</w:t>
      </w:r>
      <w:r w:rsidRPr="008802D7">
        <w:rPr>
          <w:rFonts w:cs="Arial"/>
          <w:sz w:val="20"/>
          <w:szCs w:val="20"/>
          <w:lang w:val="sl-SI"/>
        </w:rPr>
        <w:t xml:space="preserve"> niso lastniki primerne nepremičnine oziroma, da je/so lastnik/i nepremičnine, ki je po uporabni površini manjša od spodnje meje razpona površine stanovanja s plačilom lastne udeležbe in varščine iz 14. člena Pravilnika o dodeljevanju neprofitnih stanovanj v najem (Uradni list RS, št. 14/04, 34/04, 62/06, 11/09, 81/11, 47/14 in 153/21</w:t>
      </w:r>
      <w:r w:rsidR="00D25BF3" w:rsidRPr="008802D7">
        <w:rPr>
          <w:rFonts w:cs="Arial"/>
          <w:sz w:val="20"/>
          <w:szCs w:val="20"/>
          <w:lang w:val="sl-SI"/>
        </w:rPr>
        <w:t>;</w:t>
      </w:r>
      <w:r w:rsidRPr="008802D7">
        <w:rPr>
          <w:rFonts w:cs="Arial"/>
          <w:sz w:val="20"/>
          <w:szCs w:val="20"/>
          <w:lang w:val="sl-SI"/>
        </w:rPr>
        <w:t xml:space="preserve"> v nadaljnjem besedilu: </w:t>
      </w:r>
      <w:r w:rsidR="00AE46F2">
        <w:rPr>
          <w:rFonts w:cs="Arial"/>
          <w:sz w:val="20"/>
          <w:szCs w:val="20"/>
          <w:lang w:val="sl-SI"/>
        </w:rPr>
        <w:t>p</w:t>
      </w:r>
      <w:r w:rsidRPr="008802D7">
        <w:rPr>
          <w:rFonts w:cs="Arial"/>
          <w:sz w:val="20"/>
          <w:szCs w:val="20"/>
          <w:lang w:val="sl-SI"/>
        </w:rPr>
        <w:t>ravilnik);</w:t>
      </w:r>
    </w:p>
    <w:p w14:paraId="72C0467A" w14:textId="77777777"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izjava kreditojemalca, da vsaj en izmed otrok še ni šoloobvezen v koledarskem letu vložitve vloge za kredit;</w:t>
      </w:r>
    </w:p>
    <w:p w14:paraId="555C9A59" w14:textId="77777777"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izjava kreditojemalca, da gre za prvo reševanje stanovanjskega vprašanja;</w:t>
      </w:r>
    </w:p>
    <w:p w14:paraId="5C9A350D" w14:textId="6B803CBE"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izjava kreditojemalca, kateri člani njegove družine bodo imeli stalno prebivališče na naslovu nepremičnine, ki je predmet financiranja s kreditom z jamstvom po </w:t>
      </w:r>
      <w:r w:rsidR="00AE46F2">
        <w:rPr>
          <w:rFonts w:cs="Arial"/>
          <w:sz w:val="20"/>
          <w:szCs w:val="20"/>
          <w:lang w:val="sl-SI"/>
        </w:rPr>
        <w:t>z</w:t>
      </w:r>
      <w:r w:rsidRPr="008802D7">
        <w:rPr>
          <w:rFonts w:cs="Arial"/>
          <w:sz w:val="20"/>
          <w:szCs w:val="20"/>
          <w:lang w:val="sl-SI"/>
        </w:rPr>
        <w:t xml:space="preserve">akonu, </w:t>
      </w:r>
    </w:p>
    <w:p w14:paraId="22F22311" w14:textId="31A7271C"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potrdilo iz zbirke geodetskih podatkov, iz katerega je razvidno, da je nepremična, ki je predmet financiranja s kreditom z jamstvom po Zakonu, po uporabni površini večja od spodnje meje razpona površine stanovanja s plačilom lastne udeležbe in varščine iz 14. člena </w:t>
      </w:r>
      <w:r w:rsidR="00AE46F2">
        <w:rPr>
          <w:rFonts w:cs="Arial"/>
          <w:sz w:val="20"/>
          <w:szCs w:val="20"/>
          <w:lang w:val="sl-SI"/>
        </w:rPr>
        <w:t>p</w:t>
      </w:r>
      <w:r w:rsidRPr="008802D7">
        <w:rPr>
          <w:rFonts w:cs="Arial"/>
          <w:sz w:val="20"/>
          <w:szCs w:val="20"/>
          <w:lang w:val="sl-SI"/>
        </w:rPr>
        <w:t>ravilnika;</w:t>
      </w:r>
    </w:p>
    <w:p w14:paraId="3E3819DE" w14:textId="716BE9A9"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v primeru gradnje s pravnomočnim gradbenim dovoljenjem in njegovimi prilogami izkaže, da je nepremičnina, ki je predmet financiranja s kreditom z jamstvom po </w:t>
      </w:r>
      <w:r w:rsidR="00AE46F2">
        <w:rPr>
          <w:rFonts w:cs="Arial"/>
          <w:sz w:val="20"/>
          <w:szCs w:val="20"/>
          <w:lang w:val="sl-SI"/>
        </w:rPr>
        <w:t>z</w:t>
      </w:r>
      <w:r w:rsidRPr="008802D7">
        <w:rPr>
          <w:rFonts w:cs="Arial"/>
          <w:sz w:val="20"/>
          <w:szCs w:val="20"/>
          <w:lang w:val="sl-SI"/>
        </w:rPr>
        <w:t xml:space="preserve">akonu, po uporabni površini večja od spodnje meje razpona površine stanovanja s plačilom lastne udeležbe in varščine iz 14. člena </w:t>
      </w:r>
      <w:r w:rsidR="00AE46F2">
        <w:rPr>
          <w:rFonts w:cs="Arial"/>
          <w:sz w:val="20"/>
          <w:szCs w:val="20"/>
          <w:lang w:val="sl-SI"/>
        </w:rPr>
        <w:t>p</w:t>
      </w:r>
      <w:r w:rsidRPr="008802D7">
        <w:rPr>
          <w:rFonts w:cs="Arial"/>
          <w:sz w:val="20"/>
          <w:szCs w:val="20"/>
          <w:lang w:val="sl-SI"/>
        </w:rPr>
        <w:t>ravilnika;</w:t>
      </w:r>
    </w:p>
    <w:p w14:paraId="0945398F" w14:textId="36F5E4C8"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izjava kreditojemalca, da za nepremičnino, ki je predmet financiranja s kreditom z jamstvom po </w:t>
      </w:r>
      <w:r w:rsidR="00AE46F2">
        <w:rPr>
          <w:rFonts w:cs="Arial"/>
          <w:sz w:val="20"/>
          <w:szCs w:val="20"/>
          <w:lang w:val="sl-SI"/>
        </w:rPr>
        <w:t>z</w:t>
      </w:r>
      <w:r w:rsidRPr="008802D7">
        <w:rPr>
          <w:rFonts w:cs="Arial"/>
          <w:sz w:val="20"/>
          <w:szCs w:val="20"/>
          <w:lang w:val="sl-SI"/>
        </w:rPr>
        <w:t xml:space="preserve">akonu, še nima sklenjene kreditne pogodbe, za katero bi bilo izdano jamstvo po </w:t>
      </w:r>
      <w:r w:rsidR="00AE46F2">
        <w:rPr>
          <w:rFonts w:cs="Arial"/>
          <w:sz w:val="20"/>
          <w:szCs w:val="20"/>
          <w:lang w:val="sl-SI"/>
        </w:rPr>
        <w:t>z</w:t>
      </w:r>
      <w:r w:rsidRPr="008802D7">
        <w:rPr>
          <w:rFonts w:cs="Arial"/>
          <w:sz w:val="20"/>
          <w:szCs w:val="20"/>
          <w:lang w:val="sl-SI"/>
        </w:rPr>
        <w:t>akonu;</w:t>
      </w:r>
    </w:p>
    <w:p w14:paraId="3FBDE99B" w14:textId="12568D3F" w:rsidR="006C66EF" w:rsidRPr="008802D7" w:rsidRDefault="00026555"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za </w:t>
      </w:r>
      <w:r w:rsidR="006C66EF" w:rsidRPr="008802D7">
        <w:rPr>
          <w:rFonts w:cs="Arial"/>
          <w:sz w:val="20"/>
          <w:szCs w:val="20"/>
          <w:lang w:val="sl-SI"/>
        </w:rPr>
        <w:t xml:space="preserve">izpolnjevanje pogoja iz točke a) 6. člena </w:t>
      </w:r>
      <w:r w:rsidR="00AE46F2">
        <w:rPr>
          <w:rFonts w:cs="Arial"/>
          <w:sz w:val="20"/>
          <w:szCs w:val="20"/>
          <w:lang w:val="sl-SI"/>
        </w:rPr>
        <w:t>z</w:t>
      </w:r>
      <w:r w:rsidR="006C66EF" w:rsidRPr="008802D7">
        <w:rPr>
          <w:rFonts w:cs="Arial"/>
          <w:sz w:val="20"/>
          <w:szCs w:val="20"/>
          <w:lang w:val="sl-SI"/>
        </w:rPr>
        <w:t>akona:</w:t>
      </w:r>
    </w:p>
    <w:p w14:paraId="73B7C429" w14:textId="77777777" w:rsidR="006C66EF" w:rsidRPr="008802D7" w:rsidRDefault="006C66EF" w:rsidP="006A1064">
      <w:pPr>
        <w:numPr>
          <w:ilvl w:val="1"/>
          <w:numId w:val="16"/>
        </w:numPr>
        <w:overflowPunct w:val="0"/>
        <w:autoSpaceDE w:val="0"/>
        <w:autoSpaceDN w:val="0"/>
        <w:adjustRightInd w:val="0"/>
        <w:spacing w:line="276" w:lineRule="auto"/>
        <w:jc w:val="both"/>
        <w:textAlignment w:val="baseline"/>
        <w:rPr>
          <w:rFonts w:cs="Arial"/>
          <w:szCs w:val="20"/>
          <w:lang w:val="sl-SI" w:eastAsia="x-none"/>
        </w:rPr>
      </w:pPr>
      <w:r w:rsidRPr="008802D7">
        <w:rPr>
          <w:rFonts w:cs="Arial"/>
          <w:szCs w:val="20"/>
          <w:lang w:val="sl-SI" w:eastAsia="x-none"/>
        </w:rPr>
        <w:t>potrdilo delodajalca o zaposlitvi za določen ali nedoločen čas;</w:t>
      </w:r>
    </w:p>
    <w:p w14:paraId="6BED4577" w14:textId="77777777" w:rsidR="006C66EF" w:rsidRPr="008802D7" w:rsidRDefault="006C66EF" w:rsidP="006A1064">
      <w:pPr>
        <w:numPr>
          <w:ilvl w:val="1"/>
          <w:numId w:val="16"/>
        </w:numPr>
        <w:overflowPunct w:val="0"/>
        <w:autoSpaceDE w:val="0"/>
        <w:autoSpaceDN w:val="0"/>
        <w:adjustRightInd w:val="0"/>
        <w:spacing w:line="276" w:lineRule="auto"/>
        <w:jc w:val="both"/>
        <w:textAlignment w:val="baseline"/>
        <w:rPr>
          <w:rFonts w:cs="Arial"/>
          <w:szCs w:val="20"/>
          <w:lang w:val="sl-SI" w:eastAsia="x-none"/>
        </w:rPr>
      </w:pPr>
      <w:r w:rsidRPr="008802D7">
        <w:rPr>
          <w:rFonts w:cs="Arial"/>
          <w:szCs w:val="20"/>
          <w:lang w:val="sl-SI" w:eastAsia="x-none"/>
        </w:rPr>
        <w:t>plačilne liste za zaporedne zadnje tri mesece zaposlitve pred vložitvijo vloge za kredit;</w:t>
      </w:r>
    </w:p>
    <w:p w14:paraId="088EC7B7" w14:textId="77777777" w:rsidR="006C66EF" w:rsidRPr="008802D7" w:rsidRDefault="006C66EF" w:rsidP="006A1064">
      <w:pPr>
        <w:numPr>
          <w:ilvl w:val="1"/>
          <w:numId w:val="16"/>
        </w:numPr>
        <w:overflowPunct w:val="0"/>
        <w:autoSpaceDE w:val="0"/>
        <w:autoSpaceDN w:val="0"/>
        <w:adjustRightInd w:val="0"/>
        <w:spacing w:line="276" w:lineRule="auto"/>
        <w:jc w:val="both"/>
        <w:textAlignment w:val="baseline"/>
        <w:rPr>
          <w:rFonts w:cs="Arial"/>
          <w:szCs w:val="20"/>
          <w:lang w:val="sl-SI" w:eastAsia="x-none"/>
        </w:rPr>
      </w:pPr>
      <w:r w:rsidRPr="008802D7">
        <w:rPr>
          <w:rFonts w:cs="Arial"/>
          <w:szCs w:val="20"/>
          <w:lang w:val="sl-SI" w:eastAsia="x-none"/>
        </w:rPr>
        <w:t>potrdilo FURS o višini skupnih obdavčljivih dohodkov, ki niso oproščeni plačila dohodnine, v letu pred najemom kredita, po zakonu, ki ureja dohodnino.</w:t>
      </w:r>
    </w:p>
    <w:p w14:paraId="0935B5BB" w14:textId="3BBD92BE"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(3) Šteje se, da je jamstvo države izdano, ko je kreditna pogodba sklenjena v obliki notarskega zapisa </w:t>
      </w:r>
      <w:r w:rsidR="00AE46F2">
        <w:rPr>
          <w:rFonts w:cs="Arial"/>
          <w:sz w:val="20"/>
          <w:szCs w:val="20"/>
          <w:lang w:val="sl-SI"/>
        </w:rPr>
        <w:t>ter</w:t>
      </w:r>
      <w:r w:rsidRPr="008802D7">
        <w:rPr>
          <w:rFonts w:cs="Arial"/>
          <w:sz w:val="20"/>
          <w:szCs w:val="20"/>
          <w:lang w:val="sl-SI"/>
        </w:rPr>
        <w:t xml:space="preserve"> so izpolnjeni pogoji iz </w:t>
      </w:r>
      <w:r w:rsidR="00AE46F2">
        <w:rPr>
          <w:rFonts w:cs="Arial"/>
          <w:sz w:val="20"/>
          <w:szCs w:val="20"/>
          <w:lang w:val="sl-SI"/>
        </w:rPr>
        <w:t>z</w:t>
      </w:r>
      <w:r w:rsidRPr="008802D7">
        <w:rPr>
          <w:rFonts w:cs="Arial"/>
          <w:sz w:val="20"/>
          <w:szCs w:val="20"/>
          <w:lang w:val="sl-SI"/>
        </w:rPr>
        <w:t xml:space="preserve">akona </w:t>
      </w:r>
      <w:r w:rsidR="00AE46F2">
        <w:rPr>
          <w:rFonts w:cs="Arial"/>
          <w:sz w:val="20"/>
          <w:szCs w:val="20"/>
          <w:lang w:val="sl-SI"/>
        </w:rPr>
        <w:t>in</w:t>
      </w:r>
      <w:r w:rsidRPr="008802D7">
        <w:rPr>
          <w:rFonts w:cs="Arial"/>
          <w:sz w:val="20"/>
          <w:szCs w:val="20"/>
          <w:lang w:val="sl-SI"/>
        </w:rPr>
        <w:t xml:space="preserve"> te uredbe. </w:t>
      </w:r>
    </w:p>
    <w:p w14:paraId="6C896A86" w14:textId="77777777"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4. člen</w:t>
      </w:r>
    </w:p>
    <w:p w14:paraId="6EC87B3B"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(zastavna pravica na nepremičnini in subrogacija)</w:t>
      </w:r>
    </w:p>
    <w:p w14:paraId="6F2533F6" w14:textId="33B3D208" w:rsidR="005B3C05" w:rsidRPr="008802D7" w:rsidRDefault="005B3C05" w:rsidP="006A1064">
      <w:pPr>
        <w:pStyle w:val="Odstavek"/>
        <w:spacing w:line="276" w:lineRule="auto"/>
        <w:ind w:firstLine="0"/>
        <w:rPr>
          <w:rFonts w:cs="Arial"/>
          <w:sz w:val="20"/>
          <w:szCs w:val="20"/>
          <w:lang w:val="sl-SI"/>
        </w:rPr>
      </w:pPr>
      <w:r w:rsidRPr="008802D7">
        <w:rPr>
          <w:rFonts w:cs="Arial"/>
          <w:sz w:val="20"/>
          <w:szCs w:val="20"/>
          <w:lang w:val="sl-SI"/>
        </w:rPr>
        <w:t xml:space="preserve">(1) Kredit z jamstvom po </w:t>
      </w:r>
      <w:r w:rsidR="00AE46F2">
        <w:rPr>
          <w:rFonts w:cs="Arial"/>
          <w:sz w:val="20"/>
          <w:szCs w:val="20"/>
          <w:lang w:val="sl-SI"/>
        </w:rPr>
        <w:t>z</w:t>
      </w:r>
      <w:r w:rsidRPr="008802D7">
        <w:rPr>
          <w:rFonts w:cs="Arial"/>
          <w:sz w:val="20"/>
          <w:szCs w:val="20"/>
          <w:lang w:val="sl-SI"/>
        </w:rPr>
        <w:t xml:space="preserve">akonu se zavaruje z vpisom zastavne pravice na nepremičnini, ki je predmet financiranja. </w:t>
      </w:r>
    </w:p>
    <w:p w14:paraId="27101312" w14:textId="33CE447C" w:rsidR="005B3C05" w:rsidRPr="008802D7" w:rsidRDefault="005B3C05" w:rsidP="006A1064">
      <w:pPr>
        <w:pStyle w:val="Odstavek"/>
        <w:spacing w:line="276" w:lineRule="auto"/>
        <w:ind w:firstLine="0"/>
        <w:rPr>
          <w:rFonts w:cs="Arial"/>
          <w:sz w:val="20"/>
          <w:szCs w:val="20"/>
          <w:lang w:val="sl-SI"/>
        </w:rPr>
      </w:pPr>
      <w:r w:rsidRPr="008802D7">
        <w:rPr>
          <w:rFonts w:cs="Arial"/>
          <w:sz w:val="20"/>
          <w:szCs w:val="20"/>
          <w:lang w:val="sl-SI"/>
        </w:rPr>
        <w:t xml:space="preserve">(2) V primeru </w:t>
      </w:r>
      <w:r w:rsidR="00026555" w:rsidRPr="008802D7">
        <w:rPr>
          <w:rFonts w:cs="Arial"/>
          <w:sz w:val="20"/>
          <w:szCs w:val="20"/>
          <w:lang w:val="sl-SI"/>
        </w:rPr>
        <w:t>izplačila</w:t>
      </w:r>
      <w:r w:rsidRPr="008802D7">
        <w:rPr>
          <w:rFonts w:cs="Arial"/>
          <w:sz w:val="20"/>
          <w:szCs w:val="20"/>
          <w:lang w:val="sl-SI"/>
        </w:rPr>
        <w:t xml:space="preserve"> jamstva, skladno z 17. členom te uredbe zastavna pravica na nepremičnini preide na državo. </w:t>
      </w:r>
    </w:p>
    <w:p w14:paraId="1C2C7DA6" w14:textId="36415B42" w:rsidR="006C66EF" w:rsidRPr="008802D7" w:rsidRDefault="005B3C05" w:rsidP="006A1064">
      <w:pPr>
        <w:pStyle w:val="Odstavek"/>
        <w:spacing w:line="276" w:lineRule="auto"/>
        <w:ind w:firstLine="0"/>
        <w:rPr>
          <w:rFonts w:cs="Arial"/>
          <w:sz w:val="20"/>
          <w:szCs w:val="20"/>
          <w:lang w:val="sl-SI"/>
        </w:rPr>
      </w:pPr>
      <w:r w:rsidRPr="008802D7">
        <w:rPr>
          <w:rFonts w:cs="Arial"/>
          <w:sz w:val="20"/>
          <w:szCs w:val="20"/>
          <w:lang w:val="sl-SI"/>
        </w:rPr>
        <w:t>(3) Na državo preidejo tudi morebitne druge stranske pravice, razen v delu, ki se nanaša na neplačane zakonske zamudne obresti in neplačane stroške.</w:t>
      </w:r>
      <w:r w:rsidR="006C66EF" w:rsidRPr="008802D7">
        <w:rPr>
          <w:rFonts w:cs="Arial"/>
          <w:sz w:val="20"/>
          <w:szCs w:val="20"/>
          <w:lang w:val="sl-SI"/>
        </w:rPr>
        <w:t xml:space="preserve"> </w:t>
      </w:r>
    </w:p>
    <w:p w14:paraId="71DCFC7A" w14:textId="77777777"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5. člen</w:t>
      </w:r>
    </w:p>
    <w:p w14:paraId="45CED6D8"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(znesek kredita)</w:t>
      </w:r>
    </w:p>
    <w:p w14:paraId="2B15067E" w14:textId="0B3A8699"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lastRenderedPageBreak/>
        <w:t xml:space="preserve">Banka v skladu s svojimi internimi pravili v okviru omejitev iz </w:t>
      </w:r>
      <w:r w:rsidR="00AE46F2">
        <w:rPr>
          <w:rFonts w:cs="Arial"/>
          <w:sz w:val="20"/>
          <w:szCs w:val="20"/>
          <w:lang w:val="sl-SI"/>
        </w:rPr>
        <w:t>z</w:t>
      </w:r>
      <w:r w:rsidRPr="008802D7">
        <w:rPr>
          <w:rFonts w:cs="Arial"/>
          <w:sz w:val="20"/>
          <w:szCs w:val="20"/>
          <w:lang w:val="sl-SI"/>
        </w:rPr>
        <w:t xml:space="preserve">akona določi višino posameznega kredita iz prvega odstavka 7. člena </w:t>
      </w:r>
      <w:r w:rsidR="00AE46F2">
        <w:rPr>
          <w:rFonts w:cs="Arial"/>
          <w:sz w:val="20"/>
          <w:szCs w:val="20"/>
          <w:lang w:val="sl-SI"/>
        </w:rPr>
        <w:t>z</w:t>
      </w:r>
      <w:r w:rsidRPr="008802D7">
        <w:rPr>
          <w:rFonts w:cs="Arial"/>
          <w:sz w:val="20"/>
          <w:szCs w:val="20"/>
          <w:lang w:val="sl-SI"/>
        </w:rPr>
        <w:t>akona.</w:t>
      </w:r>
    </w:p>
    <w:p w14:paraId="60A6EA6F" w14:textId="0ADE88AD"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6. člen</w:t>
      </w:r>
    </w:p>
    <w:p w14:paraId="7E7C9C48" w14:textId="00D6B4C0"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(namen porabe kredita)</w:t>
      </w:r>
    </w:p>
    <w:p w14:paraId="0D846EF2" w14:textId="5F4A63BD"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Iz kreditne pogodbe, ki jo skleneta banka in kreditojemalec, mora biti jasno in natančno razvidno, za katere namene je bil dan kredit, za katerega po </w:t>
      </w:r>
      <w:r w:rsidR="00AE46F2">
        <w:rPr>
          <w:rFonts w:cs="Arial"/>
          <w:sz w:val="20"/>
          <w:szCs w:val="20"/>
          <w:lang w:val="sl-SI"/>
        </w:rPr>
        <w:t>z</w:t>
      </w:r>
      <w:r w:rsidRPr="008802D7">
        <w:rPr>
          <w:rFonts w:cs="Arial"/>
          <w:sz w:val="20"/>
          <w:szCs w:val="20"/>
          <w:lang w:val="sl-SI"/>
        </w:rPr>
        <w:t>akonu jamči država. Iz kreditne pogodbe mora tudi izhajati, da se sredstva kredita nakazujejo namensko na podlagi izdanih računov izrecno na transakcijske račune prodajalcev, izvajalcev, podizvajalcev in/ali dobaviteljev.</w:t>
      </w:r>
    </w:p>
    <w:p w14:paraId="2CA0E5E6" w14:textId="77777777" w:rsidR="006C66EF" w:rsidRPr="008802D7" w:rsidRDefault="006C66EF" w:rsidP="006A1064">
      <w:pPr>
        <w:pStyle w:val="Poglavje"/>
        <w:spacing w:line="276" w:lineRule="auto"/>
        <w:rPr>
          <w:sz w:val="20"/>
          <w:szCs w:val="20"/>
        </w:rPr>
      </w:pPr>
      <w:r w:rsidRPr="008802D7">
        <w:rPr>
          <w:sz w:val="20"/>
          <w:szCs w:val="20"/>
        </w:rPr>
        <w:t>II. POVABILO</w:t>
      </w:r>
    </w:p>
    <w:p w14:paraId="33A073EF" w14:textId="0B2610FB"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7. člen</w:t>
      </w:r>
    </w:p>
    <w:p w14:paraId="2D8C6753"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(pridobitev jamstvene kvote)</w:t>
      </w:r>
    </w:p>
    <w:p w14:paraId="7E64AA46" w14:textId="2EA5DC7A"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Banke lahko pridobijo jamstvene kvote na podlagi konkurenčnosti njihove ponudbe na avkciji in pod pogoji, določeni</w:t>
      </w:r>
      <w:r w:rsidR="00AE46F2">
        <w:rPr>
          <w:rFonts w:cs="Arial"/>
          <w:sz w:val="20"/>
          <w:szCs w:val="20"/>
          <w:lang w:val="sl-SI"/>
        </w:rPr>
        <w:t>mi</w:t>
      </w:r>
      <w:r w:rsidRPr="008802D7">
        <w:rPr>
          <w:rFonts w:cs="Arial"/>
          <w:sz w:val="20"/>
          <w:szCs w:val="20"/>
          <w:lang w:val="sl-SI"/>
        </w:rPr>
        <w:t xml:space="preserve"> v </w:t>
      </w:r>
      <w:r w:rsidR="00AE46F2">
        <w:rPr>
          <w:rFonts w:cs="Arial"/>
          <w:sz w:val="20"/>
          <w:szCs w:val="20"/>
          <w:lang w:val="sl-SI"/>
        </w:rPr>
        <w:t>z</w:t>
      </w:r>
      <w:r w:rsidRPr="008802D7">
        <w:rPr>
          <w:rFonts w:cs="Arial"/>
          <w:sz w:val="20"/>
          <w:szCs w:val="20"/>
          <w:lang w:val="sl-SI"/>
        </w:rPr>
        <w:t>akonu in tej uredbi.</w:t>
      </w:r>
    </w:p>
    <w:p w14:paraId="76E53870" w14:textId="4E662F0C"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8. člen</w:t>
      </w:r>
    </w:p>
    <w:p w14:paraId="52B30803"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(povabilo)</w:t>
      </w:r>
    </w:p>
    <w:p w14:paraId="39474783"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(1) Povabilo, ki ga SID banka objavi na svojih spletnih straneh, je namenjeno bankam za sodelovanje s ponudbo. Povabilo mora med drugim vsebovati:</w:t>
      </w:r>
    </w:p>
    <w:p w14:paraId="7E8F400E" w14:textId="2C07F6DC"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razpisano jamstveno kvoto</w:t>
      </w:r>
      <w:r w:rsidR="00AE46F2">
        <w:rPr>
          <w:rFonts w:cs="Arial"/>
          <w:sz w:val="20"/>
          <w:szCs w:val="20"/>
          <w:lang w:val="sl-SI"/>
        </w:rPr>
        <w:t>;</w:t>
      </w:r>
    </w:p>
    <w:p w14:paraId="589966A0" w14:textId="489614C9"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rok za dajanje ponudb</w:t>
      </w:r>
      <w:r w:rsidR="00AE46F2">
        <w:rPr>
          <w:rFonts w:cs="Arial"/>
          <w:sz w:val="20"/>
          <w:szCs w:val="20"/>
          <w:lang w:val="sl-SI"/>
        </w:rPr>
        <w:t>;</w:t>
      </w:r>
    </w:p>
    <w:p w14:paraId="1002E69D" w14:textId="40A84C12"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način pošiljanja ponudb</w:t>
      </w:r>
      <w:r w:rsidR="00AE46F2">
        <w:rPr>
          <w:rFonts w:cs="Arial"/>
          <w:sz w:val="20"/>
          <w:szCs w:val="20"/>
          <w:lang w:val="sl-SI"/>
        </w:rPr>
        <w:t>;</w:t>
      </w:r>
    </w:p>
    <w:p w14:paraId="5A55CA62" w14:textId="137B1B58"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prejemnika ponudbe oziroma sklic</w:t>
      </w:r>
      <w:r w:rsidR="00AE46F2">
        <w:rPr>
          <w:rFonts w:cs="Arial"/>
          <w:sz w:val="20"/>
          <w:szCs w:val="20"/>
          <w:lang w:val="sl-SI"/>
        </w:rPr>
        <w:t>;</w:t>
      </w:r>
    </w:p>
    <w:p w14:paraId="2841F808" w14:textId="1FD9E510"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vsebino ponudbe</w:t>
      </w:r>
      <w:r w:rsidR="00AE46F2">
        <w:rPr>
          <w:rFonts w:cs="Arial"/>
          <w:sz w:val="20"/>
          <w:szCs w:val="20"/>
          <w:lang w:val="sl-SI"/>
        </w:rPr>
        <w:t>;</w:t>
      </w:r>
    </w:p>
    <w:p w14:paraId="05D50A00" w14:textId="05354A4B"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rok za sklenitev pogodb o dodelitvi jamstvene kvote</w:t>
      </w:r>
      <w:r w:rsidR="00AE46F2">
        <w:rPr>
          <w:rFonts w:cs="Arial"/>
          <w:sz w:val="20"/>
          <w:szCs w:val="20"/>
          <w:lang w:val="sl-SI"/>
        </w:rPr>
        <w:t>;</w:t>
      </w:r>
    </w:p>
    <w:p w14:paraId="58ED533A" w14:textId="23BA82FA"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pogoje za možno spremembo pogojev povabila ali preklic povabila </w:t>
      </w:r>
      <w:r w:rsidR="00AE46F2">
        <w:rPr>
          <w:rFonts w:cs="Arial"/>
          <w:sz w:val="20"/>
          <w:szCs w:val="20"/>
          <w:lang w:val="sl-SI"/>
        </w:rPr>
        <w:t>ter</w:t>
      </w:r>
    </w:p>
    <w:p w14:paraId="239EBEE0" w14:textId="77777777"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kontaktne osebe in način komunikacije.</w:t>
      </w:r>
    </w:p>
    <w:p w14:paraId="1C0D52F2"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(2) O objavi povabila SID banka obvesti Združenje bank Slovenije.</w:t>
      </w:r>
    </w:p>
    <w:p w14:paraId="4633D0E6" w14:textId="4127AC3C"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9. člen</w:t>
      </w:r>
    </w:p>
    <w:p w14:paraId="4CE1F03B"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(zahteve in pogoji za sodelovanje v povabilu)</w:t>
      </w:r>
    </w:p>
    <w:p w14:paraId="12C9D7C3"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(1) Banka lahko sodeluje v povabilu, če:</w:t>
      </w:r>
    </w:p>
    <w:p w14:paraId="6466FC86" w14:textId="453F7F0C"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odda eno zavezujočo ponudbo v roku, ki je določen v povabilu</w:t>
      </w:r>
      <w:r w:rsidR="00AE46F2">
        <w:rPr>
          <w:rFonts w:cs="Arial"/>
          <w:sz w:val="20"/>
          <w:szCs w:val="20"/>
          <w:lang w:val="sl-SI"/>
        </w:rPr>
        <w:t>;</w:t>
      </w:r>
    </w:p>
    <w:p w14:paraId="5DF292B8" w14:textId="2FF9BB1D"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ponudba vsebuje predlog višine jamstvene kvote</w:t>
      </w:r>
      <w:r w:rsidR="00AE46F2">
        <w:rPr>
          <w:rFonts w:cs="Arial"/>
          <w:sz w:val="20"/>
          <w:szCs w:val="20"/>
          <w:lang w:val="sl-SI"/>
        </w:rPr>
        <w:t>;</w:t>
      </w:r>
    </w:p>
    <w:p w14:paraId="3DF38837" w14:textId="383C1B7A"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ponudba vsebuje najvišjo efektivno obrestno mero, ne glede na ročnost posamične kreditne pogodbe in ne glede na vrsto obrestne mere pri kreditni pogodbi, ki jo </w:t>
      </w:r>
      <w:r w:rsidR="00DE7A99" w:rsidRPr="008802D7">
        <w:rPr>
          <w:rFonts w:cs="Arial"/>
          <w:sz w:val="20"/>
          <w:szCs w:val="20"/>
          <w:lang w:val="sl-SI"/>
        </w:rPr>
        <w:t xml:space="preserve">lahko doseže </w:t>
      </w:r>
      <w:r w:rsidRPr="008802D7">
        <w:rPr>
          <w:rFonts w:cs="Arial"/>
          <w:sz w:val="20"/>
          <w:szCs w:val="20"/>
          <w:lang w:val="sl-SI"/>
        </w:rPr>
        <w:t xml:space="preserve">kredit iz posamezno dodeljene jamstvene kvote pod pogoji iz četrte alineje 7. člena </w:t>
      </w:r>
      <w:r w:rsidR="00AE46F2">
        <w:rPr>
          <w:rFonts w:cs="Arial"/>
          <w:sz w:val="20"/>
          <w:szCs w:val="20"/>
          <w:lang w:val="sl-SI"/>
        </w:rPr>
        <w:t>z</w:t>
      </w:r>
      <w:r w:rsidRPr="008802D7">
        <w:rPr>
          <w:rFonts w:cs="Arial"/>
          <w:sz w:val="20"/>
          <w:szCs w:val="20"/>
          <w:lang w:val="sl-SI"/>
        </w:rPr>
        <w:t>akona</w:t>
      </w:r>
      <w:r w:rsidR="00AE46F2">
        <w:rPr>
          <w:rFonts w:cs="Arial"/>
          <w:sz w:val="20"/>
          <w:szCs w:val="20"/>
          <w:lang w:val="sl-SI"/>
        </w:rPr>
        <w:t>;</w:t>
      </w:r>
    </w:p>
    <w:p w14:paraId="42BD8AFC" w14:textId="74F6ECF6"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ponudba izpolnjuje druge pogoje iz povabila bankam k oddaji ponudb za dodelitev jamstvenih kvot</w:t>
      </w:r>
      <w:r w:rsidR="00AE46F2">
        <w:rPr>
          <w:rFonts w:cs="Arial"/>
          <w:sz w:val="20"/>
          <w:szCs w:val="20"/>
          <w:lang w:val="sl-SI"/>
        </w:rPr>
        <w:t>;</w:t>
      </w:r>
    </w:p>
    <w:p w14:paraId="7C89B9B0" w14:textId="0456BA3D" w:rsidR="006C66EF" w:rsidRPr="008802D7" w:rsidRDefault="00026555" w:rsidP="006A1064">
      <w:pPr>
        <w:pStyle w:val="Odstavek"/>
        <w:numPr>
          <w:ilvl w:val="0"/>
          <w:numId w:val="25"/>
        </w:numPr>
        <w:spacing w:before="0" w:line="276" w:lineRule="auto"/>
        <w:rPr>
          <w:rFonts w:cs="Arial"/>
          <w:sz w:val="20"/>
          <w:szCs w:val="20"/>
          <w:lang w:val="sl-SI"/>
        </w:rPr>
      </w:pPr>
      <w:r w:rsidRPr="008802D7">
        <w:rPr>
          <w:rFonts w:cs="Arial"/>
          <w:sz w:val="20"/>
          <w:szCs w:val="20"/>
        </w:rPr>
        <w:lastRenderedPageBreak/>
        <w:t xml:space="preserve">banka, ki je sodelovala v predhodnih povabilih, izpolnjuje </w:t>
      </w:r>
      <w:r w:rsidR="006C66EF" w:rsidRPr="008802D7">
        <w:rPr>
          <w:rFonts w:cs="Arial"/>
          <w:sz w:val="20"/>
          <w:szCs w:val="20"/>
          <w:lang w:val="sl-SI"/>
        </w:rPr>
        <w:t>pogoj iz šestega odstavka 10. člena te uredbe.</w:t>
      </w:r>
    </w:p>
    <w:p w14:paraId="4D3D7910"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(2) Banka lahko v posameznem povabilu sodeluje le z eno ponudbo, ki se glasi na mnogokratnik zneska 100.000 eurov, pri čemer znesek ne sme presegati tretjine zneska razpisane kvote.</w:t>
      </w:r>
    </w:p>
    <w:p w14:paraId="4A5A40DD" w14:textId="2A076193"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10. člen</w:t>
      </w:r>
    </w:p>
    <w:p w14:paraId="03774744"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(dodelitev jamstvene kvote)</w:t>
      </w:r>
    </w:p>
    <w:p w14:paraId="11F59B2D" w14:textId="3FED8ACF"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(1) SID banka </w:t>
      </w:r>
      <w:r w:rsidR="00DE7A99">
        <w:rPr>
          <w:rFonts w:cs="Arial"/>
          <w:sz w:val="20"/>
          <w:szCs w:val="20"/>
          <w:lang w:val="sl-SI"/>
        </w:rPr>
        <w:t>najpozneje</w:t>
      </w:r>
      <w:r w:rsidR="00DE7A99" w:rsidRPr="008802D7">
        <w:rPr>
          <w:rFonts w:cs="Arial"/>
          <w:sz w:val="20"/>
          <w:szCs w:val="20"/>
          <w:lang w:val="sl-SI"/>
        </w:rPr>
        <w:t xml:space="preserve"> </w:t>
      </w:r>
      <w:r w:rsidRPr="008802D7">
        <w:rPr>
          <w:rFonts w:cs="Arial"/>
          <w:sz w:val="20"/>
          <w:szCs w:val="20"/>
          <w:lang w:val="sl-SI"/>
        </w:rPr>
        <w:t>v sedmih delovnih dneh po poteku roka za oddajo ponudb obvesti banke o dodelitvi jamstvenih kvot in uspešnim bankam predloži v sklenitev pogodbo o dodelitvi jamstvene kvote.</w:t>
      </w:r>
    </w:p>
    <w:p w14:paraId="164ECBEA" w14:textId="16F3015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(2) Znesek razpisane jamstvene kvote v posameznem povabilu k oddaji ponudb je za obe skupini kreditojemalcev iz 6. člena </w:t>
      </w:r>
      <w:r w:rsidR="00DE7A99">
        <w:rPr>
          <w:rFonts w:cs="Arial"/>
          <w:sz w:val="20"/>
          <w:szCs w:val="20"/>
          <w:lang w:val="sl-SI"/>
        </w:rPr>
        <w:t>z</w:t>
      </w:r>
      <w:r w:rsidRPr="008802D7">
        <w:rPr>
          <w:rFonts w:cs="Arial"/>
          <w:sz w:val="20"/>
          <w:szCs w:val="20"/>
          <w:lang w:val="sl-SI"/>
        </w:rPr>
        <w:t>akona skupen.</w:t>
      </w:r>
    </w:p>
    <w:p w14:paraId="67F19D2F"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(3) Razpisana jamstvena kvota se dodeljuje bankam po vrsti od ponudbe bank z najnižjo skupno efektivno obrestno mero navzgor do porabljene celotne razpisane kvote.</w:t>
      </w:r>
    </w:p>
    <w:p w14:paraId="3B27F15C"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(4) Če razpisana jamstvena kvota pri posamezni skupni efektivni obrestni meri ne zadostuje za sprejem ponudb bank v celoti, se razpisana jamstvena kvota sorazmerno razdeli med banke glede na znesek ponudb bank z enako (mejno) skupno efektivno obrestno mero.</w:t>
      </w:r>
    </w:p>
    <w:p w14:paraId="066335BC" w14:textId="03872DCB"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(5) Ne glede na skupno efektivno obrestno mero, po kateri je banka pripravljena odobriti kredite v skladu s predloženo ponudbo, lahko banka pri posameznem ali vseh kreditih določi efektivno obrestno mero, ki je nižja od skupne efektivne obrestne mere</w:t>
      </w:r>
      <w:r w:rsidR="00DE7A99">
        <w:rPr>
          <w:rFonts w:cs="Arial"/>
          <w:sz w:val="20"/>
          <w:szCs w:val="20"/>
          <w:lang w:val="sl-SI"/>
        </w:rPr>
        <w:t>,</w:t>
      </w:r>
      <w:r w:rsidRPr="008802D7">
        <w:rPr>
          <w:rFonts w:cs="Arial"/>
          <w:sz w:val="20"/>
          <w:szCs w:val="20"/>
          <w:lang w:val="sl-SI"/>
        </w:rPr>
        <w:t xml:space="preserve"> ponujene v ponudbi in določene v pogodbi o dodelitvi jamstvene kvote.</w:t>
      </w:r>
    </w:p>
    <w:p w14:paraId="27112293" w14:textId="688A1A74" w:rsidR="006C66EF" w:rsidRPr="008802D7" w:rsidRDefault="00F845FD" w:rsidP="006A1064">
      <w:pPr>
        <w:pStyle w:val="Odstavek"/>
        <w:spacing w:line="276" w:lineRule="auto"/>
        <w:ind w:firstLine="0"/>
        <w:rPr>
          <w:rFonts w:cs="Arial"/>
          <w:sz w:val="20"/>
          <w:szCs w:val="20"/>
          <w:lang w:val="sl-SI"/>
        </w:rPr>
      </w:pPr>
      <w:r w:rsidRPr="008802D7">
        <w:rPr>
          <w:rFonts w:cs="Arial"/>
          <w:sz w:val="20"/>
          <w:szCs w:val="20"/>
          <w:lang w:val="sl-SI"/>
        </w:rPr>
        <w:t>(</w:t>
      </w:r>
      <w:r w:rsidR="006C66EF" w:rsidRPr="008802D7">
        <w:rPr>
          <w:rFonts w:cs="Arial"/>
          <w:sz w:val="20"/>
          <w:szCs w:val="20"/>
          <w:lang w:val="sl-SI"/>
        </w:rPr>
        <w:t xml:space="preserve">6) Banka lahko sodeluje s ponudbo pri naslednjem povabilu, ki je objavljeno znotraj istega koledarskega leta, le v primeru, če je že dodeljeno jamstveno kvoto predhodnega povabila znotraj istega koledarskega leta porabila v deležu vsaj 70 %.  </w:t>
      </w:r>
    </w:p>
    <w:p w14:paraId="4FCD63B6" w14:textId="73F46749" w:rsidR="006C66EF" w:rsidRPr="008802D7" w:rsidRDefault="006C66EF" w:rsidP="006A1064">
      <w:pPr>
        <w:pStyle w:val="Odstavek"/>
        <w:spacing w:line="276" w:lineRule="auto"/>
        <w:ind w:firstLine="0"/>
        <w:rPr>
          <w:rFonts w:cs="Arial"/>
          <w:sz w:val="20"/>
          <w:szCs w:val="20"/>
          <w:lang w:val="sl-SI" w:eastAsia="en-US"/>
        </w:rPr>
      </w:pPr>
      <w:r w:rsidRPr="008802D7">
        <w:rPr>
          <w:rFonts w:cs="Arial"/>
          <w:sz w:val="20"/>
          <w:szCs w:val="20"/>
          <w:lang w:val="sl-SI" w:eastAsia="en-US"/>
        </w:rPr>
        <w:t xml:space="preserve">(7) Banka jamstvene kvote v primeru odstopa od sklenjene kreditne pogodbe ali v primeru predčasnega poplačila kredita, prijavljenega v jamstveno shemo, ne more uporabiti za nove kredite po </w:t>
      </w:r>
      <w:r w:rsidR="00DE7A99">
        <w:rPr>
          <w:rFonts w:cs="Arial"/>
          <w:sz w:val="20"/>
          <w:szCs w:val="20"/>
          <w:lang w:val="sl-SI" w:eastAsia="en-US"/>
        </w:rPr>
        <w:t>z</w:t>
      </w:r>
      <w:r w:rsidRPr="008802D7">
        <w:rPr>
          <w:rFonts w:cs="Arial"/>
          <w:sz w:val="20"/>
          <w:szCs w:val="20"/>
          <w:lang w:val="sl-SI" w:eastAsia="en-US"/>
        </w:rPr>
        <w:t xml:space="preserve">akonu. </w:t>
      </w:r>
    </w:p>
    <w:p w14:paraId="15771456" w14:textId="77777777" w:rsidR="006C66EF" w:rsidRPr="008802D7" w:rsidRDefault="006C66EF" w:rsidP="006A1064">
      <w:pPr>
        <w:pStyle w:val="Poglavje"/>
        <w:spacing w:line="276" w:lineRule="auto"/>
        <w:rPr>
          <w:sz w:val="20"/>
          <w:szCs w:val="20"/>
        </w:rPr>
      </w:pPr>
      <w:r w:rsidRPr="008802D7">
        <w:rPr>
          <w:sz w:val="20"/>
          <w:szCs w:val="20"/>
        </w:rPr>
        <w:t>III. POSTOPEK IZDAJE JAMSTEV</w:t>
      </w:r>
    </w:p>
    <w:p w14:paraId="7272FA10" w14:textId="78370DD4"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11. člen</w:t>
      </w:r>
    </w:p>
    <w:p w14:paraId="3FF01F4A"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(pogodba o dodelitvi jamstvene kvote)</w:t>
      </w:r>
    </w:p>
    <w:p w14:paraId="79ED2DE0" w14:textId="022B519C"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Na svojih spletnih straneh SID banka objavi tudi osnutek pogodbe o dodelitvi jamstvene kvote, ki jo skladno s tretjim odstavkom 15. člena </w:t>
      </w:r>
      <w:r w:rsidR="00DE7A99">
        <w:rPr>
          <w:rFonts w:cs="Arial"/>
          <w:sz w:val="20"/>
          <w:szCs w:val="20"/>
          <w:lang w:val="sl-SI"/>
        </w:rPr>
        <w:t>z</w:t>
      </w:r>
      <w:r w:rsidRPr="008802D7">
        <w:rPr>
          <w:rFonts w:cs="Arial"/>
          <w:sz w:val="20"/>
          <w:szCs w:val="20"/>
          <w:lang w:val="sl-SI"/>
        </w:rPr>
        <w:t>akona v imenu in za račun Republike Slovenije skleneta SID banka in banka ter mora vsebovati predvsem:</w:t>
      </w:r>
    </w:p>
    <w:p w14:paraId="1B05DBF8" w14:textId="52E68B56"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znesek dodeljene jamstvene kvote</w:t>
      </w:r>
      <w:r w:rsidR="00DE7A99">
        <w:rPr>
          <w:rFonts w:cs="Arial"/>
          <w:sz w:val="20"/>
          <w:szCs w:val="20"/>
          <w:lang w:val="sl-SI"/>
        </w:rPr>
        <w:t>;</w:t>
      </w:r>
    </w:p>
    <w:p w14:paraId="4AD47AA8" w14:textId="717C4EE3"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najvišjo skupno efektivno obrestno mero</w:t>
      </w:r>
      <w:r w:rsidR="00DE7A99">
        <w:rPr>
          <w:rFonts w:cs="Arial"/>
          <w:sz w:val="20"/>
          <w:szCs w:val="20"/>
          <w:lang w:val="sl-SI"/>
        </w:rPr>
        <w:t>;</w:t>
      </w:r>
    </w:p>
    <w:p w14:paraId="54725666" w14:textId="48EB59D8"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rok za začetek sklepanja kreditnih pogodb</w:t>
      </w:r>
      <w:r w:rsidR="00DE7A99">
        <w:rPr>
          <w:rFonts w:cs="Arial"/>
          <w:sz w:val="20"/>
          <w:szCs w:val="20"/>
          <w:lang w:val="sl-SI"/>
        </w:rPr>
        <w:t>;</w:t>
      </w:r>
    </w:p>
    <w:p w14:paraId="416958F4" w14:textId="07E28538"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končni rok za sklenitev kreditnih pogodb</w:t>
      </w:r>
      <w:r w:rsidR="00DE7A99">
        <w:rPr>
          <w:rFonts w:cs="Arial"/>
          <w:sz w:val="20"/>
          <w:szCs w:val="20"/>
          <w:lang w:val="sl-SI"/>
        </w:rPr>
        <w:t>;</w:t>
      </w:r>
    </w:p>
    <w:p w14:paraId="01865093" w14:textId="77777777"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določbo, da banka ne sme pogojevati odobritve kredita z jamstvom države s spremembo pogojev ostalih kreditov pri tej banki, in</w:t>
      </w:r>
    </w:p>
    <w:p w14:paraId="18CDD944" w14:textId="77777777"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lastRenderedPageBreak/>
        <w:t>druge določbe, ki urejajo posle pridobitve in unovčevanja jamstev.</w:t>
      </w:r>
    </w:p>
    <w:p w14:paraId="2C14D295" w14:textId="77777777" w:rsidR="006C66EF" w:rsidRPr="008802D7" w:rsidRDefault="006C66EF" w:rsidP="006A1064">
      <w:pPr>
        <w:pStyle w:val="Poglavje"/>
        <w:spacing w:line="276" w:lineRule="auto"/>
        <w:rPr>
          <w:sz w:val="20"/>
          <w:szCs w:val="20"/>
        </w:rPr>
      </w:pPr>
      <w:r w:rsidRPr="008802D7">
        <w:rPr>
          <w:sz w:val="20"/>
          <w:szCs w:val="20"/>
        </w:rPr>
        <w:t>IV. KREDITNA POGODBA</w:t>
      </w:r>
    </w:p>
    <w:p w14:paraId="35DF6B0B" w14:textId="731A7E84"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12. člen</w:t>
      </w:r>
    </w:p>
    <w:p w14:paraId="571A5D13"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(bistvene določbe kreditne pogodbe)</w:t>
      </w:r>
    </w:p>
    <w:p w14:paraId="29717C6B" w14:textId="181D6F5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(1) Kreditna pogodba, ki se sklepa za kredit, ki bo zavarovan z jamstvom po </w:t>
      </w:r>
      <w:r w:rsidR="00DE7A99">
        <w:rPr>
          <w:rFonts w:cs="Arial"/>
          <w:sz w:val="20"/>
          <w:szCs w:val="20"/>
          <w:lang w:val="sl-SI"/>
        </w:rPr>
        <w:t>z</w:t>
      </w:r>
      <w:r w:rsidRPr="008802D7">
        <w:rPr>
          <w:rFonts w:cs="Arial"/>
          <w:sz w:val="20"/>
          <w:szCs w:val="20"/>
          <w:lang w:val="sl-SI"/>
        </w:rPr>
        <w:t>akonu, mora poleg določb iz 12. člen</w:t>
      </w:r>
      <w:r w:rsidR="006A1064">
        <w:rPr>
          <w:rFonts w:cs="Arial"/>
          <w:sz w:val="20"/>
          <w:szCs w:val="20"/>
          <w:lang w:val="sl-SI"/>
        </w:rPr>
        <w:t>a</w:t>
      </w:r>
      <w:r w:rsidRPr="008802D7">
        <w:rPr>
          <w:rFonts w:cs="Arial"/>
          <w:sz w:val="20"/>
          <w:szCs w:val="20"/>
          <w:lang w:val="sl-SI"/>
        </w:rPr>
        <w:t xml:space="preserve"> ZPotK-2 vsebovati še naslednje določbe:</w:t>
      </w:r>
    </w:p>
    <w:p w14:paraId="01BED889" w14:textId="22098D05"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evro kot valuta kredita;</w:t>
      </w:r>
    </w:p>
    <w:p w14:paraId="1185B413" w14:textId="43EAE03F"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zavarovanje terjatve banke iz kreditne pogodbe po </w:t>
      </w:r>
      <w:r w:rsidR="00DE7A99">
        <w:rPr>
          <w:rFonts w:cs="Arial"/>
          <w:sz w:val="20"/>
          <w:szCs w:val="20"/>
          <w:lang w:val="sl-SI"/>
        </w:rPr>
        <w:t>z</w:t>
      </w:r>
      <w:r w:rsidRPr="008802D7">
        <w:rPr>
          <w:rFonts w:cs="Arial"/>
          <w:sz w:val="20"/>
          <w:szCs w:val="20"/>
          <w:lang w:val="sl-SI"/>
        </w:rPr>
        <w:t>akonu iz naslova glavnice in pogodbenih obresti z jamstvom RS</w:t>
      </w:r>
      <w:r w:rsidR="00DE7A99">
        <w:rPr>
          <w:rFonts w:cs="Arial"/>
          <w:sz w:val="20"/>
          <w:szCs w:val="20"/>
          <w:lang w:val="sl-SI"/>
        </w:rPr>
        <w:t>;</w:t>
      </w:r>
    </w:p>
    <w:p w14:paraId="5159E823" w14:textId="0E335FAC"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da ročnost pomeni dobo odplačevanja kredita od datuma </w:t>
      </w:r>
      <w:r w:rsidR="00026555" w:rsidRPr="008802D7">
        <w:rPr>
          <w:rFonts w:cs="Arial"/>
          <w:sz w:val="20"/>
          <w:szCs w:val="20"/>
          <w:lang w:val="sl-SI"/>
        </w:rPr>
        <w:t>zapadlosti prve anuitete do zapadlosti zadnje anuitete</w:t>
      </w:r>
      <w:r w:rsidRPr="008802D7">
        <w:rPr>
          <w:rFonts w:cs="Arial"/>
          <w:sz w:val="20"/>
          <w:szCs w:val="20"/>
          <w:lang w:val="sl-SI"/>
        </w:rPr>
        <w:t xml:space="preserve">; </w:t>
      </w:r>
    </w:p>
    <w:p w14:paraId="012B7025" w14:textId="63EA1516"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rok črpanja kredita, ki ne sme biti daljši od šestih mesecev, razen v primeru </w:t>
      </w:r>
      <w:r w:rsidR="00E34BFE" w:rsidRPr="008802D7">
        <w:rPr>
          <w:rFonts w:cs="Arial"/>
          <w:sz w:val="20"/>
          <w:szCs w:val="20"/>
          <w:lang w:val="sl-SI"/>
        </w:rPr>
        <w:t>gradnje, prenove, dograditve ali rekonstrukcije stanovanjske nepremičnine</w:t>
      </w:r>
      <w:r w:rsidRPr="008802D7">
        <w:rPr>
          <w:rFonts w:cs="Arial"/>
          <w:sz w:val="20"/>
          <w:szCs w:val="20"/>
          <w:lang w:val="sl-SI"/>
        </w:rPr>
        <w:t>;</w:t>
      </w:r>
    </w:p>
    <w:p w14:paraId="7A79DE5B" w14:textId="6FF46569"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prepoved ponovnega črpanja kredita v primeru predčasnega odplačila;</w:t>
      </w:r>
    </w:p>
    <w:p w14:paraId="30543BA0" w14:textId="24A99958"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zaveza ustanoviti zastavno pravico na nepremičnini, ki se financira s kreditom po </w:t>
      </w:r>
      <w:r w:rsidR="00DE7A99">
        <w:rPr>
          <w:rFonts w:cs="Arial"/>
          <w:sz w:val="20"/>
          <w:szCs w:val="20"/>
          <w:lang w:val="sl-SI"/>
        </w:rPr>
        <w:t>z</w:t>
      </w:r>
      <w:r w:rsidRPr="008802D7">
        <w:rPr>
          <w:rFonts w:cs="Arial"/>
          <w:sz w:val="20"/>
          <w:szCs w:val="20"/>
          <w:lang w:val="sl-SI"/>
        </w:rPr>
        <w:t xml:space="preserve">akonu, v korist banke; </w:t>
      </w:r>
    </w:p>
    <w:p w14:paraId="15C3CD56" w14:textId="750CF447"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navedbo namena, za katerega je bil dan kredit po </w:t>
      </w:r>
      <w:r w:rsidR="00DE7A99">
        <w:rPr>
          <w:rFonts w:cs="Arial"/>
          <w:sz w:val="20"/>
          <w:szCs w:val="20"/>
          <w:lang w:val="sl-SI"/>
        </w:rPr>
        <w:t>z</w:t>
      </w:r>
      <w:r w:rsidRPr="008802D7">
        <w:rPr>
          <w:rFonts w:cs="Arial"/>
          <w:sz w:val="20"/>
          <w:szCs w:val="20"/>
          <w:lang w:val="sl-SI"/>
        </w:rPr>
        <w:t>akonu</w:t>
      </w:r>
      <w:r w:rsidR="00DE7A99">
        <w:rPr>
          <w:rFonts w:cs="Arial"/>
          <w:sz w:val="20"/>
          <w:szCs w:val="20"/>
          <w:lang w:val="sl-SI"/>
        </w:rPr>
        <w:t>;</w:t>
      </w:r>
    </w:p>
    <w:p w14:paraId="13A91A10" w14:textId="7E668622"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da se sredstva kredita nakazujejo namensko na podlagi izdanih računov izrecno na transakcijske račune prodajalcev, izvajalcev, podizvajalcev in/ali dobaviteljev,</w:t>
      </w:r>
    </w:p>
    <w:p w14:paraId="595985AB" w14:textId="750658F1"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prepoved odtujitve nepremičnine, ki je predmet financiranja s kreditom po </w:t>
      </w:r>
      <w:r w:rsidR="00DE7A99">
        <w:rPr>
          <w:rFonts w:cs="Arial"/>
          <w:sz w:val="20"/>
          <w:szCs w:val="20"/>
          <w:lang w:val="sl-SI"/>
        </w:rPr>
        <w:t>z</w:t>
      </w:r>
      <w:r w:rsidRPr="008802D7">
        <w:rPr>
          <w:rFonts w:cs="Arial"/>
          <w:sz w:val="20"/>
          <w:szCs w:val="20"/>
          <w:lang w:val="sl-SI"/>
        </w:rPr>
        <w:t>akonu, do poplačila celotnega kredita</w:t>
      </w:r>
      <w:r w:rsidR="00DE7A99">
        <w:rPr>
          <w:rFonts w:cs="Arial"/>
          <w:sz w:val="20"/>
          <w:szCs w:val="20"/>
          <w:lang w:val="sl-SI"/>
        </w:rPr>
        <w:t>;</w:t>
      </w:r>
    </w:p>
    <w:p w14:paraId="5A69D141" w14:textId="72B36793"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soglasje za obdelavo in dostop banke in SID banke do osebnih podatkov</w:t>
      </w:r>
      <w:r w:rsidR="00600B45">
        <w:rPr>
          <w:rFonts w:cs="Arial"/>
          <w:sz w:val="20"/>
          <w:szCs w:val="20"/>
          <w:lang w:val="sl-SI"/>
        </w:rPr>
        <w:t xml:space="preserve"> iz dokumentacije iz prvega odstavka 19. člena te uredbe,</w:t>
      </w:r>
      <w:r w:rsidRPr="008802D7">
        <w:rPr>
          <w:rFonts w:cs="Arial"/>
          <w:sz w:val="20"/>
          <w:szCs w:val="20"/>
          <w:lang w:val="sl-SI"/>
        </w:rPr>
        <w:t xml:space="preserve"> ob upoštevanju zakona, ki ureja varstvo osebnih podatkov.</w:t>
      </w:r>
    </w:p>
    <w:p w14:paraId="586144D6" w14:textId="2AFEB839"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(2) Jamstvo države velja tudi za morebitne spremembe kreditnih pogodb, </w:t>
      </w:r>
      <w:r w:rsidR="00DE7A99">
        <w:rPr>
          <w:rFonts w:cs="Arial"/>
          <w:sz w:val="20"/>
          <w:szCs w:val="20"/>
          <w:lang w:val="sl-SI"/>
        </w:rPr>
        <w:t>če</w:t>
      </w:r>
      <w:r w:rsidR="00DE7A99" w:rsidRPr="008802D7">
        <w:rPr>
          <w:rFonts w:cs="Arial"/>
          <w:sz w:val="20"/>
          <w:szCs w:val="20"/>
          <w:lang w:val="sl-SI"/>
        </w:rPr>
        <w:t xml:space="preserve"> </w:t>
      </w:r>
      <w:r w:rsidRPr="008802D7">
        <w:rPr>
          <w:rFonts w:cs="Arial"/>
          <w:sz w:val="20"/>
          <w:szCs w:val="20"/>
          <w:lang w:val="sl-SI"/>
        </w:rPr>
        <w:t>so te izvedene v okviru določb, ki jih opredeljuje</w:t>
      </w:r>
      <w:r w:rsidR="00777B42" w:rsidRPr="008802D7">
        <w:rPr>
          <w:rFonts w:cs="Arial"/>
          <w:sz w:val="20"/>
          <w:szCs w:val="20"/>
          <w:lang w:val="sl-SI"/>
        </w:rPr>
        <w:t>ta</w:t>
      </w:r>
      <w:r w:rsidRPr="008802D7">
        <w:rPr>
          <w:rFonts w:cs="Arial"/>
          <w:sz w:val="20"/>
          <w:szCs w:val="20"/>
          <w:lang w:val="sl-SI"/>
        </w:rPr>
        <w:t xml:space="preserve"> </w:t>
      </w:r>
      <w:r w:rsidR="00DE7A99">
        <w:rPr>
          <w:rFonts w:cs="Arial"/>
          <w:sz w:val="20"/>
          <w:szCs w:val="20"/>
          <w:lang w:val="sl-SI"/>
        </w:rPr>
        <w:t>z</w:t>
      </w:r>
      <w:r w:rsidRPr="008802D7">
        <w:rPr>
          <w:rFonts w:cs="Arial"/>
          <w:sz w:val="20"/>
          <w:szCs w:val="20"/>
          <w:lang w:val="sl-SI"/>
        </w:rPr>
        <w:t>akon in ta uredba</w:t>
      </w:r>
      <w:r w:rsidR="00DE7A99">
        <w:rPr>
          <w:rFonts w:cs="Arial"/>
          <w:sz w:val="20"/>
          <w:szCs w:val="20"/>
          <w:lang w:val="sl-SI"/>
        </w:rPr>
        <w:t>.</w:t>
      </w:r>
      <w:r w:rsidRPr="008802D7">
        <w:rPr>
          <w:rFonts w:cs="Arial"/>
          <w:sz w:val="20"/>
          <w:szCs w:val="20"/>
          <w:lang w:val="sl-SI"/>
        </w:rPr>
        <w:t xml:space="preserve"> </w:t>
      </w:r>
      <w:r w:rsidR="00DE7A99">
        <w:rPr>
          <w:rFonts w:cs="Arial"/>
          <w:sz w:val="20"/>
          <w:szCs w:val="20"/>
          <w:lang w:val="sl-SI"/>
        </w:rPr>
        <w:t>D</w:t>
      </w:r>
      <w:r w:rsidRPr="008802D7">
        <w:rPr>
          <w:rFonts w:cs="Arial"/>
          <w:sz w:val="20"/>
          <w:szCs w:val="20"/>
          <w:lang w:val="sl-SI"/>
        </w:rPr>
        <w:t>odatno soglasje države ali SID banke k takim spremembam ni potrebno.</w:t>
      </w:r>
    </w:p>
    <w:p w14:paraId="269AB370" w14:textId="77777777" w:rsidR="006C66EF" w:rsidRPr="008802D7" w:rsidRDefault="006C66EF" w:rsidP="006A1064">
      <w:pPr>
        <w:pStyle w:val="Poglavje"/>
        <w:spacing w:line="276" w:lineRule="auto"/>
        <w:rPr>
          <w:sz w:val="20"/>
          <w:szCs w:val="20"/>
        </w:rPr>
      </w:pPr>
      <w:r w:rsidRPr="008802D7">
        <w:rPr>
          <w:sz w:val="20"/>
          <w:szCs w:val="20"/>
        </w:rPr>
        <w:t>V. VSEBINA IN OBSEG POOBLASTILA SID BANKE</w:t>
      </w:r>
    </w:p>
    <w:p w14:paraId="17E2A688" w14:textId="28302237"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13. člen</w:t>
      </w:r>
    </w:p>
    <w:p w14:paraId="6D1B76E3" w14:textId="77777777" w:rsidR="006C66EF" w:rsidRPr="008802D7" w:rsidRDefault="006C66EF" w:rsidP="006A1064">
      <w:pPr>
        <w:pStyle w:val="len"/>
        <w:spacing w:before="0" w:line="276" w:lineRule="auto"/>
        <w:rPr>
          <w:rFonts w:cs="Arial"/>
          <w:sz w:val="20"/>
          <w:szCs w:val="20"/>
          <w:lang w:val="sl-SI"/>
        </w:rPr>
      </w:pPr>
      <w:r w:rsidRPr="008802D7">
        <w:rPr>
          <w:rFonts w:cs="Arial"/>
          <w:sz w:val="20"/>
          <w:szCs w:val="20"/>
          <w:lang w:val="sl-SI"/>
        </w:rPr>
        <w:t>(zakonsko pooblastilo)</w:t>
      </w:r>
    </w:p>
    <w:p w14:paraId="51ACC73E" w14:textId="08EE22D9"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(1) SID banka je po </w:t>
      </w:r>
      <w:r w:rsidR="00DE7A99">
        <w:rPr>
          <w:rFonts w:cs="Arial"/>
          <w:sz w:val="20"/>
          <w:szCs w:val="20"/>
          <w:lang w:val="sl-SI"/>
        </w:rPr>
        <w:t>z</w:t>
      </w:r>
      <w:r w:rsidRPr="008802D7">
        <w:rPr>
          <w:rFonts w:cs="Arial"/>
          <w:sz w:val="20"/>
          <w:szCs w:val="20"/>
          <w:lang w:val="sl-SI"/>
        </w:rPr>
        <w:t>akonu pooblaščena za izvedbo vseh poslov v zvezi z izdajo, spremljanjem, unovčevanjem in izterjavo jamstev ter za nadzor nad namensko porabo kreditov, zavarovanih z jamstvom po tem zakonu, na podlagi poročil bank.</w:t>
      </w:r>
    </w:p>
    <w:p w14:paraId="6C647B33"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(2) SID banka je pri izvajanju storitev samostojna, v razmerju s tretjimi osebami pa mora varovati interese Republike Slovenije kot stranke, v imenu in za račun katere izvaja storitve.</w:t>
      </w:r>
    </w:p>
    <w:p w14:paraId="65D74006" w14:textId="599D6887"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14. člen</w:t>
      </w:r>
    </w:p>
    <w:p w14:paraId="0DC0009F"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(posli pridobitve jamstev)</w:t>
      </w:r>
    </w:p>
    <w:p w14:paraId="19E49075"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SID banka izvaja posle pridobitve jamstev, ki zajemajo predvsem naslednje aktivnosti:</w:t>
      </w:r>
    </w:p>
    <w:p w14:paraId="708690EC" w14:textId="32BBA4E4"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lastRenderedPageBreak/>
        <w:t>objava povabil k oddaji ponudb bank za pridobitev jamstvene kvote na spletni strani SID banke</w:t>
      </w:r>
      <w:r w:rsidR="00DE7A99">
        <w:rPr>
          <w:rFonts w:cs="Arial"/>
          <w:sz w:val="20"/>
          <w:szCs w:val="20"/>
          <w:lang w:val="sl-SI"/>
        </w:rPr>
        <w:t>;</w:t>
      </w:r>
    </w:p>
    <w:p w14:paraId="7572A551" w14:textId="63B1924C"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zbiranje ponudb bank in razdelitev jamstvene kvote</w:t>
      </w:r>
      <w:r w:rsidR="00DE7A99">
        <w:rPr>
          <w:rFonts w:cs="Arial"/>
          <w:sz w:val="20"/>
          <w:szCs w:val="20"/>
          <w:lang w:val="sl-SI"/>
        </w:rPr>
        <w:t>;</w:t>
      </w:r>
    </w:p>
    <w:p w14:paraId="4A3D10BB" w14:textId="2E4654C9"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sklepanje pogodb o dodelitvi jamstvene kvote z bankami</w:t>
      </w:r>
      <w:r w:rsidR="00DE7A99">
        <w:rPr>
          <w:rFonts w:cs="Arial"/>
          <w:sz w:val="20"/>
          <w:szCs w:val="20"/>
          <w:lang w:val="sl-SI"/>
        </w:rPr>
        <w:t>;</w:t>
      </w:r>
    </w:p>
    <w:p w14:paraId="23B7BCF6" w14:textId="48852DB4"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 xml:space="preserve">prejem mesečnih poročil bank o sklenjenih kreditnih pogodbah po </w:t>
      </w:r>
      <w:r w:rsidR="00DE7A99">
        <w:rPr>
          <w:rFonts w:cs="Arial"/>
          <w:sz w:val="20"/>
          <w:szCs w:val="20"/>
          <w:lang w:val="sl-SI"/>
        </w:rPr>
        <w:t>z</w:t>
      </w:r>
      <w:r w:rsidRPr="008802D7">
        <w:rPr>
          <w:rFonts w:cs="Arial"/>
          <w:sz w:val="20"/>
          <w:szCs w:val="20"/>
          <w:lang w:val="sl-SI"/>
        </w:rPr>
        <w:t>akonu</w:t>
      </w:r>
      <w:r w:rsidR="00DE7A99">
        <w:rPr>
          <w:rFonts w:cs="Arial"/>
          <w:sz w:val="20"/>
          <w:szCs w:val="20"/>
          <w:lang w:val="sl-SI"/>
        </w:rPr>
        <w:t>;</w:t>
      </w:r>
    </w:p>
    <w:p w14:paraId="5AD8F9D7" w14:textId="77777777"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poročanje o izdanih, unovčenih in izterjanih jamstvih in o predčasno poplačanih kreditih.</w:t>
      </w:r>
    </w:p>
    <w:p w14:paraId="50F58A17" w14:textId="06BFE700"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15. člen</w:t>
      </w:r>
    </w:p>
    <w:p w14:paraId="76BF7E27"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(spremljanje jamstev)</w:t>
      </w:r>
    </w:p>
    <w:p w14:paraId="2B578A4B" w14:textId="38373CF1"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(1) SID banka izvaja posle spremljanja jamstev, ki predstavljajo zlasti spremljanje stanja kreditov, zavarovanih z jamstvom po </w:t>
      </w:r>
      <w:r w:rsidR="00DE7A99">
        <w:rPr>
          <w:rFonts w:cs="Arial"/>
          <w:sz w:val="20"/>
          <w:szCs w:val="20"/>
          <w:lang w:val="sl-SI"/>
        </w:rPr>
        <w:t>z</w:t>
      </w:r>
      <w:r w:rsidRPr="008802D7">
        <w:rPr>
          <w:rFonts w:cs="Arial"/>
          <w:sz w:val="20"/>
          <w:szCs w:val="20"/>
          <w:lang w:val="sl-SI"/>
        </w:rPr>
        <w:t>akonu, evidentiranje unovčenih in izterjanih jamstev ter poročanje v skladu s to uredbo</w:t>
      </w:r>
      <w:r w:rsidR="00EB6817" w:rsidRPr="008802D7">
        <w:rPr>
          <w:rFonts w:cs="Arial"/>
          <w:sz w:val="20"/>
          <w:szCs w:val="20"/>
          <w:lang w:val="sl-SI"/>
        </w:rPr>
        <w:t>.</w:t>
      </w:r>
    </w:p>
    <w:p w14:paraId="586116EB" w14:textId="21EA0DF9"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(2) Banka mora SID banki na njeno zahtevo posredovati dokumentacijo, </w:t>
      </w:r>
      <w:r w:rsidR="00DE7A99">
        <w:rPr>
          <w:rFonts w:cs="Arial"/>
          <w:sz w:val="20"/>
          <w:szCs w:val="20"/>
          <w:lang w:val="sl-SI"/>
        </w:rPr>
        <w:t>potrebno</w:t>
      </w:r>
      <w:r w:rsidRPr="008802D7">
        <w:rPr>
          <w:rFonts w:cs="Arial"/>
          <w:sz w:val="20"/>
          <w:szCs w:val="20"/>
          <w:lang w:val="sl-SI"/>
        </w:rPr>
        <w:t xml:space="preserve"> za posredovanje podatkov ministrstvu za namen poročanja zunanjim deležnikom. Seznam mesečnih, trimesečnih in letnih poročil je določen v Prilogi I, vsebina poročil v Prilogi II</w:t>
      </w:r>
      <w:r w:rsidR="00EB6817" w:rsidRPr="008802D7">
        <w:rPr>
          <w:rFonts w:cs="Arial"/>
          <w:sz w:val="20"/>
          <w:szCs w:val="20"/>
          <w:lang w:val="sl-SI"/>
        </w:rPr>
        <w:t>,</w:t>
      </w:r>
      <w:r w:rsidRPr="008802D7">
        <w:rPr>
          <w:rFonts w:cs="Arial"/>
          <w:sz w:val="20"/>
          <w:szCs w:val="20"/>
          <w:lang w:val="sl-SI"/>
        </w:rPr>
        <w:t xml:space="preserve"> </w:t>
      </w:r>
      <w:r w:rsidR="00EB6817" w:rsidRPr="008802D7">
        <w:rPr>
          <w:rFonts w:cs="Arial"/>
          <w:sz w:val="20"/>
          <w:szCs w:val="20"/>
          <w:lang w:val="sl-SI"/>
        </w:rPr>
        <w:t xml:space="preserve">vsebina poročil za poročanje poslovnih bank pa v </w:t>
      </w:r>
      <w:r w:rsidR="00DE7A99">
        <w:rPr>
          <w:rFonts w:cs="Arial"/>
          <w:sz w:val="20"/>
          <w:szCs w:val="20"/>
          <w:lang w:val="sl-SI"/>
        </w:rPr>
        <w:t>P</w:t>
      </w:r>
      <w:r w:rsidR="00EB6817" w:rsidRPr="008802D7">
        <w:rPr>
          <w:rFonts w:cs="Arial"/>
          <w:sz w:val="20"/>
          <w:szCs w:val="20"/>
          <w:lang w:val="sl-SI"/>
        </w:rPr>
        <w:t xml:space="preserve">rilogi III </w:t>
      </w:r>
      <w:r w:rsidR="00DE7A99">
        <w:rPr>
          <w:rFonts w:cs="Arial"/>
          <w:sz w:val="20"/>
          <w:szCs w:val="20"/>
          <w:lang w:val="sl-SI"/>
        </w:rPr>
        <w:t xml:space="preserve">k </w:t>
      </w:r>
      <w:r w:rsidRPr="008802D7">
        <w:rPr>
          <w:rFonts w:cs="Arial"/>
          <w:sz w:val="20"/>
          <w:szCs w:val="20"/>
          <w:lang w:val="sl-SI"/>
        </w:rPr>
        <w:t>te</w:t>
      </w:r>
      <w:r w:rsidR="00DE7A99">
        <w:rPr>
          <w:rFonts w:cs="Arial"/>
          <w:sz w:val="20"/>
          <w:szCs w:val="20"/>
          <w:lang w:val="sl-SI"/>
        </w:rPr>
        <w:t>j</w:t>
      </w:r>
      <w:r w:rsidRPr="008802D7">
        <w:rPr>
          <w:rFonts w:cs="Arial"/>
          <w:sz w:val="20"/>
          <w:szCs w:val="20"/>
          <w:lang w:val="sl-SI"/>
        </w:rPr>
        <w:t xml:space="preserve"> uredb</w:t>
      </w:r>
      <w:r w:rsidR="00DE7A99">
        <w:rPr>
          <w:rFonts w:cs="Arial"/>
          <w:sz w:val="20"/>
          <w:szCs w:val="20"/>
          <w:lang w:val="sl-SI"/>
        </w:rPr>
        <w:t>i</w:t>
      </w:r>
      <w:r w:rsidRPr="008802D7">
        <w:rPr>
          <w:rFonts w:cs="Arial"/>
          <w:sz w:val="20"/>
          <w:szCs w:val="20"/>
          <w:lang w:val="sl-SI"/>
        </w:rPr>
        <w:t>.</w:t>
      </w:r>
    </w:p>
    <w:p w14:paraId="1FB90DA4" w14:textId="0B0DAA51" w:rsidR="006C66EF" w:rsidRPr="008802D7" w:rsidRDefault="006C66EF" w:rsidP="006A1064">
      <w:pPr>
        <w:spacing w:before="480" w:line="276" w:lineRule="auto"/>
        <w:jc w:val="center"/>
        <w:rPr>
          <w:rFonts w:cs="Arial"/>
          <w:b/>
          <w:bCs/>
          <w:szCs w:val="20"/>
          <w:lang w:val="sl-SI" w:eastAsia="x-none"/>
        </w:rPr>
      </w:pPr>
      <w:r w:rsidRPr="008802D7">
        <w:rPr>
          <w:rFonts w:cs="Arial"/>
          <w:b/>
          <w:bCs/>
          <w:szCs w:val="20"/>
          <w:lang w:val="sl-SI" w:eastAsia="x-none"/>
        </w:rPr>
        <w:t>16.  člen</w:t>
      </w:r>
    </w:p>
    <w:p w14:paraId="194CFF02" w14:textId="77777777" w:rsidR="006C66EF" w:rsidRPr="008802D7" w:rsidRDefault="006C66EF" w:rsidP="006A1064">
      <w:pPr>
        <w:spacing w:line="276" w:lineRule="auto"/>
        <w:jc w:val="center"/>
        <w:rPr>
          <w:rFonts w:cs="Arial"/>
          <w:b/>
          <w:bCs/>
          <w:szCs w:val="20"/>
          <w:lang w:val="sl-SI" w:eastAsia="x-none"/>
        </w:rPr>
      </w:pPr>
      <w:r w:rsidRPr="008802D7">
        <w:rPr>
          <w:rFonts w:cs="Arial"/>
          <w:b/>
          <w:bCs/>
          <w:szCs w:val="20"/>
          <w:lang w:val="sl-SI" w:eastAsia="x-none"/>
        </w:rPr>
        <w:t>(poročanje bank)</w:t>
      </w:r>
    </w:p>
    <w:p w14:paraId="39DFAC92" w14:textId="2B26C33A" w:rsidR="006C66EF" w:rsidRPr="008802D7" w:rsidRDefault="006C66EF" w:rsidP="006A1064">
      <w:pPr>
        <w:spacing w:before="240" w:line="276" w:lineRule="auto"/>
        <w:jc w:val="both"/>
        <w:rPr>
          <w:rFonts w:cs="Arial"/>
          <w:szCs w:val="20"/>
          <w:lang w:val="sl-SI" w:eastAsia="x-none"/>
        </w:rPr>
      </w:pPr>
      <w:r w:rsidRPr="008802D7">
        <w:rPr>
          <w:rFonts w:cs="Arial"/>
          <w:szCs w:val="20"/>
          <w:lang w:val="sl-SI" w:eastAsia="x-none"/>
        </w:rPr>
        <w:t xml:space="preserve">(1) Banke SID banki mesečno poročajo do desetega delovnega dne v mesecu po stanju na zadnji dan preteklega meseca o kreditnih pogodbah, ki so jih s kreditojemalci sklenile v skladu s pogoji </w:t>
      </w:r>
      <w:r w:rsidR="00C40972">
        <w:rPr>
          <w:rFonts w:cs="Arial"/>
          <w:szCs w:val="20"/>
          <w:lang w:val="sl-SI" w:eastAsia="x-none"/>
        </w:rPr>
        <w:t>z</w:t>
      </w:r>
      <w:r w:rsidRPr="008802D7">
        <w:rPr>
          <w:rFonts w:cs="Arial"/>
          <w:szCs w:val="20"/>
          <w:lang w:val="sl-SI" w:eastAsia="x-none"/>
        </w:rPr>
        <w:t xml:space="preserve">akona. </w:t>
      </w:r>
    </w:p>
    <w:p w14:paraId="54EC2365" w14:textId="091C63A3" w:rsidR="006C66EF" w:rsidRPr="008802D7" w:rsidRDefault="006C66EF" w:rsidP="006A1064">
      <w:pPr>
        <w:spacing w:before="240" w:line="276" w:lineRule="auto"/>
        <w:jc w:val="both"/>
        <w:rPr>
          <w:rFonts w:cs="Arial"/>
          <w:szCs w:val="20"/>
          <w:lang w:val="sl-SI" w:eastAsia="x-none"/>
        </w:rPr>
      </w:pPr>
      <w:r w:rsidRPr="008802D7">
        <w:rPr>
          <w:rFonts w:cs="Arial"/>
          <w:szCs w:val="20"/>
          <w:lang w:val="sl-SI" w:eastAsia="x-none"/>
        </w:rPr>
        <w:t xml:space="preserve">(2) Banke poročajo SID banki po stanju na dan 31. marec, 30. junij, 30. september in 31. december o neodplačani glavnici kreditov in stanju pogodbenih obresti po kreditnih pogodbah, ki so jih s kreditojemalci sklenile v skladu s pogoji </w:t>
      </w:r>
      <w:r w:rsidR="00C40972">
        <w:rPr>
          <w:rFonts w:cs="Arial"/>
          <w:szCs w:val="20"/>
          <w:lang w:val="sl-SI" w:eastAsia="x-none"/>
        </w:rPr>
        <w:t>z</w:t>
      </w:r>
      <w:r w:rsidRPr="008802D7">
        <w:rPr>
          <w:rFonts w:cs="Arial"/>
          <w:szCs w:val="20"/>
          <w:lang w:val="sl-SI" w:eastAsia="x-none"/>
        </w:rPr>
        <w:t>akona in prijavile v jamstveno shemo, do desetega delovnega dne v mesecu, ki sledi navedenim datumom.</w:t>
      </w:r>
    </w:p>
    <w:p w14:paraId="0216C90A" w14:textId="77777777" w:rsidR="006C66EF" w:rsidRPr="008802D7" w:rsidRDefault="006C66EF" w:rsidP="006A1064">
      <w:pPr>
        <w:spacing w:before="240" w:line="276" w:lineRule="auto"/>
        <w:jc w:val="both"/>
        <w:rPr>
          <w:rFonts w:cs="Arial"/>
          <w:szCs w:val="20"/>
          <w:lang w:val="sl-SI" w:eastAsia="x-none"/>
        </w:rPr>
      </w:pPr>
      <w:r w:rsidRPr="008802D7">
        <w:rPr>
          <w:rFonts w:cs="Arial"/>
          <w:szCs w:val="20"/>
          <w:lang w:val="sl-SI" w:eastAsia="x-none"/>
        </w:rPr>
        <w:t>(3) Poročilo XML iz prvega in drugega odstavka tega člena vsebuje podatke, ki jih SID banka objavi na svoji spletni strani in objavi XSD-shemo. Prav tako objavi navodilo za poročanje bank in sporočanje sprememb podatkov.</w:t>
      </w:r>
    </w:p>
    <w:p w14:paraId="3F2B34F6" w14:textId="21271658" w:rsidR="006C66EF" w:rsidRPr="008802D7" w:rsidRDefault="006C66EF" w:rsidP="006A1064">
      <w:pPr>
        <w:spacing w:before="240" w:line="276" w:lineRule="auto"/>
        <w:jc w:val="both"/>
        <w:rPr>
          <w:rFonts w:cs="Arial"/>
          <w:szCs w:val="20"/>
          <w:lang w:val="sl-SI" w:eastAsia="x-none"/>
        </w:rPr>
      </w:pPr>
      <w:r w:rsidRPr="008802D7">
        <w:rPr>
          <w:rFonts w:cs="Arial"/>
          <w:szCs w:val="20"/>
          <w:lang w:val="sl-SI" w:eastAsia="x-none"/>
        </w:rPr>
        <w:t xml:space="preserve">(4) Pošiljanje podatkov bank SID banki poteka v elektronski obliki v XML-formatu poročila in po komunikacijskem kanalu za poročanje, </w:t>
      </w:r>
      <w:r w:rsidR="00C40972">
        <w:rPr>
          <w:rFonts w:cs="Arial"/>
          <w:szCs w:val="20"/>
          <w:lang w:val="sl-SI" w:eastAsia="x-none"/>
        </w:rPr>
        <w:t>običajnem</w:t>
      </w:r>
      <w:r w:rsidRPr="008802D7">
        <w:rPr>
          <w:rFonts w:cs="Arial"/>
          <w:szCs w:val="20"/>
          <w:lang w:val="sl-SI" w:eastAsia="x-none"/>
        </w:rPr>
        <w:t xml:space="preserve"> pri poslovanju bank.</w:t>
      </w:r>
    </w:p>
    <w:p w14:paraId="779BA146" w14:textId="1B1F61D1" w:rsidR="006C66EF" w:rsidRPr="008802D7" w:rsidRDefault="006C66EF" w:rsidP="006A1064">
      <w:pPr>
        <w:spacing w:before="240" w:line="276" w:lineRule="auto"/>
        <w:jc w:val="both"/>
        <w:rPr>
          <w:rFonts w:cs="Arial"/>
          <w:szCs w:val="20"/>
          <w:lang w:val="sl-SI" w:eastAsia="x-none"/>
        </w:rPr>
      </w:pPr>
      <w:r w:rsidRPr="008802D7">
        <w:rPr>
          <w:rFonts w:cs="Arial"/>
          <w:szCs w:val="20"/>
          <w:lang w:val="sl-SI" w:eastAsia="x-none"/>
        </w:rPr>
        <w:t xml:space="preserve">(5) </w:t>
      </w:r>
      <w:r w:rsidR="00C40972">
        <w:rPr>
          <w:rFonts w:cs="Arial"/>
          <w:szCs w:val="20"/>
          <w:lang w:val="sl-SI" w:eastAsia="x-none"/>
        </w:rPr>
        <w:t>Če</w:t>
      </w:r>
      <w:r w:rsidRPr="008802D7">
        <w:rPr>
          <w:rFonts w:cs="Arial"/>
          <w:szCs w:val="20"/>
          <w:lang w:val="sl-SI" w:eastAsia="x-none"/>
        </w:rPr>
        <w:t xml:space="preserve"> ob pregledu mesečnih poročil bank SID banka ugotovi, da ni izpolnjen pogoj iz 1. ali 2. odstavka 8. člena </w:t>
      </w:r>
      <w:r w:rsidR="00C40972">
        <w:rPr>
          <w:rFonts w:cs="Arial"/>
          <w:szCs w:val="20"/>
          <w:lang w:val="sl-SI" w:eastAsia="x-none"/>
        </w:rPr>
        <w:t>z</w:t>
      </w:r>
      <w:r w:rsidRPr="008802D7">
        <w:rPr>
          <w:rFonts w:cs="Arial"/>
          <w:szCs w:val="20"/>
          <w:lang w:val="sl-SI" w:eastAsia="x-none"/>
        </w:rPr>
        <w:t>akona, pisno obvesti banke, ki so v jamstveno shemo prijavile kredit za istega kreditojemalca in jamstvo prizna za kredit, kjer je bila kreditna pogodba sklenjena prej.</w:t>
      </w:r>
    </w:p>
    <w:p w14:paraId="2886FE75" w14:textId="77777777" w:rsidR="006C66EF" w:rsidRPr="008802D7" w:rsidRDefault="006C66EF" w:rsidP="006A1064">
      <w:pPr>
        <w:spacing w:before="240" w:line="276" w:lineRule="auto"/>
        <w:jc w:val="both"/>
        <w:rPr>
          <w:rFonts w:cs="Arial"/>
          <w:szCs w:val="20"/>
          <w:lang w:val="sl-SI" w:eastAsia="x-none"/>
        </w:rPr>
      </w:pPr>
      <w:r w:rsidRPr="008802D7">
        <w:rPr>
          <w:rFonts w:cs="Arial"/>
          <w:szCs w:val="20"/>
          <w:lang w:val="sl-SI" w:eastAsia="x-none"/>
        </w:rPr>
        <w:t>(6) V primeru insolvenčnih postopkov nad kreditojemalci ali njihovimi poroki ali zastavitelji v obdobju do unovčitve jamstva, morajo banke posredovati SID banki vso dokumentacijo, ki jo SID banka potrebuje za prijavo terjatev po kreditni pogodbi, prijavljeni v jamstveno shemo, v insolventni postopek, in sicer</w:t>
      </w:r>
      <w:r w:rsidRPr="008802D7">
        <w:rPr>
          <w:rFonts w:cs="Arial"/>
          <w:color w:val="626060"/>
          <w:szCs w:val="20"/>
          <w:lang w:val="sl-SI"/>
        </w:rPr>
        <w:t xml:space="preserve"> </w:t>
      </w:r>
      <w:r w:rsidRPr="008802D7">
        <w:rPr>
          <w:rFonts w:cs="Arial"/>
          <w:szCs w:val="20"/>
          <w:lang w:val="sl-SI" w:eastAsia="x-none"/>
        </w:rPr>
        <w:t>najpozneje 30 dni pred iztekom roka za prijavo terjatev iz oklica o začetku postopka. SID banka pošlje Državnemu odvetništvu Republike Slovenije, najpozneje deset dni pred iztekom roka za prijavo terjatev oziroma potencialnih terjatev, popolno dokumentacijo, ki izkazuje obstoj in višino terjatve oziroma potencialne terjatve države.</w:t>
      </w:r>
    </w:p>
    <w:p w14:paraId="5DDC8413" w14:textId="77777777" w:rsidR="006C66EF" w:rsidRPr="008802D7" w:rsidRDefault="006C66EF" w:rsidP="006A1064">
      <w:pPr>
        <w:spacing w:before="240" w:line="276" w:lineRule="auto"/>
        <w:jc w:val="both"/>
        <w:rPr>
          <w:rFonts w:cs="Arial"/>
          <w:szCs w:val="20"/>
          <w:lang w:val="sl-SI" w:eastAsia="x-none"/>
        </w:rPr>
      </w:pPr>
      <w:r w:rsidRPr="008802D7">
        <w:rPr>
          <w:rFonts w:cs="Arial"/>
          <w:szCs w:val="20"/>
          <w:lang w:val="sl-SI" w:eastAsia="x-none"/>
        </w:rPr>
        <w:lastRenderedPageBreak/>
        <w:t>(7) Banka mora SID banko obvestiti o predčasnem dokončnem odplačilu vsakega, z jamstvom države zavarovanega kredita, v roku enega meseca od odplačila.</w:t>
      </w:r>
    </w:p>
    <w:p w14:paraId="6FC3C83B" w14:textId="264BAB90"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17. člen</w:t>
      </w:r>
    </w:p>
    <w:p w14:paraId="44E57EE3"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(unovčevanje jamstev)</w:t>
      </w:r>
    </w:p>
    <w:p w14:paraId="3341A342" w14:textId="1DF8567C" w:rsidR="006C66EF" w:rsidRPr="008802D7" w:rsidRDefault="006C66EF" w:rsidP="006A1064">
      <w:pPr>
        <w:pStyle w:val="odstavek1"/>
        <w:spacing w:line="276" w:lineRule="auto"/>
        <w:ind w:firstLine="0"/>
        <w:rPr>
          <w:sz w:val="20"/>
          <w:szCs w:val="20"/>
          <w:lang w:eastAsia="x-none"/>
        </w:rPr>
      </w:pPr>
      <w:r w:rsidRPr="008802D7">
        <w:rPr>
          <w:sz w:val="20"/>
          <w:szCs w:val="20"/>
          <w:lang w:eastAsia="x-none"/>
        </w:rPr>
        <w:t xml:space="preserve">(1) SID banka izvaja posle unovčevanja jamstev, ki po tej uredbi predstavljajo zlasti prejem in pregled pozivov bank za unovčitev jamstva za kreditno obveznost kreditojemalca, formalni pregled poziva pred izplačilom jamstva </w:t>
      </w:r>
      <w:r w:rsidR="00C40972">
        <w:rPr>
          <w:sz w:val="20"/>
          <w:szCs w:val="20"/>
          <w:lang w:eastAsia="x-none"/>
        </w:rPr>
        <w:t>in</w:t>
      </w:r>
      <w:r w:rsidR="00C40972" w:rsidRPr="008802D7">
        <w:rPr>
          <w:sz w:val="20"/>
          <w:szCs w:val="20"/>
          <w:lang w:eastAsia="x-none"/>
        </w:rPr>
        <w:t xml:space="preserve"> </w:t>
      </w:r>
      <w:r w:rsidRPr="008802D7">
        <w:rPr>
          <w:sz w:val="20"/>
          <w:szCs w:val="20"/>
          <w:lang w:eastAsia="x-none"/>
        </w:rPr>
        <w:t>preveritev izračuna poziva, končno potrditev zneska za izplačilo in posredovanje poziva ministrstvu na unovčenje ter vsebinski pregled upravičenosti poziva po izplačilu jamstva.</w:t>
      </w:r>
    </w:p>
    <w:p w14:paraId="7820D7D1" w14:textId="26569572" w:rsidR="006C66EF" w:rsidRPr="008802D7" w:rsidRDefault="006C66EF" w:rsidP="006A1064">
      <w:pPr>
        <w:pStyle w:val="odstavek1"/>
        <w:spacing w:line="276" w:lineRule="auto"/>
        <w:ind w:firstLine="0"/>
        <w:rPr>
          <w:sz w:val="20"/>
          <w:szCs w:val="20"/>
          <w:lang w:eastAsia="x-none"/>
        </w:rPr>
      </w:pPr>
      <w:r w:rsidRPr="008802D7">
        <w:rPr>
          <w:sz w:val="20"/>
          <w:szCs w:val="20"/>
          <w:lang w:eastAsia="x-none"/>
        </w:rPr>
        <w:t xml:space="preserve">(2) Jamstvo za kredit po </w:t>
      </w:r>
      <w:r w:rsidR="00C40972">
        <w:rPr>
          <w:sz w:val="20"/>
          <w:szCs w:val="20"/>
          <w:lang w:eastAsia="x-none"/>
        </w:rPr>
        <w:t>z</w:t>
      </w:r>
      <w:r w:rsidRPr="008802D7">
        <w:rPr>
          <w:sz w:val="20"/>
          <w:szCs w:val="20"/>
          <w:lang w:eastAsia="x-none"/>
        </w:rPr>
        <w:t xml:space="preserve">akonu se lahko unovči ob odstopu od kreditne pogodbe. Banka mora poziv za unovčitev jamstva države predložiti SID banki v roku šestih mesecev od odstopa od kreditne pogodbe ali redne končne zapadlosti, </w:t>
      </w:r>
      <w:r w:rsidR="00C40972">
        <w:rPr>
          <w:sz w:val="20"/>
          <w:szCs w:val="20"/>
          <w:lang w:eastAsia="x-none"/>
        </w:rPr>
        <w:t>če</w:t>
      </w:r>
      <w:r w:rsidR="00C40972" w:rsidRPr="008802D7">
        <w:rPr>
          <w:sz w:val="20"/>
          <w:szCs w:val="20"/>
          <w:lang w:eastAsia="x-none"/>
        </w:rPr>
        <w:t xml:space="preserve"> </w:t>
      </w:r>
      <w:r w:rsidRPr="008802D7">
        <w:rPr>
          <w:sz w:val="20"/>
          <w:szCs w:val="20"/>
          <w:lang w:eastAsia="x-none"/>
        </w:rPr>
        <w:t>ni odstopa od kreditne pogodbe.</w:t>
      </w:r>
    </w:p>
    <w:p w14:paraId="1F0459A6" w14:textId="77777777" w:rsidR="006C66EF" w:rsidRPr="008802D7" w:rsidRDefault="006C66EF" w:rsidP="006A1064">
      <w:pPr>
        <w:pStyle w:val="odstavek1"/>
        <w:spacing w:line="276" w:lineRule="auto"/>
        <w:ind w:firstLine="0"/>
        <w:rPr>
          <w:sz w:val="20"/>
          <w:szCs w:val="20"/>
          <w:lang w:eastAsia="x-none"/>
        </w:rPr>
      </w:pPr>
      <w:r w:rsidRPr="008802D7">
        <w:rPr>
          <w:sz w:val="20"/>
          <w:szCs w:val="20"/>
          <w:lang w:eastAsia="x-none"/>
        </w:rPr>
        <w:t xml:space="preserve">(3) Poziv banke mora vsebovati vse identifikacijske podatke za izvedbo plačila. Sestavni del poziva je izjava banke, da s kreditojemalcem, ob upoštevanju posamezne okoliščine kreditojemalca in njegove zmožnosti plačevanja, ni uspela skleniti dogovora, ki bi kreditojemalcu omogočil lažje odplačevanje zapadlih obveznosti v skladu z njeno politiko ravnanja za primer, ko kreditojemalec zamuja s plačili zapadlih obveznosti, ki jo predpisuje zakonodaja, ki ureja kreditiranje potrošnikov. </w:t>
      </w:r>
    </w:p>
    <w:p w14:paraId="04EFFE5D" w14:textId="77777777" w:rsidR="006C66EF" w:rsidRPr="008802D7" w:rsidRDefault="006C66EF" w:rsidP="006A1064">
      <w:pPr>
        <w:pStyle w:val="odstavek1"/>
        <w:spacing w:line="276" w:lineRule="auto"/>
        <w:ind w:firstLine="0"/>
        <w:rPr>
          <w:sz w:val="20"/>
          <w:szCs w:val="20"/>
          <w:lang w:eastAsia="x-none"/>
        </w:rPr>
      </w:pPr>
      <w:r w:rsidRPr="008802D7">
        <w:rPr>
          <w:sz w:val="20"/>
          <w:szCs w:val="20"/>
          <w:lang w:eastAsia="x-none"/>
        </w:rPr>
        <w:t>(4) SID banka opravi formalni pregled poziva banke za plačilo jamstva v roku deset delovnih dni od prejema popolnega poziva na podlagi:</w:t>
      </w:r>
    </w:p>
    <w:p w14:paraId="05FDED16" w14:textId="137B6CAE" w:rsidR="006C66EF" w:rsidRPr="008802D7" w:rsidRDefault="006C66EF" w:rsidP="006A1064">
      <w:pPr>
        <w:pStyle w:val="Odstavekseznama"/>
        <w:numPr>
          <w:ilvl w:val="0"/>
          <w:numId w:val="17"/>
        </w:numPr>
        <w:spacing w:line="276" w:lineRule="auto"/>
        <w:jc w:val="both"/>
        <w:rPr>
          <w:rFonts w:cs="Arial"/>
          <w:szCs w:val="20"/>
          <w:lang w:val="sl-SI" w:eastAsia="x-none"/>
        </w:rPr>
      </w:pPr>
      <w:r w:rsidRPr="008802D7">
        <w:rPr>
          <w:rFonts w:cs="Arial"/>
          <w:szCs w:val="20"/>
          <w:lang w:val="sl-SI" w:eastAsia="x-none"/>
        </w:rPr>
        <w:t xml:space="preserve">notarskih zapisov kreditne pogodbe in morebitnih aneksov h kreditni pogodbi, sklenjenih skladno z </w:t>
      </w:r>
      <w:r w:rsidR="00C40972">
        <w:rPr>
          <w:rFonts w:cs="Arial"/>
          <w:szCs w:val="20"/>
          <w:lang w:val="sl-SI" w:eastAsia="x-none"/>
        </w:rPr>
        <w:t>z</w:t>
      </w:r>
      <w:r w:rsidRPr="008802D7">
        <w:rPr>
          <w:rFonts w:cs="Arial"/>
          <w:szCs w:val="20"/>
          <w:lang w:val="sl-SI" w:eastAsia="x-none"/>
        </w:rPr>
        <w:t>akonom</w:t>
      </w:r>
      <w:r w:rsidR="00C40972">
        <w:rPr>
          <w:rFonts w:cs="Arial"/>
          <w:szCs w:val="20"/>
          <w:lang w:val="sl-SI" w:eastAsia="x-none"/>
        </w:rPr>
        <w:t>;</w:t>
      </w:r>
    </w:p>
    <w:p w14:paraId="797D1A6A" w14:textId="01051D4A" w:rsidR="006C66EF" w:rsidRPr="008802D7" w:rsidRDefault="006C66EF" w:rsidP="006A1064">
      <w:pPr>
        <w:pStyle w:val="Odstavekseznama"/>
        <w:numPr>
          <w:ilvl w:val="0"/>
          <w:numId w:val="17"/>
        </w:numPr>
        <w:spacing w:line="276" w:lineRule="auto"/>
        <w:jc w:val="both"/>
        <w:rPr>
          <w:rFonts w:cs="Arial"/>
          <w:szCs w:val="20"/>
          <w:lang w:val="sl-SI" w:eastAsia="x-none"/>
        </w:rPr>
      </w:pPr>
      <w:r w:rsidRPr="008802D7">
        <w:rPr>
          <w:rFonts w:cs="Arial"/>
          <w:szCs w:val="20"/>
          <w:lang w:val="sl-SI" w:eastAsia="x-none"/>
        </w:rPr>
        <w:t>dokazila o odstopu banke od kreditne pogodbe</w:t>
      </w:r>
      <w:r w:rsidR="00C40972">
        <w:rPr>
          <w:rFonts w:cs="Arial"/>
          <w:szCs w:val="20"/>
          <w:lang w:val="sl-SI" w:eastAsia="x-none"/>
        </w:rPr>
        <w:t>;</w:t>
      </w:r>
      <w:r w:rsidRPr="008802D7">
        <w:rPr>
          <w:rFonts w:cs="Arial"/>
          <w:szCs w:val="20"/>
          <w:lang w:val="sl-SI" w:eastAsia="x-none"/>
        </w:rPr>
        <w:t xml:space="preserve"> </w:t>
      </w:r>
    </w:p>
    <w:p w14:paraId="4F6B41E7" w14:textId="3C415DB3" w:rsidR="006C66EF" w:rsidRPr="008802D7" w:rsidRDefault="006C66EF" w:rsidP="006A1064">
      <w:pPr>
        <w:pStyle w:val="Odstavekseznama"/>
        <w:numPr>
          <w:ilvl w:val="0"/>
          <w:numId w:val="17"/>
        </w:numPr>
        <w:spacing w:line="276" w:lineRule="auto"/>
        <w:jc w:val="both"/>
        <w:rPr>
          <w:rFonts w:cs="Arial"/>
          <w:szCs w:val="20"/>
          <w:lang w:val="sl-SI" w:eastAsia="x-none"/>
        </w:rPr>
      </w:pPr>
      <w:r w:rsidRPr="008802D7">
        <w:rPr>
          <w:rFonts w:cs="Arial"/>
          <w:szCs w:val="20"/>
          <w:lang w:val="sl-SI" w:eastAsia="x-none"/>
        </w:rPr>
        <w:t xml:space="preserve">izjave in dokazila banke, da kreditojemalec ni poravnal dospele obveznosti iz kreditne pogodbe, </w:t>
      </w:r>
      <w:r w:rsidR="00C40972">
        <w:rPr>
          <w:rFonts w:cs="Arial"/>
          <w:szCs w:val="20"/>
          <w:lang w:val="sl-SI" w:eastAsia="x-none"/>
        </w:rPr>
        <w:t>zavarovane</w:t>
      </w:r>
      <w:r w:rsidRPr="008802D7">
        <w:rPr>
          <w:rFonts w:cs="Arial"/>
          <w:szCs w:val="20"/>
          <w:lang w:val="sl-SI" w:eastAsia="x-none"/>
        </w:rPr>
        <w:t xml:space="preserve"> z jamstvom države.</w:t>
      </w:r>
    </w:p>
    <w:p w14:paraId="60CC1C40"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(5) Skupaj s pozivom za unovčitev jamstva banka SID banki posreduje dokazila, določena v drugem odstavku 3. člena te uredbe.</w:t>
      </w:r>
    </w:p>
    <w:p w14:paraId="11649B38" w14:textId="40016763" w:rsidR="006C66EF" w:rsidRPr="008802D7" w:rsidRDefault="006C66EF" w:rsidP="006A1064">
      <w:pPr>
        <w:pStyle w:val="len1"/>
        <w:spacing w:line="276" w:lineRule="auto"/>
        <w:rPr>
          <w:b w:val="0"/>
          <w:bCs w:val="0"/>
          <w:sz w:val="20"/>
          <w:szCs w:val="20"/>
          <w:lang w:eastAsia="x-none"/>
        </w:rPr>
      </w:pPr>
      <w:r w:rsidRPr="008802D7">
        <w:rPr>
          <w:sz w:val="20"/>
          <w:szCs w:val="20"/>
          <w:lang w:eastAsia="x-none"/>
        </w:rPr>
        <w:t>18.</w:t>
      </w:r>
      <w:r w:rsidRPr="008802D7">
        <w:rPr>
          <w:b w:val="0"/>
          <w:bCs w:val="0"/>
          <w:sz w:val="20"/>
          <w:szCs w:val="20"/>
          <w:lang w:eastAsia="x-none"/>
        </w:rPr>
        <w:t> </w:t>
      </w:r>
      <w:r w:rsidRPr="008802D7">
        <w:rPr>
          <w:sz w:val="20"/>
          <w:szCs w:val="20"/>
          <w:lang w:eastAsia="x-none"/>
        </w:rPr>
        <w:t>člen</w:t>
      </w:r>
    </w:p>
    <w:p w14:paraId="5BA37042" w14:textId="77777777" w:rsidR="006C66EF" w:rsidRPr="008802D7" w:rsidRDefault="006C66EF" w:rsidP="006A1064">
      <w:pPr>
        <w:pStyle w:val="lennaslov1"/>
        <w:spacing w:line="276" w:lineRule="auto"/>
        <w:rPr>
          <w:sz w:val="20"/>
          <w:szCs w:val="20"/>
          <w:lang w:eastAsia="x-none"/>
        </w:rPr>
      </w:pPr>
      <w:r w:rsidRPr="008802D7">
        <w:rPr>
          <w:sz w:val="20"/>
          <w:szCs w:val="20"/>
          <w:lang w:eastAsia="x-none"/>
        </w:rPr>
        <w:t>(evidenca in poziv SID banke)</w:t>
      </w:r>
    </w:p>
    <w:p w14:paraId="281687AB" w14:textId="77777777" w:rsidR="006C66EF" w:rsidRPr="008802D7" w:rsidRDefault="006C66EF" w:rsidP="006A1064">
      <w:pPr>
        <w:pStyle w:val="odstavek1"/>
        <w:spacing w:line="276" w:lineRule="auto"/>
        <w:ind w:firstLine="0"/>
        <w:rPr>
          <w:sz w:val="20"/>
          <w:szCs w:val="20"/>
          <w:lang w:eastAsia="x-none"/>
        </w:rPr>
      </w:pPr>
      <w:r w:rsidRPr="008802D7">
        <w:rPr>
          <w:sz w:val="20"/>
          <w:szCs w:val="20"/>
          <w:lang w:eastAsia="x-none"/>
        </w:rPr>
        <w:t>(1) SID banka vodi evidenco vseh prejetih pozivov bank. O vsakem prejetem pozivu banke naslednji delovni dan z elektronskim sporočilom obvesti ministrstvo. Po prejemu formalno popolnega poziva banke ga SID banka skupaj s svojim pozivom za plačilo jamstva v izplačilo posreduje ministrstvu.</w:t>
      </w:r>
    </w:p>
    <w:p w14:paraId="035F6FFC" w14:textId="77777777" w:rsidR="006C66EF" w:rsidRPr="008802D7" w:rsidRDefault="006C66EF" w:rsidP="006A1064">
      <w:pPr>
        <w:pStyle w:val="odstavek1"/>
        <w:spacing w:line="276" w:lineRule="auto"/>
        <w:ind w:firstLine="0"/>
        <w:rPr>
          <w:sz w:val="20"/>
          <w:szCs w:val="20"/>
          <w:lang w:eastAsia="x-none"/>
        </w:rPr>
      </w:pPr>
      <w:r w:rsidRPr="008802D7">
        <w:rPr>
          <w:sz w:val="20"/>
          <w:szCs w:val="20"/>
          <w:lang w:eastAsia="x-none"/>
        </w:rPr>
        <w:t>(2) Poziv SID banke iz prejšnjega odstavka mora vsebovati:</w:t>
      </w:r>
    </w:p>
    <w:p w14:paraId="7F57C73F" w14:textId="32B47040"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polni naziv banke</w:t>
      </w:r>
      <w:r w:rsidR="00C40972">
        <w:rPr>
          <w:rFonts w:cs="Arial"/>
          <w:sz w:val="20"/>
          <w:szCs w:val="20"/>
          <w:lang w:val="sl-SI"/>
        </w:rPr>
        <w:t>;</w:t>
      </w:r>
    </w:p>
    <w:p w14:paraId="6583BEA2" w14:textId="4F430C7C"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polni naziv kreditojemalca</w:t>
      </w:r>
      <w:r w:rsidR="00C40972">
        <w:rPr>
          <w:rFonts w:cs="Arial"/>
          <w:sz w:val="20"/>
          <w:szCs w:val="20"/>
          <w:lang w:val="sl-SI"/>
        </w:rPr>
        <w:t>;</w:t>
      </w:r>
    </w:p>
    <w:p w14:paraId="0A354BB5" w14:textId="5A42C497"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pozvani znesek unovčitve jamstva v skupni višini in navedbo specifikacije zneska glede na vrsto obveznosti</w:t>
      </w:r>
      <w:r w:rsidR="00C40972">
        <w:rPr>
          <w:rFonts w:cs="Arial"/>
          <w:sz w:val="20"/>
          <w:szCs w:val="20"/>
          <w:lang w:val="sl-SI"/>
        </w:rPr>
        <w:t>;</w:t>
      </w:r>
    </w:p>
    <w:p w14:paraId="39A62616" w14:textId="4E7CC300"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izjavo SID banke, da je višina pozvanega zneska skladna s kreditnimi in jamstvenimi pogoji</w:t>
      </w:r>
      <w:r w:rsidR="00C40972">
        <w:rPr>
          <w:rFonts w:cs="Arial"/>
          <w:sz w:val="20"/>
          <w:szCs w:val="20"/>
          <w:lang w:val="sl-SI"/>
        </w:rPr>
        <w:t>;</w:t>
      </w:r>
    </w:p>
    <w:p w14:paraId="360FF0D6" w14:textId="2351B14A"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datum roka plačila</w:t>
      </w:r>
      <w:r w:rsidR="00C40972">
        <w:rPr>
          <w:rFonts w:cs="Arial"/>
          <w:sz w:val="20"/>
          <w:szCs w:val="20"/>
          <w:lang w:val="sl-SI"/>
        </w:rPr>
        <w:t>;</w:t>
      </w:r>
    </w:p>
    <w:p w14:paraId="1C97093A" w14:textId="100B3901"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t>transakcijski račun banke</w:t>
      </w:r>
      <w:r w:rsidR="00C40972">
        <w:rPr>
          <w:rFonts w:cs="Arial"/>
          <w:sz w:val="20"/>
          <w:szCs w:val="20"/>
          <w:lang w:val="sl-SI"/>
        </w:rPr>
        <w:t>;</w:t>
      </w:r>
    </w:p>
    <w:p w14:paraId="6949B47C" w14:textId="7AFB4038" w:rsidR="006C66EF" w:rsidRPr="008802D7" w:rsidRDefault="006C66EF" w:rsidP="006A1064">
      <w:pPr>
        <w:pStyle w:val="Odstavek"/>
        <w:numPr>
          <w:ilvl w:val="0"/>
          <w:numId w:val="25"/>
        </w:numPr>
        <w:spacing w:before="0" w:line="276" w:lineRule="auto"/>
        <w:rPr>
          <w:rFonts w:cs="Arial"/>
          <w:sz w:val="20"/>
          <w:szCs w:val="20"/>
          <w:lang w:val="sl-SI"/>
        </w:rPr>
      </w:pPr>
      <w:r w:rsidRPr="008802D7">
        <w:rPr>
          <w:rFonts w:cs="Arial"/>
          <w:sz w:val="20"/>
          <w:szCs w:val="20"/>
          <w:lang w:val="sl-SI"/>
        </w:rPr>
        <w:lastRenderedPageBreak/>
        <w:t>številko sklica za plačilo.</w:t>
      </w:r>
    </w:p>
    <w:p w14:paraId="02736BD6" w14:textId="13FC554E" w:rsidR="006C66EF" w:rsidRPr="008802D7" w:rsidRDefault="00F845FD" w:rsidP="006A1064">
      <w:pPr>
        <w:spacing w:before="240" w:line="276" w:lineRule="auto"/>
        <w:jc w:val="both"/>
        <w:rPr>
          <w:rFonts w:cs="Arial"/>
          <w:szCs w:val="20"/>
          <w:lang w:val="sl-SI" w:eastAsia="x-none"/>
        </w:rPr>
      </w:pPr>
      <w:r w:rsidRPr="008802D7">
        <w:rPr>
          <w:rFonts w:cs="Arial"/>
          <w:szCs w:val="20"/>
          <w:lang w:val="sl-SI" w:eastAsia="x-none"/>
        </w:rPr>
        <w:t xml:space="preserve">(3) </w:t>
      </w:r>
      <w:r w:rsidR="006C66EF" w:rsidRPr="008802D7">
        <w:rPr>
          <w:rFonts w:cs="Arial"/>
          <w:szCs w:val="20"/>
          <w:lang w:val="sl-SI" w:eastAsia="x-none"/>
        </w:rPr>
        <w:t>Po izvršenem plačilu ministrstvo pošlje kopijo dokazila o plačilu jamstva SID banki v treh delovnih dneh od izplačila.</w:t>
      </w:r>
    </w:p>
    <w:p w14:paraId="20FCA8F1" w14:textId="10E82406" w:rsidR="006C66EF" w:rsidRPr="008802D7" w:rsidRDefault="006C66EF" w:rsidP="006A1064">
      <w:pPr>
        <w:pStyle w:val="len1"/>
        <w:spacing w:line="276" w:lineRule="auto"/>
        <w:ind w:left="4128" w:firstLine="132"/>
        <w:jc w:val="both"/>
        <w:rPr>
          <w:b w:val="0"/>
          <w:bCs w:val="0"/>
          <w:sz w:val="20"/>
          <w:szCs w:val="20"/>
          <w:lang w:eastAsia="x-none"/>
        </w:rPr>
      </w:pPr>
      <w:r w:rsidRPr="008802D7">
        <w:rPr>
          <w:sz w:val="20"/>
          <w:szCs w:val="20"/>
          <w:lang w:eastAsia="x-none"/>
        </w:rPr>
        <w:t>19.</w:t>
      </w:r>
      <w:r w:rsidRPr="008802D7">
        <w:rPr>
          <w:b w:val="0"/>
          <w:bCs w:val="0"/>
          <w:sz w:val="20"/>
          <w:szCs w:val="20"/>
          <w:lang w:eastAsia="x-none"/>
        </w:rPr>
        <w:t> </w:t>
      </w:r>
      <w:r w:rsidRPr="008802D7">
        <w:rPr>
          <w:sz w:val="20"/>
          <w:szCs w:val="20"/>
          <w:lang w:eastAsia="x-none"/>
        </w:rPr>
        <w:t>člen</w:t>
      </w:r>
    </w:p>
    <w:p w14:paraId="17E9E1E0" w14:textId="77777777" w:rsidR="006C66EF" w:rsidRPr="008802D7" w:rsidRDefault="006C66EF" w:rsidP="006A1064">
      <w:pPr>
        <w:pStyle w:val="lennaslov1"/>
        <w:spacing w:line="276" w:lineRule="auto"/>
        <w:ind w:left="720"/>
        <w:rPr>
          <w:sz w:val="20"/>
          <w:szCs w:val="20"/>
          <w:lang w:eastAsia="x-none"/>
        </w:rPr>
      </w:pPr>
      <w:r w:rsidRPr="008802D7">
        <w:rPr>
          <w:sz w:val="20"/>
          <w:szCs w:val="20"/>
          <w:lang w:eastAsia="x-none"/>
        </w:rPr>
        <w:t>(preverjanje upravičenosti zahtevkov za unovčitev jamstva)</w:t>
      </w:r>
    </w:p>
    <w:p w14:paraId="028AFAF6" w14:textId="41EC8904" w:rsidR="006C66EF" w:rsidRPr="008802D7" w:rsidRDefault="006C66EF" w:rsidP="006A1064">
      <w:pPr>
        <w:spacing w:before="240" w:line="276" w:lineRule="auto"/>
        <w:jc w:val="both"/>
        <w:rPr>
          <w:rFonts w:cs="Arial"/>
          <w:szCs w:val="20"/>
          <w:lang w:val="sl-SI" w:eastAsia="x-none"/>
        </w:rPr>
      </w:pPr>
      <w:r w:rsidRPr="008802D7">
        <w:rPr>
          <w:rFonts w:cs="Arial"/>
          <w:szCs w:val="20"/>
          <w:lang w:val="sl-SI" w:eastAsia="x-none"/>
        </w:rPr>
        <w:t xml:space="preserve">(1) SID banka preveri izpolnjevanje pogojev za unovčitev jamstva po </w:t>
      </w:r>
      <w:r w:rsidR="00C40972">
        <w:rPr>
          <w:rFonts w:cs="Arial"/>
          <w:szCs w:val="20"/>
          <w:lang w:val="sl-SI" w:eastAsia="x-none"/>
        </w:rPr>
        <w:t>z</w:t>
      </w:r>
      <w:r w:rsidRPr="008802D7">
        <w:rPr>
          <w:rFonts w:cs="Arial"/>
          <w:szCs w:val="20"/>
          <w:lang w:val="sl-SI" w:eastAsia="x-none"/>
        </w:rPr>
        <w:t xml:space="preserve">akonu in tej uredbi ter skladnost sklenjenih kreditnih pogodb z </w:t>
      </w:r>
      <w:r w:rsidR="00C40972">
        <w:rPr>
          <w:rFonts w:cs="Arial"/>
          <w:szCs w:val="20"/>
          <w:lang w:val="sl-SI" w:eastAsia="x-none"/>
        </w:rPr>
        <w:t>z</w:t>
      </w:r>
      <w:r w:rsidRPr="008802D7">
        <w:rPr>
          <w:rFonts w:cs="Arial"/>
          <w:szCs w:val="20"/>
          <w:lang w:val="sl-SI" w:eastAsia="x-none"/>
        </w:rPr>
        <w:t xml:space="preserve">akonom v </w:t>
      </w:r>
      <w:r w:rsidR="00026555" w:rsidRPr="008802D7">
        <w:rPr>
          <w:rFonts w:cs="Arial"/>
          <w:szCs w:val="20"/>
          <w:lang w:val="sl-SI" w:eastAsia="x-none"/>
        </w:rPr>
        <w:t xml:space="preserve">treh </w:t>
      </w:r>
      <w:r w:rsidRPr="008802D7">
        <w:rPr>
          <w:rFonts w:cs="Arial"/>
          <w:szCs w:val="20"/>
          <w:lang w:val="sl-SI" w:eastAsia="x-none"/>
        </w:rPr>
        <w:t>mesecih po izplačanem jamstvu na podlagi:</w:t>
      </w:r>
    </w:p>
    <w:p w14:paraId="28CA65C4" w14:textId="0962217D" w:rsidR="006C66EF" w:rsidRPr="008802D7" w:rsidRDefault="006C66EF" w:rsidP="006A1064">
      <w:pPr>
        <w:pStyle w:val="Odstavek"/>
        <w:numPr>
          <w:ilvl w:val="0"/>
          <w:numId w:val="26"/>
        </w:numPr>
        <w:spacing w:before="0" w:line="276" w:lineRule="auto"/>
        <w:rPr>
          <w:rFonts w:cs="Arial"/>
          <w:sz w:val="20"/>
          <w:szCs w:val="20"/>
          <w:lang w:val="sl-SI"/>
        </w:rPr>
      </w:pPr>
      <w:r w:rsidRPr="008802D7">
        <w:rPr>
          <w:rFonts w:cs="Arial"/>
          <w:sz w:val="20"/>
          <w:szCs w:val="20"/>
          <w:lang w:val="sl-SI"/>
        </w:rPr>
        <w:t xml:space="preserve">notarskih zapisov kreditne pogodbe in morebitnih aneksov, sklenjenih v skladu z </w:t>
      </w:r>
      <w:r w:rsidR="00C40972">
        <w:rPr>
          <w:rFonts w:cs="Arial"/>
          <w:sz w:val="20"/>
          <w:szCs w:val="20"/>
          <w:lang w:val="sl-SI"/>
        </w:rPr>
        <w:t>z</w:t>
      </w:r>
      <w:r w:rsidRPr="008802D7">
        <w:rPr>
          <w:rFonts w:cs="Arial"/>
          <w:sz w:val="20"/>
          <w:szCs w:val="20"/>
          <w:lang w:val="sl-SI"/>
        </w:rPr>
        <w:t>akonom</w:t>
      </w:r>
      <w:r w:rsidR="00C40972">
        <w:rPr>
          <w:rFonts w:cs="Arial"/>
          <w:sz w:val="20"/>
          <w:szCs w:val="20"/>
          <w:lang w:val="sl-SI"/>
        </w:rPr>
        <w:t>;</w:t>
      </w:r>
      <w:r w:rsidRPr="008802D7">
        <w:rPr>
          <w:rFonts w:cs="Arial"/>
          <w:sz w:val="20"/>
          <w:szCs w:val="20"/>
          <w:lang w:val="sl-SI"/>
        </w:rPr>
        <w:t xml:space="preserve"> </w:t>
      </w:r>
    </w:p>
    <w:p w14:paraId="77AEE519" w14:textId="12141596" w:rsidR="006C66EF" w:rsidRPr="008802D7" w:rsidRDefault="006C66EF" w:rsidP="006A1064">
      <w:pPr>
        <w:pStyle w:val="Odstavek"/>
        <w:numPr>
          <w:ilvl w:val="0"/>
          <w:numId w:val="26"/>
        </w:numPr>
        <w:spacing w:before="0" w:line="276" w:lineRule="auto"/>
        <w:rPr>
          <w:rFonts w:cs="Arial"/>
          <w:sz w:val="20"/>
          <w:szCs w:val="20"/>
          <w:lang w:val="sl-SI"/>
        </w:rPr>
      </w:pPr>
      <w:r w:rsidRPr="008802D7">
        <w:rPr>
          <w:rFonts w:cs="Arial"/>
          <w:sz w:val="20"/>
          <w:szCs w:val="20"/>
          <w:lang w:val="sl-SI"/>
        </w:rPr>
        <w:t xml:space="preserve">dokumentacije, na podlagi katere je bila sklenjena kreditna pogodba z jamstvom po </w:t>
      </w:r>
      <w:r w:rsidR="00C40972">
        <w:rPr>
          <w:rFonts w:cs="Arial"/>
          <w:sz w:val="20"/>
          <w:szCs w:val="20"/>
          <w:lang w:val="sl-SI"/>
        </w:rPr>
        <w:t>z</w:t>
      </w:r>
      <w:r w:rsidRPr="008802D7">
        <w:rPr>
          <w:rFonts w:cs="Arial"/>
          <w:sz w:val="20"/>
          <w:szCs w:val="20"/>
          <w:lang w:val="sl-SI"/>
        </w:rPr>
        <w:t>akonu</w:t>
      </w:r>
      <w:r w:rsidR="00C40972">
        <w:rPr>
          <w:rFonts w:cs="Arial"/>
          <w:sz w:val="20"/>
          <w:szCs w:val="20"/>
          <w:lang w:val="sl-SI"/>
        </w:rPr>
        <w:t>;</w:t>
      </w:r>
      <w:r w:rsidRPr="008802D7">
        <w:rPr>
          <w:rFonts w:cs="Arial"/>
          <w:sz w:val="20"/>
          <w:szCs w:val="20"/>
          <w:lang w:val="sl-SI"/>
        </w:rPr>
        <w:t xml:space="preserve"> </w:t>
      </w:r>
    </w:p>
    <w:p w14:paraId="47C3BF94" w14:textId="278CC66E" w:rsidR="00026555" w:rsidRPr="008802D7" w:rsidRDefault="00026555" w:rsidP="006A1064">
      <w:pPr>
        <w:pStyle w:val="Odstavek"/>
        <w:numPr>
          <w:ilvl w:val="0"/>
          <w:numId w:val="26"/>
        </w:numPr>
        <w:spacing w:before="0" w:line="276" w:lineRule="auto"/>
        <w:rPr>
          <w:rFonts w:cs="Arial"/>
          <w:sz w:val="20"/>
          <w:szCs w:val="20"/>
          <w:lang w:val="sl-SI"/>
        </w:rPr>
      </w:pPr>
      <w:r w:rsidRPr="008802D7">
        <w:rPr>
          <w:rFonts w:cs="Arial"/>
          <w:sz w:val="20"/>
          <w:szCs w:val="20"/>
        </w:rPr>
        <w:t>dokumentacije iz 8. alineje prvega odstavka 12. člena te uredbe</w:t>
      </w:r>
      <w:r w:rsidR="00C40972">
        <w:rPr>
          <w:rFonts w:cs="Arial"/>
          <w:sz w:val="20"/>
          <w:szCs w:val="20"/>
        </w:rPr>
        <w:t>;</w:t>
      </w:r>
    </w:p>
    <w:p w14:paraId="0B97D936" w14:textId="5EA52082" w:rsidR="006C66EF" w:rsidRPr="008802D7" w:rsidRDefault="006C66EF" w:rsidP="006A1064">
      <w:pPr>
        <w:pStyle w:val="Odstavek"/>
        <w:numPr>
          <w:ilvl w:val="0"/>
          <w:numId w:val="26"/>
        </w:numPr>
        <w:spacing w:before="0" w:line="276" w:lineRule="auto"/>
        <w:rPr>
          <w:rFonts w:cs="Arial"/>
          <w:sz w:val="20"/>
          <w:szCs w:val="20"/>
          <w:lang w:val="sl-SI"/>
        </w:rPr>
      </w:pPr>
      <w:r w:rsidRPr="008802D7">
        <w:rPr>
          <w:rFonts w:cs="Arial"/>
          <w:sz w:val="20"/>
          <w:szCs w:val="20"/>
          <w:lang w:val="sl-SI"/>
        </w:rPr>
        <w:t>aktualnega izpiska iz zemljiške knjige, ki dokazuje vpis zastavne pravice na nepremičnini v korist banke</w:t>
      </w:r>
      <w:r w:rsidR="00C40972">
        <w:rPr>
          <w:rFonts w:cs="Arial"/>
          <w:sz w:val="20"/>
          <w:szCs w:val="20"/>
          <w:lang w:val="sl-SI"/>
        </w:rPr>
        <w:t>;</w:t>
      </w:r>
      <w:r w:rsidRPr="008802D7">
        <w:rPr>
          <w:rFonts w:cs="Arial"/>
          <w:sz w:val="20"/>
          <w:szCs w:val="20"/>
          <w:lang w:val="sl-SI"/>
        </w:rPr>
        <w:t xml:space="preserve"> </w:t>
      </w:r>
    </w:p>
    <w:p w14:paraId="5B749A19" w14:textId="447C077B" w:rsidR="006C66EF" w:rsidRPr="008802D7" w:rsidRDefault="006C66EF" w:rsidP="006A1064">
      <w:pPr>
        <w:pStyle w:val="Odstavek"/>
        <w:numPr>
          <w:ilvl w:val="0"/>
          <w:numId w:val="26"/>
        </w:numPr>
        <w:spacing w:before="0" w:line="276" w:lineRule="auto"/>
        <w:rPr>
          <w:rFonts w:cs="Arial"/>
          <w:sz w:val="20"/>
          <w:szCs w:val="20"/>
          <w:lang w:val="sl-SI"/>
        </w:rPr>
      </w:pPr>
      <w:r w:rsidRPr="008802D7">
        <w:rPr>
          <w:rFonts w:cs="Arial"/>
          <w:sz w:val="20"/>
          <w:szCs w:val="20"/>
          <w:lang w:val="sl-SI"/>
        </w:rPr>
        <w:t>dokazil banke in kreditojemalca iz drugega odstavka 3. člena te uredbe.</w:t>
      </w:r>
    </w:p>
    <w:p w14:paraId="234894BD" w14:textId="7FDCFE0E" w:rsidR="006C66EF" w:rsidRPr="008802D7" w:rsidRDefault="006C66EF" w:rsidP="006A1064">
      <w:pPr>
        <w:spacing w:before="240" w:line="276" w:lineRule="auto"/>
        <w:jc w:val="both"/>
        <w:rPr>
          <w:rFonts w:cs="Arial"/>
          <w:szCs w:val="20"/>
          <w:lang w:val="sl-SI" w:eastAsia="x-none"/>
        </w:rPr>
      </w:pPr>
      <w:r w:rsidRPr="008802D7">
        <w:rPr>
          <w:rFonts w:cs="Arial"/>
          <w:szCs w:val="20"/>
          <w:lang w:val="sl-SI" w:eastAsia="x-none"/>
        </w:rPr>
        <w:t xml:space="preserve">(2) Če SID banka iz dokumentacije, ki jo je prejela skupaj s pozivom banke, ne more ugotoviti vseh dejstev, potrebnih za presojo glede izpolnjevanja vseh zahtev iz </w:t>
      </w:r>
      <w:r w:rsidR="00C40972">
        <w:rPr>
          <w:rFonts w:cs="Arial"/>
          <w:szCs w:val="20"/>
          <w:lang w:val="sl-SI" w:eastAsia="x-none"/>
        </w:rPr>
        <w:t>z</w:t>
      </w:r>
      <w:r w:rsidRPr="008802D7">
        <w:rPr>
          <w:rFonts w:cs="Arial"/>
          <w:szCs w:val="20"/>
          <w:lang w:val="sl-SI" w:eastAsia="x-none"/>
        </w:rPr>
        <w:t>akona in te uredbe, pozove banko k predložitvi dodatne dokumentacije in pojasnil. Banka mora zahtevane informacije in gradiva posredovati SID banki v desetih delovnih dneh.</w:t>
      </w:r>
    </w:p>
    <w:p w14:paraId="327EE077" w14:textId="5C0B4F54" w:rsidR="006C66EF" w:rsidRPr="008802D7" w:rsidRDefault="006C66EF" w:rsidP="006A1064">
      <w:pPr>
        <w:spacing w:before="240" w:line="276" w:lineRule="auto"/>
        <w:jc w:val="both"/>
        <w:rPr>
          <w:rFonts w:cs="Arial"/>
          <w:szCs w:val="20"/>
          <w:lang w:val="sl-SI" w:eastAsia="x-none"/>
        </w:rPr>
      </w:pPr>
      <w:r w:rsidRPr="008802D7">
        <w:rPr>
          <w:rFonts w:cs="Arial"/>
          <w:szCs w:val="20"/>
          <w:lang w:val="sl-SI" w:eastAsia="x-none"/>
        </w:rPr>
        <w:t xml:space="preserve">(3) Če SID banka ugotovi, da je banka kredit odobrila v nasprotju s pogoji </w:t>
      </w:r>
      <w:r w:rsidR="00C40972">
        <w:rPr>
          <w:rFonts w:cs="Arial"/>
          <w:szCs w:val="20"/>
          <w:lang w:val="sl-SI" w:eastAsia="x-none"/>
        </w:rPr>
        <w:t>z</w:t>
      </w:r>
      <w:r w:rsidRPr="008802D7">
        <w:rPr>
          <w:rFonts w:cs="Arial"/>
          <w:szCs w:val="20"/>
          <w:lang w:val="sl-SI" w:eastAsia="x-none"/>
        </w:rPr>
        <w:t>akona ali te uredbe, banki pošlje zahtevek za vrnitev zneska izplačanega jamstva skupaj z zamudnimi obrestmi od dne izplačila jamstva do dne vračila izplačanega jamstva na račun države.</w:t>
      </w:r>
    </w:p>
    <w:p w14:paraId="48760BD9" w14:textId="77777777" w:rsidR="006C66EF" w:rsidRPr="008802D7" w:rsidRDefault="006C66EF" w:rsidP="006A1064">
      <w:pPr>
        <w:spacing w:before="240" w:line="276" w:lineRule="auto"/>
        <w:jc w:val="both"/>
        <w:rPr>
          <w:rFonts w:cs="Arial"/>
          <w:szCs w:val="20"/>
          <w:lang w:val="sl-SI" w:eastAsia="x-none"/>
        </w:rPr>
      </w:pPr>
      <w:r w:rsidRPr="008802D7">
        <w:rPr>
          <w:rFonts w:cs="Arial"/>
          <w:szCs w:val="20"/>
          <w:lang w:val="sl-SI" w:eastAsia="x-none"/>
        </w:rPr>
        <w:t>(4) Če banka zavrne vračilo zneska izplačanega jamstva iz prejšnjega odstavka ali banka SID banki ne posreduje zahtevane dokumentacije, SID banka zadevo odstopi v obravnavo Državnemu odvetništvu Republike Slovenije.</w:t>
      </w:r>
    </w:p>
    <w:p w14:paraId="73B15CC5" w14:textId="34BAB29A"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20. člen</w:t>
      </w:r>
    </w:p>
    <w:p w14:paraId="7640E2B5"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(izterjava unovčenih jamstev)</w:t>
      </w:r>
    </w:p>
    <w:p w14:paraId="32461E62" w14:textId="24E400A4"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(1) Za izterjavo posameznih terjatev iz unovčenih jamstev v imenu države je zadolžena SID banka. SID banka po prejemu dokazil o plačilu jamstva iz prejšnjega člena te uredbe kreditojemalcu in/ali poroku in/ali zastavitelju v roku petih delovnih dni pošlje zahtevek za plačilo zneska kredita, za katerega je bilo unovčeno jamstvo po </w:t>
      </w:r>
      <w:r w:rsidR="00C40972">
        <w:rPr>
          <w:rFonts w:cs="Arial"/>
          <w:sz w:val="20"/>
          <w:szCs w:val="20"/>
          <w:lang w:val="sl-SI"/>
        </w:rPr>
        <w:t>z</w:t>
      </w:r>
      <w:r w:rsidRPr="008802D7">
        <w:rPr>
          <w:rFonts w:cs="Arial"/>
          <w:sz w:val="20"/>
          <w:szCs w:val="20"/>
          <w:lang w:val="sl-SI"/>
        </w:rPr>
        <w:t xml:space="preserve">akonu, skupaj z izračunom zamudnih obresti. Če osebe iz prejšnjega stavka temu zahtevku v roku iz drugega odstavka 17. člena </w:t>
      </w:r>
      <w:r w:rsidR="00C40972">
        <w:rPr>
          <w:rFonts w:cs="Arial"/>
          <w:sz w:val="20"/>
          <w:szCs w:val="20"/>
          <w:lang w:val="sl-SI"/>
        </w:rPr>
        <w:t>z</w:t>
      </w:r>
      <w:r w:rsidRPr="008802D7">
        <w:rPr>
          <w:rFonts w:cs="Arial"/>
          <w:sz w:val="20"/>
          <w:szCs w:val="20"/>
          <w:lang w:val="sl-SI"/>
        </w:rPr>
        <w:t>akona ne ugovarjajo, se zahtevek šteje za izvršilni naslov v postopku izvršbe po Zakonu o davčnem postopku (Uradni list RS, št. 13/11 – uradno prečiščeno besedilo, 32/12, 94/12, 101/13 – ZDavNepr, 111/13, 22/14 – odl. US, 25/14 – ZFU, 40/14 – ZIN-B, 90/14, 91/15, 63/16, 69/17, 13/18 – ZJF-H, 36/19, 66/19, 145/20 – odl. US, 203/20 – ZIUPOPDVE, 39/22 – ZFU-A in 52/22 – odl. US; v nadaljnjem besedilu: ZDavP-2).</w:t>
      </w:r>
    </w:p>
    <w:p w14:paraId="47086D58" w14:textId="08561B64"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(2) Zahtevek, ki se šteje kot izvršilni naslov po </w:t>
      </w:r>
      <w:r w:rsidR="003508C0">
        <w:rPr>
          <w:rFonts w:cs="Arial"/>
          <w:sz w:val="20"/>
          <w:szCs w:val="20"/>
          <w:lang w:val="sl-SI"/>
        </w:rPr>
        <w:t>z</w:t>
      </w:r>
      <w:r w:rsidRPr="008802D7">
        <w:rPr>
          <w:rFonts w:cs="Arial"/>
          <w:sz w:val="20"/>
          <w:szCs w:val="20"/>
          <w:lang w:val="sl-SI"/>
        </w:rPr>
        <w:t xml:space="preserve">akonu in tej uredbi, mora vsebovati osebno ime kreditojemalca, poroka </w:t>
      </w:r>
      <w:r w:rsidR="003508C0">
        <w:rPr>
          <w:rFonts w:cs="Arial"/>
          <w:sz w:val="20"/>
          <w:szCs w:val="20"/>
          <w:lang w:val="sl-SI"/>
        </w:rPr>
        <w:t>in</w:t>
      </w:r>
      <w:r w:rsidR="003508C0" w:rsidRPr="008802D7">
        <w:rPr>
          <w:rFonts w:cs="Arial"/>
          <w:sz w:val="20"/>
          <w:szCs w:val="20"/>
          <w:lang w:val="sl-SI"/>
        </w:rPr>
        <w:t xml:space="preserve"> </w:t>
      </w:r>
      <w:r w:rsidRPr="008802D7">
        <w:rPr>
          <w:rFonts w:cs="Arial"/>
          <w:sz w:val="20"/>
          <w:szCs w:val="20"/>
          <w:lang w:val="sl-SI"/>
        </w:rPr>
        <w:t xml:space="preserve">zastavitelja, njegovo davčno številko ali EMŠO, opravilno številko zahtevka, znesek dolga, vključno z obračunanimi zamudnimi obrestmi do dneva izdaje zahtevka, ter navedbo, da je treba plačati tudi nadaljnje zamudne obresti do dneva plačila, rok plačila, račun, </w:t>
      </w:r>
      <w:r w:rsidRPr="008802D7">
        <w:rPr>
          <w:rFonts w:cs="Arial"/>
          <w:sz w:val="20"/>
          <w:szCs w:val="20"/>
          <w:lang w:val="sl-SI"/>
        </w:rPr>
        <w:lastRenderedPageBreak/>
        <w:t xml:space="preserve">na katerega se plača, </w:t>
      </w:r>
      <w:r w:rsidR="003508C0">
        <w:rPr>
          <w:rFonts w:cs="Arial"/>
          <w:sz w:val="20"/>
          <w:szCs w:val="20"/>
          <w:lang w:val="sl-SI"/>
        </w:rPr>
        <w:t>in</w:t>
      </w:r>
      <w:r w:rsidR="003508C0" w:rsidRPr="008802D7">
        <w:rPr>
          <w:rFonts w:cs="Arial"/>
          <w:sz w:val="20"/>
          <w:szCs w:val="20"/>
          <w:lang w:val="sl-SI"/>
        </w:rPr>
        <w:t xml:space="preserve"> </w:t>
      </w:r>
      <w:r w:rsidRPr="008802D7">
        <w:rPr>
          <w:rFonts w:cs="Arial"/>
          <w:sz w:val="20"/>
          <w:szCs w:val="20"/>
          <w:lang w:val="sl-SI"/>
        </w:rPr>
        <w:t>navedbo, da bo v primeru, če kreditojemalec, porok ali zastavitelj ne ugovarjajo obstoju in višini obveznosti ter če v roku ne plačajo, zahtevek za plačilo predan FURS.</w:t>
      </w:r>
    </w:p>
    <w:p w14:paraId="29579758" w14:textId="0CAF28D6"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(3) Zneski plačil terjatev iz unovčenih jamstev, ki so bila unovčena po </w:t>
      </w:r>
      <w:r w:rsidR="003508C0">
        <w:rPr>
          <w:rFonts w:cs="Arial"/>
          <w:sz w:val="20"/>
          <w:szCs w:val="20"/>
          <w:lang w:val="sl-SI"/>
        </w:rPr>
        <w:t>z</w:t>
      </w:r>
      <w:r w:rsidRPr="008802D7">
        <w:rPr>
          <w:rFonts w:cs="Arial"/>
          <w:sz w:val="20"/>
          <w:szCs w:val="20"/>
          <w:lang w:val="sl-SI"/>
        </w:rPr>
        <w:t xml:space="preserve">akonu in tej uredbi, se </w:t>
      </w:r>
      <w:r w:rsidR="003508C0">
        <w:rPr>
          <w:rFonts w:cs="Arial"/>
          <w:sz w:val="20"/>
          <w:szCs w:val="20"/>
          <w:lang w:val="sl-SI"/>
        </w:rPr>
        <w:t>najpozneje</w:t>
      </w:r>
      <w:r w:rsidR="003508C0" w:rsidRPr="008802D7">
        <w:rPr>
          <w:rFonts w:cs="Arial"/>
          <w:sz w:val="20"/>
          <w:szCs w:val="20"/>
          <w:lang w:val="sl-SI"/>
        </w:rPr>
        <w:t xml:space="preserve"> </w:t>
      </w:r>
      <w:r w:rsidRPr="008802D7">
        <w:rPr>
          <w:rFonts w:cs="Arial"/>
          <w:sz w:val="20"/>
          <w:szCs w:val="20"/>
          <w:lang w:val="sl-SI"/>
        </w:rPr>
        <w:t>v treh delovnih dneh po prejemu nakazujejo na račun proračuna države, na podračun številka 01100-6300109972</w:t>
      </w:r>
      <w:r w:rsidR="00D9079D" w:rsidRPr="008802D7">
        <w:rPr>
          <w:rFonts w:cs="Arial"/>
          <w:sz w:val="20"/>
          <w:szCs w:val="20"/>
          <w:lang w:val="sl-SI"/>
        </w:rPr>
        <w:t xml:space="preserve"> </w:t>
      </w:r>
      <w:r w:rsidR="003508C0">
        <w:rPr>
          <w:rFonts w:cs="Arial"/>
          <w:sz w:val="20"/>
          <w:szCs w:val="20"/>
          <w:lang w:val="sl-SI"/>
        </w:rPr>
        <w:t>in</w:t>
      </w:r>
      <w:r w:rsidR="003508C0" w:rsidRPr="008802D7">
        <w:rPr>
          <w:rFonts w:cs="Arial"/>
          <w:sz w:val="20"/>
          <w:szCs w:val="20"/>
          <w:lang w:val="sl-SI"/>
        </w:rPr>
        <w:t xml:space="preserve"> </w:t>
      </w:r>
      <w:r w:rsidR="00D9079D" w:rsidRPr="008802D7">
        <w:rPr>
          <w:rFonts w:cs="Arial"/>
          <w:sz w:val="20"/>
          <w:szCs w:val="20"/>
          <w:lang w:val="sl-SI"/>
        </w:rPr>
        <w:t>s sklicem 18 10995-7509995-XXXXXXXX</w:t>
      </w:r>
      <w:r w:rsidRPr="008802D7">
        <w:rPr>
          <w:rFonts w:cs="Arial"/>
          <w:sz w:val="20"/>
          <w:szCs w:val="20"/>
          <w:lang w:val="sl-SI"/>
        </w:rPr>
        <w:t>.</w:t>
      </w:r>
    </w:p>
    <w:p w14:paraId="1B3D5F42" w14:textId="4A47346E" w:rsidR="000C33C7"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(4) </w:t>
      </w:r>
      <w:r w:rsidR="003508C0">
        <w:rPr>
          <w:rFonts w:cs="Arial"/>
          <w:sz w:val="20"/>
          <w:szCs w:val="20"/>
          <w:lang w:val="sl-SI"/>
        </w:rPr>
        <w:t xml:space="preserve">Če </w:t>
      </w:r>
      <w:r w:rsidR="000C33C7" w:rsidRPr="008802D7">
        <w:rPr>
          <w:rFonts w:cs="Arial"/>
          <w:sz w:val="20"/>
          <w:szCs w:val="20"/>
          <w:lang w:val="sl-SI"/>
        </w:rPr>
        <w:t xml:space="preserve">dolžnik, porok ali zastavitelj v roku iz drugega odstavka 17. člena </w:t>
      </w:r>
      <w:r w:rsidR="003508C0">
        <w:rPr>
          <w:rFonts w:cs="Arial"/>
          <w:sz w:val="20"/>
          <w:szCs w:val="20"/>
          <w:lang w:val="sl-SI"/>
        </w:rPr>
        <w:t>z</w:t>
      </w:r>
      <w:r w:rsidR="000C33C7" w:rsidRPr="008802D7">
        <w:rPr>
          <w:rFonts w:cs="Arial"/>
          <w:sz w:val="20"/>
          <w:szCs w:val="20"/>
          <w:lang w:val="sl-SI"/>
        </w:rPr>
        <w:t>akona ne ugovarjajo obstoju in višini obveznosti in v roku, določenem v zahtevku SID banke iz drugega odstavka tega člena, ne izpolnijo obveznosti, SID banka v roku petih delovnih dni po poteku roka za izpolnitev obveznosti poda na FURS predlog za izvršbo v elektronski obliki, v skladu s 146. členom ZDavP-2.</w:t>
      </w:r>
    </w:p>
    <w:p w14:paraId="1A31EB22" w14:textId="45C54D17"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21. člen</w:t>
      </w:r>
    </w:p>
    <w:p w14:paraId="081632A0"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(predaja dokumentacije Državnemu odvetništvu Republike Slovenije)</w:t>
      </w:r>
    </w:p>
    <w:p w14:paraId="56A0CB3D" w14:textId="28B33B3A"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Če kreditojemalec, porok ali zastavitelj ugovarjajo obstoju in/ali višini obveznosti v roku, določenem v zahtevku SID banke in ne poravnajo zneska dolga iz zahtevka za plačilo zneska kredita, za katerega je bilo unovčeno jamstvo po </w:t>
      </w:r>
      <w:r w:rsidR="003508C0">
        <w:rPr>
          <w:rFonts w:cs="Arial"/>
          <w:sz w:val="20"/>
          <w:szCs w:val="20"/>
          <w:lang w:val="sl-SI"/>
        </w:rPr>
        <w:t>z</w:t>
      </w:r>
      <w:r w:rsidRPr="008802D7">
        <w:rPr>
          <w:rFonts w:cs="Arial"/>
          <w:sz w:val="20"/>
          <w:szCs w:val="20"/>
          <w:lang w:val="sl-SI"/>
        </w:rPr>
        <w:t>akonu, SID banka v roku 10 delovnih dni od prejema ugovora dokumentacijo posreduje Državnemu odvetništvu Republike Slovenije, ki v imenu in za račun države v skladu s predpisi, ki urejajo izvršbo in zavarovanje, poskrbi za izterjavo.</w:t>
      </w:r>
    </w:p>
    <w:p w14:paraId="71A1B5F4" w14:textId="3D2B3682"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22. člen</w:t>
      </w:r>
    </w:p>
    <w:p w14:paraId="63CE46D4"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(nadzor nad namensko porabo sredstev)</w:t>
      </w:r>
    </w:p>
    <w:p w14:paraId="7B801026" w14:textId="7EF3DCAF"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SID banka izvaja nadzor nad namensko porabo sredstev kreditov, zavarovanih z jamstvom po </w:t>
      </w:r>
      <w:r w:rsidR="003508C0">
        <w:rPr>
          <w:rFonts w:cs="Arial"/>
          <w:sz w:val="20"/>
          <w:szCs w:val="20"/>
          <w:lang w:val="sl-SI"/>
        </w:rPr>
        <w:t>z</w:t>
      </w:r>
      <w:r w:rsidRPr="008802D7">
        <w:rPr>
          <w:rFonts w:cs="Arial"/>
          <w:sz w:val="20"/>
          <w:szCs w:val="20"/>
          <w:lang w:val="sl-SI"/>
        </w:rPr>
        <w:t>akonu. Nadzor nad namensko porabo kreditov SID banka izvršuje na podlagi poročil, ki jih pošiljajo banke skladno s 16. členom te uredbe.</w:t>
      </w:r>
    </w:p>
    <w:p w14:paraId="7AF87989" w14:textId="77777777" w:rsidR="006C66EF" w:rsidRPr="008802D7" w:rsidRDefault="006C66EF" w:rsidP="006A1064">
      <w:pPr>
        <w:pStyle w:val="Poglavje"/>
        <w:spacing w:line="276" w:lineRule="auto"/>
        <w:rPr>
          <w:sz w:val="20"/>
          <w:szCs w:val="20"/>
        </w:rPr>
      </w:pPr>
      <w:r w:rsidRPr="008802D7">
        <w:rPr>
          <w:sz w:val="20"/>
          <w:szCs w:val="20"/>
        </w:rPr>
        <w:t>VI. NADOMESTILO ZA STROŠKE PRIPRAVE IN VODENJA JAMSTEV</w:t>
      </w:r>
    </w:p>
    <w:p w14:paraId="295B872A" w14:textId="3DD6FA2F"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23. člen</w:t>
      </w:r>
    </w:p>
    <w:p w14:paraId="375D1C9E"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(nadomestilo za jamstvo)</w:t>
      </w:r>
    </w:p>
    <w:p w14:paraId="0A1FA262" w14:textId="6C6623C0"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(1) SID banka banki pošlje prvi račun za plačilo nadomestila za vse kredite prijavljene v jamstveno shemo v mesecu, ko od banke prejme podatke o sklenjenih kreditnih pogodbah. Osnovo za obračun prvega nadomestila predstavlja pogodbeni znesek glavnice kredita, za obračun vseh nadaljnjih nadomestil pa stanje glavnice kredita na zadnji dan koledarskega leta (31. december), </w:t>
      </w:r>
      <w:r w:rsidR="003508C0">
        <w:rPr>
          <w:rFonts w:cs="Arial"/>
          <w:sz w:val="20"/>
          <w:szCs w:val="20"/>
          <w:lang w:val="sl-SI"/>
        </w:rPr>
        <w:t>če</w:t>
      </w:r>
      <w:r w:rsidRPr="008802D7">
        <w:rPr>
          <w:rFonts w:cs="Arial"/>
          <w:sz w:val="20"/>
          <w:szCs w:val="20"/>
          <w:lang w:val="sl-SI"/>
        </w:rPr>
        <w:t xml:space="preserve"> je zadnji rok za črpanje kredita po kreditni pogodbi že potekel. Če do 31. decembra zadnji rok za črpanje kredita še ni potekel, je osnova za obračun nadomestila tudi za naslednje leto pogodbeni znesek glavnice kredita.</w:t>
      </w:r>
    </w:p>
    <w:p w14:paraId="7AA539ED" w14:textId="5FAADAE2"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(2) Prvo nadomestilo se obračuna </w:t>
      </w:r>
      <w:r w:rsidR="003508C0">
        <w:rPr>
          <w:rFonts w:cs="Arial"/>
          <w:sz w:val="20"/>
          <w:szCs w:val="20"/>
          <w:lang w:val="sl-SI"/>
        </w:rPr>
        <w:t>ob upoštevanju</w:t>
      </w:r>
      <w:r w:rsidR="003508C0" w:rsidRPr="008802D7">
        <w:rPr>
          <w:rFonts w:cs="Arial"/>
          <w:sz w:val="20"/>
          <w:szCs w:val="20"/>
          <w:lang w:val="sl-SI"/>
        </w:rPr>
        <w:t xml:space="preserve"> </w:t>
      </w:r>
      <w:r w:rsidRPr="008802D7">
        <w:rPr>
          <w:rFonts w:cs="Arial"/>
          <w:sz w:val="20"/>
          <w:szCs w:val="20"/>
          <w:lang w:val="sl-SI"/>
        </w:rPr>
        <w:t>dejansk</w:t>
      </w:r>
      <w:r w:rsidR="003508C0">
        <w:rPr>
          <w:rFonts w:cs="Arial"/>
          <w:sz w:val="20"/>
          <w:szCs w:val="20"/>
          <w:lang w:val="sl-SI"/>
        </w:rPr>
        <w:t>ega</w:t>
      </w:r>
      <w:r w:rsidRPr="008802D7">
        <w:rPr>
          <w:rFonts w:cs="Arial"/>
          <w:sz w:val="20"/>
          <w:szCs w:val="20"/>
          <w:lang w:val="sl-SI"/>
        </w:rPr>
        <w:t xml:space="preserve"> števil</w:t>
      </w:r>
      <w:r w:rsidR="003508C0">
        <w:rPr>
          <w:rFonts w:cs="Arial"/>
          <w:sz w:val="20"/>
          <w:szCs w:val="20"/>
          <w:lang w:val="sl-SI"/>
        </w:rPr>
        <w:t>a</w:t>
      </w:r>
      <w:r w:rsidRPr="008802D7">
        <w:rPr>
          <w:rFonts w:cs="Arial"/>
          <w:sz w:val="20"/>
          <w:szCs w:val="20"/>
          <w:lang w:val="sl-SI"/>
        </w:rPr>
        <w:t xml:space="preserve"> dni od datuma sklenitve kreditne pogodbe do 31. decembra tekočega leta.</w:t>
      </w:r>
    </w:p>
    <w:p w14:paraId="2FAC3F5F"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(3) Nadomestilo se obračuna in plačuje enkrat letno vnaprej za čas do konca posameznega koledarskega leta, pri čemer se za zadnje leto trajanja kredita pri obračunu nadomestila upošteva končna zapadlost kredita. </w:t>
      </w:r>
    </w:p>
    <w:p w14:paraId="7E07E62A"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lastRenderedPageBreak/>
        <w:t>(4) Obračunano ali plačano nadomestilo se banki ne vrača v naslednjih primerih;</w:t>
      </w:r>
    </w:p>
    <w:p w14:paraId="1015E47A" w14:textId="389BEA17" w:rsidR="006C66EF" w:rsidRPr="008802D7" w:rsidRDefault="006C66EF" w:rsidP="006A1064">
      <w:pPr>
        <w:pStyle w:val="Odstavek"/>
        <w:numPr>
          <w:ilvl w:val="0"/>
          <w:numId w:val="27"/>
        </w:numPr>
        <w:spacing w:before="0" w:line="276" w:lineRule="auto"/>
        <w:rPr>
          <w:rFonts w:cs="Arial"/>
          <w:sz w:val="20"/>
          <w:szCs w:val="20"/>
          <w:lang w:val="sl-SI"/>
        </w:rPr>
      </w:pPr>
      <w:r w:rsidRPr="008802D7">
        <w:rPr>
          <w:rFonts w:cs="Arial"/>
          <w:sz w:val="20"/>
          <w:szCs w:val="20"/>
          <w:lang w:val="sl-SI"/>
        </w:rPr>
        <w:t>neizvedenega črpanja celotnega kredita</w:t>
      </w:r>
      <w:r w:rsidR="003508C0">
        <w:rPr>
          <w:rFonts w:cs="Arial"/>
          <w:sz w:val="20"/>
          <w:szCs w:val="20"/>
          <w:lang w:val="sl-SI"/>
        </w:rPr>
        <w:t>;</w:t>
      </w:r>
    </w:p>
    <w:p w14:paraId="32EAE2AE" w14:textId="507053F7" w:rsidR="006C66EF" w:rsidRPr="008802D7" w:rsidRDefault="006C66EF" w:rsidP="006A1064">
      <w:pPr>
        <w:pStyle w:val="Odstavek"/>
        <w:numPr>
          <w:ilvl w:val="0"/>
          <w:numId w:val="27"/>
        </w:numPr>
        <w:spacing w:before="0" w:line="276" w:lineRule="auto"/>
        <w:rPr>
          <w:rFonts w:cs="Arial"/>
          <w:sz w:val="20"/>
          <w:szCs w:val="20"/>
          <w:lang w:val="sl-SI"/>
        </w:rPr>
      </w:pPr>
      <w:r w:rsidRPr="008802D7">
        <w:rPr>
          <w:rFonts w:cs="Arial"/>
          <w:sz w:val="20"/>
          <w:szCs w:val="20"/>
          <w:lang w:val="sl-SI"/>
        </w:rPr>
        <w:t>predčasnega vračila kredita</w:t>
      </w:r>
      <w:r w:rsidR="003508C0">
        <w:rPr>
          <w:rFonts w:cs="Arial"/>
          <w:sz w:val="20"/>
          <w:szCs w:val="20"/>
          <w:lang w:val="sl-SI"/>
        </w:rPr>
        <w:t>;</w:t>
      </w:r>
    </w:p>
    <w:p w14:paraId="7806F630" w14:textId="6438B5B6" w:rsidR="006C66EF" w:rsidRPr="008802D7" w:rsidRDefault="006C66EF" w:rsidP="006A1064">
      <w:pPr>
        <w:pStyle w:val="Odstavek"/>
        <w:numPr>
          <w:ilvl w:val="0"/>
          <w:numId w:val="27"/>
        </w:numPr>
        <w:spacing w:before="0" w:line="276" w:lineRule="auto"/>
        <w:rPr>
          <w:rFonts w:cs="Arial"/>
          <w:sz w:val="20"/>
          <w:szCs w:val="20"/>
          <w:lang w:val="sl-SI"/>
        </w:rPr>
      </w:pPr>
      <w:r w:rsidRPr="008802D7">
        <w:rPr>
          <w:rFonts w:cs="Arial"/>
          <w:sz w:val="20"/>
          <w:szCs w:val="20"/>
          <w:lang w:val="sl-SI"/>
        </w:rPr>
        <w:t xml:space="preserve">preklica jamstva za kredit po </w:t>
      </w:r>
      <w:r w:rsidR="003508C0">
        <w:rPr>
          <w:rFonts w:cs="Arial"/>
          <w:sz w:val="20"/>
          <w:szCs w:val="20"/>
          <w:lang w:val="sl-SI"/>
        </w:rPr>
        <w:t>z</w:t>
      </w:r>
      <w:r w:rsidRPr="008802D7">
        <w:rPr>
          <w:rFonts w:cs="Arial"/>
          <w:sz w:val="20"/>
          <w:szCs w:val="20"/>
          <w:lang w:val="sl-SI"/>
        </w:rPr>
        <w:t>akonu</w:t>
      </w:r>
      <w:r w:rsidR="003508C0">
        <w:rPr>
          <w:rFonts w:cs="Arial"/>
          <w:sz w:val="20"/>
          <w:szCs w:val="20"/>
          <w:lang w:val="sl-SI"/>
        </w:rPr>
        <w:t>;</w:t>
      </w:r>
    </w:p>
    <w:p w14:paraId="3E1F8C7E" w14:textId="76182091" w:rsidR="006C66EF" w:rsidRPr="008802D7" w:rsidRDefault="006C66EF" w:rsidP="006A1064">
      <w:pPr>
        <w:pStyle w:val="Odstavek"/>
        <w:numPr>
          <w:ilvl w:val="0"/>
          <w:numId w:val="27"/>
        </w:numPr>
        <w:spacing w:before="0" w:line="276" w:lineRule="auto"/>
        <w:rPr>
          <w:rFonts w:cs="Arial"/>
          <w:sz w:val="20"/>
          <w:szCs w:val="20"/>
          <w:lang w:val="sl-SI"/>
        </w:rPr>
      </w:pPr>
      <w:r w:rsidRPr="008802D7">
        <w:rPr>
          <w:rFonts w:cs="Arial"/>
          <w:sz w:val="20"/>
          <w:szCs w:val="20"/>
          <w:lang w:val="sl-SI"/>
        </w:rPr>
        <w:t>unovčitve jamstva.</w:t>
      </w:r>
    </w:p>
    <w:p w14:paraId="3179E91A"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(5) V primeru odpovedi jamstvu države ali unovčitve jamstva se nadomestilo za naslednje leto, ki sledi sporočilu banke, da se jamstvu odpoveduje, ali prejemu poziva banke za unovčitev jamstva, ne obračuna.</w:t>
      </w:r>
    </w:p>
    <w:p w14:paraId="2CF06B2E" w14:textId="6E9FF230"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(6) Razen pri prvem obračunu nadomestila SID banka izstavi račun banki do 20. januarja za tekoče leto, </w:t>
      </w:r>
      <w:r w:rsidR="003508C0">
        <w:rPr>
          <w:rFonts w:cs="Arial"/>
          <w:sz w:val="20"/>
          <w:szCs w:val="20"/>
          <w:lang w:val="sl-SI"/>
        </w:rPr>
        <w:t>ob upoštevanju dejanskega števila</w:t>
      </w:r>
      <w:r w:rsidRPr="008802D7">
        <w:rPr>
          <w:rFonts w:cs="Arial"/>
          <w:sz w:val="20"/>
          <w:szCs w:val="20"/>
          <w:lang w:val="sl-SI"/>
        </w:rPr>
        <w:t xml:space="preserve"> dni trajanja kredita. En izvod računa pošlje ministrstvu v roku treh delovnih dni od izdaje računa banki.</w:t>
      </w:r>
    </w:p>
    <w:p w14:paraId="1E4C8A4C" w14:textId="6FA71842"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(7) Banka v osmih dneh od dneva izstavitve računa poravna obveznost iz obračunanega nadomestila z nakazilom na podračun s številko </w:t>
      </w:r>
      <w:bookmarkStart w:id="1" w:name="_Hlk103782671"/>
      <w:r w:rsidRPr="008802D7">
        <w:rPr>
          <w:rFonts w:cs="Arial"/>
          <w:sz w:val="20"/>
          <w:szCs w:val="20"/>
          <w:lang w:val="sl-SI"/>
        </w:rPr>
        <w:t xml:space="preserve">01100-6300109972 Republika Slovenija </w:t>
      </w:r>
      <w:r w:rsidR="003508C0">
        <w:rPr>
          <w:rFonts w:cs="Arial"/>
          <w:sz w:val="20"/>
          <w:szCs w:val="20"/>
          <w:lang w:val="sl-SI"/>
        </w:rPr>
        <w:t>–</w:t>
      </w:r>
      <w:r w:rsidRPr="008802D7">
        <w:rPr>
          <w:rFonts w:cs="Arial"/>
          <w:sz w:val="20"/>
          <w:szCs w:val="20"/>
          <w:lang w:val="sl-SI"/>
        </w:rPr>
        <w:t xml:space="preserve"> Proračun in s sklicem 18 10995-</w:t>
      </w:r>
      <w:r w:rsidR="00D9079D" w:rsidRPr="008802D7">
        <w:rPr>
          <w:rFonts w:cs="Arial"/>
          <w:sz w:val="20"/>
          <w:szCs w:val="20"/>
          <w:lang w:val="sl-SI"/>
        </w:rPr>
        <w:t>7141220</w:t>
      </w:r>
      <w:r w:rsidRPr="008802D7">
        <w:rPr>
          <w:rFonts w:cs="Arial"/>
          <w:sz w:val="20"/>
          <w:szCs w:val="20"/>
          <w:lang w:val="sl-SI"/>
        </w:rPr>
        <w:t>-xxxxxxLL, pri čemer je xxxxxx šestmestna oznaka identifikacijske številke računa in LL dvomestna oznaka proračunskega leta</w:t>
      </w:r>
      <w:bookmarkEnd w:id="1"/>
      <w:r w:rsidRPr="008802D7">
        <w:rPr>
          <w:rFonts w:cs="Arial"/>
          <w:sz w:val="20"/>
          <w:szCs w:val="20"/>
          <w:lang w:val="sl-SI"/>
        </w:rPr>
        <w:t>.</w:t>
      </w:r>
    </w:p>
    <w:p w14:paraId="79623D21" w14:textId="13DCAF59"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(8) Banka je za namene obračuna nadomestil po tem členu dolžna SID banki sporočati podatke o stanju glavnice kredita po stanju na dan 31. december, in sicer skladno z drugim odstavkom 1</w:t>
      </w:r>
      <w:r w:rsidR="00E7460F" w:rsidRPr="008802D7">
        <w:rPr>
          <w:rFonts w:cs="Arial"/>
          <w:sz w:val="20"/>
          <w:szCs w:val="20"/>
          <w:lang w:val="sl-SI"/>
        </w:rPr>
        <w:t>6</w:t>
      </w:r>
      <w:r w:rsidRPr="008802D7">
        <w:rPr>
          <w:rFonts w:cs="Arial"/>
          <w:sz w:val="20"/>
          <w:szCs w:val="20"/>
          <w:lang w:val="sl-SI"/>
        </w:rPr>
        <w:t>. člena te uredbe.</w:t>
      </w:r>
    </w:p>
    <w:p w14:paraId="48D00BAE" w14:textId="77777777" w:rsidR="006C66EF" w:rsidRPr="008802D7" w:rsidRDefault="006C66EF" w:rsidP="006A1064">
      <w:pPr>
        <w:pStyle w:val="Poglavje"/>
        <w:spacing w:line="276" w:lineRule="auto"/>
        <w:rPr>
          <w:sz w:val="20"/>
          <w:szCs w:val="20"/>
        </w:rPr>
      </w:pPr>
      <w:r w:rsidRPr="008802D7">
        <w:rPr>
          <w:sz w:val="20"/>
          <w:szCs w:val="20"/>
        </w:rPr>
        <w:t>VII. NADZOR, OBVEŠČANJE IN POROČANJE</w:t>
      </w:r>
    </w:p>
    <w:p w14:paraId="705CF33E" w14:textId="2FDD3DD6"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24. člen</w:t>
      </w:r>
    </w:p>
    <w:p w14:paraId="38EC73FB"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(nadzor)</w:t>
      </w:r>
    </w:p>
    <w:p w14:paraId="622A31BC" w14:textId="2F7DC0C5"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Ministrstvo izvaja nadzor nad izvajanjem </w:t>
      </w:r>
      <w:r w:rsidR="003508C0">
        <w:rPr>
          <w:rFonts w:cs="Arial"/>
          <w:sz w:val="20"/>
          <w:szCs w:val="20"/>
          <w:lang w:val="sl-SI"/>
        </w:rPr>
        <w:t>z</w:t>
      </w:r>
      <w:r w:rsidRPr="008802D7">
        <w:rPr>
          <w:rFonts w:cs="Arial"/>
          <w:sz w:val="20"/>
          <w:szCs w:val="20"/>
          <w:lang w:val="sl-SI"/>
        </w:rPr>
        <w:t>akona na podlagi obvestil in poročil SID banke.</w:t>
      </w:r>
    </w:p>
    <w:p w14:paraId="07C2D311" w14:textId="10EC82A2"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25. člen</w:t>
      </w:r>
    </w:p>
    <w:p w14:paraId="5827D784"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(obveščanje)</w:t>
      </w:r>
    </w:p>
    <w:p w14:paraId="587B6314" w14:textId="402FB581"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(1) SID banka obvešča ministrstvo o izvedenih povabilih in o sklenjenih pogodbah o dodelitvi jamstvenih kvot, o dodeljenih kreditih ter o izterjavah unovčenih jamstev.</w:t>
      </w:r>
    </w:p>
    <w:p w14:paraId="3C2ADD80" w14:textId="7880F8BA"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w:t>
      </w:r>
      <w:r w:rsidR="00697610" w:rsidRPr="008802D7">
        <w:rPr>
          <w:rFonts w:cs="Arial"/>
          <w:sz w:val="20"/>
          <w:szCs w:val="20"/>
          <w:lang w:val="sl-SI"/>
        </w:rPr>
        <w:t>2</w:t>
      </w:r>
      <w:r w:rsidRPr="008802D7">
        <w:rPr>
          <w:rFonts w:cs="Arial"/>
          <w:sz w:val="20"/>
          <w:szCs w:val="20"/>
          <w:lang w:val="sl-SI"/>
        </w:rPr>
        <w:t>) Državno odvetništvo Republike Slovenije obvešča SID banko o poteku posameznih izterjav.</w:t>
      </w:r>
    </w:p>
    <w:p w14:paraId="53805682" w14:textId="5C5C4BDA"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26. člen</w:t>
      </w:r>
    </w:p>
    <w:p w14:paraId="7D839F5A"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(pošiljanje dokumentacije)</w:t>
      </w:r>
    </w:p>
    <w:p w14:paraId="3D852FA3" w14:textId="06591C30"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(1) SID banka mora </w:t>
      </w:r>
      <w:r w:rsidR="003508C0">
        <w:rPr>
          <w:rFonts w:cs="Arial"/>
          <w:sz w:val="20"/>
          <w:szCs w:val="20"/>
          <w:lang w:val="sl-SI"/>
        </w:rPr>
        <w:t>najpozneje</w:t>
      </w:r>
      <w:r w:rsidR="003508C0" w:rsidRPr="008802D7">
        <w:rPr>
          <w:rFonts w:cs="Arial"/>
          <w:sz w:val="20"/>
          <w:szCs w:val="20"/>
          <w:lang w:val="sl-SI"/>
        </w:rPr>
        <w:t xml:space="preserve"> </w:t>
      </w:r>
      <w:r w:rsidRPr="008802D7">
        <w:rPr>
          <w:rFonts w:cs="Arial"/>
          <w:sz w:val="20"/>
          <w:szCs w:val="20"/>
          <w:lang w:val="sl-SI"/>
        </w:rPr>
        <w:t>v roku petih delovnih dni od prejema sklenjene pogodbe o dodelitvi jamstvene kvote ministrstvu poslati dva originalna izvoda sklenjene pogodbe.</w:t>
      </w:r>
    </w:p>
    <w:p w14:paraId="39816871"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(2) Obvestila in poročila SID banka pošilja ministrstvu po elektronski pošti. </w:t>
      </w:r>
    </w:p>
    <w:p w14:paraId="349083EE" w14:textId="4CF25CD1"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(3) Tabelarična poročila so v Excel</w:t>
      </w:r>
      <w:r w:rsidR="003508C0">
        <w:rPr>
          <w:rFonts w:cs="Arial"/>
          <w:sz w:val="20"/>
          <w:szCs w:val="20"/>
          <w:lang w:val="sl-SI"/>
        </w:rPr>
        <w:t>ovih</w:t>
      </w:r>
      <w:r w:rsidRPr="008802D7">
        <w:rPr>
          <w:rFonts w:cs="Arial"/>
          <w:sz w:val="20"/>
          <w:szCs w:val="20"/>
          <w:lang w:val="sl-SI"/>
        </w:rPr>
        <w:t xml:space="preserve"> preglednicah, ki so v prilogi te uredbe, ali drugi ustrezni obliki. </w:t>
      </w:r>
    </w:p>
    <w:p w14:paraId="272202E0" w14:textId="5BD6E394"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lastRenderedPageBreak/>
        <w:t>27. člen</w:t>
      </w:r>
    </w:p>
    <w:p w14:paraId="5ED514CE"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(dodatni podatki)</w:t>
      </w:r>
    </w:p>
    <w:p w14:paraId="2F8BFCFA" w14:textId="239B1004"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Ministrstvo lahko kadarkoli zahteva, da mu SID banka v razumnem roku dostavi tudi dodatne informacije, ki jih lahko pridobi SID banka in podatke v zvezi z izdanimi jamstvi, </w:t>
      </w:r>
      <w:r w:rsidR="003508C0">
        <w:rPr>
          <w:rFonts w:cs="Arial"/>
          <w:sz w:val="20"/>
          <w:szCs w:val="20"/>
          <w:lang w:val="sl-SI"/>
        </w:rPr>
        <w:t>pri čemer upošteva pri</w:t>
      </w:r>
      <w:r w:rsidRPr="008802D7">
        <w:rPr>
          <w:rFonts w:cs="Arial"/>
          <w:sz w:val="20"/>
          <w:szCs w:val="20"/>
          <w:lang w:val="sl-SI"/>
        </w:rPr>
        <w:t xml:space="preserve"> tem veljavne predpise, ki urejajo bančništvo.</w:t>
      </w:r>
    </w:p>
    <w:p w14:paraId="2874CA01" w14:textId="5DE5887E"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28. člen</w:t>
      </w:r>
    </w:p>
    <w:p w14:paraId="23765145" w14:textId="77777777" w:rsidR="006C66EF" w:rsidRPr="008802D7" w:rsidRDefault="006C66EF" w:rsidP="006A1064">
      <w:pPr>
        <w:pStyle w:val="lennaslov"/>
        <w:spacing w:line="276" w:lineRule="auto"/>
        <w:rPr>
          <w:rFonts w:cs="Arial"/>
          <w:sz w:val="20"/>
          <w:szCs w:val="20"/>
          <w:lang w:val="sl-SI"/>
        </w:rPr>
      </w:pPr>
      <w:r w:rsidRPr="008802D7">
        <w:rPr>
          <w:rFonts w:cs="Arial"/>
          <w:sz w:val="20"/>
          <w:szCs w:val="20"/>
          <w:lang w:val="sl-SI"/>
        </w:rPr>
        <w:t>(nadomestilo SID banki za izvajanje poslov izdaje jamstev)</w:t>
      </w:r>
    </w:p>
    <w:p w14:paraId="02EA906B" w14:textId="6EB59DBC"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(1) V skladu s 5. členom </w:t>
      </w:r>
      <w:r w:rsidR="003508C0">
        <w:rPr>
          <w:rFonts w:cs="Arial"/>
          <w:sz w:val="20"/>
          <w:szCs w:val="20"/>
          <w:lang w:val="sl-SI"/>
        </w:rPr>
        <w:t>z</w:t>
      </w:r>
      <w:r w:rsidRPr="008802D7">
        <w:rPr>
          <w:rFonts w:cs="Arial"/>
          <w:sz w:val="20"/>
          <w:szCs w:val="20"/>
          <w:lang w:val="sl-SI"/>
        </w:rPr>
        <w:t xml:space="preserve">akona SID banki za izvajanje vseh poslov v zvezi z jamstvi po </w:t>
      </w:r>
      <w:r w:rsidR="003508C0">
        <w:rPr>
          <w:rFonts w:cs="Arial"/>
          <w:sz w:val="20"/>
          <w:szCs w:val="20"/>
          <w:lang w:val="sl-SI"/>
        </w:rPr>
        <w:t>z</w:t>
      </w:r>
      <w:r w:rsidRPr="008802D7">
        <w:rPr>
          <w:rFonts w:cs="Arial"/>
          <w:sz w:val="20"/>
          <w:szCs w:val="20"/>
          <w:lang w:val="sl-SI"/>
        </w:rPr>
        <w:t>akonu in tej uredbi pripada letno nadomestilo (v nadaljevanju: nadomestilo). Nadomestilo se izračuna v višini celotnih stroškov</w:t>
      </w:r>
      <w:r w:rsidR="003508C0">
        <w:rPr>
          <w:rFonts w:cs="Arial"/>
          <w:sz w:val="20"/>
          <w:szCs w:val="20"/>
          <w:lang w:val="sl-SI"/>
        </w:rPr>
        <w:t>,</w:t>
      </w:r>
      <w:r w:rsidRPr="008802D7">
        <w:rPr>
          <w:rFonts w:cs="Arial"/>
          <w:sz w:val="20"/>
          <w:szCs w:val="20"/>
          <w:lang w:val="sl-SI"/>
        </w:rPr>
        <w:t xml:space="preserve"> ugotovljenih na podlagi vsakokrat veljavnih Sodil za razporejanje posrednih stroškov izvajanja dejavnosti po pooblastilu Republike Slovenije (v nadalj</w:t>
      </w:r>
      <w:r w:rsidR="00697610" w:rsidRPr="008802D7">
        <w:rPr>
          <w:rFonts w:cs="Arial"/>
          <w:sz w:val="20"/>
          <w:szCs w:val="20"/>
          <w:lang w:val="sl-SI"/>
        </w:rPr>
        <w:t>njem besedilu</w:t>
      </w:r>
      <w:r w:rsidRPr="008802D7">
        <w:rPr>
          <w:rFonts w:cs="Arial"/>
          <w:sz w:val="20"/>
          <w:szCs w:val="20"/>
          <w:lang w:val="sl-SI"/>
        </w:rPr>
        <w:t xml:space="preserve">: </w:t>
      </w:r>
      <w:r w:rsidR="003508C0">
        <w:rPr>
          <w:rFonts w:cs="Arial"/>
          <w:sz w:val="20"/>
          <w:szCs w:val="20"/>
          <w:lang w:val="sl-SI"/>
        </w:rPr>
        <w:t>s</w:t>
      </w:r>
      <w:r w:rsidRPr="008802D7">
        <w:rPr>
          <w:rFonts w:cs="Arial"/>
          <w:sz w:val="20"/>
          <w:szCs w:val="20"/>
          <w:lang w:val="sl-SI"/>
        </w:rPr>
        <w:t>odila), sprejetih in revidiranih skladno z Zakonom o preglednosti finančnih odnosov in ločenem evidentiranju različnih dejavnosti (Uradni list RS, št. 33/2011).</w:t>
      </w:r>
    </w:p>
    <w:p w14:paraId="7BB2F8CA" w14:textId="2051AD1E"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(2) Po prejemu poročila revizorja glede izračuna po </w:t>
      </w:r>
      <w:r w:rsidR="003508C0">
        <w:rPr>
          <w:rFonts w:cs="Arial"/>
          <w:sz w:val="20"/>
          <w:szCs w:val="20"/>
          <w:lang w:val="sl-SI"/>
        </w:rPr>
        <w:t>s</w:t>
      </w:r>
      <w:r w:rsidRPr="008802D7">
        <w:rPr>
          <w:rFonts w:cs="Arial"/>
          <w:sz w:val="20"/>
          <w:szCs w:val="20"/>
          <w:lang w:val="sl-SI"/>
        </w:rPr>
        <w:t xml:space="preserve">odilih, SID banka najpozneje v desetih delovnih dneh naredi obračun nadomestila za preteklo leto </w:t>
      </w:r>
      <w:r w:rsidR="003508C0">
        <w:rPr>
          <w:rFonts w:cs="Arial"/>
          <w:sz w:val="20"/>
          <w:szCs w:val="20"/>
          <w:lang w:val="sl-SI"/>
        </w:rPr>
        <w:t>ter</w:t>
      </w:r>
      <w:r w:rsidR="003508C0" w:rsidRPr="008802D7">
        <w:rPr>
          <w:rFonts w:cs="Arial"/>
          <w:sz w:val="20"/>
          <w:szCs w:val="20"/>
          <w:lang w:val="sl-SI"/>
        </w:rPr>
        <w:t xml:space="preserve"> </w:t>
      </w:r>
      <w:r w:rsidRPr="008802D7">
        <w:rPr>
          <w:rFonts w:cs="Arial"/>
          <w:sz w:val="20"/>
          <w:szCs w:val="20"/>
          <w:lang w:val="sl-SI"/>
        </w:rPr>
        <w:t xml:space="preserve">ga skupaj s poročilom revizorja in tabelo stroškov, izračunanih na podlagi </w:t>
      </w:r>
      <w:r w:rsidR="003508C0">
        <w:rPr>
          <w:rFonts w:cs="Arial"/>
          <w:sz w:val="20"/>
          <w:szCs w:val="20"/>
          <w:lang w:val="sl-SI"/>
        </w:rPr>
        <w:t>s</w:t>
      </w:r>
      <w:r w:rsidRPr="008802D7">
        <w:rPr>
          <w:rFonts w:cs="Arial"/>
          <w:sz w:val="20"/>
          <w:szCs w:val="20"/>
          <w:lang w:val="sl-SI"/>
        </w:rPr>
        <w:t>odil, ki zajema</w:t>
      </w:r>
      <w:r w:rsidR="00CF5D01">
        <w:rPr>
          <w:rFonts w:cs="Arial"/>
          <w:sz w:val="20"/>
          <w:szCs w:val="20"/>
          <w:lang w:val="sl-SI"/>
        </w:rPr>
        <w:t>jo</w:t>
      </w:r>
      <w:r w:rsidRPr="008802D7">
        <w:rPr>
          <w:rFonts w:cs="Arial"/>
          <w:sz w:val="20"/>
          <w:szCs w:val="20"/>
          <w:lang w:val="sl-SI"/>
        </w:rPr>
        <w:t xml:space="preserve"> </w:t>
      </w:r>
      <w:r w:rsidR="00CF5D01">
        <w:rPr>
          <w:rFonts w:cs="Arial"/>
          <w:sz w:val="20"/>
          <w:szCs w:val="20"/>
          <w:lang w:val="sl-SI"/>
        </w:rPr>
        <w:t xml:space="preserve">administrativne </w:t>
      </w:r>
      <w:r w:rsidRPr="008802D7">
        <w:rPr>
          <w:rFonts w:cs="Arial"/>
          <w:sz w:val="20"/>
          <w:szCs w:val="20"/>
          <w:lang w:val="sl-SI"/>
        </w:rPr>
        <w:t xml:space="preserve">stroške </w:t>
      </w:r>
      <w:r w:rsidR="00CF5D01">
        <w:rPr>
          <w:rFonts w:cs="Arial"/>
          <w:sz w:val="20"/>
          <w:szCs w:val="20"/>
          <w:lang w:val="sl-SI"/>
        </w:rPr>
        <w:t xml:space="preserve">in </w:t>
      </w:r>
      <w:r w:rsidRPr="008802D7">
        <w:rPr>
          <w:rFonts w:cs="Arial"/>
          <w:sz w:val="20"/>
          <w:szCs w:val="20"/>
          <w:lang w:val="sl-SI"/>
        </w:rPr>
        <w:t>amortizacij</w:t>
      </w:r>
      <w:r w:rsidR="00CF5D01">
        <w:rPr>
          <w:rFonts w:cs="Arial"/>
          <w:sz w:val="20"/>
          <w:szCs w:val="20"/>
          <w:lang w:val="sl-SI"/>
        </w:rPr>
        <w:t xml:space="preserve">o </w:t>
      </w:r>
      <w:r w:rsidR="00CF5D01" w:rsidRPr="00CF5D01">
        <w:rPr>
          <w:rFonts w:cs="Arial"/>
          <w:sz w:val="20"/>
          <w:szCs w:val="20"/>
          <w:lang w:val="sl-SI"/>
        </w:rPr>
        <w:t xml:space="preserve">v skladu s </w:t>
      </w:r>
      <w:r w:rsidR="00D275B9">
        <w:rPr>
          <w:rFonts w:cs="Arial"/>
          <w:sz w:val="20"/>
          <w:szCs w:val="20"/>
          <w:lang w:val="sl-SI"/>
        </w:rPr>
        <w:t>s</w:t>
      </w:r>
      <w:r w:rsidR="00CF5D01" w:rsidRPr="00CF5D01">
        <w:rPr>
          <w:rFonts w:cs="Arial"/>
          <w:sz w:val="20"/>
          <w:szCs w:val="20"/>
          <w:lang w:val="sl-SI"/>
        </w:rPr>
        <w:t>klepom</w:t>
      </w:r>
      <w:r w:rsidR="00D275B9">
        <w:rPr>
          <w:rFonts w:cs="Arial"/>
          <w:sz w:val="20"/>
          <w:szCs w:val="20"/>
          <w:lang w:val="sl-SI"/>
        </w:rPr>
        <w:t xml:space="preserve"> Banke Slovenije, ki ureja</w:t>
      </w:r>
      <w:r w:rsidR="00CF5D01" w:rsidRPr="00CF5D01">
        <w:rPr>
          <w:rFonts w:cs="Arial"/>
          <w:sz w:val="20"/>
          <w:szCs w:val="20"/>
          <w:lang w:val="sl-SI"/>
        </w:rPr>
        <w:t xml:space="preserve"> poslovn</w:t>
      </w:r>
      <w:r w:rsidR="00D275B9">
        <w:rPr>
          <w:rFonts w:cs="Arial"/>
          <w:sz w:val="20"/>
          <w:szCs w:val="20"/>
          <w:lang w:val="sl-SI"/>
        </w:rPr>
        <w:t>e</w:t>
      </w:r>
      <w:r w:rsidR="00CF5D01" w:rsidRPr="00CF5D01">
        <w:rPr>
          <w:rFonts w:cs="Arial"/>
          <w:sz w:val="20"/>
          <w:szCs w:val="20"/>
          <w:lang w:val="sl-SI"/>
        </w:rPr>
        <w:t xml:space="preserve"> knjig</w:t>
      </w:r>
      <w:r w:rsidR="00D275B9">
        <w:rPr>
          <w:rFonts w:cs="Arial"/>
          <w:sz w:val="20"/>
          <w:szCs w:val="20"/>
          <w:lang w:val="sl-SI"/>
        </w:rPr>
        <w:t>e</w:t>
      </w:r>
      <w:r w:rsidR="00CF5D01" w:rsidRPr="00CF5D01">
        <w:rPr>
          <w:rFonts w:cs="Arial"/>
          <w:sz w:val="20"/>
          <w:szCs w:val="20"/>
          <w:lang w:val="sl-SI"/>
        </w:rPr>
        <w:t xml:space="preserve"> in letn</w:t>
      </w:r>
      <w:r w:rsidR="00D275B9">
        <w:rPr>
          <w:rFonts w:cs="Arial"/>
          <w:sz w:val="20"/>
          <w:szCs w:val="20"/>
          <w:lang w:val="sl-SI"/>
        </w:rPr>
        <w:t>a</w:t>
      </w:r>
      <w:r w:rsidR="00CF5D01" w:rsidRPr="00CF5D01">
        <w:rPr>
          <w:rFonts w:cs="Arial"/>
          <w:sz w:val="20"/>
          <w:szCs w:val="20"/>
          <w:lang w:val="sl-SI"/>
        </w:rPr>
        <w:t xml:space="preserve"> poročil</w:t>
      </w:r>
      <w:r w:rsidR="00D275B9">
        <w:rPr>
          <w:rFonts w:cs="Arial"/>
          <w:sz w:val="20"/>
          <w:szCs w:val="20"/>
          <w:lang w:val="sl-SI"/>
        </w:rPr>
        <w:t>a</w:t>
      </w:r>
      <w:r w:rsidR="00CF5D01" w:rsidRPr="00CF5D01">
        <w:rPr>
          <w:rFonts w:cs="Arial"/>
          <w:sz w:val="20"/>
          <w:szCs w:val="20"/>
          <w:lang w:val="sl-SI"/>
        </w:rPr>
        <w:t xml:space="preserve"> bank in hranilnic,</w:t>
      </w:r>
      <w:r w:rsidRPr="008802D7">
        <w:rPr>
          <w:rFonts w:cs="Arial"/>
          <w:sz w:val="20"/>
          <w:szCs w:val="20"/>
          <w:lang w:val="sl-SI"/>
        </w:rPr>
        <w:t xml:space="preserve"> posreduje ministrstvu.</w:t>
      </w:r>
    </w:p>
    <w:p w14:paraId="1BFF45C3" w14:textId="786B1569"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(3) K obračunu SID banka priloži morebitne druge podatke, </w:t>
      </w:r>
      <w:r w:rsidR="003508C0">
        <w:rPr>
          <w:rFonts w:cs="Arial"/>
          <w:sz w:val="20"/>
          <w:szCs w:val="20"/>
          <w:lang w:val="sl-SI"/>
        </w:rPr>
        <w:t>o katerih se dogovorita</w:t>
      </w:r>
      <w:r w:rsidRPr="008802D7">
        <w:rPr>
          <w:rFonts w:cs="Arial"/>
          <w:sz w:val="20"/>
          <w:szCs w:val="20"/>
          <w:lang w:val="sl-SI"/>
        </w:rPr>
        <w:t xml:space="preserve"> ministrstvo in SID banka.</w:t>
      </w:r>
    </w:p>
    <w:p w14:paraId="2B24154B" w14:textId="7EC1C898"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(4) SID banka bo pri naročilu revizij </w:t>
      </w:r>
      <w:r w:rsidR="003508C0">
        <w:rPr>
          <w:rFonts w:cs="Arial"/>
          <w:sz w:val="20"/>
          <w:szCs w:val="20"/>
          <w:lang w:val="sl-SI"/>
        </w:rPr>
        <w:t>s</w:t>
      </w:r>
      <w:r w:rsidRPr="008802D7">
        <w:rPr>
          <w:rFonts w:cs="Arial"/>
          <w:sz w:val="20"/>
          <w:szCs w:val="20"/>
          <w:lang w:val="sl-SI"/>
        </w:rPr>
        <w:t xml:space="preserve">odil izbranemu revizorju razkrila, da se </w:t>
      </w:r>
      <w:r w:rsidR="003508C0">
        <w:rPr>
          <w:rFonts w:cs="Arial"/>
          <w:sz w:val="20"/>
          <w:szCs w:val="20"/>
          <w:lang w:val="sl-SI"/>
        </w:rPr>
        <w:t>s</w:t>
      </w:r>
      <w:r w:rsidRPr="008802D7">
        <w:rPr>
          <w:rFonts w:cs="Arial"/>
          <w:sz w:val="20"/>
          <w:szCs w:val="20"/>
          <w:lang w:val="sl-SI"/>
        </w:rPr>
        <w:t>odila uporabljajo za izračun nadomestila po tej uredbi ter da bo revizorjevo poročilo uporabljeno pri obračunu nadomestila in posredovano ministrstvu.</w:t>
      </w:r>
    </w:p>
    <w:p w14:paraId="338E9B7C"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(5) SID banka pošilja ministrstvu obračun v elektronski obliki (e-račun).</w:t>
      </w:r>
    </w:p>
    <w:p w14:paraId="00EFB712"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(6) Ministrstvo izvrši plačilo letnega nadomestila za opravljene storitve na račun SID banke št. SI56 0100 0000 3800 058, odprt pri Banki Slovenije, 30. dan po prejemu računa.</w:t>
      </w:r>
    </w:p>
    <w:p w14:paraId="074EEAE9" w14:textId="5670FD24" w:rsidR="006C66EF" w:rsidRPr="008802D7" w:rsidRDefault="006C66EF" w:rsidP="006A1064">
      <w:pPr>
        <w:pStyle w:val="len"/>
        <w:spacing w:line="276" w:lineRule="auto"/>
        <w:rPr>
          <w:rFonts w:cs="Arial"/>
          <w:sz w:val="20"/>
          <w:szCs w:val="20"/>
          <w:lang w:val="sl-SI"/>
        </w:rPr>
      </w:pPr>
      <w:r w:rsidRPr="008802D7">
        <w:rPr>
          <w:rFonts w:cs="Arial"/>
          <w:sz w:val="20"/>
          <w:szCs w:val="20"/>
          <w:lang w:val="sl-SI"/>
        </w:rPr>
        <w:t>29. člen</w:t>
      </w:r>
    </w:p>
    <w:p w14:paraId="7996970D" w14:textId="77777777" w:rsidR="006C66EF" w:rsidRPr="008802D7" w:rsidRDefault="006C66EF" w:rsidP="006A1064">
      <w:pPr>
        <w:pStyle w:val="len"/>
        <w:spacing w:before="0" w:line="276" w:lineRule="auto"/>
        <w:rPr>
          <w:rFonts w:cs="Arial"/>
          <w:sz w:val="20"/>
          <w:szCs w:val="20"/>
          <w:lang w:val="sl-SI"/>
        </w:rPr>
      </w:pPr>
      <w:r w:rsidRPr="008802D7">
        <w:rPr>
          <w:rFonts w:cs="Arial"/>
          <w:sz w:val="20"/>
          <w:szCs w:val="20"/>
          <w:lang w:val="sl-SI"/>
        </w:rPr>
        <w:t>(hramba dokumentacije)</w:t>
      </w:r>
    </w:p>
    <w:p w14:paraId="212DD216" w14:textId="6B396FA5"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 xml:space="preserve">Banka je dolžna vso dokumentacijo, </w:t>
      </w:r>
      <w:r w:rsidR="00120FEA">
        <w:rPr>
          <w:rFonts w:cs="Arial"/>
          <w:sz w:val="20"/>
          <w:szCs w:val="20"/>
          <w:lang w:val="sl-SI"/>
        </w:rPr>
        <w:t>ki je vezana</w:t>
      </w:r>
      <w:r w:rsidR="00120FEA" w:rsidRPr="008802D7">
        <w:rPr>
          <w:rFonts w:cs="Arial"/>
          <w:sz w:val="20"/>
          <w:szCs w:val="20"/>
          <w:lang w:val="sl-SI"/>
        </w:rPr>
        <w:t xml:space="preserve"> </w:t>
      </w:r>
      <w:r w:rsidRPr="008802D7">
        <w:rPr>
          <w:rFonts w:cs="Arial"/>
          <w:sz w:val="20"/>
          <w:szCs w:val="20"/>
          <w:lang w:val="sl-SI"/>
        </w:rPr>
        <w:t>na kredit, zavarovan z jamstvom države, hraniti skladno z veljavnim predpisi.</w:t>
      </w:r>
    </w:p>
    <w:p w14:paraId="75E157B4" w14:textId="77777777" w:rsidR="006C66EF" w:rsidRPr="008802D7" w:rsidRDefault="006C66EF" w:rsidP="006A1064">
      <w:pPr>
        <w:pStyle w:val="Poglavje"/>
        <w:spacing w:line="276" w:lineRule="auto"/>
        <w:rPr>
          <w:sz w:val="20"/>
          <w:szCs w:val="20"/>
        </w:rPr>
      </w:pPr>
      <w:r w:rsidRPr="008802D7">
        <w:rPr>
          <w:sz w:val="20"/>
          <w:szCs w:val="20"/>
        </w:rPr>
        <w:t>VIII. KONČNA DOLOČBA</w:t>
      </w:r>
    </w:p>
    <w:p w14:paraId="60EE79B1" w14:textId="47AC2764" w:rsidR="006C66EF" w:rsidRPr="008802D7" w:rsidRDefault="006C66EF" w:rsidP="006A1064">
      <w:pPr>
        <w:pStyle w:val="len"/>
        <w:spacing w:line="276" w:lineRule="auto"/>
        <w:rPr>
          <w:rFonts w:cs="Arial"/>
          <w:bCs/>
          <w:sz w:val="20"/>
          <w:szCs w:val="20"/>
          <w:lang w:val="sl-SI"/>
        </w:rPr>
      </w:pPr>
      <w:r w:rsidRPr="008802D7">
        <w:rPr>
          <w:rFonts w:cs="Arial"/>
          <w:bCs/>
          <w:sz w:val="20"/>
          <w:szCs w:val="20"/>
          <w:lang w:val="sl-SI"/>
        </w:rPr>
        <w:t>30. člen</w:t>
      </w:r>
    </w:p>
    <w:p w14:paraId="37BF6B52" w14:textId="77777777" w:rsidR="006C66EF" w:rsidRPr="008802D7" w:rsidRDefault="006C66EF" w:rsidP="006A1064">
      <w:pPr>
        <w:pStyle w:val="lennaslov"/>
        <w:spacing w:line="276" w:lineRule="auto"/>
        <w:rPr>
          <w:rFonts w:cs="Arial"/>
          <w:bCs/>
          <w:sz w:val="20"/>
          <w:szCs w:val="20"/>
          <w:lang w:val="sl-SI"/>
        </w:rPr>
      </w:pPr>
      <w:r w:rsidRPr="008802D7">
        <w:rPr>
          <w:rFonts w:cs="Arial"/>
          <w:bCs/>
          <w:sz w:val="20"/>
          <w:szCs w:val="20"/>
          <w:lang w:val="sl-SI"/>
        </w:rPr>
        <w:t>(začetek veljavnosti)</w:t>
      </w:r>
    </w:p>
    <w:p w14:paraId="4584F178" w14:textId="77777777" w:rsidR="006C66EF" w:rsidRPr="008802D7" w:rsidRDefault="006C66EF" w:rsidP="006A1064">
      <w:pPr>
        <w:pStyle w:val="Odstavek"/>
        <w:spacing w:line="276" w:lineRule="auto"/>
        <w:ind w:firstLine="0"/>
        <w:rPr>
          <w:rFonts w:cs="Arial"/>
          <w:sz w:val="20"/>
          <w:szCs w:val="20"/>
          <w:lang w:val="sl-SI"/>
        </w:rPr>
      </w:pPr>
      <w:r w:rsidRPr="008802D7">
        <w:rPr>
          <w:rFonts w:cs="Arial"/>
          <w:sz w:val="20"/>
          <w:szCs w:val="20"/>
          <w:lang w:val="sl-SI"/>
        </w:rPr>
        <w:t>Ta uredba začne veljati naslednji dan po objavi v Uradnem listu Republike Slovenije.</w:t>
      </w:r>
    </w:p>
    <w:bookmarkEnd w:id="0"/>
    <w:p w14:paraId="74BA2AD8" w14:textId="77777777" w:rsidR="006A1064" w:rsidRDefault="006A1064" w:rsidP="006A1064">
      <w:pPr>
        <w:spacing w:line="276" w:lineRule="auto"/>
        <w:rPr>
          <w:rFonts w:cs="Arial"/>
          <w:szCs w:val="20"/>
          <w:lang w:val="sl-SI" w:eastAsia="x-none"/>
        </w:rPr>
      </w:pPr>
    </w:p>
    <w:p w14:paraId="34AA2210" w14:textId="77777777" w:rsidR="00AE4546" w:rsidRDefault="00AE4546" w:rsidP="006A1064">
      <w:pPr>
        <w:spacing w:line="276" w:lineRule="auto"/>
        <w:rPr>
          <w:rFonts w:cs="Arial"/>
          <w:szCs w:val="20"/>
          <w:lang w:val="sl-SI" w:eastAsia="x-none"/>
        </w:rPr>
      </w:pPr>
    </w:p>
    <w:p w14:paraId="1456C153" w14:textId="5280DCF9" w:rsidR="006C66EF" w:rsidRPr="008802D7" w:rsidRDefault="006C66EF" w:rsidP="006A1064">
      <w:pPr>
        <w:spacing w:line="276" w:lineRule="auto"/>
        <w:rPr>
          <w:rFonts w:cs="Arial"/>
          <w:szCs w:val="20"/>
          <w:lang w:val="sl-SI" w:eastAsia="x-none"/>
        </w:rPr>
      </w:pPr>
      <w:r w:rsidRPr="008802D7">
        <w:rPr>
          <w:rFonts w:cs="Arial"/>
          <w:szCs w:val="20"/>
          <w:lang w:val="sl-SI" w:eastAsia="x-none"/>
        </w:rPr>
        <w:lastRenderedPageBreak/>
        <w:t>Prilog</w:t>
      </w:r>
      <w:r w:rsidR="00026555" w:rsidRPr="008802D7">
        <w:rPr>
          <w:rFonts w:cs="Arial"/>
          <w:szCs w:val="20"/>
          <w:lang w:val="sl-SI" w:eastAsia="x-none"/>
        </w:rPr>
        <w:t>e</w:t>
      </w:r>
      <w:r w:rsidRPr="008802D7">
        <w:rPr>
          <w:rFonts w:cs="Arial"/>
          <w:szCs w:val="20"/>
          <w:lang w:val="sl-SI" w:eastAsia="x-none"/>
        </w:rPr>
        <w:t>:</w:t>
      </w:r>
    </w:p>
    <w:p w14:paraId="5F43524F" w14:textId="77777777" w:rsidR="006C66EF" w:rsidRPr="008802D7" w:rsidRDefault="006C66EF" w:rsidP="006A1064">
      <w:pPr>
        <w:spacing w:line="276" w:lineRule="auto"/>
        <w:rPr>
          <w:rFonts w:cs="Arial"/>
          <w:szCs w:val="20"/>
          <w:lang w:val="sl-SI" w:eastAsia="x-none"/>
        </w:rPr>
      </w:pPr>
      <w:r w:rsidRPr="008802D7">
        <w:rPr>
          <w:rFonts w:cs="Arial"/>
          <w:szCs w:val="20"/>
          <w:lang w:val="sl-SI" w:eastAsia="x-none"/>
        </w:rPr>
        <w:t>Priloga I - Seznam mesečnih, trimesečnih in letnih poročil</w:t>
      </w:r>
    </w:p>
    <w:p w14:paraId="34B993A4" w14:textId="77777777" w:rsidR="006C66EF" w:rsidRPr="008802D7" w:rsidRDefault="006C66EF" w:rsidP="006A1064">
      <w:pPr>
        <w:spacing w:line="276" w:lineRule="auto"/>
        <w:rPr>
          <w:rFonts w:cs="Arial"/>
          <w:szCs w:val="20"/>
          <w:lang w:val="sl-SI" w:eastAsia="x-none"/>
        </w:rPr>
      </w:pPr>
      <w:r w:rsidRPr="008802D7">
        <w:rPr>
          <w:rFonts w:cs="Arial"/>
          <w:szCs w:val="20"/>
          <w:lang w:val="sl-SI" w:eastAsia="x-none"/>
        </w:rPr>
        <w:t xml:space="preserve">Priloga II - Vsebina poročil </w:t>
      </w:r>
    </w:p>
    <w:p w14:paraId="4E61C67B" w14:textId="77777777" w:rsidR="006C66EF" w:rsidRPr="008802D7" w:rsidRDefault="006C66EF" w:rsidP="006A1064">
      <w:pPr>
        <w:spacing w:line="276" w:lineRule="auto"/>
        <w:rPr>
          <w:rFonts w:cs="Arial"/>
          <w:szCs w:val="20"/>
          <w:lang w:val="sl-SI" w:eastAsia="x-none"/>
        </w:rPr>
      </w:pPr>
      <w:r w:rsidRPr="008802D7">
        <w:rPr>
          <w:rFonts w:cs="Arial"/>
          <w:szCs w:val="20"/>
          <w:lang w:val="sl-SI" w:eastAsia="x-none"/>
        </w:rPr>
        <w:t>Priloga III - Vsebina poročil za poročanje poslovnih bank</w:t>
      </w:r>
    </w:p>
    <w:p w14:paraId="1808369A" w14:textId="77777777" w:rsidR="006C66EF" w:rsidRPr="008802D7" w:rsidRDefault="006C66EF" w:rsidP="006A1064">
      <w:pPr>
        <w:spacing w:line="276" w:lineRule="auto"/>
        <w:rPr>
          <w:rFonts w:cs="Arial"/>
          <w:szCs w:val="20"/>
          <w:lang w:val="sl-SI" w:eastAsia="x-none"/>
        </w:rPr>
      </w:pPr>
      <w:r w:rsidRPr="008802D7">
        <w:rPr>
          <w:rFonts w:cs="Arial"/>
          <w:szCs w:val="20"/>
          <w:lang w:val="sl-SI" w:eastAsia="x-none"/>
        </w:rPr>
        <w:br w:type="page"/>
      </w:r>
    </w:p>
    <w:p w14:paraId="0E23643A" w14:textId="77777777" w:rsidR="006C66EF" w:rsidRPr="008802D7" w:rsidRDefault="006C66EF" w:rsidP="006A1064">
      <w:pPr>
        <w:spacing w:line="276" w:lineRule="auto"/>
        <w:rPr>
          <w:rFonts w:cs="Arial"/>
          <w:b/>
          <w:szCs w:val="20"/>
          <w:lang w:val="sl-SI"/>
        </w:rPr>
      </w:pPr>
      <w:r w:rsidRPr="008802D7">
        <w:rPr>
          <w:rFonts w:cs="Arial"/>
          <w:b/>
          <w:szCs w:val="20"/>
          <w:lang w:val="sl-SI"/>
        </w:rPr>
        <w:lastRenderedPageBreak/>
        <w:t>Priloga I – Seznam mesečnih, trimesečnih in letnih poročil</w:t>
      </w:r>
    </w:p>
    <w:p w14:paraId="7EC8B3F9" w14:textId="77777777" w:rsidR="006C66EF" w:rsidRPr="008802D7" w:rsidRDefault="006C66EF" w:rsidP="006A1064">
      <w:pPr>
        <w:spacing w:line="276" w:lineRule="auto"/>
        <w:rPr>
          <w:rFonts w:cs="Arial"/>
          <w:bCs/>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4539"/>
        <w:gridCol w:w="1504"/>
        <w:gridCol w:w="1473"/>
      </w:tblGrid>
      <w:tr w:rsidR="006C66EF" w:rsidRPr="008802D7" w14:paraId="7600735C" w14:textId="77777777" w:rsidTr="008802D7">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74AD4C6B" w14:textId="77777777" w:rsidR="006C66EF" w:rsidRPr="008802D7" w:rsidRDefault="006C66EF" w:rsidP="006A1064">
            <w:pPr>
              <w:spacing w:line="276" w:lineRule="auto"/>
              <w:rPr>
                <w:rFonts w:eastAsia="Calibri" w:cs="Arial"/>
                <w:szCs w:val="20"/>
                <w:lang w:val="sl-SI"/>
              </w:rPr>
            </w:pPr>
          </w:p>
          <w:p w14:paraId="3759938B"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ZAP.ŠT.</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027DF9EA" w14:textId="77777777" w:rsidR="006C66EF" w:rsidRPr="008802D7" w:rsidRDefault="006C66EF" w:rsidP="006A1064">
            <w:pPr>
              <w:spacing w:line="276" w:lineRule="auto"/>
              <w:rPr>
                <w:rFonts w:eastAsia="Calibri" w:cs="Arial"/>
                <w:szCs w:val="20"/>
                <w:lang w:val="sl-SI"/>
              </w:rPr>
            </w:pPr>
          </w:p>
          <w:p w14:paraId="35E94540"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DOKUMENT</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5112676B" w14:textId="77777777" w:rsidR="006C66EF" w:rsidRPr="008802D7" w:rsidRDefault="006C66EF" w:rsidP="006A1064">
            <w:pPr>
              <w:spacing w:line="276" w:lineRule="auto"/>
              <w:rPr>
                <w:rFonts w:eastAsia="Calibri" w:cs="Arial"/>
                <w:szCs w:val="20"/>
                <w:lang w:val="sl-SI"/>
              </w:rPr>
            </w:pPr>
          </w:p>
          <w:p w14:paraId="4A164312"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PERIODA</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14:paraId="5317E327" w14:textId="77777777" w:rsidR="006C66EF" w:rsidRPr="008802D7" w:rsidRDefault="006C66EF" w:rsidP="006A1064">
            <w:pPr>
              <w:spacing w:line="276" w:lineRule="auto"/>
              <w:rPr>
                <w:rFonts w:eastAsia="Calibri" w:cs="Arial"/>
                <w:szCs w:val="20"/>
                <w:lang w:val="sl-SI"/>
              </w:rPr>
            </w:pPr>
          </w:p>
          <w:p w14:paraId="5672324C"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ROK</w:t>
            </w:r>
          </w:p>
        </w:tc>
      </w:tr>
      <w:tr w:rsidR="006C66EF" w:rsidRPr="001941D1" w14:paraId="7C5755C1" w14:textId="77777777" w:rsidTr="008802D7">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0A5683E4"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1.</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340E71DC" w14:textId="5A89B9B2" w:rsidR="006C66EF" w:rsidRPr="008802D7" w:rsidRDefault="006C66EF" w:rsidP="006A1064">
            <w:pPr>
              <w:spacing w:line="276" w:lineRule="auto"/>
              <w:rPr>
                <w:rFonts w:eastAsia="Calibri" w:cs="Arial"/>
                <w:szCs w:val="20"/>
                <w:lang w:val="sl-SI"/>
              </w:rPr>
            </w:pPr>
            <w:r w:rsidRPr="008802D7">
              <w:rPr>
                <w:rFonts w:eastAsia="Calibri" w:cs="Arial"/>
                <w:szCs w:val="20"/>
                <w:lang w:val="sl-SI"/>
              </w:rPr>
              <w:t xml:space="preserve">Poročilo o kreditih pogodbah, sklenjenih v skladu s pogoji ZSJSM, v preteklem mesecu in o </w:t>
            </w:r>
            <w:r w:rsidR="00207934" w:rsidRPr="008802D7">
              <w:rPr>
                <w:rFonts w:eastAsia="Calibri" w:cs="Arial"/>
                <w:szCs w:val="20"/>
                <w:lang w:val="sl-SI"/>
              </w:rPr>
              <w:t>jamstveni</w:t>
            </w:r>
            <w:r w:rsidRPr="008802D7">
              <w:rPr>
                <w:rFonts w:eastAsia="Calibri" w:cs="Arial"/>
                <w:szCs w:val="20"/>
                <w:lang w:val="sl-SI"/>
              </w:rPr>
              <w:t xml:space="preserve"> obveznosti Republike Slovenije ter kumulativni podatek o porabljeni in preostali letni </w:t>
            </w:r>
            <w:r w:rsidR="00207934" w:rsidRPr="008802D7">
              <w:rPr>
                <w:rFonts w:eastAsia="Calibri" w:cs="Arial"/>
                <w:szCs w:val="20"/>
                <w:lang w:val="sl-SI"/>
              </w:rPr>
              <w:t>jamstveni</w:t>
            </w:r>
            <w:r w:rsidRPr="008802D7">
              <w:rPr>
                <w:rFonts w:eastAsia="Calibri" w:cs="Arial"/>
                <w:szCs w:val="20"/>
                <w:lang w:val="sl-SI"/>
              </w:rPr>
              <w:t xml:space="preserve"> kvoti.</w:t>
            </w:r>
          </w:p>
          <w:p w14:paraId="2932C8F5" w14:textId="77777777" w:rsidR="006C66EF" w:rsidRPr="008802D7" w:rsidRDefault="006C66EF" w:rsidP="006A1064">
            <w:pPr>
              <w:spacing w:line="276" w:lineRule="auto"/>
              <w:rPr>
                <w:rFonts w:eastAsia="Calibri" w:cs="Arial"/>
                <w:szCs w:val="20"/>
                <w:lang w:val="sl-SI"/>
              </w:rPr>
            </w:pP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65AE0CCB"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mesečno</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14:paraId="3387D085" w14:textId="4B930296" w:rsidR="006C66EF" w:rsidRPr="008802D7" w:rsidRDefault="006C66EF" w:rsidP="006A1064">
            <w:pPr>
              <w:spacing w:line="276" w:lineRule="auto"/>
              <w:rPr>
                <w:rFonts w:eastAsia="Calibri" w:cs="Arial"/>
                <w:szCs w:val="20"/>
                <w:lang w:val="sl-SI"/>
              </w:rPr>
            </w:pPr>
            <w:r w:rsidRPr="008802D7">
              <w:rPr>
                <w:rFonts w:eastAsia="Calibri" w:cs="Arial"/>
                <w:szCs w:val="20"/>
                <w:lang w:val="sl-SI"/>
              </w:rPr>
              <w:t>do 25. dne v tekočem mesecu</w:t>
            </w:r>
            <w:r w:rsidR="00026555" w:rsidRPr="008802D7">
              <w:rPr>
                <w:rFonts w:eastAsia="Calibri" w:cs="Arial"/>
                <w:szCs w:val="20"/>
                <w:lang w:val="sl-SI"/>
              </w:rPr>
              <w:t xml:space="preserve"> za pretekli mesec</w:t>
            </w:r>
          </w:p>
        </w:tc>
      </w:tr>
      <w:tr w:rsidR="006C66EF" w:rsidRPr="008802D7" w14:paraId="3BCFBC5C" w14:textId="77777777" w:rsidTr="008802D7">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3D81CC58"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2.</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37890FEE" w14:textId="2158C9CD" w:rsidR="006C66EF" w:rsidRPr="008802D7" w:rsidRDefault="006C66EF" w:rsidP="006A1064">
            <w:pPr>
              <w:spacing w:line="276" w:lineRule="auto"/>
              <w:rPr>
                <w:rFonts w:eastAsia="Calibri" w:cs="Arial"/>
                <w:b/>
                <w:szCs w:val="20"/>
                <w:lang w:val="sl-SI"/>
              </w:rPr>
            </w:pPr>
            <w:r w:rsidRPr="008802D7">
              <w:rPr>
                <w:rFonts w:eastAsia="Calibri" w:cs="Arial"/>
                <w:szCs w:val="20"/>
                <w:lang w:val="sl-SI"/>
              </w:rPr>
              <w:t xml:space="preserve">Poročilo o stanju neodplačanih glavnic kreditov ZSJSM kreditojemalca na zadnji dan četrtletja in stanju potencialne </w:t>
            </w:r>
            <w:r w:rsidR="00207934" w:rsidRPr="008802D7">
              <w:rPr>
                <w:rFonts w:eastAsia="Calibri" w:cs="Arial"/>
                <w:szCs w:val="20"/>
                <w:lang w:val="sl-SI"/>
              </w:rPr>
              <w:t>jamstveni</w:t>
            </w:r>
            <w:r w:rsidRPr="008802D7">
              <w:rPr>
                <w:rFonts w:eastAsia="Calibri" w:cs="Arial"/>
                <w:szCs w:val="20"/>
                <w:lang w:val="sl-SI"/>
              </w:rPr>
              <w:t xml:space="preserve"> obveznosti Republike Slovenije (31. marca, 30. junija., 30. septembra in 31. decembra).</w:t>
            </w:r>
          </w:p>
          <w:p w14:paraId="2034EDA3" w14:textId="77777777" w:rsidR="006C66EF" w:rsidRPr="008802D7" w:rsidRDefault="006C66EF" w:rsidP="006A1064">
            <w:pPr>
              <w:spacing w:line="276" w:lineRule="auto"/>
              <w:rPr>
                <w:rFonts w:eastAsia="Calibri" w:cs="Arial"/>
                <w:szCs w:val="20"/>
                <w:lang w:val="sl-SI"/>
              </w:rPr>
            </w:pP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2BF63570"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trimesečno</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14:paraId="2C25A8F6"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do 25. januarja, 25. aprila, 25. julija in 25. oktobra</w:t>
            </w:r>
          </w:p>
        </w:tc>
      </w:tr>
      <w:tr w:rsidR="00C953CB" w:rsidRPr="001941D1" w14:paraId="28EE2F20" w14:textId="77777777" w:rsidTr="008802D7">
        <w:trPr>
          <w:trHeight w:val="1309"/>
        </w:trPr>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2B79EAD7" w14:textId="7F6D8B56" w:rsidR="00C953CB" w:rsidRPr="008802D7" w:rsidRDefault="008802D7" w:rsidP="006A1064">
            <w:pPr>
              <w:spacing w:line="276" w:lineRule="auto"/>
              <w:rPr>
                <w:rFonts w:eastAsia="Calibri" w:cs="Arial"/>
                <w:szCs w:val="20"/>
                <w:lang w:val="sl-SI"/>
              </w:rPr>
            </w:pPr>
            <w:r w:rsidRPr="008802D7">
              <w:rPr>
                <w:rFonts w:eastAsia="Calibri" w:cs="Arial"/>
                <w:color w:val="000000"/>
                <w:szCs w:val="20"/>
                <w:lang w:val="sl-SI"/>
              </w:rPr>
              <w:t>3</w:t>
            </w:r>
            <w:r w:rsidR="00C953CB" w:rsidRPr="008802D7">
              <w:rPr>
                <w:rFonts w:eastAsia="Calibri" w:cs="Arial"/>
                <w:color w:val="000000"/>
                <w:szCs w:val="20"/>
                <w:lang w:val="sl-SI"/>
              </w:rPr>
              <w:t>.</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6E57538D" w14:textId="77777777" w:rsidR="00C953CB" w:rsidRPr="008802D7" w:rsidRDefault="00C953CB" w:rsidP="006A1064">
            <w:pPr>
              <w:spacing w:line="276" w:lineRule="auto"/>
              <w:rPr>
                <w:rFonts w:eastAsia="Calibri" w:cs="Arial"/>
                <w:color w:val="000000"/>
                <w:szCs w:val="20"/>
                <w:lang w:val="sl-SI"/>
              </w:rPr>
            </w:pPr>
            <w:r w:rsidRPr="008802D7">
              <w:rPr>
                <w:rFonts w:eastAsia="Calibri" w:cs="Arial"/>
                <w:color w:val="000000"/>
                <w:szCs w:val="20"/>
                <w:lang w:val="sl-SI"/>
              </w:rPr>
              <w:t>Poročilo za preteklo leto o ugotovitvah preverjanja izpolnjevanja pogojev za unovčitev jamstva po ZSJSM. Poročilo vsebuje ugotovitve preverjanja upravičenosti zahtevkov in podatke o zahtevkih za vrnitev zneska izplačanega jamstva.</w:t>
            </w:r>
          </w:p>
          <w:p w14:paraId="65F877EE" w14:textId="77777777" w:rsidR="00C953CB" w:rsidRPr="008802D7" w:rsidRDefault="00C953CB" w:rsidP="006A1064">
            <w:pPr>
              <w:spacing w:line="276" w:lineRule="auto"/>
              <w:rPr>
                <w:rFonts w:eastAsia="Calibri" w:cs="Arial"/>
                <w:szCs w:val="20"/>
                <w:lang w:val="sl-SI"/>
              </w:rPr>
            </w:pP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14:paraId="78F8B65D" w14:textId="3CEFF9E6" w:rsidR="00C953CB" w:rsidRPr="008802D7" w:rsidRDefault="00C953CB" w:rsidP="006A1064">
            <w:pPr>
              <w:spacing w:line="276" w:lineRule="auto"/>
              <w:rPr>
                <w:rFonts w:eastAsia="Calibri" w:cs="Arial"/>
                <w:szCs w:val="20"/>
                <w:lang w:val="sl-SI"/>
              </w:rPr>
            </w:pPr>
            <w:r w:rsidRPr="008802D7">
              <w:rPr>
                <w:rFonts w:eastAsia="Calibri" w:cs="Arial"/>
                <w:szCs w:val="20"/>
                <w:lang w:val="sl-SI"/>
              </w:rPr>
              <w:t xml:space="preserve">letno </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14:paraId="57C12D28" w14:textId="5D52B4B6" w:rsidR="00C953CB" w:rsidRPr="008802D7" w:rsidRDefault="00C953CB" w:rsidP="006A1064">
            <w:pPr>
              <w:spacing w:line="276" w:lineRule="auto"/>
              <w:rPr>
                <w:rFonts w:eastAsia="Calibri" w:cs="Arial"/>
                <w:szCs w:val="20"/>
                <w:lang w:val="sl-SI"/>
              </w:rPr>
            </w:pPr>
            <w:r w:rsidRPr="008802D7">
              <w:rPr>
                <w:rFonts w:eastAsia="Calibri" w:cs="Arial"/>
                <w:szCs w:val="20"/>
                <w:lang w:val="sl-SI"/>
              </w:rPr>
              <w:t>do 31. marca v tekočem letu za preteklo leto</w:t>
            </w:r>
          </w:p>
        </w:tc>
      </w:tr>
    </w:tbl>
    <w:p w14:paraId="37F0B92C" w14:textId="77777777" w:rsidR="006C66EF" w:rsidRPr="008802D7" w:rsidRDefault="006C66EF" w:rsidP="006A1064">
      <w:pPr>
        <w:spacing w:line="276" w:lineRule="auto"/>
        <w:rPr>
          <w:rFonts w:cs="Arial"/>
          <w:szCs w:val="20"/>
          <w:lang w:val="sl-SI"/>
        </w:rPr>
      </w:pPr>
    </w:p>
    <w:p w14:paraId="28FC8C9A" w14:textId="77777777" w:rsidR="006C66EF" w:rsidRPr="008802D7" w:rsidRDefault="006C66EF" w:rsidP="006A1064">
      <w:pPr>
        <w:spacing w:line="276" w:lineRule="auto"/>
        <w:rPr>
          <w:rFonts w:cs="Arial"/>
          <w:bCs/>
          <w:szCs w:val="20"/>
          <w:lang w:val="sl-SI"/>
        </w:rPr>
      </w:pPr>
    </w:p>
    <w:p w14:paraId="7BAAAB96" w14:textId="4CE1D812" w:rsidR="006C66EF" w:rsidRPr="008802D7" w:rsidRDefault="006C66EF" w:rsidP="006A1064">
      <w:pPr>
        <w:spacing w:line="276" w:lineRule="auto"/>
        <w:rPr>
          <w:rFonts w:cs="Arial"/>
          <w:b/>
          <w:szCs w:val="20"/>
          <w:lang w:val="sl-SI"/>
        </w:rPr>
      </w:pPr>
      <w:r w:rsidRPr="008802D7">
        <w:rPr>
          <w:rFonts w:cs="Arial"/>
          <w:bCs/>
          <w:szCs w:val="20"/>
          <w:lang w:val="sl-SI"/>
        </w:rPr>
        <w:br w:type="page"/>
      </w:r>
      <w:r w:rsidRPr="008802D7">
        <w:rPr>
          <w:rFonts w:cs="Arial"/>
          <w:b/>
          <w:szCs w:val="20"/>
          <w:lang w:val="sl-SI"/>
        </w:rPr>
        <w:lastRenderedPageBreak/>
        <w:t>Priloga II – Vsebina poročil ZSJSM</w:t>
      </w:r>
    </w:p>
    <w:p w14:paraId="5D8589CF" w14:textId="77777777" w:rsidR="006C66EF" w:rsidRPr="008802D7" w:rsidRDefault="006C66EF" w:rsidP="006A1064">
      <w:pPr>
        <w:spacing w:line="276" w:lineRule="auto"/>
        <w:rPr>
          <w:rFonts w:cs="Arial"/>
          <w:bCs/>
          <w:szCs w:val="20"/>
          <w:lang w:val="sl-SI"/>
        </w:rPr>
      </w:pPr>
    </w:p>
    <w:p w14:paraId="6704AED3" w14:textId="77777777" w:rsidR="006C66EF" w:rsidRPr="008802D7" w:rsidRDefault="006C66EF" w:rsidP="00D558D1">
      <w:pPr>
        <w:spacing w:line="276" w:lineRule="auto"/>
        <w:jc w:val="both"/>
        <w:rPr>
          <w:rFonts w:cs="Arial"/>
          <w:color w:val="000000"/>
          <w:szCs w:val="20"/>
          <w:lang w:val="sl-SI"/>
        </w:rPr>
      </w:pPr>
      <w:r w:rsidRPr="008802D7">
        <w:rPr>
          <w:rFonts w:cs="Arial"/>
          <w:color w:val="000000"/>
          <w:szCs w:val="20"/>
          <w:lang w:val="sl-SI"/>
        </w:rPr>
        <w:t>Nabor podatkov o kreditih pogodbah, sklenjenih v skladu s pogoji ZSJSM, v preteklem mesecu in o jamstveni obveznosti Republike Slovenije ter kumulativni podatek o porabljeni in preostali letni jamstveni kvoti.</w:t>
      </w:r>
    </w:p>
    <w:p w14:paraId="39B3D2AF" w14:textId="77777777" w:rsidR="006C66EF" w:rsidRPr="008802D7" w:rsidRDefault="006C66EF" w:rsidP="006A1064">
      <w:pPr>
        <w:spacing w:line="276" w:lineRule="auto"/>
        <w:rPr>
          <w:rFonts w:cs="Arial"/>
          <w:bCs/>
          <w:szCs w:val="20"/>
          <w:lang w:val="sl-SI"/>
        </w:rPr>
      </w:pP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tblGrid>
      <w:tr w:rsidR="006C66EF" w:rsidRPr="008802D7" w14:paraId="49D765FF" w14:textId="77777777" w:rsidTr="00E45BD4">
        <w:trPr>
          <w:trHeight w:val="309"/>
        </w:trPr>
        <w:tc>
          <w:tcPr>
            <w:tcW w:w="3652" w:type="dxa"/>
            <w:shd w:val="clear" w:color="auto" w:fill="D5DCE4"/>
          </w:tcPr>
          <w:p w14:paraId="42A64AFB"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Letna kvota po ZSJSM</w:t>
            </w:r>
          </w:p>
        </w:tc>
        <w:tc>
          <w:tcPr>
            <w:tcW w:w="2126" w:type="dxa"/>
            <w:shd w:val="clear" w:color="auto" w:fill="auto"/>
          </w:tcPr>
          <w:p w14:paraId="00975CFF" w14:textId="77777777" w:rsidR="006C66EF" w:rsidRPr="008802D7" w:rsidRDefault="006C66EF" w:rsidP="006A1064">
            <w:pPr>
              <w:spacing w:line="276" w:lineRule="auto"/>
              <w:jc w:val="right"/>
              <w:rPr>
                <w:rFonts w:eastAsia="Calibri" w:cs="Arial"/>
                <w:bCs/>
                <w:szCs w:val="20"/>
                <w:lang w:val="sl-SI"/>
              </w:rPr>
            </w:pPr>
            <w:r w:rsidRPr="008802D7">
              <w:rPr>
                <w:rFonts w:eastAsia="Calibri" w:cs="Arial"/>
                <w:bCs/>
                <w:szCs w:val="20"/>
                <w:lang w:val="sl-SI"/>
              </w:rPr>
              <w:t>300.000.000,00 EUR</w:t>
            </w:r>
          </w:p>
        </w:tc>
      </w:tr>
      <w:tr w:rsidR="006C66EF" w:rsidRPr="001941D1" w14:paraId="1579C95E" w14:textId="77777777" w:rsidTr="00E45BD4">
        <w:trPr>
          <w:trHeight w:val="321"/>
        </w:trPr>
        <w:tc>
          <w:tcPr>
            <w:tcW w:w="3652" w:type="dxa"/>
            <w:shd w:val="clear" w:color="auto" w:fill="D5DCE4"/>
          </w:tcPr>
          <w:p w14:paraId="6770CCCA"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Porabljena letna kvota po ZSJSM</w:t>
            </w:r>
          </w:p>
        </w:tc>
        <w:tc>
          <w:tcPr>
            <w:tcW w:w="2126" w:type="dxa"/>
            <w:shd w:val="clear" w:color="auto" w:fill="auto"/>
          </w:tcPr>
          <w:p w14:paraId="6D6D4EED" w14:textId="77777777" w:rsidR="006C66EF" w:rsidRPr="008802D7" w:rsidRDefault="006C66EF" w:rsidP="006A1064">
            <w:pPr>
              <w:spacing w:line="276" w:lineRule="auto"/>
              <w:jc w:val="right"/>
              <w:rPr>
                <w:rFonts w:eastAsia="Calibri" w:cs="Arial"/>
                <w:bCs/>
                <w:szCs w:val="20"/>
                <w:lang w:val="sl-SI"/>
              </w:rPr>
            </w:pPr>
          </w:p>
        </w:tc>
      </w:tr>
      <w:tr w:rsidR="006C66EF" w:rsidRPr="001941D1" w14:paraId="0279432C" w14:textId="77777777" w:rsidTr="00E45BD4">
        <w:trPr>
          <w:trHeight w:val="309"/>
        </w:trPr>
        <w:tc>
          <w:tcPr>
            <w:tcW w:w="3652" w:type="dxa"/>
            <w:shd w:val="clear" w:color="auto" w:fill="D5DCE4"/>
          </w:tcPr>
          <w:p w14:paraId="7C2EEAF2" w14:textId="77777777" w:rsidR="006C66EF" w:rsidRPr="008802D7" w:rsidRDefault="006C66EF" w:rsidP="006A1064">
            <w:pPr>
              <w:spacing w:line="276" w:lineRule="auto"/>
              <w:rPr>
                <w:rFonts w:eastAsia="Calibri" w:cs="Arial"/>
                <w:szCs w:val="20"/>
                <w:lang w:val="sl-SI"/>
              </w:rPr>
            </w:pPr>
            <w:r w:rsidRPr="008802D7">
              <w:rPr>
                <w:rFonts w:eastAsia="Calibri" w:cs="Arial"/>
                <w:szCs w:val="20"/>
                <w:lang w:val="sl-SI"/>
              </w:rPr>
              <w:t>Preostanek letne kvote po ZSJSM kvote</w:t>
            </w:r>
          </w:p>
        </w:tc>
        <w:tc>
          <w:tcPr>
            <w:tcW w:w="2126" w:type="dxa"/>
            <w:shd w:val="clear" w:color="auto" w:fill="auto"/>
          </w:tcPr>
          <w:p w14:paraId="2EF830EA" w14:textId="77777777" w:rsidR="006C66EF" w:rsidRPr="008802D7" w:rsidRDefault="006C66EF" w:rsidP="006A1064">
            <w:pPr>
              <w:spacing w:line="276" w:lineRule="auto"/>
              <w:jc w:val="right"/>
              <w:rPr>
                <w:rFonts w:eastAsia="Calibri" w:cs="Arial"/>
                <w:bCs/>
                <w:szCs w:val="20"/>
                <w:lang w:val="sl-SI"/>
              </w:rPr>
            </w:pPr>
          </w:p>
        </w:tc>
      </w:tr>
    </w:tbl>
    <w:p w14:paraId="0112B160" w14:textId="77777777" w:rsidR="006C66EF" w:rsidRPr="008802D7" w:rsidRDefault="006C66EF" w:rsidP="006A1064">
      <w:pPr>
        <w:spacing w:line="276" w:lineRule="auto"/>
        <w:rPr>
          <w:rFonts w:cs="Arial"/>
          <w:bCs/>
          <w:szCs w:val="20"/>
          <w:lang w:val="sl-SI"/>
        </w:rPr>
      </w:pPr>
    </w:p>
    <w:tbl>
      <w:tblPr>
        <w:tblW w:w="9222" w:type="dxa"/>
        <w:tblInd w:w="-72" w:type="dxa"/>
        <w:tblCellMar>
          <w:left w:w="70" w:type="dxa"/>
          <w:right w:w="70" w:type="dxa"/>
        </w:tblCellMar>
        <w:tblLook w:val="04A0" w:firstRow="1" w:lastRow="0" w:firstColumn="1" w:lastColumn="0" w:noHBand="0" w:noVBand="1"/>
      </w:tblPr>
      <w:tblGrid>
        <w:gridCol w:w="1062"/>
        <w:gridCol w:w="8160"/>
      </w:tblGrid>
      <w:tr w:rsidR="006C66EF" w:rsidRPr="008802D7" w14:paraId="6D7D2F14" w14:textId="77777777" w:rsidTr="00E45BD4">
        <w:trPr>
          <w:trHeight w:val="294"/>
        </w:trPr>
        <w:tc>
          <w:tcPr>
            <w:tcW w:w="10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2B60CE" w14:textId="77777777" w:rsidR="006C66EF" w:rsidRPr="008802D7" w:rsidRDefault="006C66EF" w:rsidP="006A1064">
            <w:pPr>
              <w:spacing w:line="276" w:lineRule="auto"/>
              <w:jc w:val="center"/>
              <w:rPr>
                <w:rFonts w:cs="Arial"/>
                <w:szCs w:val="20"/>
                <w:lang w:val="sl-SI"/>
              </w:rPr>
            </w:pPr>
            <w:r w:rsidRPr="008802D7">
              <w:rPr>
                <w:rFonts w:cs="Arial"/>
                <w:szCs w:val="20"/>
                <w:lang w:val="sl-SI"/>
              </w:rPr>
              <w:t>Zap.št.</w:t>
            </w:r>
          </w:p>
        </w:tc>
        <w:tc>
          <w:tcPr>
            <w:tcW w:w="8160" w:type="dxa"/>
            <w:tcBorders>
              <w:top w:val="single" w:sz="4" w:space="0" w:color="auto"/>
              <w:left w:val="nil"/>
              <w:bottom w:val="single" w:sz="4" w:space="0" w:color="auto"/>
              <w:right w:val="single" w:sz="4" w:space="0" w:color="auto"/>
            </w:tcBorders>
            <w:shd w:val="clear" w:color="000000" w:fill="D9D9D9"/>
            <w:vAlign w:val="center"/>
            <w:hideMark/>
          </w:tcPr>
          <w:p w14:paraId="2C2DA0C3"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Vrsta podatka</w:t>
            </w:r>
          </w:p>
        </w:tc>
      </w:tr>
      <w:tr w:rsidR="006C66EF" w:rsidRPr="008802D7" w14:paraId="1857DF16"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hideMark/>
          </w:tcPr>
          <w:p w14:paraId="76841516" w14:textId="77777777" w:rsidR="006C66EF" w:rsidRPr="008802D7" w:rsidRDefault="006C66EF" w:rsidP="006A1064">
            <w:pPr>
              <w:spacing w:line="276" w:lineRule="auto"/>
              <w:jc w:val="center"/>
              <w:rPr>
                <w:rFonts w:cs="Arial"/>
                <w:szCs w:val="20"/>
                <w:lang w:val="sl-SI"/>
              </w:rPr>
            </w:pPr>
            <w:r w:rsidRPr="008802D7">
              <w:rPr>
                <w:rFonts w:cs="Arial"/>
                <w:szCs w:val="20"/>
                <w:lang w:val="sl-SI"/>
              </w:rPr>
              <w:t>1</w:t>
            </w:r>
          </w:p>
        </w:tc>
        <w:tc>
          <w:tcPr>
            <w:tcW w:w="8160" w:type="dxa"/>
            <w:tcBorders>
              <w:top w:val="nil"/>
              <w:left w:val="nil"/>
              <w:bottom w:val="single" w:sz="4" w:space="0" w:color="auto"/>
              <w:right w:val="single" w:sz="4" w:space="0" w:color="auto"/>
            </w:tcBorders>
            <w:shd w:val="clear" w:color="000000" w:fill="FFFFFF"/>
            <w:vAlign w:val="bottom"/>
            <w:hideMark/>
          </w:tcPr>
          <w:p w14:paraId="4429F2E4"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ID pri SID banki</w:t>
            </w:r>
          </w:p>
        </w:tc>
      </w:tr>
      <w:tr w:rsidR="006C66EF" w:rsidRPr="001941D1" w14:paraId="0F4A52D8"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7E1602B0" w14:textId="77777777" w:rsidR="006C66EF" w:rsidRPr="008802D7" w:rsidRDefault="006C66EF" w:rsidP="006A1064">
            <w:pPr>
              <w:spacing w:line="276" w:lineRule="auto"/>
              <w:jc w:val="center"/>
              <w:rPr>
                <w:rFonts w:cs="Arial"/>
                <w:szCs w:val="20"/>
                <w:lang w:val="sl-SI"/>
              </w:rPr>
            </w:pPr>
            <w:r w:rsidRPr="008802D7">
              <w:rPr>
                <w:rFonts w:cs="Arial"/>
                <w:szCs w:val="20"/>
                <w:lang w:val="sl-SI"/>
              </w:rPr>
              <w:t>2</w:t>
            </w:r>
          </w:p>
        </w:tc>
        <w:tc>
          <w:tcPr>
            <w:tcW w:w="8160" w:type="dxa"/>
            <w:tcBorders>
              <w:top w:val="nil"/>
              <w:left w:val="nil"/>
              <w:bottom w:val="single" w:sz="4" w:space="0" w:color="auto"/>
              <w:right w:val="single" w:sz="4" w:space="0" w:color="auto"/>
            </w:tcBorders>
            <w:shd w:val="clear" w:color="000000" w:fill="FFFFFF"/>
            <w:vAlign w:val="bottom"/>
          </w:tcPr>
          <w:p w14:paraId="2D7226E1"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Številka pogodbe o dodelitvi jamstvene kvote</w:t>
            </w:r>
          </w:p>
        </w:tc>
      </w:tr>
      <w:tr w:rsidR="006C66EF" w:rsidRPr="008802D7" w14:paraId="439B7705"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3158D86D" w14:textId="77777777" w:rsidR="006C66EF" w:rsidRPr="008802D7" w:rsidRDefault="006C66EF" w:rsidP="006A1064">
            <w:pPr>
              <w:spacing w:line="276" w:lineRule="auto"/>
              <w:jc w:val="center"/>
              <w:rPr>
                <w:rFonts w:cs="Arial"/>
                <w:szCs w:val="20"/>
                <w:lang w:val="sl-SI"/>
              </w:rPr>
            </w:pPr>
            <w:r w:rsidRPr="008802D7">
              <w:rPr>
                <w:rFonts w:cs="Arial"/>
                <w:szCs w:val="20"/>
                <w:lang w:val="sl-SI"/>
              </w:rPr>
              <w:t>3</w:t>
            </w:r>
          </w:p>
        </w:tc>
        <w:tc>
          <w:tcPr>
            <w:tcW w:w="8160" w:type="dxa"/>
            <w:tcBorders>
              <w:top w:val="nil"/>
              <w:left w:val="nil"/>
              <w:bottom w:val="single" w:sz="4" w:space="0" w:color="auto"/>
              <w:right w:val="single" w:sz="4" w:space="0" w:color="auto"/>
            </w:tcBorders>
            <w:shd w:val="clear" w:color="000000" w:fill="FFFFFF"/>
            <w:vAlign w:val="bottom"/>
            <w:hideMark/>
          </w:tcPr>
          <w:p w14:paraId="38738AAA"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Naziv banke</w:t>
            </w:r>
          </w:p>
        </w:tc>
      </w:tr>
      <w:tr w:rsidR="006C66EF" w:rsidRPr="008802D7" w14:paraId="73DB0370"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3E31DDCC" w14:textId="77777777" w:rsidR="006C66EF" w:rsidRPr="008802D7" w:rsidRDefault="006C66EF" w:rsidP="006A1064">
            <w:pPr>
              <w:spacing w:line="276" w:lineRule="auto"/>
              <w:jc w:val="center"/>
              <w:rPr>
                <w:rFonts w:cs="Arial"/>
                <w:szCs w:val="20"/>
                <w:lang w:val="sl-SI"/>
              </w:rPr>
            </w:pPr>
            <w:r w:rsidRPr="008802D7">
              <w:rPr>
                <w:rFonts w:cs="Arial"/>
                <w:szCs w:val="20"/>
                <w:lang w:val="sl-SI"/>
              </w:rPr>
              <w:t>4</w:t>
            </w:r>
          </w:p>
        </w:tc>
        <w:tc>
          <w:tcPr>
            <w:tcW w:w="8160" w:type="dxa"/>
            <w:tcBorders>
              <w:top w:val="nil"/>
              <w:left w:val="nil"/>
              <w:bottom w:val="single" w:sz="4" w:space="0" w:color="auto"/>
              <w:right w:val="single" w:sz="4" w:space="0" w:color="auto"/>
            </w:tcBorders>
            <w:shd w:val="clear" w:color="000000" w:fill="FFFFFF"/>
            <w:vAlign w:val="bottom"/>
            <w:hideMark/>
          </w:tcPr>
          <w:p w14:paraId="1A16B2EE"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MŠ banke</w:t>
            </w:r>
          </w:p>
        </w:tc>
      </w:tr>
      <w:tr w:rsidR="006C66EF" w:rsidRPr="008802D7" w14:paraId="3C9AD6DD"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341FDB9F" w14:textId="77777777" w:rsidR="006C66EF" w:rsidRPr="008802D7" w:rsidRDefault="006C66EF" w:rsidP="006A1064">
            <w:pPr>
              <w:spacing w:line="276" w:lineRule="auto"/>
              <w:jc w:val="center"/>
              <w:rPr>
                <w:rFonts w:cs="Arial"/>
                <w:szCs w:val="20"/>
                <w:lang w:val="sl-SI"/>
              </w:rPr>
            </w:pPr>
            <w:r w:rsidRPr="008802D7">
              <w:rPr>
                <w:rFonts w:cs="Arial"/>
                <w:szCs w:val="20"/>
                <w:lang w:val="sl-SI"/>
              </w:rPr>
              <w:t>5</w:t>
            </w:r>
          </w:p>
        </w:tc>
        <w:tc>
          <w:tcPr>
            <w:tcW w:w="8160" w:type="dxa"/>
            <w:tcBorders>
              <w:top w:val="nil"/>
              <w:left w:val="nil"/>
              <w:bottom w:val="single" w:sz="4" w:space="0" w:color="auto"/>
              <w:right w:val="single" w:sz="4" w:space="0" w:color="auto"/>
            </w:tcBorders>
            <w:shd w:val="clear" w:color="000000" w:fill="FFFFFF"/>
            <w:vAlign w:val="bottom"/>
            <w:hideMark/>
          </w:tcPr>
          <w:p w14:paraId="45392705"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SKIS kreditojemalca (številčno)</w:t>
            </w:r>
          </w:p>
        </w:tc>
      </w:tr>
      <w:tr w:rsidR="006C66EF" w:rsidRPr="008802D7" w14:paraId="06BE7428"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1B31B348" w14:textId="77777777" w:rsidR="006C66EF" w:rsidRPr="008802D7" w:rsidRDefault="006C66EF" w:rsidP="006A1064">
            <w:pPr>
              <w:spacing w:line="276" w:lineRule="auto"/>
              <w:jc w:val="center"/>
              <w:rPr>
                <w:rFonts w:cs="Arial"/>
                <w:szCs w:val="20"/>
                <w:lang w:val="sl-SI"/>
              </w:rPr>
            </w:pPr>
            <w:r w:rsidRPr="008802D7">
              <w:rPr>
                <w:rFonts w:cs="Arial"/>
                <w:szCs w:val="20"/>
                <w:lang w:val="sl-SI"/>
              </w:rPr>
              <w:t>6</w:t>
            </w:r>
          </w:p>
        </w:tc>
        <w:tc>
          <w:tcPr>
            <w:tcW w:w="8160" w:type="dxa"/>
            <w:tcBorders>
              <w:top w:val="nil"/>
              <w:left w:val="nil"/>
              <w:bottom w:val="single" w:sz="4" w:space="0" w:color="auto"/>
              <w:right w:val="single" w:sz="4" w:space="0" w:color="auto"/>
            </w:tcBorders>
            <w:shd w:val="clear" w:color="000000" w:fill="FFFFFF"/>
            <w:vAlign w:val="bottom"/>
            <w:hideMark/>
          </w:tcPr>
          <w:p w14:paraId="5CB78036"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SKIS kreditojemalca (opisno)</w:t>
            </w:r>
          </w:p>
        </w:tc>
      </w:tr>
      <w:tr w:rsidR="006C66EF" w:rsidRPr="008802D7" w14:paraId="36B32230"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537AE285" w14:textId="77777777" w:rsidR="006C66EF" w:rsidRPr="008802D7" w:rsidRDefault="006C66EF" w:rsidP="006A1064">
            <w:pPr>
              <w:spacing w:line="276" w:lineRule="auto"/>
              <w:jc w:val="center"/>
              <w:rPr>
                <w:rFonts w:cs="Arial"/>
                <w:szCs w:val="20"/>
                <w:lang w:val="sl-SI"/>
              </w:rPr>
            </w:pPr>
            <w:r w:rsidRPr="008802D7">
              <w:rPr>
                <w:rFonts w:cs="Arial"/>
                <w:szCs w:val="20"/>
                <w:lang w:val="sl-SI"/>
              </w:rPr>
              <w:t>7</w:t>
            </w:r>
          </w:p>
        </w:tc>
        <w:tc>
          <w:tcPr>
            <w:tcW w:w="8160" w:type="dxa"/>
            <w:tcBorders>
              <w:top w:val="nil"/>
              <w:left w:val="nil"/>
              <w:bottom w:val="single" w:sz="4" w:space="0" w:color="auto"/>
              <w:right w:val="single" w:sz="4" w:space="0" w:color="auto"/>
            </w:tcBorders>
            <w:shd w:val="clear" w:color="000000" w:fill="FFFFFF"/>
            <w:vAlign w:val="bottom"/>
            <w:hideMark/>
          </w:tcPr>
          <w:p w14:paraId="2C50E6CD"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SKIS kreditojemalca (opisno) ANG</w:t>
            </w:r>
          </w:p>
        </w:tc>
      </w:tr>
      <w:tr w:rsidR="006C66EF" w:rsidRPr="008802D7" w14:paraId="0D4F323C"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11334B81" w14:textId="77777777" w:rsidR="006C66EF" w:rsidRPr="008802D7" w:rsidRDefault="006C66EF" w:rsidP="006A1064">
            <w:pPr>
              <w:spacing w:line="276" w:lineRule="auto"/>
              <w:jc w:val="center"/>
              <w:rPr>
                <w:rFonts w:cs="Arial"/>
                <w:szCs w:val="20"/>
                <w:lang w:val="sl-SI"/>
              </w:rPr>
            </w:pPr>
            <w:r w:rsidRPr="008802D7">
              <w:rPr>
                <w:rFonts w:cs="Arial"/>
                <w:szCs w:val="20"/>
                <w:lang w:val="sl-SI"/>
              </w:rPr>
              <w:t>8</w:t>
            </w:r>
          </w:p>
        </w:tc>
        <w:tc>
          <w:tcPr>
            <w:tcW w:w="8160" w:type="dxa"/>
            <w:tcBorders>
              <w:top w:val="nil"/>
              <w:left w:val="nil"/>
              <w:bottom w:val="single" w:sz="4" w:space="0" w:color="auto"/>
              <w:right w:val="single" w:sz="4" w:space="0" w:color="auto"/>
            </w:tcBorders>
            <w:shd w:val="clear" w:color="000000" w:fill="FFFFFF"/>
            <w:vAlign w:val="bottom"/>
            <w:hideMark/>
          </w:tcPr>
          <w:p w14:paraId="77E452F3"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Statistična regija kreditojemalca</w:t>
            </w:r>
          </w:p>
        </w:tc>
      </w:tr>
      <w:tr w:rsidR="006C66EF" w:rsidRPr="008802D7" w14:paraId="0A6F5DD0"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3246E850" w14:textId="77777777" w:rsidR="006C66EF" w:rsidRPr="008802D7" w:rsidRDefault="006C66EF" w:rsidP="006A1064">
            <w:pPr>
              <w:spacing w:line="276" w:lineRule="auto"/>
              <w:jc w:val="center"/>
              <w:rPr>
                <w:rFonts w:cs="Arial"/>
                <w:szCs w:val="20"/>
                <w:lang w:val="sl-SI"/>
              </w:rPr>
            </w:pPr>
            <w:r w:rsidRPr="008802D7">
              <w:rPr>
                <w:rFonts w:cs="Arial"/>
                <w:szCs w:val="20"/>
                <w:lang w:val="sl-SI"/>
              </w:rPr>
              <w:t>9</w:t>
            </w:r>
          </w:p>
        </w:tc>
        <w:tc>
          <w:tcPr>
            <w:tcW w:w="8160" w:type="dxa"/>
            <w:tcBorders>
              <w:top w:val="nil"/>
              <w:left w:val="nil"/>
              <w:bottom w:val="single" w:sz="4" w:space="0" w:color="auto"/>
              <w:right w:val="single" w:sz="4" w:space="0" w:color="auto"/>
            </w:tcBorders>
            <w:shd w:val="clear" w:color="000000" w:fill="FFFFFF"/>
            <w:vAlign w:val="bottom"/>
          </w:tcPr>
          <w:p w14:paraId="654B0799"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Občina kreditojemalca</w:t>
            </w:r>
          </w:p>
        </w:tc>
      </w:tr>
      <w:tr w:rsidR="006C66EF" w:rsidRPr="008802D7" w14:paraId="7711D69A"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6D6EB73F" w14:textId="77777777" w:rsidR="006C66EF" w:rsidRPr="008802D7" w:rsidRDefault="006C66EF" w:rsidP="006A1064">
            <w:pPr>
              <w:spacing w:line="276" w:lineRule="auto"/>
              <w:jc w:val="center"/>
              <w:rPr>
                <w:rFonts w:cs="Arial"/>
                <w:szCs w:val="20"/>
                <w:lang w:val="sl-SI"/>
              </w:rPr>
            </w:pPr>
            <w:r w:rsidRPr="008802D7">
              <w:rPr>
                <w:rFonts w:cs="Arial"/>
                <w:szCs w:val="20"/>
                <w:lang w:val="sl-SI"/>
              </w:rPr>
              <w:t>10</w:t>
            </w:r>
          </w:p>
        </w:tc>
        <w:tc>
          <w:tcPr>
            <w:tcW w:w="8160" w:type="dxa"/>
            <w:tcBorders>
              <w:top w:val="nil"/>
              <w:left w:val="nil"/>
              <w:bottom w:val="single" w:sz="4" w:space="0" w:color="auto"/>
              <w:right w:val="single" w:sz="4" w:space="0" w:color="auto"/>
            </w:tcBorders>
            <w:shd w:val="clear" w:color="000000" w:fill="FFFFFF"/>
            <w:vAlign w:val="bottom"/>
            <w:hideMark/>
          </w:tcPr>
          <w:p w14:paraId="4B78DF0D"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Namen kredita</w:t>
            </w:r>
          </w:p>
        </w:tc>
      </w:tr>
      <w:tr w:rsidR="006C66EF" w:rsidRPr="008802D7" w14:paraId="1D643C7A"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0262CCD5" w14:textId="77777777" w:rsidR="006C66EF" w:rsidRPr="008802D7" w:rsidRDefault="006C66EF" w:rsidP="006A1064">
            <w:pPr>
              <w:spacing w:line="276" w:lineRule="auto"/>
              <w:jc w:val="center"/>
              <w:rPr>
                <w:rFonts w:cs="Arial"/>
                <w:szCs w:val="20"/>
                <w:lang w:val="sl-SI"/>
              </w:rPr>
            </w:pPr>
            <w:r w:rsidRPr="008802D7">
              <w:rPr>
                <w:rFonts w:cs="Arial"/>
                <w:szCs w:val="20"/>
                <w:lang w:val="sl-SI"/>
              </w:rPr>
              <w:t>11</w:t>
            </w:r>
          </w:p>
        </w:tc>
        <w:tc>
          <w:tcPr>
            <w:tcW w:w="8160" w:type="dxa"/>
            <w:tcBorders>
              <w:top w:val="nil"/>
              <w:left w:val="nil"/>
              <w:bottom w:val="single" w:sz="4" w:space="0" w:color="auto"/>
              <w:right w:val="single" w:sz="4" w:space="0" w:color="auto"/>
            </w:tcBorders>
            <w:shd w:val="clear" w:color="000000" w:fill="FFFFFF"/>
            <w:vAlign w:val="bottom"/>
            <w:hideMark/>
          </w:tcPr>
          <w:p w14:paraId="2358B6A9"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Številka kreditne pogodbe</w:t>
            </w:r>
          </w:p>
        </w:tc>
      </w:tr>
      <w:tr w:rsidR="006C66EF" w:rsidRPr="008802D7" w14:paraId="4B14D843"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2970DEF3" w14:textId="77777777" w:rsidR="006C66EF" w:rsidRPr="008802D7" w:rsidRDefault="006C66EF" w:rsidP="006A1064">
            <w:pPr>
              <w:spacing w:line="276" w:lineRule="auto"/>
              <w:jc w:val="center"/>
              <w:rPr>
                <w:rFonts w:cs="Arial"/>
                <w:szCs w:val="20"/>
                <w:lang w:val="sl-SI"/>
              </w:rPr>
            </w:pPr>
            <w:r w:rsidRPr="008802D7">
              <w:rPr>
                <w:rFonts w:cs="Arial"/>
                <w:szCs w:val="20"/>
                <w:lang w:val="sl-SI"/>
              </w:rPr>
              <w:t>12</w:t>
            </w:r>
          </w:p>
        </w:tc>
        <w:tc>
          <w:tcPr>
            <w:tcW w:w="8160" w:type="dxa"/>
            <w:tcBorders>
              <w:top w:val="nil"/>
              <w:left w:val="nil"/>
              <w:bottom w:val="single" w:sz="4" w:space="0" w:color="auto"/>
              <w:right w:val="single" w:sz="4" w:space="0" w:color="auto"/>
            </w:tcBorders>
            <w:shd w:val="clear" w:color="000000" w:fill="FFFFFF"/>
            <w:vAlign w:val="bottom"/>
            <w:hideMark/>
          </w:tcPr>
          <w:p w14:paraId="6A25E6D1"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sklenitve kreditne pogodbe</w:t>
            </w:r>
          </w:p>
        </w:tc>
      </w:tr>
      <w:tr w:rsidR="006C66EF" w:rsidRPr="008802D7" w14:paraId="09957EF5"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79B9513C" w14:textId="77777777" w:rsidR="006C66EF" w:rsidRPr="008802D7" w:rsidRDefault="006C66EF" w:rsidP="006A1064">
            <w:pPr>
              <w:spacing w:line="276" w:lineRule="auto"/>
              <w:jc w:val="center"/>
              <w:rPr>
                <w:rFonts w:cs="Arial"/>
                <w:szCs w:val="20"/>
                <w:lang w:val="sl-SI"/>
              </w:rPr>
            </w:pPr>
            <w:r w:rsidRPr="008802D7">
              <w:rPr>
                <w:rFonts w:cs="Arial"/>
                <w:szCs w:val="20"/>
                <w:lang w:val="sl-SI"/>
              </w:rPr>
              <w:t>13</w:t>
            </w:r>
          </w:p>
        </w:tc>
        <w:tc>
          <w:tcPr>
            <w:tcW w:w="8160" w:type="dxa"/>
            <w:tcBorders>
              <w:top w:val="nil"/>
              <w:left w:val="nil"/>
              <w:bottom w:val="single" w:sz="4" w:space="0" w:color="auto"/>
              <w:right w:val="single" w:sz="4" w:space="0" w:color="auto"/>
            </w:tcBorders>
            <w:shd w:val="clear" w:color="000000" w:fill="FFFFFF"/>
            <w:vAlign w:val="bottom"/>
          </w:tcPr>
          <w:p w14:paraId="556E7543"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končne zapadlosti kredita</w:t>
            </w:r>
          </w:p>
        </w:tc>
      </w:tr>
      <w:tr w:rsidR="006C66EF" w:rsidRPr="001941D1" w14:paraId="3899EB40"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47343AE5" w14:textId="77777777" w:rsidR="006C66EF" w:rsidRPr="008802D7" w:rsidRDefault="006C66EF" w:rsidP="006A1064">
            <w:pPr>
              <w:spacing w:line="276" w:lineRule="auto"/>
              <w:jc w:val="center"/>
              <w:rPr>
                <w:rFonts w:cs="Arial"/>
                <w:szCs w:val="20"/>
                <w:lang w:val="sl-SI"/>
              </w:rPr>
            </w:pPr>
            <w:r w:rsidRPr="008802D7">
              <w:rPr>
                <w:rFonts w:cs="Arial"/>
                <w:szCs w:val="20"/>
                <w:lang w:val="sl-SI"/>
              </w:rPr>
              <w:t>14</w:t>
            </w:r>
          </w:p>
        </w:tc>
        <w:tc>
          <w:tcPr>
            <w:tcW w:w="8160" w:type="dxa"/>
            <w:tcBorders>
              <w:top w:val="nil"/>
              <w:left w:val="nil"/>
              <w:bottom w:val="single" w:sz="4" w:space="0" w:color="auto"/>
              <w:right w:val="single" w:sz="4" w:space="0" w:color="auto"/>
            </w:tcBorders>
            <w:shd w:val="clear" w:color="000000" w:fill="FFFFFF"/>
            <w:vAlign w:val="bottom"/>
            <w:hideMark/>
          </w:tcPr>
          <w:p w14:paraId="39C43E61"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 xml:space="preserve">Pogodbeni znesek kredita v EUR </w:t>
            </w:r>
          </w:p>
        </w:tc>
      </w:tr>
      <w:tr w:rsidR="006C66EF" w:rsidRPr="008802D7" w14:paraId="1A677EE0"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03E2D231" w14:textId="77777777" w:rsidR="006C66EF" w:rsidRPr="008802D7" w:rsidRDefault="006C66EF" w:rsidP="006A1064">
            <w:pPr>
              <w:spacing w:line="276" w:lineRule="auto"/>
              <w:jc w:val="center"/>
              <w:rPr>
                <w:rFonts w:cs="Arial"/>
                <w:szCs w:val="20"/>
                <w:lang w:val="sl-SI"/>
              </w:rPr>
            </w:pPr>
            <w:r w:rsidRPr="008802D7">
              <w:rPr>
                <w:rFonts w:cs="Arial"/>
                <w:szCs w:val="20"/>
                <w:lang w:val="sl-SI"/>
              </w:rPr>
              <w:t>15</w:t>
            </w:r>
          </w:p>
        </w:tc>
        <w:tc>
          <w:tcPr>
            <w:tcW w:w="8160" w:type="dxa"/>
            <w:tcBorders>
              <w:top w:val="nil"/>
              <w:left w:val="nil"/>
              <w:bottom w:val="single" w:sz="4" w:space="0" w:color="auto"/>
              <w:right w:val="single" w:sz="4" w:space="0" w:color="auto"/>
            </w:tcBorders>
            <w:shd w:val="clear" w:color="000000" w:fill="FFFFFF"/>
            <w:vAlign w:val="bottom"/>
            <w:hideMark/>
          </w:tcPr>
          <w:p w14:paraId="2FA65068"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Odstotek jamstva RS</w:t>
            </w:r>
          </w:p>
        </w:tc>
      </w:tr>
      <w:tr w:rsidR="006C66EF" w:rsidRPr="001941D1" w14:paraId="38F8CFAE"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0F7B09BB" w14:textId="77777777" w:rsidR="006C66EF" w:rsidRPr="008802D7" w:rsidRDefault="006C66EF" w:rsidP="006A1064">
            <w:pPr>
              <w:spacing w:line="276" w:lineRule="auto"/>
              <w:jc w:val="center"/>
              <w:rPr>
                <w:rFonts w:cs="Arial"/>
                <w:szCs w:val="20"/>
                <w:lang w:val="sl-SI"/>
              </w:rPr>
            </w:pPr>
            <w:r w:rsidRPr="008802D7">
              <w:rPr>
                <w:rFonts w:cs="Arial"/>
                <w:szCs w:val="20"/>
                <w:lang w:val="sl-SI"/>
              </w:rPr>
              <w:t>16</w:t>
            </w:r>
          </w:p>
        </w:tc>
        <w:tc>
          <w:tcPr>
            <w:tcW w:w="8160" w:type="dxa"/>
            <w:tcBorders>
              <w:top w:val="nil"/>
              <w:left w:val="nil"/>
              <w:bottom w:val="single" w:sz="4" w:space="0" w:color="auto"/>
              <w:right w:val="single" w:sz="4" w:space="0" w:color="auto"/>
            </w:tcBorders>
            <w:shd w:val="clear" w:color="000000" w:fill="FFFFFF"/>
            <w:vAlign w:val="bottom"/>
            <w:hideMark/>
          </w:tcPr>
          <w:p w14:paraId="7E3100CE"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 xml:space="preserve">Pogodbeni znesek kredita v % jamstva RS v EUR </w:t>
            </w:r>
          </w:p>
        </w:tc>
      </w:tr>
      <w:tr w:rsidR="006C66EF" w:rsidRPr="008802D7" w14:paraId="66F80102"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3C440EF8" w14:textId="77777777" w:rsidR="006C66EF" w:rsidRPr="008802D7" w:rsidRDefault="006C66EF" w:rsidP="006A1064">
            <w:pPr>
              <w:spacing w:line="276" w:lineRule="auto"/>
              <w:jc w:val="center"/>
              <w:rPr>
                <w:rFonts w:cs="Arial"/>
                <w:szCs w:val="20"/>
                <w:lang w:val="sl-SI"/>
              </w:rPr>
            </w:pPr>
            <w:r w:rsidRPr="008802D7">
              <w:rPr>
                <w:rFonts w:cs="Arial"/>
                <w:szCs w:val="20"/>
                <w:lang w:val="sl-SI"/>
              </w:rPr>
              <w:t>17</w:t>
            </w:r>
          </w:p>
        </w:tc>
        <w:tc>
          <w:tcPr>
            <w:tcW w:w="8160" w:type="dxa"/>
            <w:tcBorders>
              <w:top w:val="nil"/>
              <w:left w:val="nil"/>
              <w:bottom w:val="single" w:sz="4" w:space="0" w:color="auto"/>
              <w:right w:val="single" w:sz="4" w:space="0" w:color="auto"/>
            </w:tcBorders>
            <w:shd w:val="clear" w:color="000000" w:fill="FFFFFF"/>
            <w:vAlign w:val="bottom"/>
            <w:hideMark/>
          </w:tcPr>
          <w:p w14:paraId="19FF01E2"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Opomba</w:t>
            </w:r>
          </w:p>
        </w:tc>
      </w:tr>
    </w:tbl>
    <w:p w14:paraId="534B959F" w14:textId="77777777" w:rsidR="006C66EF" w:rsidRPr="008802D7" w:rsidRDefault="006C66EF" w:rsidP="006A1064">
      <w:pPr>
        <w:spacing w:line="276" w:lineRule="auto"/>
        <w:rPr>
          <w:rFonts w:cs="Arial"/>
          <w:bCs/>
          <w:szCs w:val="20"/>
          <w:lang w:val="sl-SI"/>
        </w:rPr>
      </w:pPr>
    </w:p>
    <w:p w14:paraId="15B7E42F" w14:textId="41109B73" w:rsidR="006C66EF" w:rsidRPr="008802D7" w:rsidRDefault="006C66EF" w:rsidP="006A1064">
      <w:pPr>
        <w:spacing w:line="276" w:lineRule="auto"/>
        <w:rPr>
          <w:rFonts w:cs="Arial"/>
          <w:b/>
          <w:szCs w:val="20"/>
          <w:lang w:val="sl-SI"/>
        </w:rPr>
      </w:pPr>
      <w:r w:rsidRPr="008802D7">
        <w:rPr>
          <w:rFonts w:cs="Arial"/>
          <w:bCs/>
          <w:szCs w:val="20"/>
          <w:lang w:val="sl-SI"/>
        </w:rPr>
        <w:br w:type="page"/>
      </w:r>
      <w:r w:rsidRPr="008802D7">
        <w:rPr>
          <w:rFonts w:cs="Arial"/>
          <w:b/>
          <w:szCs w:val="20"/>
          <w:lang w:val="sl-SI"/>
        </w:rPr>
        <w:lastRenderedPageBreak/>
        <w:t>Priloga II – Vsebina poročil ZSJSM</w:t>
      </w:r>
    </w:p>
    <w:p w14:paraId="4AB9965F" w14:textId="77777777" w:rsidR="006C66EF" w:rsidRPr="008802D7" w:rsidRDefault="006C66EF" w:rsidP="006A1064">
      <w:pPr>
        <w:spacing w:line="276" w:lineRule="auto"/>
        <w:rPr>
          <w:rFonts w:cs="Arial"/>
          <w:bCs/>
          <w:szCs w:val="20"/>
          <w:lang w:val="sl-SI"/>
        </w:rPr>
      </w:pPr>
    </w:p>
    <w:tbl>
      <w:tblPr>
        <w:tblW w:w="9080" w:type="dxa"/>
        <w:tblInd w:w="70" w:type="dxa"/>
        <w:tblCellMar>
          <w:left w:w="70" w:type="dxa"/>
          <w:right w:w="70" w:type="dxa"/>
        </w:tblCellMar>
        <w:tblLook w:val="04A0" w:firstRow="1" w:lastRow="0" w:firstColumn="1" w:lastColumn="0" w:noHBand="0" w:noVBand="1"/>
      </w:tblPr>
      <w:tblGrid>
        <w:gridCol w:w="1187"/>
        <w:gridCol w:w="7893"/>
      </w:tblGrid>
      <w:tr w:rsidR="006C66EF" w:rsidRPr="001941D1" w14:paraId="54B63AB2" w14:textId="77777777" w:rsidTr="00E45BD4">
        <w:trPr>
          <w:trHeight w:val="691"/>
        </w:trPr>
        <w:tc>
          <w:tcPr>
            <w:tcW w:w="9080" w:type="dxa"/>
            <w:gridSpan w:val="2"/>
            <w:tcBorders>
              <w:top w:val="nil"/>
              <w:left w:val="nil"/>
              <w:bottom w:val="single" w:sz="4" w:space="0" w:color="auto"/>
              <w:right w:val="nil"/>
            </w:tcBorders>
            <w:shd w:val="clear" w:color="auto" w:fill="auto"/>
            <w:vAlign w:val="center"/>
            <w:hideMark/>
          </w:tcPr>
          <w:p w14:paraId="4CCA964C" w14:textId="0DD36646" w:rsidR="006C66EF" w:rsidRDefault="006C66EF" w:rsidP="00D558D1">
            <w:pPr>
              <w:spacing w:line="276" w:lineRule="auto"/>
              <w:jc w:val="both"/>
              <w:rPr>
                <w:rFonts w:cs="Arial"/>
                <w:color w:val="000000"/>
                <w:szCs w:val="20"/>
                <w:lang w:val="sl-SI"/>
              </w:rPr>
            </w:pPr>
            <w:r w:rsidRPr="008802D7">
              <w:rPr>
                <w:rFonts w:cs="Arial"/>
                <w:color w:val="000000"/>
                <w:szCs w:val="20"/>
                <w:lang w:val="sl-SI"/>
              </w:rPr>
              <w:t xml:space="preserve">Nabor podatkov za poročilo o stanju neodplačanih glavnic kreditov ZSJSM kreditojemalca na zadnji dan četrtletja  in stanju potencialne </w:t>
            </w:r>
            <w:r w:rsidR="00207934" w:rsidRPr="008802D7">
              <w:rPr>
                <w:rFonts w:cs="Arial"/>
                <w:color w:val="000000"/>
                <w:szCs w:val="20"/>
                <w:lang w:val="sl-SI"/>
              </w:rPr>
              <w:t>jamstvene</w:t>
            </w:r>
            <w:r w:rsidRPr="008802D7">
              <w:rPr>
                <w:rFonts w:cs="Arial"/>
                <w:color w:val="000000"/>
                <w:szCs w:val="20"/>
                <w:lang w:val="sl-SI"/>
              </w:rPr>
              <w:t xml:space="preserve"> obveznosti Republike Slovenije</w:t>
            </w:r>
          </w:p>
          <w:p w14:paraId="020730C0" w14:textId="77777777" w:rsidR="00D558D1" w:rsidRPr="008802D7" w:rsidRDefault="00D558D1" w:rsidP="00D558D1">
            <w:pPr>
              <w:spacing w:line="276" w:lineRule="auto"/>
              <w:jc w:val="both"/>
              <w:rPr>
                <w:rFonts w:cs="Arial"/>
                <w:color w:val="000000"/>
                <w:szCs w:val="20"/>
                <w:lang w:val="sl-SI"/>
              </w:rPr>
            </w:pPr>
          </w:p>
          <w:p w14:paraId="12F4CF02" w14:textId="77777777" w:rsidR="006C66EF" w:rsidRPr="008802D7" w:rsidRDefault="006C66EF" w:rsidP="006A1064">
            <w:pPr>
              <w:spacing w:line="276" w:lineRule="auto"/>
              <w:rPr>
                <w:rFonts w:cs="Arial"/>
                <w:color w:val="000000"/>
                <w:szCs w:val="20"/>
                <w:lang w:val="sl-SI"/>
              </w:rPr>
            </w:pPr>
          </w:p>
        </w:tc>
      </w:tr>
      <w:tr w:rsidR="006C66EF" w:rsidRPr="008802D7" w14:paraId="43682FF8" w14:textId="77777777" w:rsidTr="00E45BD4">
        <w:trPr>
          <w:trHeight w:val="279"/>
        </w:trPr>
        <w:tc>
          <w:tcPr>
            <w:tcW w:w="1187" w:type="dxa"/>
            <w:tcBorders>
              <w:top w:val="nil"/>
              <w:left w:val="single" w:sz="4" w:space="0" w:color="auto"/>
              <w:bottom w:val="single" w:sz="4" w:space="0" w:color="auto"/>
              <w:right w:val="single" w:sz="4" w:space="0" w:color="auto"/>
            </w:tcBorders>
            <w:shd w:val="clear" w:color="000000" w:fill="D9D9D9"/>
            <w:vAlign w:val="center"/>
            <w:hideMark/>
          </w:tcPr>
          <w:p w14:paraId="6DF696A1" w14:textId="77777777" w:rsidR="006C66EF" w:rsidRPr="008802D7" w:rsidRDefault="006C66EF" w:rsidP="006A1064">
            <w:pPr>
              <w:spacing w:line="276" w:lineRule="auto"/>
              <w:jc w:val="center"/>
              <w:rPr>
                <w:rFonts w:cs="Arial"/>
                <w:szCs w:val="20"/>
                <w:lang w:val="sl-SI"/>
              </w:rPr>
            </w:pPr>
            <w:r w:rsidRPr="008802D7">
              <w:rPr>
                <w:rFonts w:cs="Arial"/>
                <w:szCs w:val="20"/>
                <w:lang w:val="sl-SI"/>
              </w:rPr>
              <w:t>Zap.št.</w:t>
            </w:r>
          </w:p>
        </w:tc>
        <w:tc>
          <w:tcPr>
            <w:tcW w:w="7893" w:type="dxa"/>
            <w:tcBorders>
              <w:top w:val="nil"/>
              <w:left w:val="nil"/>
              <w:bottom w:val="single" w:sz="4" w:space="0" w:color="auto"/>
              <w:right w:val="single" w:sz="4" w:space="0" w:color="auto"/>
            </w:tcBorders>
            <w:shd w:val="clear" w:color="000000" w:fill="D9D9D9"/>
            <w:vAlign w:val="center"/>
            <w:hideMark/>
          </w:tcPr>
          <w:p w14:paraId="27FD81C5"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Vrsta podatka</w:t>
            </w:r>
          </w:p>
        </w:tc>
      </w:tr>
      <w:tr w:rsidR="006C66EF" w:rsidRPr="008802D7" w14:paraId="1CA3A7FA"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0F0508ED" w14:textId="77777777" w:rsidR="006C66EF" w:rsidRPr="008802D7" w:rsidRDefault="006C66EF" w:rsidP="006A1064">
            <w:pPr>
              <w:spacing w:line="276" w:lineRule="auto"/>
              <w:jc w:val="center"/>
              <w:rPr>
                <w:rFonts w:cs="Arial"/>
                <w:szCs w:val="20"/>
                <w:lang w:val="sl-SI"/>
              </w:rPr>
            </w:pPr>
            <w:r w:rsidRPr="008802D7">
              <w:rPr>
                <w:rFonts w:cs="Arial"/>
                <w:szCs w:val="20"/>
                <w:lang w:val="sl-SI"/>
              </w:rPr>
              <w:t>1</w:t>
            </w:r>
          </w:p>
        </w:tc>
        <w:tc>
          <w:tcPr>
            <w:tcW w:w="7893" w:type="dxa"/>
            <w:tcBorders>
              <w:top w:val="nil"/>
              <w:left w:val="nil"/>
              <w:bottom w:val="single" w:sz="4" w:space="0" w:color="auto"/>
              <w:right w:val="single" w:sz="4" w:space="0" w:color="auto"/>
            </w:tcBorders>
            <w:shd w:val="clear" w:color="000000" w:fill="FFFFFF"/>
            <w:vAlign w:val="bottom"/>
            <w:hideMark/>
          </w:tcPr>
          <w:p w14:paraId="4F3418AE"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ID pri SID banki</w:t>
            </w:r>
          </w:p>
        </w:tc>
      </w:tr>
      <w:tr w:rsidR="006C66EF" w:rsidRPr="001941D1" w14:paraId="64A8D4C3"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tcPr>
          <w:p w14:paraId="4D6FD05A" w14:textId="77777777" w:rsidR="006C66EF" w:rsidRPr="008802D7" w:rsidRDefault="006C66EF" w:rsidP="006A1064">
            <w:pPr>
              <w:spacing w:line="276" w:lineRule="auto"/>
              <w:jc w:val="center"/>
              <w:rPr>
                <w:rFonts w:cs="Arial"/>
                <w:szCs w:val="20"/>
                <w:lang w:val="sl-SI"/>
              </w:rPr>
            </w:pPr>
            <w:r w:rsidRPr="008802D7">
              <w:rPr>
                <w:rFonts w:cs="Arial"/>
                <w:szCs w:val="20"/>
                <w:lang w:val="sl-SI"/>
              </w:rPr>
              <w:t>2</w:t>
            </w:r>
          </w:p>
        </w:tc>
        <w:tc>
          <w:tcPr>
            <w:tcW w:w="7893" w:type="dxa"/>
            <w:tcBorders>
              <w:top w:val="nil"/>
              <w:left w:val="nil"/>
              <w:bottom w:val="single" w:sz="4" w:space="0" w:color="auto"/>
              <w:right w:val="single" w:sz="4" w:space="0" w:color="auto"/>
            </w:tcBorders>
            <w:shd w:val="clear" w:color="000000" w:fill="FFFFFF"/>
            <w:vAlign w:val="bottom"/>
          </w:tcPr>
          <w:p w14:paraId="5598DED1"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Številka pogodbe o dodelitvi jamstvene kvote</w:t>
            </w:r>
          </w:p>
        </w:tc>
      </w:tr>
      <w:tr w:rsidR="006C66EF" w:rsidRPr="008802D7" w14:paraId="49D2FC8A"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3BF718B4" w14:textId="77777777" w:rsidR="006C66EF" w:rsidRPr="008802D7" w:rsidRDefault="006C66EF" w:rsidP="006A1064">
            <w:pPr>
              <w:spacing w:line="276" w:lineRule="auto"/>
              <w:jc w:val="center"/>
              <w:rPr>
                <w:rFonts w:cs="Arial"/>
                <w:szCs w:val="20"/>
                <w:lang w:val="sl-SI"/>
              </w:rPr>
            </w:pPr>
            <w:r w:rsidRPr="008802D7">
              <w:rPr>
                <w:rFonts w:cs="Arial"/>
                <w:szCs w:val="20"/>
                <w:lang w:val="sl-SI"/>
              </w:rPr>
              <w:t>3</w:t>
            </w:r>
          </w:p>
        </w:tc>
        <w:tc>
          <w:tcPr>
            <w:tcW w:w="7893" w:type="dxa"/>
            <w:tcBorders>
              <w:top w:val="nil"/>
              <w:left w:val="nil"/>
              <w:bottom w:val="single" w:sz="4" w:space="0" w:color="auto"/>
              <w:right w:val="single" w:sz="4" w:space="0" w:color="auto"/>
            </w:tcBorders>
            <w:shd w:val="clear" w:color="000000" w:fill="FFFFFF"/>
            <w:vAlign w:val="bottom"/>
            <w:hideMark/>
          </w:tcPr>
          <w:p w14:paraId="117B7F65"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Naziv banke</w:t>
            </w:r>
          </w:p>
        </w:tc>
      </w:tr>
      <w:tr w:rsidR="006C66EF" w:rsidRPr="008802D7" w14:paraId="10D0CA91"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3E2F1279" w14:textId="77777777" w:rsidR="006C66EF" w:rsidRPr="008802D7" w:rsidRDefault="006C66EF" w:rsidP="006A1064">
            <w:pPr>
              <w:spacing w:line="276" w:lineRule="auto"/>
              <w:jc w:val="center"/>
              <w:rPr>
                <w:rFonts w:cs="Arial"/>
                <w:szCs w:val="20"/>
                <w:lang w:val="sl-SI"/>
              </w:rPr>
            </w:pPr>
            <w:r w:rsidRPr="008802D7">
              <w:rPr>
                <w:rFonts w:cs="Arial"/>
                <w:szCs w:val="20"/>
                <w:lang w:val="sl-SI"/>
              </w:rPr>
              <w:t>4</w:t>
            </w:r>
          </w:p>
        </w:tc>
        <w:tc>
          <w:tcPr>
            <w:tcW w:w="7893" w:type="dxa"/>
            <w:tcBorders>
              <w:top w:val="nil"/>
              <w:left w:val="nil"/>
              <w:bottom w:val="single" w:sz="4" w:space="0" w:color="auto"/>
              <w:right w:val="single" w:sz="4" w:space="0" w:color="auto"/>
            </w:tcBorders>
            <w:shd w:val="clear" w:color="000000" w:fill="FFFFFF"/>
            <w:vAlign w:val="bottom"/>
            <w:hideMark/>
          </w:tcPr>
          <w:p w14:paraId="2EE48BB7"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Matična številka banke</w:t>
            </w:r>
          </w:p>
        </w:tc>
      </w:tr>
      <w:tr w:rsidR="006C66EF" w:rsidRPr="008802D7" w14:paraId="25DD1466"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34F7E369" w14:textId="77777777" w:rsidR="006C66EF" w:rsidRPr="008802D7" w:rsidRDefault="006C66EF" w:rsidP="006A1064">
            <w:pPr>
              <w:spacing w:line="276" w:lineRule="auto"/>
              <w:jc w:val="center"/>
              <w:rPr>
                <w:rFonts w:cs="Arial"/>
                <w:szCs w:val="20"/>
                <w:lang w:val="sl-SI"/>
              </w:rPr>
            </w:pPr>
            <w:r w:rsidRPr="008802D7">
              <w:rPr>
                <w:rFonts w:cs="Arial"/>
                <w:szCs w:val="20"/>
                <w:lang w:val="sl-SI"/>
              </w:rPr>
              <w:t>5</w:t>
            </w:r>
          </w:p>
        </w:tc>
        <w:tc>
          <w:tcPr>
            <w:tcW w:w="7893" w:type="dxa"/>
            <w:tcBorders>
              <w:top w:val="nil"/>
              <w:left w:val="nil"/>
              <w:bottom w:val="single" w:sz="4" w:space="0" w:color="auto"/>
              <w:right w:val="single" w:sz="4" w:space="0" w:color="auto"/>
            </w:tcBorders>
            <w:shd w:val="clear" w:color="000000" w:fill="FFFFFF"/>
            <w:vAlign w:val="bottom"/>
            <w:hideMark/>
          </w:tcPr>
          <w:p w14:paraId="24DBF89B"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SKIS kreditojemalca (številčno)</w:t>
            </w:r>
          </w:p>
        </w:tc>
      </w:tr>
      <w:tr w:rsidR="006C66EF" w:rsidRPr="008802D7" w14:paraId="73CF7810"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2D644879" w14:textId="77777777" w:rsidR="006C66EF" w:rsidRPr="008802D7" w:rsidRDefault="006C66EF" w:rsidP="006A1064">
            <w:pPr>
              <w:spacing w:line="276" w:lineRule="auto"/>
              <w:jc w:val="center"/>
              <w:rPr>
                <w:rFonts w:cs="Arial"/>
                <w:szCs w:val="20"/>
                <w:lang w:val="sl-SI"/>
              </w:rPr>
            </w:pPr>
            <w:r w:rsidRPr="008802D7">
              <w:rPr>
                <w:rFonts w:cs="Arial"/>
                <w:szCs w:val="20"/>
                <w:lang w:val="sl-SI"/>
              </w:rPr>
              <w:t>6</w:t>
            </w:r>
          </w:p>
        </w:tc>
        <w:tc>
          <w:tcPr>
            <w:tcW w:w="7893" w:type="dxa"/>
            <w:tcBorders>
              <w:top w:val="nil"/>
              <w:left w:val="nil"/>
              <w:bottom w:val="single" w:sz="4" w:space="0" w:color="auto"/>
              <w:right w:val="single" w:sz="4" w:space="0" w:color="auto"/>
            </w:tcBorders>
            <w:shd w:val="clear" w:color="000000" w:fill="FFFFFF"/>
            <w:vAlign w:val="bottom"/>
            <w:hideMark/>
          </w:tcPr>
          <w:p w14:paraId="7B3D255E"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SKIS kreditojemalca (opisno)</w:t>
            </w:r>
          </w:p>
        </w:tc>
      </w:tr>
      <w:tr w:rsidR="006C66EF" w:rsidRPr="008802D7" w14:paraId="4FA090D4"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793DF3D2" w14:textId="77777777" w:rsidR="006C66EF" w:rsidRPr="008802D7" w:rsidRDefault="006C66EF" w:rsidP="006A1064">
            <w:pPr>
              <w:spacing w:line="276" w:lineRule="auto"/>
              <w:jc w:val="center"/>
              <w:rPr>
                <w:rFonts w:cs="Arial"/>
                <w:szCs w:val="20"/>
                <w:lang w:val="sl-SI"/>
              </w:rPr>
            </w:pPr>
            <w:r w:rsidRPr="008802D7">
              <w:rPr>
                <w:rFonts w:cs="Arial"/>
                <w:szCs w:val="20"/>
                <w:lang w:val="sl-SI"/>
              </w:rPr>
              <w:t>7</w:t>
            </w:r>
          </w:p>
        </w:tc>
        <w:tc>
          <w:tcPr>
            <w:tcW w:w="7893" w:type="dxa"/>
            <w:tcBorders>
              <w:top w:val="nil"/>
              <w:left w:val="nil"/>
              <w:bottom w:val="single" w:sz="4" w:space="0" w:color="auto"/>
              <w:right w:val="single" w:sz="4" w:space="0" w:color="auto"/>
            </w:tcBorders>
            <w:shd w:val="clear" w:color="000000" w:fill="FFFFFF"/>
            <w:vAlign w:val="bottom"/>
            <w:hideMark/>
          </w:tcPr>
          <w:p w14:paraId="58BFC2C9"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SKIS kreditojemalca (opisno) ANG</w:t>
            </w:r>
          </w:p>
        </w:tc>
      </w:tr>
      <w:tr w:rsidR="006C66EF" w:rsidRPr="008802D7" w14:paraId="609CAB00"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5DE0FFDD" w14:textId="77777777" w:rsidR="006C66EF" w:rsidRPr="008802D7" w:rsidRDefault="006C66EF" w:rsidP="006A1064">
            <w:pPr>
              <w:spacing w:line="276" w:lineRule="auto"/>
              <w:jc w:val="center"/>
              <w:rPr>
                <w:rFonts w:cs="Arial"/>
                <w:szCs w:val="20"/>
                <w:lang w:val="sl-SI"/>
              </w:rPr>
            </w:pPr>
            <w:r w:rsidRPr="008802D7">
              <w:rPr>
                <w:rFonts w:cs="Arial"/>
                <w:szCs w:val="20"/>
                <w:lang w:val="sl-SI"/>
              </w:rPr>
              <w:t>8</w:t>
            </w:r>
          </w:p>
        </w:tc>
        <w:tc>
          <w:tcPr>
            <w:tcW w:w="7893" w:type="dxa"/>
            <w:tcBorders>
              <w:top w:val="nil"/>
              <w:left w:val="nil"/>
              <w:bottom w:val="single" w:sz="4" w:space="0" w:color="auto"/>
              <w:right w:val="single" w:sz="4" w:space="0" w:color="auto"/>
            </w:tcBorders>
            <w:shd w:val="clear" w:color="000000" w:fill="FFFFFF"/>
            <w:vAlign w:val="bottom"/>
            <w:hideMark/>
          </w:tcPr>
          <w:p w14:paraId="1BC49BE0"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Statistična regija kreditojemalca</w:t>
            </w:r>
          </w:p>
        </w:tc>
      </w:tr>
      <w:tr w:rsidR="006C66EF" w:rsidRPr="008802D7" w14:paraId="1C893DAA"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75591BE7" w14:textId="77777777" w:rsidR="006C66EF" w:rsidRPr="008802D7" w:rsidRDefault="006C66EF" w:rsidP="006A1064">
            <w:pPr>
              <w:spacing w:line="276" w:lineRule="auto"/>
              <w:jc w:val="center"/>
              <w:rPr>
                <w:rFonts w:cs="Arial"/>
                <w:szCs w:val="20"/>
                <w:lang w:val="sl-SI"/>
              </w:rPr>
            </w:pPr>
            <w:r w:rsidRPr="008802D7">
              <w:rPr>
                <w:rFonts w:cs="Arial"/>
                <w:szCs w:val="20"/>
                <w:lang w:val="sl-SI"/>
              </w:rPr>
              <w:t>9</w:t>
            </w:r>
          </w:p>
        </w:tc>
        <w:tc>
          <w:tcPr>
            <w:tcW w:w="7893" w:type="dxa"/>
            <w:tcBorders>
              <w:top w:val="nil"/>
              <w:left w:val="nil"/>
              <w:bottom w:val="single" w:sz="4" w:space="0" w:color="auto"/>
              <w:right w:val="single" w:sz="4" w:space="0" w:color="auto"/>
            </w:tcBorders>
            <w:shd w:val="clear" w:color="000000" w:fill="FFFFFF"/>
            <w:vAlign w:val="bottom"/>
            <w:hideMark/>
          </w:tcPr>
          <w:p w14:paraId="76906540"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Občina kreditojemalca</w:t>
            </w:r>
          </w:p>
        </w:tc>
      </w:tr>
      <w:tr w:rsidR="006C66EF" w:rsidRPr="008802D7" w14:paraId="606B928E"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580F6E82" w14:textId="77777777" w:rsidR="006C66EF" w:rsidRPr="008802D7" w:rsidRDefault="006C66EF" w:rsidP="006A1064">
            <w:pPr>
              <w:spacing w:line="276" w:lineRule="auto"/>
              <w:jc w:val="center"/>
              <w:rPr>
                <w:rFonts w:cs="Arial"/>
                <w:szCs w:val="20"/>
                <w:lang w:val="sl-SI"/>
              </w:rPr>
            </w:pPr>
            <w:r w:rsidRPr="008802D7">
              <w:rPr>
                <w:rFonts w:cs="Arial"/>
                <w:szCs w:val="20"/>
                <w:lang w:val="sl-SI"/>
              </w:rPr>
              <w:t>10</w:t>
            </w:r>
          </w:p>
        </w:tc>
        <w:tc>
          <w:tcPr>
            <w:tcW w:w="7893" w:type="dxa"/>
            <w:tcBorders>
              <w:top w:val="nil"/>
              <w:left w:val="nil"/>
              <w:bottom w:val="single" w:sz="4" w:space="0" w:color="auto"/>
              <w:right w:val="single" w:sz="4" w:space="0" w:color="auto"/>
            </w:tcBorders>
            <w:shd w:val="clear" w:color="000000" w:fill="FFFFFF"/>
            <w:vAlign w:val="bottom"/>
            <w:hideMark/>
          </w:tcPr>
          <w:p w14:paraId="630F6391"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Namen kredita</w:t>
            </w:r>
          </w:p>
        </w:tc>
      </w:tr>
      <w:tr w:rsidR="006C66EF" w:rsidRPr="008802D7" w14:paraId="2117883E"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19E24C79" w14:textId="77777777" w:rsidR="006C66EF" w:rsidRPr="008802D7" w:rsidRDefault="006C66EF" w:rsidP="006A1064">
            <w:pPr>
              <w:spacing w:line="276" w:lineRule="auto"/>
              <w:jc w:val="center"/>
              <w:rPr>
                <w:rFonts w:cs="Arial"/>
                <w:szCs w:val="20"/>
                <w:lang w:val="sl-SI"/>
              </w:rPr>
            </w:pPr>
            <w:r w:rsidRPr="008802D7">
              <w:rPr>
                <w:rFonts w:cs="Arial"/>
                <w:szCs w:val="20"/>
                <w:lang w:val="sl-SI"/>
              </w:rPr>
              <w:t>11</w:t>
            </w:r>
          </w:p>
        </w:tc>
        <w:tc>
          <w:tcPr>
            <w:tcW w:w="7893" w:type="dxa"/>
            <w:tcBorders>
              <w:top w:val="nil"/>
              <w:left w:val="nil"/>
              <w:bottom w:val="single" w:sz="4" w:space="0" w:color="auto"/>
              <w:right w:val="single" w:sz="4" w:space="0" w:color="auto"/>
            </w:tcBorders>
            <w:shd w:val="clear" w:color="000000" w:fill="FFFFFF"/>
            <w:vAlign w:val="bottom"/>
            <w:hideMark/>
          </w:tcPr>
          <w:p w14:paraId="199C6D3D"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Številka kreditne pogodbe</w:t>
            </w:r>
          </w:p>
        </w:tc>
      </w:tr>
      <w:tr w:rsidR="006C66EF" w:rsidRPr="008802D7" w14:paraId="54E176A7"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1ED26627" w14:textId="77777777" w:rsidR="006C66EF" w:rsidRPr="008802D7" w:rsidRDefault="006C66EF" w:rsidP="006A1064">
            <w:pPr>
              <w:spacing w:line="276" w:lineRule="auto"/>
              <w:jc w:val="center"/>
              <w:rPr>
                <w:rFonts w:cs="Arial"/>
                <w:szCs w:val="20"/>
                <w:lang w:val="sl-SI"/>
              </w:rPr>
            </w:pPr>
            <w:r w:rsidRPr="008802D7">
              <w:rPr>
                <w:rFonts w:cs="Arial"/>
                <w:szCs w:val="20"/>
                <w:lang w:val="sl-SI"/>
              </w:rPr>
              <w:t>12</w:t>
            </w:r>
          </w:p>
        </w:tc>
        <w:tc>
          <w:tcPr>
            <w:tcW w:w="7893" w:type="dxa"/>
            <w:tcBorders>
              <w:top w:val="nil"/>
              <w:left w:val="nil"/>
              <w:bottom w:val="single" w:sz="4" w:space="0" w:color="auto"/>
              <w:right w:val="single" w:sz="4" w:space="0" w:color="auto"/>
            </w:tcBorders>
            <w:shd w:val="clear" w:color="000000" w:fill="FFFFFF"/>
            <w:vAlign w:val="bottom"/>
            <w:hideMark/>
          </w:tcPr>
          <w:p w14:paraId="08A59F6B"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sklenitve kreditne pogodbe</w:t>
            </w:r>
          </w:p>
        </w:tc>
      </w:tr>
      <w:tr w:rsidR="006C66EF" w:rsidRPr="008802D7" w14:paraId="4DD8E8D1"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tcPr>
          <w:p w14:paraId="6891DA01" w14:textId="77777777" w:rsidR="006C66EF" w:rsidRPr="008802D7" w:rsidRDefault="006C66EF" w:rsidP="006A1064">
            <w:pPr>
              <w:spacing w:line="276" w:lineRule="auto"/>
              <w:jc w:val="center"/>
              <w:rPr>
                <w:rFonts w:cs="Arial"/>
                <w:szCs w:val="20"/>
                <w:lang w:val="sl-SI"/>
              </w:rPr>
            </w:pPr>
            <w:r w:rsidRPr="008802D7">
              <w:rPr>
                <w:rFonts w:cs="Arial"/>
                <w:szCs w:val="20"/>
                <w:lang w:val="sl-SI"/>
              </w:rPr>
              <w:t>13</w:t>
            </w:r>
          </w:p>
        </w:tc>
        <w:tc>
          <w:tcPr>
            <w:tcW w:w="7893" w:type="dxa"/>
            <w:tcBorders>
              <w:top w:val="nil"/>
              <w:left w:val="nil"/>
              <w:bottom w:val="single" w:sz="4" w:space="0" w:color="auto"/>
              <w:right w:val="single" w:sz="4" w:space="0" w:color="auto"/>
            </w:tcBorders>
            <w:shd w:val="clear" w:color="000000" w:fill="FFFFFF"/>
            <w:vAlign w:val="bottom"/>
          </w:tcPr>
          <w:p w14:paraId="3E654370"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končne zapadlosti kredita</w:t>
            </w:r>
          </w:p>
        </w:tc>
      </w:tr>
      <w:tr w:rsidR="006C66EF" w:rsidRPr="008802D7" w14:paraId="7D26B604"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hideMark/>
          </w:tcPr>
          <w:p w14:paraId="15687E8F" w14:textId="77777777" w:rsidR="006C66EF" w:rsidRPr="008802D7" w:rsidRDefault="006C66EF" w:rsidP="006A1064">
            <w:pPr>
              <w:spacing w:line="276" w:lineRule="auto"/>
              <w:jc w:val="center"/>
              <w:rPr>
                <w:rFonts w:cs="Arial"/>
                <w:szCs w:val="20"/>
                <w:lang w:val="sl-SI"/>
              </w:rPr>
            </w:pPr>
            <w:r w:rsidRPr="008802D7">
              <w:rPr>
                <w:rFonts w:cs="Arial"/>
                <w:szCs w:val="20"/>
                <w:lang w:val="sl-SI"/>
              </w:rPr>
              <w:t>14</w:t>
            </w:r>
          </w:p>
        </w:tc>
        <w:tc>
          <w:tcPr>
            <w:tcW w:w="7893" w:type="dxa"/>
            <w:tcBorders>
              <w:top w:val="nil"/>
              <w:left w:val="nil"/>
              <w:bottom w:val="single" w:sz="4" w:space="0" w:color="auto"/>
              <w:right w:val="single" w:sz="4" w:space="0" w:color="auto"/>
            </w:tcBorders>
            <w:shd w:val="clear" w:color="000000" w:fill="FFFFFF"/>
            <w:vAlign w:val="bottom"/>
            <w:hideMark/>
          </w:tcPr>
          <w:p w14:paraId="64CBE540"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prenehanja jamstva RS</w:t>
            </w:r>
          </w:p>
        </w:tc>
      </w:tr>
      <w:tr w:rsidR="006C66EF" w:rsidRPr="008802D7" w14:paraId="10D0B3FD"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tcPr>
          <w:p w14:paraId="5121BBA0" w14:textId="77777777" w:rsidR="006C66EF" w:rsidRPr="008802D7" w:rsidRDefault="006C66EF" w:rsidP="006A1064">
            <w:pPr>
              <w:spacing w:line="276" w:lineRule="auto"/>
              <w:jc w:val="center"/>
              <w:rPr>
                <w:rFonts w:cs="Arial"/>
                <w:szCs w:val="20"/>
                <w:lang w:val="sl-SI"/>
              </w:rPr>
            </w:pPr>
            <w:r w:rsidRPr="008802D7">
              <w:rPr>
                <w:rFonts w:cs="Arial"/>
                <w:szCs w:val="20"/>
                <w:lang w:val="sl-SI"/>
              </w:rPr>
              <w:t>15</w:t>
            </w:r>
          </w:p>
        </w:tc>
        <w:tc>
          <w:tcPr>
            <w:tcW w:w="7893" w:type="dxa"/>
            <w:tcBorders>
              <w:top w:val="nil"/>
              <w:left w:val="nil"/>
              <w:bottom w:val="single" w:sz="4" w:space="0" w:color="auto"/>
              <w:right w:val="single" w:sz="4" w:space="0" w:color="auto"/>
            </w:tcBorders>
            <w:shd w:val="clear" w:color="000000" w:fill="FFFFFF"/>
            <w:vAlign w:val="bottom"/>
          </w:tcPr>
          <w:p w14:paraId="1627D2DA"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Razlog prenehanja jamstva</w:t>
            </w:r>
          </w:p>
        </w:tc>
      </w:tr>
      <w:tr w:rsidR="006C66EF" w:rsidRPr="001941D1" w14:paraId="35CE3594"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tcPr>
          <w:p w14:paraId="3195ACA1" w14:textId="77777777" w:rsidR="006C66EF" w:rsidRPr="008802D7" w:rsidRDefault="006C66EF" w:rsidP="006A1064">
            <w:pPr>
              <w:spacing w:line="276" w:lineRule="auto"/>
              <w:jc w:val="center"/>
              <w:rPr>
                <w:rFonts w:cs="Arial"/>
                <w:szCs w:val="20"/>
                <w:lang w:val="sl-SI"/>
              </w:rPr>
            </w:pPr>
            <w:r w:rsidRPr="008802D7">
              <w:rPr>
                <w:rFonts w:cs="Arial"/>
                <w:szCs w:val="20"/>
                <w:lang w:val="sl-SI"/>
              </w:rPr>
              <w:t>16</w:t>
            </w:r>
          </w:p>
        </w:tc>
        <w:tc>
          <w:tcPr>
            <w:tcW w:w="7893" w:type="dxa"/>
            <w:tcBorders>
              <w:top w:val="nil"/>
              <w:left w:val="nil"/>
              <w:bottom w:val="single" w:sz="4" w:space="0" w:color="auto"/>
              <w:right w:val="single" w:sz="4" w:space="0" w:color="auto"/>
            </w:tcBorders>
            <w:shd w:val="clear" w:color="000000" w:fill="FFFFFF"/>
            <w:vAlign w:val="bottom"/>
          </w:tcPr>
          <w:p w14:paraId="560C6D69"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Pogodbeni znesek kredita v EUR (100%)</w:t>
            </w:r>
          </w:p>
        </w:tc>
      </w:tr>
      <w:tr w:rsidR="006C66EF" w:rsidRPr="008802D7" w14:paraId="23D8985E"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tcPr>
          <w:p w14:paraId="42EA3FD7" w14:textId="77777777" w:rsidR="006C66EF" w:rsidRPr="008802D7" w:rsidRDefault="006C66EF" w:rsidP="006A1064">
            <w:pPr>
              <w:spacing w:line="276" w:lineRule="auto"/>
              <w:jc w:val="center"/>
              <w:rPr>
                <w:rFonts w:cs="Arial"/>
                <w:szCs w:val="20"/>
                <w:lang w:val="sl-SI"/>
              </w:rPr>
            </w:pPr>
            <w:r w:rsidRPr="008802D7">
              <w:rPr>
                <w:rFonts w:cs="Arial"/>
                <w:szCs w:val="20"/>
                <w:lang w:val="sl-SI"/>
              </w:rPr>
              <w:t>17</w:t>
            </w:r>
          </w:p>
        </w:tc>
        <w:tc>
          <w:tcPr>
            <w:tcW w:w="7893" w:type="dxa"/>
            <w:tcBorders>
              <w:top w:val="nil"/>
              <w:left w:val="nil"/>
              <w:bottom w:val="single" w:sz="4" w:space="0" w:color="auto"/>
              <w:right w:val="single" w:sz="4" w:space="0" w:color="auto"/>
            </w:tcBorders>
            <w:shd w:val="clear" w:color="000000" w:fill="FFFFFF"/>
            <w:vAlign w:val="bottom"/>
          </w:tcPr>
          <w:p w14:paraId="2F9FE31D"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 xml:space="preserve">Odstotek jamstva RS </w:t>
            </w:r>
          </w:p>
        </w:tc>
      </w:tr>
      <w:tr w:rsidR="006C66EF" w:rsidRPr="001941D1" w14:paraId="7B306C72"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tcPr>
          <w:p w14:paraId="475A16E7" w14:textId="77777777" w:rsidR="006C66EF" w:rsidRPr="008802D7" w:rsidRDefault="006C66EF" w:rsidP="006A1064">
            <w:pPr>
              <w:spacing w:line="276" w:lineRule="auto"/>
              <w:jc w:val="center"/>
              <w:rPr>
                <w:rFonts w:cs="Arial"/>
                <w:szCs w:val="20"/>
                <w:lang w:val="sl-SI"/>
              </w:rPr>
            </w:pPr>
            <w:r w:rsidRPr="008802D7">
              <w:rPr>
                <w:rFonts w:cs="Arial"/>
                <w:szCs w:val="20"/>
                <w:lang w:val="sl-SI"/>
              </w:rPr>
              <w:t>18</w:t>
            </w:r>
          </w:p>
        </w:tc>
        <w:tc>
          <w:tcPr>
            <w:tcW w:w="7893" w:type="dxa"/>
            <w:tcBorders>
              <w:top w:val="nil"/>
              <w:left w:val="nil"/>
              <w:bottom w:val="single" w:sz="4" w:space="0" w:color="auto"/>
              <w:right w:val="single" w:sz="4" w:space="0" w:color="auto"/>
            </w:tcBorders>
            <w:shd w:val="clear" w:color="000000" w:fill="FFFFFF"/>
            <w:vAlign w:val="bottom"/>
          </w:tcPr>
          <w:p w14:paraId="662D8411" w14:textId="49E576D8"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Pogodbeni znesek kredita v EUR (v % jamstva</w:t>
            </w:r>
            <w:r w:rsidR="00892C9F" w:rsidRPr="008802D7">
              <w:rPr>
                <w:rFonts w:cs="Arial"/>
                <w:szCs w:val="20"/>
                <w:lang w:val="sl-SI"/>
              </w:rPr>
              <w:t xml:space="preserve"> RS</w:t>
            </w:r>
            <w:r w:rsidRPr="008802D7">
              <w:rPr>
                <w:rFonts w:cs="Arial"/>
                <w:szCs w:val="20"/>
                <w:lang w:val="sl-SI"/>
              </w:rPr>
              <w:t>)</w:t>
            </w:r>
          </w:p>
        </w:tc>
      </w:tr>
      <w:tr w:rsidR="006C66EF" w:rsidRPr="001941D1" w14:paraId="11132F90"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tcPr>
          <w:p w14:paraId="0BBD3D50" w14:textId="77777777" w:rsidR="006C66EF" w:rsidRPr="008802D7" w:rsidRDefault="006C66EF" w:rsidP="006A1064">
            <w:pPr>
              <w:spacing w:line="276" w:lineRule="auto"/>
              <w:jc w:val="center"/>
              <w:rPr>
                <w:rFonts w:cs="Arial"/>
                <w:szCs w:val="20"/>
                <w:lang w:val="sl-SI"/>
              </w:rPr>
            </w:pPr>
            <w:r w:rsidRPr="008802D7">
              <w:rPr>
                <w:rFonts w:cs="Arial"/>
                <w:szCs w:val="20"/>
                <w:lang w:val="sl-SI"/>
              </w:rPr>
              <w:t>19</w:t>
            </w:r>
          </w:p>
        </w:tc>
        <w:tc>
          <w:tcPr>
            <w:tcW w:w="7893" w:type="dxa"/>
            <w:tcBorders>
              <w:top w:val="nil"/>
              <w:left w:val="nil"/>
              <w:bottom w:val="single" w:sz="4" w:space="0" w:color="auto"/>
              <w:right w:val="single" w:sz="4" w:space="0" w:color="auto"/>
            </w:tcBorders>
            <w:shd w:val="clear" w:color="000000" w:fill="FFFFFF"/>
            <w:vAlign w:val="bottom"/>
          </w:tcPr>
          <w:p w14:paraId="75E5EF1D"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Znesek neodplačane glavnice kredita v EUR</w:t>
            </w:r>
          </w:p>
        </w:tc>
      </w:tr>
      <w:tr w:rsidR="006C66EF" w:rsidRPr="001941D1" w14:paraId="13408C6B"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tcPr>
          <w:p w14:paraId="28145CE3" w14:textId="77777777" w:rsidR="006C66EF" w:rsidRPr="008802D7" w:rsidRDefault="006C66EF" w:rsidP="006A1064">
            <w:pPr>
              <w:spacing w:line="276" w:lineRule="auto"/>
              <w:jc w:val="center"/>
              <w:rPr>
                <w:rFonts w:cs="Arial"/>
                <w:szCs w:val="20"/>
                <w:lang w:val="sl-SI"/>
              </w:rPr>
            </w:pPr>
            <w:r w:rsidRPr="008802D7">
              <w:rPr>
                <w:rFonts w:cs="Arial"/>
                <w:szCs w:val="20"/>
                <w:lang w:val="sl-SI"/>
              </w:rPr>
              <w:t>20</w:t>
            </w:r>
          </w:p>
        </w:tc>
        <w:tc>
          <w:tcPr>
            <w:tcW w:w="7893" w:type="dxa"/>
            <w:tcBorders>
              <w:top w:val="nil"/>
              <w:left w:val="nil"/>
              <w:bottom w:val="single" w:sz="4" w:space="0" w:color="auto"/>
              <w:right w:val="single" w:sz="4" w:space="0" w:color="auto"/>
            </w:tcBorders>
            <w:shd w:val="clear" w:color="000000" w:fill="FFFFFF"/>
            <w:vAlign w:val="bottom"/>
          </w:tcPr>
          <w:p w14:paraId="303C456F"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Znesek neodplačane glavnice kredita v EUR (v % jamstva RS)</w:t>
            </w:r>
          </w:p>
        </w:tc>
      </w:tr>
      <w:tr w:rsidR="006C66EF" w:rsidRPr="008802D7" w14:paraId="555BAB64"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tcPr>
          <w:p w14:paraId="2E579739" w14:textId="77777777" w:rsidR="006C66EF" w:rsidRPr="008802D7" w:rsidRDefault="006C66EF" w:rsidP="006A1064">
            <w:pPr>
              <w:spacing w:line="276" w:lineRule="auto"/>
              <w:jc w:val="center"/>
              <w:rPr>
                <w:rFonts w:cs="Arial"/>
                <w:szCs w:val="20"/>
                <w:lang w:val="sl-SI"/>
              </w:rPr>
            </w:pPr>
            <w:r w:rsidRPr="008802D7">
              <w:rPr>
                <w:rFonts w:cs="Arial"/>
                <w:szCs w:val="20"/>
                <w:lang w:val="sl-SI"/>
              </w:rPr>
              <w:t>21</w:t>
            </w:r>
          </w:p>
        </w:tc>
        <w:tc>
          <w:tcPr>
            <w:tcW w:w="7893" w:type="dxa"/>
            <w:tcBorders>
              <w:top w:val="nil"/>
              <w:left w:val="nil"/>
              <w:bottom w:val="single" w:sz="4" w:space="0" w:color="auto"/>
              <w:right w:val="single" w:sz="4" w:space="0" w:color="auto"/>
            </w:tcBorders>
            <w:shd w:val="clear" w:color="000000" w:fill="FFFFFF"/>
            <w:vAlign w:val="bottom"/>
            <w:hideMark/>
          </w:tcPr>
          <w:p w14:paraId="715141F1"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 xml:space="preserve">Ocena verjetnosti neplačila </w:t>
            </w:r>
          </w:p>
        </w:tc>
      </w:tr>
      <w:tr w:rsidR="006C66EF" w:rsidRPr="008802D7" w14:paraId="5C624395" w14:textId="77777777" w:rsidTr="00E45BD4">
        <w:trPr>
          <w:trHeight w:val="300"/>
        </w:trPr>
        <w:tc>
          <w:tcPr>
            <w:tcW w:w="1187" w:type="dxa"/>
            <w:tcBorders>
              <w:top w:val="nil"/>
              <w:left w:val="single" w:sz="4" w:space="0" w:color="auto"/>
              <w:bottom w:val="single" w:sz="4" w:space="0" w:color="auto"/>
              <w:right w:val="single" w:sz="4" w:space="0" w:color="auto"/>
            </w:tcBorders>
            <w:shd w:val="clear" w:color="000000" w:fill="FFFFFF"/>
            <w:vAlign w:val="bottom"/>
          </w:tcPr>
          <w:p w14:paraId="38CB0A73" w14:textId="77777777" w:rsidR="006C66EF" w:rsidRPr="008802D7" w:rsidRDefault="006C66EF" w:rsidP="006A1064">
            <w:pPr>
              <w:spacing w:line="276" w:lineRule="auto"/>
              <w:jc w:val="center"/>
              <w:rPr>
                <w:rFonts w:cs="Arial"/>
                <w:szCs w:val="20"/>
                <w:lang w:val="sl-SI"/>
              </w:rPr>
            </w:pPr>
            <w:r w:rsidRPr="008802D7">
              <w:rPr>
                <w:rFonts w:cs="Arial"/>
                <w:szCs w:val="20"/>
                <w:lang w:val="sl-SI"/>
              </w:rPr>
              <w:t>22</w:t>
            </w:r>
          </w:p>
        </w:tc>
        <w:tc>
          <w:tcPr>
            <w:tcW w:w="7893" w:type="dxa"/>
            <w:tcBorders>
              <w:top w:val="nil"/>
              <w:left w:val="nil"/>
              <w:bottom w:val="single" w:sz="4" w:space="0" w:color="auto"/>
              <w:right w:val="single" w:sz="4" w:space="0" w:color="auto"/>
            </w:tcBorders>
            <w:shd w:val="clear" w:color="000000" w:fill="FFFFFF"/>
            <w:vAlign w:val="bottom"/>
            <w:hideMark/>
          </w:tcPr>
          <w:p w14:paraId="605C9F90"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Opomba</w:t>
            </w:r>
          </w:p>
        </w:tc>
      </w:tr>
    </w:tbl>
    <w:p w14:paraId="40C79707" w14:textId="77777777" w:rsidR="006C66EF" w:rsidRPr="008802D7" w:rsidRDefault="006C66EF" w:rsidP="006A1064">
      <w:pPr>
        <w:spacing w:line="276" w:lineRule="auto"/>
        <w:rPr>
          <w:rFonts w:cs="Arial"/>
          <w:bCs/>
          <w:szCs w:val="20"/>
          <w:lang w:val="sl-SI"/>
        </w:rPr>
      </w:pPr>
    </w:p>
    <w:p w14:paraId="43F9B099" w14:textId="77777777" w:rsidR="006C66EF" w:rsidRPr="008802D7" w:rsidRDefault="006C66EF" w:rsidP="006A1064">
      <w:pPr>
        <w:spacing w:line="276" w:lineRule="auto"/>
        <w:rPr>
          <w:rFonts w:cs="Arial"/>
          <w:bCs/>
          <w:szCs w:val="20"/>
          <w:lang w:val="sl-SI"/>
        </w:rPr>
      </w:pPr>
      <w:r w:rsidRPr="008802D7">
        <w:rPr>
          <w:rFonts w:cs="Arial"/>
          <w:bCs/>
          <w:szCs w:val="20"/>
          <w:lang w:val="sl-SI"/>
        </w:rPr>
        <w:br w:type="page"/>
      </w:r>
    </w:p>
    <w:p w14:paraId="48386B82" w14:textId="588F5EBD" w:rsidR="006C66EF" w:rsidRPr="008802D7" w:rsidRDefault="006C66EF" w:rsidP="006A1064">
      <w:pPr>
        <w:spacing w:line="276" w:lineRule="auto"/>
        <w:rPr>
          <w:rFonts w:cs="Arial"/>
          <w:b/>
          <w:szCs w:val="20"/>
          <w:lang w:val="sl-SI"/>
        </w:rPr>
      </w:pPr>
      <w:r w:rsidRPr="008802D7">
        <w:rPr>
          <w:rFonts w:cs="Arial"/>
          <w:b/>
          <w:szCs w:val="20"/>
          <w:lang w:val="sl-SI"/>
        </w:rPr>
        <w:lastRenderedPageBreak/>
        <w:t>Priloga III – Vsebina poročil ZSJSM</w:t>
      </w:r>
    </w:p>
    <w:p w14:paraId="378130C5" w14:textId="77777777" w:rsidR="006C66EF" w:rsidRPr="008802D7" w:rsidRDefault="006C66EF" w:rsidP="006A1064">
      <w:pPr>
        <w:spacing w:line="276" w:lineRule="auto"/>
        <w:rPr>
          <w:rFonts w:cs="Arial"/>
          <w:bCs/>
          <w:szCs w:val="20"/>
          <w:lang w:val="sl-SI"/>
        </w:rPr>
      </w:pPr>
    </w:p>
    <w:p w14:paraId="7238C789" w14:textId="77777777" w:rsidR="006C66EF" w:rsidRPr="008802D7" w:rsidRDefault="006C66EF" w:rsidP="006A1064">
      <w:pPr>
        <w:spacing w:line="276" w:lineRule="auto"/>
        <w:rPr>
          <w:rFonts w:cs="Arial"/>
          <w:color w:val="000000"/>
          <w:szCs w:val="20"/>
          <w:lang w:val="sl-SI"/>
        </w:rPr>
      </w:pPr>
      <w:r w:rsidRPr="008802D7">
        <w:rPr>
          <w:rFonts w:cs="Arial"/>
          <w:color w:val="000000"/>
          <w:szCs w:val="20"/>
          <w:lang w:val="sl-SI"/>
        </w:rPr>
        <w:t>Poročanje poslovnih bank SID banki v standardu XML. SID banka bo XSD sheme objavila na svoji spletni strani skupaj s povabilom k oddaji ponudb.</w:t>
      </w:r>
    </w:p>
    <w:p w14:paraId="074BC809" w14:textId="77777777" w:rsidR="006C66EF" w:rsidRPr="008802D7" w:rsidRDefault="006C66EF" w:rsidP="006A1064">
      <w:pPr>
        <w:spacing w:line="276" w:lineRule="auto"/>
        <w:rPr>
          <w:rFonts w:cs="Arial"/>
          <w:color w:val="000000"/>
          <w:szCs w:val="20"/>
          <w:lang w:val="sl-SI"/>
        </w:rPr>
      </w:pPr>
    </w:p>
    <w:p w14:paraId="6BC08336" w14:textId="0F326862" w:rsidR="006C66EF" w:rsidRPr="00245631" w:rsidRDefault="006C66EF" w:rsidP="006A1064">
      <w:pPr>
        <w:spacing w:line="276" w:lineRule="auto"/>
        <w:rPr>
          <w:rFonts w:cs="Arial"/>
          <w:b/>
          <w:bCs/>
          <w:szCs w:val="20"/>
          <w:lang w:val="sl-SI"/>
        </w:rPr>
      </w:pPr>
      <w:r w:rsidRPr="008802D7">
        <w:rPr>
          <w:rFonts w:cs="Arial"/>
          <w:b/>
          <w:bCs/>
          <w:szCs w:val="20"/>
          <w:lang w:val="sl-SI"/>
        </w:rPr>
        <w:t>Ponudba banke v skladu z ZSJSM</w:t>
      </w:r>
    </w:p>
    <w:p w14:paraId="53768EC0" w14:textId="77777777" w:rsidR="006C66EF" w:rsidRPr="008802D7" w:rsidRDefault="006C66EF" w:rsidP="006A1064">
      <w:pPr>
        <w:spacing w:line="276" w:lineRule="auto"/>
        <w:rPr>
          <w:rFonts w:cs="Arial"/>
          <w:bCs/>
          <w:szCs w:val="20"/>
          <w:lang w:val="sl-SI"/>
        </w:rPr>
      </w:pPr>
    </w:p>
    <w:tbl>
      <w:tblPr>
        <w:tblW w:w="9222" w:type="dxa"/>
        <w:tblInd w:w="-72" w:type="dxa"/>
        <w:tblCellMar>
          <w:left w:w="70" w:type="dxa"/>
          <w:right w:w="70" w:type="dxa"/>
        </w:tblCellMar>
        <w:tblLook w:val="04A0" w:firstRow="1" w:lastRow="0" w:firstColumn="1" w:lastColumn="0" w:noHBand="0" w:noVBand="1"/>
      </w:tblPr>
      <w:tblGrid>
        <w:gridCol w:w="1062"/>
        <w:gridCol w:w="8160"/>
      </w:tblGrid>
      <w:tr w:rsidR="006C66EF" w:rsidRPr="008802D7" w14:paraId="6034BBF8" w14:textId="77777777" w:rsidTr="00E45BD4">
        <w:trPr>
          <w:trHeight w:val="294"/>
        </w:trPr>
        <w:tc>
          <w:tcPr>
            <w:tcW w:w="10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4F42EE" w14:textId="77777777" w:rsidR="006C66EF" w:rsidRPr="008802D7" w:rsidRDefault="006C66EF" w:rsidP="006A1064">
            <w:pPr>
              <w:spacing w:line="276" w:lineRule="auto"/>
              <w:jc w:val="center"/>
              <w:rPr>
                <w:rFonts w:cs="Arial"/>
                <w:szCs w:val="20"/>
                <w:lang w:val="sl-SI"/>
              </w:rPr>
            </w:pPr>
            <w:r w:rsidRPr="008802D7">
              <w:rPr>
                <w:rFonts w:cs="Arial"/>
                <w:szCs w:val="20"/>
                <w:lang w:val="sl-SI"/>
              </w:rPr>
              <w:t>Zap.št.</w:t>
            </w:r>
          </w:p>
        </w:tc>
        <w:tc>
          <w:tcPr>
            <w:tcW w:w="8160" w:type="dxa"/>
            <w:tcBorders>
              <w:top w:val="single" w:sz="4" w:space="0" w:color="auto"/>
              <w:left w:val="nil"/>
              <w:bottom w:val="single" w:sz="4" w:space="0" w:color="auto"/>
              <w:right w:val="single" w:sz="4" w:space="0" w:color="auto"/>
            </w:tcBorders>
            <w:shd w:val="clear" w:color="000000" w:fill="D9D9D9"/>
            <w:vAlign w:val="center"/>
            <w:hideMark/>
          </w:tcPr>
          <w:p w14:paraId="29C75C82"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Vrsta podatka</w:t>
            </w:r>
          </w:p>
        </w:tc>
      </w:tr>
      <w:tr w:rsidR="006C66EF" w:rsidRPr="008802D7" w14:paraId="7AC7FB24"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hideMark/>
          </w:tcPr>
          <w:p w14:paraId="621C03A4" w14:textId="77777777" w:rsidR="006C66EF" w:rsidRPr="008802D7" w:rsidRDefault="006C66EF" w:rsidP="006A1064">
            <w:pPr>
              <w:spacing w:line="276" w:lineRule="auto"/>
              <w:jc w:val="center"/>
              <w:rPr>
                <w:rFonts w:cs="Arial"/>
                <w:szCs w:val="20"/>
                <w:lang w:val="sl-SI"/>
              </w:rPr>
            </w:pPr>
            <w:r w:rsidRPr="008802D7">
              <w:rPr>
                <w:rFonts w:cs="Arial"/>
                <w:szCs w:val="20"/>
                <w:lang w:val="sl-SI"/>
              </w:rPr>
              <w:t>1</w:t>
            </w:r>
          </w:p>
        </w:tc>
        <w:tc>
          <w:tcPr>
            <w:tcW w:w="8160" w:type="dxa"/>
            <w:tcBorders>
              <w:top w:val="nil"/>
              <w:left w:val="nil"/>
              <w:bottom w:val="single" w:sz="4" w:space="0" w:color="auto"/>
              <w:right w:val="single" w:sz="4" w:space="0" w:color="auto"/>
            </w:tcBorders>
            <w:shd w:val="clear" w:color="000000" w:fill="FFFFFF"/>
            <w:vAlign w:val="bottom"/>
          </w:tcPr>
          <w:p w14:paraId="67C48FA7"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Davčna številka banke</w:t>
            </w:r>
          </w:p>
        </w:tc>
      </w:tr>
      <w:tr w:rsidR="006C66EF" w:rsidRPr="008802D7" w14:paraId="162C8847"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64FA8F7C" w14:textId="77777777" w:rsidR="006C66EF" w:rsidRPr="008802D7" w:rsidRDefault="006C66EF" w:rsidP="006A1064">
            <w:pPr>
              <w:spacing w:line="276" w:lineRule="auto"/>
              <w:jc w:val="center"/>
              <w:rPr>
                <w:rFonts w:cs="Arial"/>
                <w:szCs w:val="20"/>
                <w:lang w:val="sl-SI"/>
              </w:rPr>
            </w:pPr>
            <w:r w:rsidRPr="008802D7">
              <w:rPr>
                <w:rFonts w:cs="Arial"/>
                <w:szCs w:val="20"/>
                <w:lang w:val="sl-SI"/>
              </w:rPr>
              <w:t>2</w:t>
            </w:r>
          </w:p>
        </w:tc>
        <w:tc>
          <w:tcPr>
            <w:tcW w:w="8160" w:type="dxa"/>
            <w:tcBorders>
              <w:top w:val="nil"/>
              <w:left w:val="nil"/>
              <w:bottom w:val="single" w:sz="4" w:space="0" w:color="auto"/>
              <w:right w:val="single" w:sz="4" w:space="0" w:color="auto"/>
            </w:tcBorders>
            <w:shd w:val="clear" w:color="000000" w:fill="FFFFFF"/>
            <w:vAlign w:val="bottom"/>
          </w:tcPr>
          <w:p w14:paraId="7B5F682D"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Številka povabila</w:t>
            </w:r>
          </w:p>
        </w:tc>
      </w:tr>
      <w:tr w:rsidR="006C66EF" w:rsidRPr="008802D7" w14:paraId="38C90CCD"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4574BE12" w14:textId="77777777" w:rsidR="006C66EF" w:rsidRPr="008802D7" w:rsidRDefault="006C66EF" w:rsidP="006A1064">
            <w:pPr>
              <w:spacing w:line="276" w:lineRule="auto"/>
              <w:jc w:val="center"/>
              <w:rPr>
                <w:rFonts w:cs="Arial"/>
                <w:szCs w:val="20"/>
                <w:lang w:val="sl-SI"/>
              </w:rPr>
            </w:pPr>
            <w:r w:rsidRPr="008802D7">
              <w:rPr>
                <w:rFonts w:cs="Arial"/>
                <w:szCs w:val="20"/>
                <w:lang w:val="sl-SI"/>
              </w:rPr>
              <w:t>3</w:t>
            </w:r>
          </w:p>
        </w:tc>
        <w:tc>
          <w:tcPr>
            <w:tcW w:w="8160" w:type="dxa"/>
            <w:tcBorders>
              <w:top w:val="nil"/>
              <w:left w:val="nil"/>
              <w:bottom w:val="single" w:sz="4" w:space="0" w:color="auto"/>
              <w:right w:val="single" w:sz="4" w:space="0" w:color="auto"/>
            </w:tcBorders>
            <w:shd w:val="clear" w:color="000000" w:fill="FFFFFF"/>
            <w:vAlign w:val="bottom"/>
          </w:tcPr>
          <w:p w14:paraId="2AAC8DCF"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Višina jamstvene kvote v EUR</w:t>
            </w:r>
          </w:p>
        </w:tc>
      </w:tr>
      <w:tr w:rsidR="006C66EF" w:rsidRPr="008802D7" w14:paraId="66698561"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13FCDCB5" w14:textId="77777777" w:rsidR="006C66EF" w:rsidRPr="008802D7" w:rsidRDefault="006C66EF" w:rsidP="006A1064">
            <w:pPr>
              <w:spacing w:line="276" w:lineRule="auto"/>
              <w:jc w:val="center"/>
              <w:rPr>
                <w:rFonts w:cs="Arial"/>
                <w:szCs w:val="20"/>
                <w:lang w:val="sl-SI"/>
              </w:rPr>
            </w:pPr>
            <w:r w:rsidRPr="008802D7">
              <w:rPr>
                <w:rFonts w:cs="Arial"/>
                <w:szCs w:val="20"/>
                <w:lang w:val="sl-SI"/>
              </w:rPr>
              <w:t>4</w:t>
            </w:r>
          </w:p>
        </w:tc>
        <w:tc>
          <w:tcPr>
            <w:tcW w:w="8160" w:type="dxa"/>
            <w:tcBorders>
              <w:top w:val="nil"/>
              <w:left w:val="nil"/>
              <w:bottom w:val="single" w:sz="4" w:space="0" w:color="auto"/>
              <w:right w:val="single" w:sz="4" w:space="0" w:color="auto"/>
            </w:tcBorders>
            <w:shd w:val="clear" w:color="000000" w:fill="FFFFFF"/>
            <w:vAlign w:val="bottom"/>
          </w:tcPr>
          <w:p w14:paraId="66ABC320"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Skupna EOM</w:t>
            </w:r>
          </w:p>
        </w:tc>
      </w:tr>
      <w:tr w:rsidR="006C66EF" w:rsidRPr="001941D1" w14:paraId="7207EA0D"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792EC382" w14:textId="77777777" w:rsidR="006C66EF" w:rsidRPr="008802D7" w:rsidRDefault="006C66EF" w:rsidP="006A1064">
            <w:pPr>
              <w:spacing w:line="276" w:lineRule="auto"/>
              <w:jc w:val="center"/>
              <w:rPr>
                <w:rFonts w:cs="Arial"/>
                <w:szCs w:val="20"/>
                <w:lang w:val="sl-SI"/>
              </w:rPr>
            </w:pPr>
            <w:r w:rsidRPr="008802D7">
              <w:rPr>
                <w:rFonts w:cs="Arial"/>
                <w:szCs w:val="20"/>
                <w:lang w:val="sl-SI"/>
              </w:rPr>
              <w:t>5</w:t>
            </w:r>
          </w:p>
        </w:tc>
        <w:tc>
          <w:tcPr>
            <w:tcW w:w="8160" w:type="dxa"/>
            <w:tcBorders>
              <w:top w:val="nil"/>
              <w:left w:val="nil"/>
              <w:bottom w:val="single" w:sz="4" w:space="0" w:color="auto"/>
              <w:right w:val="single" w:sz="4" w:space="0" w:color="auto"/>
            </w:tcBorders>
            <w:shd w:val="clear" w:color="000000" w:fill="FFFFFF"/>
            <w:vAlign w:val="bottom"/>
          </w:tcPr>
          <w:p w14:paraId="120F5A4D"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Ime in priimek kontaktne osebe</w:t>
            </w:r>
          </w:p>
        </w:tc>
      </w:tr>
      <w:tr w:rsidR="006C66EF" w:rsidRPr="008802D7" w14:paraId="15BEF1FE"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34AAE9C3" w14:textId="77777777" w:rsidR="006C66EF" w:rsidRPr="008802D7" w:rsidRDefault="006C66EF" w:rsidP="006A1064">
            <w:pPr>
              <w:spacing w:line="276" w:lineRule="auto"/>
              <w:jc w:val="center"/>
              <w:rPr>
                <w:rFonts w:cs="Arial"/>
                <w:szCs w:val="20"/>
                <w:lang w:val="sl-SI"/>
              </w:rPr>
            </w:pPr>
            <w:r w:rsidRPr="008802D7">
              <w:rPr>
                <w:rFonts w:cs="Arial"/>
                <w:szCs w:val="20"/>
                <w:lang w:val="sl-SI"/>
              </w:rPr>
              <w:t>6</w:t>
            </w:r>
          </w:p>
        </w:tc>
        <w:tc>
          <w:tcPr>
            <w:tcW w:w="8160" w:type="dxa"/>
            <w:tcBorders>
              <w:top w:val="nil"/>
              <w:left w:val="nil"/>
              <w:bottom w:val="single" w:sz="4" w:space="0" w:color="auto"/>
              <w:right w:val="single" w:sz="4" w:space="0" w:color="auto"/>
            </w:tcBorders>
            <w:shd w:val="clear" w:color="000000" w:fill="FFFFFF"/>
            <w:vAlign w:val="bottom"/>
          </w:tcPr>
          <w:p w14:paraId="1BD6AD31"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Telefonska številka kontaktne osebe</w:t>
            </w:r>
          </w:p>
        </w:tc>
      </w:tr>
      <w:tr w:rsidR="006C66EF" w:rsidRPr="008802D7" w14:paraId="3B517E18"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595651CC" w14:textId="77777777" w:rsidR="006C66EF" w:rsidRPr="008802D7" w:rsidRDefault="006C66EF" w:rsidP="006A1064">
            <w:pPr>
              <w:spacing w:line="276" w:lineRule="auto"/>
              <w:jc w:val="center"/>
              <w:rPr>
                <w:rFonts w:cs="Arial"/>
                <w:szCs w:val="20"/>
                <w:lang w:val="sl-SI"/>
              </w:rPr>
            </w:pPr>
            <w:r w:rsidRPr="008802D7">
              <w:rPr>
                <w:rFonts w:cs="Arial"/>
                <w:szCs w:val="20"/>
                <w:lang w:val="sl-SI"/>
              </w:rPr>
              <w:t>7</w:t>
            </w:r>
          </w:p>
        </w:tc>
        <w:tc>
          <w:tcPr>
            <w:tcW w:w="8160" w:type="dxa"/>
            <w:tcBorders>
              <w:top w:val="nil"/>
              <w:left w:val="nil"/>
              <w:bottom w:val="single" w:sz="4" w:space="0" w:color="auto"/>
              <w:right w:val="single" w:sz="4" w:space="0" w:color="auto"/>
            </w:tcBorders>
            <w:shd w:val="clear" w:color="000000" w:fill="FFFFFF"/>
            <w:vAlign w:val="bottom"/>
          </w:tcPr>
          <w:p w14:paraId="5F8CE59C"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E-naslov kontaktne osebe</w:t>
            </w:r>
          </w:p>
        </w:tc>
      </w:tr>
    </w:tbl>
    <w:p w14:paraId="405F3230" w14:textId="77777777" w:rsidR="006C66EF" w:rsidRPr="008802D7" w:rsidRDefault="006C66EF" w:rsidP="006A1064">
      <w:pPr>
        <w:spacing w:line="276" w:lineRule="auto"/>
        <w:rPr>
          <w:rFonts w:cs="Arial"/>
          <w:bCs/>
          <w:szCs w:val="20"/>
          <w:lang w:val="sl-SI"/>
        </w:rPr>
      </w:pPr>
    </w:p>
    <w:p w14:paraId="1F15429E" w14:textId="77777777" w:rsidR="006C66EF" w:rsidRPr="008802D7" w:rsidRDefault="006C66EF" w:rsidP="006A1064">
      <w:pPr>
        <w:spacing w:line="276" w:lineRule="auto"/>
        <w:rPr>
          <w:rFonts w:cs="Arial"/>
          <w:szCs w:val="20"/>
          <w:lang w:val="sl-SI"/>
        </w:rPr>
      </w:pPr>
    </w:p>
    <w:p w14:paraId="0DA95F73" w14:textId="77777777" w:rsidR="006C66EF" w:rsidRPr="008802D7" w:rsidRDefault="006C66EF" w:rsidP="006A1064">
      <w:pPr>
        <w:spacing w:line="276" w:lineRule="auto"/>
        <w:rPr>
          <w:rFonts w:cs="Arial"/>
          <w:b/>
          <w:bCs/>
          <w:szCs w:val="20"/>
          <w:lang w:val="sl-SI"/>
        </w:rPr>
      </w:pPr>
      <w:r w:rsidRPr="008802D7">
        <w:rPr>
          <w:rFonts w:cs="Arial"/>
          <w:b/>
          <w:bCs/>
          <w:szCs w:val="20"/>
          <w:lang w:val="sl-SI"/>
        </w:rPr>
        <w:t>Podatki mesečnih prijav kreditov v jamstveno shemo v skladu z ZSJSM</w:t>
      </w:r>
    </w:p>
    <w:p w14:paraId="35BF6D29" w14:textId="77777777" w:rsidR="006C66EF" w:rsidRPr="008802D7" w:rsidRDefault="006C66EF" w:rsidP="006A1064">
      <w:pPr>
        <w:spacing w:line="276" w:lineRule="auto"/>
        <w:rPr>
          <w:rFonts w:cs="Arial"/>
          <w:b/>
          <w:bCs/>
          <w:szCs w:val="20"/>
          <w:lang w:val="sl-SI"/>
        </w:rPr>
      </w:pPr>
    </w:p>
    <w:tbl>
      <w:tblPr>
        <w:tblW w:w="9222" w:type="dxa"/>
        <w:tblInd w:w="-72" w:type="dxa"/>
        <w:tblCellMar>
          <w:left w:w="70" w:type="dxa"/>
          <w:right w:w="70" w:type="dxa"/>
        </w:tblCellMar>
        <w:tblLook w:val="04A0" w:firstRow="1" w:lastRow="0" w:firstColumn="1" w:lastColumn="0" w:noHBand="0" w:noVBand="1"/>
      </w:tblPr>
      <w:tblGrid>
        <w:gridCol w:w="1062"/>
        <w:gridCol w:w="8160"/>
      </w:tblGrid>
      <w:tr w:rsidR="006C66EF" w:rsidRPr="008802D7" w14:paraId="4B7AF115" w14:textId="77777777" w:rsidTr="00E45BD4">
        <w:trPr>
          <w:trHeight w:val="294"/>
        </w:trPr>
        <w:tc>
          <w:tcPr>
            <w:tcW w:w="10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CB8215" w14:textId="77777777" w:rsidR="006C66EF" w:rsidRPr="008802D7" w:rsidRDefault="006C66EF" w:rsidP="006A1064">
            <w:pPr>
              <w:spacing w:line="276" w:lineRule="auto"/>
              <w:jc w:val="center"/>
              <w:rPr>
                <w:rFonts w:cs="Arial"/>
                <w:szCs w:val="20"/>
                <w:lang w:val="sl-SI"/>
              </w:rPr>
            </w:pPr>
            <w:r w:rsidRPr="008802D7">
              <w:rPr>
                <w:rFonts w:cs="Arial"/>
                <w:szCs w:val="20"/>
                <w:lang w:val="sl-SI"/>
              </w:rPr>
              <w:t>Zap.št.</w:t>
            </w:r>
          </w:p>
        </w:tc>
        <w:tc>
          <w:tcPr>
            <w:tcW w:w="8160" w:type="dxa"/>
            <w:tcBorders>
              <w:top w:val="single" w:sz="4" w:space="0" w:color="auto"/>
              <w:left w:val="nil"/>
              <w:bottom w:val="single" w:sz="4" w:space="0" w:color="auto"/>
              <w:right w:val="single" w:sz="4" w:space="0" w:color="auto"/>
            </w:tcBorders>
            <w:shd w:val="clear" w:color="000000" w:fill="D9D9D9"/>
            <w:vAlign w:val="center"/>
            <w:hideMark/>
          </w:tcPr>
          <w:p w14:paraId="194A1E59"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Vrsta podatka</w:t>
            </w:r>
          </w:p>
        </w:tc>
      </w:tr>
      <w:tr w:rsidR="006C66EF" w:rsidRPr="008802D7" w14:paraId="6E9BF616"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hideMark/>
          </w:tcPr>
          <w:p w14:paraId="467F87AC" w14:textId="77777777" w:rsidR="006C66EF" w:rsidRPr="008802D7" w:rsidRDefault="006C66EF" w:rsidP="006A1064">
            <w:pPr>
              <w:spacing w:line="276" w:lineRule="auto"/>
              <w:jc w:val="center"/>
              <w:rPr>
                <w:rFonts w:cs="Arial"/>
                <w:szCs w:val="20"/>
                <w:lang w:val="sl-SI"/>
              </w:rPr>
            </w:pPr>
            <w:r w:rsidRPr="008802D7">
              <w:rPr>
                <w:rFonts w:cs="Arial"/>
                <w:szCs w:val="20"/>
                <w:lang w:val="sl-SI"/>
              </w:rPr>
              <w:t>1</w:t>
            </w:r>
          </w:p>
        </w:tc>
        <w:tc>
          <w:tcPr>
            <w:tcW w:w="8160" w:type="dxa"/>
            <w:tcBorders>
              <w:top w:val="nil"/>
              <w:left w:val="nil"/>
              <w:bottom w:val="single" w:sz="4" w:space="0" w:color="auto"/>
              <w:right w:val="single" w:sz="4" w:space="0" w:color="auto"/>
            </w:tcBorders>
            <w:shd w:val="clear" w:color="000000" w:fill="FFFFFF"/>
            <w:vAlign w:val="bottom"/>
          </w:tcPr>
          <w:p w14:paraId="2584B18B"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poročila</w:t>
            </w:r>
          </w:p>
        </w:tc>
      </w:tr>
      <w:tr w:rsidR="006C66EF" w:rsidRPr="008802D7" w14:paraId="2498662A"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703CACF7" w14:textId="77777777" w:rsidR="006C66EF" w:rsidRPr="008802D7" w:rsidRDefault="006C66EF" w:rsidP="006A1064">
            <w:pPr>
              <w:spacing w:line="276" w:lineRule="auto"/>
              <w:jc w:val="center"/>
              <w:rPr>
                <w:rFonts w:cs="Arial"/>
                <w:szCs w:val="20"/>
                <w:lang w:val="sl-SI"/>
              </w:rPr>
            </w:pPr>
            <w:r w:rsidRPr="008802D7">
              <w:rPr>
                <w:rFonts w:cs="Arial"/>
                <w:szCs w:val="20"/>
                <w:lang w:val="sl-SI"/>
              </w:rPr>
              <w:t>2</w:t>
            </w:r>
          </w:p>
        </w:tc>
        <w:tc>
          <w:tcPr>
            <w:tcW w:w="8160" w:type="dxa"/>
            <w:tcBorders>
              <w:top w:val="nil"/>
              <w:left w:val="nil"/>
              <w:bottom w:val="single" w:sz="4" w:space="0" w:color="auto"/>
              <w:right w:val="single" w:sz="4" w:space="0" w:color="auto"/>
            </w:tcBorders>
            <w:shd w:val="clear" w:color="000000" w:fill="FFFFFF"/>
            <w:vAlign w:val="bottom"/>
          </w:tcPr>
          <w:p w14:paraId="62C46D0D"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poročanja</w:t>
            </w:r>
          </w:p>
        </w:tc>
      </w:tr>
      <w:tr w:rsidR="006C66EF" w:rsidRPr="008802D7" w14:paraId="2C923909"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059415F4" w14:textId="77777777" w:rsidR="006C66EF" w:rsidRPr="008802D7" w:rsidRDefault="006C66EF" w:rsidP="006A1064">
            <w:pPr>
              <w:spacing w:line="276" w:lineRule="auto"/>
              <w:jc w:val="center"/>
              <w:rPr>
                <w:rFonts w:cs="Arial"/>
                <w:szCs w:val="20"/>
                <w:lang w:val="sl-SI"/>
              </w:rPr>
            </w:pPr>
            <w:r w:rsidRPr="008802D7">
              <w:rPr>
                <w:rFonts w:cs="Arial"/>
                <w:szCs w:val="20"/>
                <w:lang w:val="sl-SI"/>
              </w:rPr>
              <w:t>3</w:t>
            </w:r>
          </w:p>
        </w:tc>
        <w:tc>
          <w:tcPr>
            <w:tcW w:w="8160" w:type="dxa"/>
            <w:tcBorders>
              <w:top w:val="nil"/>
              <w:left w:val="nil"/>
              <w:bottom w:val="single" w:sz="4" w:space="0" w:color="auto"/>
              <w:right w:val="single" w:sz="4" w:space="0" w:color="auto"/>
            </w:tcBorders>
            <w:shd w:val="clear" w:color="000000" w:fill="FFFFFF"/>
            <w:vAlign w:val="bottom"/>
          </w:tcPr>
          <w:p w14:paraId="1D1AEA10"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Davčna številka banke</w:t>
            </w:r>
          </w:p>
        </w:tc>
      </w:tr>
      <w:tr w:rsidR="006C66EF" w:rsidRPr="008802D7" w14:paraId="6DAFF48B"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00A2E437" w14:textId="77777777" w:rsidR="006C66EF" w:rsidRPr="008802D7" w:rsidRDefault="006C66EF" w:rsidP="006A1064">
            <w:pPr>
              <w:spacing w:line="276" w:lineRule="auto"/>
              <w:jc w:val="center"/>
              <w:rPr>
                <w:rFonts w:cs="Arial"/>
                <w:szCs w:val="20"/>
                <w:lang w:val="sl-SI"/>
              </w:rPr>
            </w:pPr>
            <w:r w:rsidRPr="008802D7">
              <w:rPr>
                <w:rFonts w:cs="Arial"/>
                <w:szCs w:val="20"/>
                <w:lang w:val="sl-SI"/>
              </w:rPr>
              <w:t>4</w:t>
            </w:r>
          </w:p>
        </w:tc>
        <w:tc>
          <w:tcPr>
            <w:tcW w:w="8160" w:type="dxa"/>
            <w:tcBorders>
              <w:top w:val="nil"/>
              <w:left w:val="nil"/>
              <w:bottom w:val="single" w:sz="4" w:space="0" w:color="auto"/>
              <w:right w:val="single" w:sz="4" w:space="0" w:color="auto"/>
            </w:tcBorders>
            <w:shd w:val="clear" w:color="000000" w:fill="FFFFFF"/>
            <w:vAlign w:val="bottom"/>
          </w:tcPr>
          <w:p w14:paraId="0419D293"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Davčna številka kreditojemalca</w:t>
            </w:r>
          </w:p>
        </w:tc>
      </w:tr>
      <w:tr w:rsidR="006C66EF" w:rsidRPr="001941D1" w14:paraId="5938CD59"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1245651A" w14:textId="77777777" w:rsidR="006C66EF" w:rsidRPr="008802D7" w:rsidRDefault="006C66EF" w:rsidP="006A1064">
            <w:pPr>
              <w:spacing w:line="276" w:lineRule="auto"/>
              <w:jc w:val="center"/>
              <w:rPr>
                <w:rFonts w:cs="Arial"/>
                <w:szCs w:val="20"/>
                <w:lang w:val="sl-SI"/>
              </w:rPr>
            </w:pPr>
            <w:r w:rsidRPr="008802D7">
              <w:rPr>
                <w:rFonts w:cs="Arial"/>
                <w:szCs w:val="20"/>
                <w:lang w:val="sl-SI"/>
              </w:rPr>
              <w:t>5</w:t>
            </w:r>
          </w:p>
        </w:tc>
        <w:tc>
          <w:tcPr>
            <w:tcW w:w="8160" w:type="dxa"/>
            <w:tcBorders>
              <w:top w:val="nil"/>
              <w:left w:val="nil"/>
              <w:bottom w:val="single" w:sz="4" w:space="0" w:color="auto"/>
              <w:right w:val="single" w:sz="4" w:space="0" w:color="auto"/>
            </w:tcBorders>
            <w:shd w:val="clear" w:color="000000" w:fill="FFFFFF"/>
            <w:vAlign w:val="bottom"/>
          </w:tcPr>
          <w:p w14:paraId="0B44608E"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Številka pogodbe o dodelitvi jamstvene kvote</w:t>
            </w:r>
          </w:p>
        </w:tc>
      </w:tr>
      <w:tr w:rsidR="006C66EF" w:rsidRPr="001941D1" w14:paraId="7210ADF4"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732ABE26" w14:textId="77777777" w:rsidR="006C66EF" w:rsidRPr="008802D7" w:rsidRDefault="006C66EF" w:rsidP="006A1064">
            <w:pPr>
              <w:spacing w:line="276" w:lineRule="auto"/>
              <w:jc w:val="center"/>
              <w:rPr>
                <w:rFonts w:cs="Arial"/>
                <w:szCs w:val="20"/>
                <w:lang w:val="sl-SI"/>
              </w:rPr>
            </w:pPr>
            <w:r w:rsidRPr="008802D7">
              <w:rPr>
                <w:rFonts w:cs="Arial"/>
                <w:szCs w:val="20"/>
                <w:lang w:val="sl-SI"/>
              </w:rPr>
              <w:t>6</w:t>
            </w:r>
          </w:p>
        </w:tc>
        <w:tc>
          <w:tcPr>
            <w:tcW w:w="8160" w:type="dxa"/>
            <w:tcBorders>
              <w:top w:val="nil"/>
              <w:left w:val="nil"/>
              <w:bottom w:val="single" w:sz="4" w:space="0" w:color="auto"/>
              <w:right w:val="single" w:sz="4" w:space="0" w:color="auto"/>
            </w:tcBorders>
            <w:shd w:val="clear" w:color="000000" w:fill="FFFFFF"/>
            <w:vAlign w:val="bottom"/>
          </w:tcPr>
          <w:p w14:paraId="49CDAA72"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Višina EOM  na dan sklenitve kreditne pogodbe</w:t>
            </w:r>
          </w:p>
        </w:tc>
      </w:tr>
      <w:tr w:rsidR="006C66EF" w:rsidRPr="008802D7" w14:paraId="2E7670B1"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04EE61FB" w14:textId="77777777" w:rsidR="006C66EF" w:rsidRPr="008802D7" w:rsidRDefault="006C66EF" w:rsidP="006A1064">
            <w:pPr>
              <w:spacing w:line="276" w:lineRule="auto"/>
              <w:jc w:val="center"/>
              <w:rPr>
                <w:rFonts w:cs="Arial"/>
                <w:szCs w:val="20"/>
                <w:lang w:val="sl-SI"/>
              </w:rPr>
            </w:pPr>
            <w:r w:rsidRPr="008802D7">
              <w:rPr>
                <w:rFonts w:cs="Arial"/>
                <w:szCs w:val="20"/>
                <w:lang w:val="sl-SI"/>
              </w:rPr>
              <w:t>7</w:t>
            </w:r>
          </w:p>
        </w:tc>
        <w:tc>
          <w:tcPr>
            <w:tcW w:w="8160" w:type="dxa"/>
            <w:tcBorders>
              <w:top w:val="nil"/>
              <w:left w:val="nil"/>
              <w:bottom w:val="single" w:sz="4" w:space="0" w:color="auto"/>
              <w:right w:val="single" w:sz="4" w:space="0" w:color="auto"/>
            </w:tcBorders>
            <w:shd w:val="clear" w:color="000000" w:fill="FFFFFF"/>
            <w:vAlign w:val="bottom"/>
          </w:tcPr>
          <w:p w14:paraId="483182DF"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Tip obrestne mere</w:t>
            </w:r>
          </w:p>
        </w:tc>
      </w:tr>
      <w:tr w:rsidR="006C66EF" w:rsidRPr="008802D7" w14:paraId="27EECF89"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10CDFB50" w14:textId="77777777" w:rsidR="006C66EF" w:rsidRPr="008802D7" w:rsidRDefault="006C66EF" w:rsidP="006A1064">
            <w:pPr>
              <w:spacing w:line="276" w:lineRule="auto"/>
              <w:jc w:val="center"/>
              <w:rPr>
                <w:rFonts w:cs="Arial"/>
                <w:szCs w:val="20"/>
                <w:lang w:val="sl-SI"/>
              </w:rPr>
            </w:pPr>
            <w:r w:rsidRPr="008802D7">
              <w:rPr>
                <w:rFonts w:cs="Arial"/>
                <w:szCs w:val="20"/>
                <w:lang w:val="sl-SI"/>
              </w:rPr>
              <w:t>8</w:t>
            </w:r>
          </w:p>
        </w:tc>
        <w:tc>
          <w:tcPr>
            <w:tcW w:w="8160" w:type="dxa"/>
            <w:tcBorders>
              <w:top w:val="nil"/>
              <w:left w:val="nil"/>
              <w:bottom w:val="single" w:sz="4" w:space="0" w:color="auto"/>
              <w:right w:val="single" w:sz="4" w:space="0" w:color="auto"/>
            </w:tcBorders>
            <w:shd w:val="clear" w:color="000000" w:fill="FFFFFF"/>
            <w:vAlign w:val="bottom"/>
          </w:tcPr>
          <w:p w14:paraId="492EEAB4"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Vrsta referenčne obrestne mere</w:t>
            </w:r>
          </w:p>
        </w:tc>
      </w:tr>
      <w:tr w:rsidR="006C66EF" w:rsidRPr="001941D1" w14:paraId="3D66AE58"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0F9C93F0" w14:textId="77777777" w:rsidR="006C66EF" w:rsidRPr="008802D7" w:rsidRDefault="006C66EF" w:rsidP="006A1064">
            <w:pPr>
              <w:spacing w:line="276" w:lineRule="auto"/>
              <w:jc w:val="center"/>
              <w:rPr>
                <w:rFonts w:cs="Arial"/>
                <w:szCs w:val="20"/>
                <w:lang w:val="sl-SI"/>
              </w:rPr>
            </w:pPr>
            <w:r w:rsidRPr="008802D7">
              <w:rPr>
                <w:rFonts w:cs="Arial"/>
                <w:szCs w:val="20"/>
                <w:lang w:val="sl-SI"/>
              </w:rPr>
              <w:t>9</w:t>
            </w:r>
          </w:p>
        </w:tc>
        <w:tc>
          <w:tcPr>
            <w:tcW w:w="8160" w:type="dxa"/>
            <w:tcBorders>
              <w:top w:val="nil"/>
              <w:left w:val="nil"/>
              <w:bottom w:val="single" w:sz="4" w:space="0" w:color="auto"/>
              <w:right w:val="single" w:sz="4" w:space="0" w:color="auto"/>
            </w:tcBorders>
            <w:shd w:val="clear" w:color="000000" w:fill="FFFFFF"/>
            <w:vAlign w:val="bottom"/>
          </w:tcPr>
          <w:p w14:paraId="04E41783"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Obrestna mera oz. pribitek nad variabilno obrestno mero v %</w:t>
            </w:r>
          </w:p>
        </w:tc>
      </w:tr>
      <w:tr w:rsidR="006C66EF" w:rsidRPr="008802D7" w14:paraId="60E3BF44"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273B30D3" w14:textId="77777777" w:rsidR="006C66EF" w:rsidRPr="008802D7" w:rsidRDefault="006C66EF" w:rsidP="006A1064">
            <w:pPr>
              <w:spacing w:line="276" w:lineRule="auto"/>
              <w:jc w:val="center"/>
              <w:rPr>
                <w:rFonts w:cs="Arial"/>
                <w:szCs w:val="20"/>
                <w:lang w:val="sl-SI"/>
              </w:rPr>
            </w:pPr>
            <w:r w:rsidRPr="008802D7">
              <w:rPr>
                <w:rFonts w:cs="Arial"/>
                <w:szCs w:val="20"/>
                <w:lang w:val="sl-SI"/>
              </w:rPr>
              <w:t>10</w:t>
            </w:r>
          </w:p>
        </w:tc>
        <w:tc>
          <w:tcPr>
            <w:tcW w:w="8160" w:type="dxa"/>
            <w:tcBorders>
              <w:top w:val="nil"/>
              <w:left w:val="nil"/>
              <w:bottom w:val="single" w:sz="4" w:space="0" w:color="auto"/>
              <w:right w:val="single" w:sz="4" w:space="0" w:color="auto"/>
            </w:tcBorders>
            <w:shd w:val="clear" w:color="000000" w:fill="FFFFFF"/>
            <w:vAlign w:val="bottom"/>
          </w:tcPr>
          <w:p w14:paraId="24CCD3BD"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Občina stalnega prebivališča kreditojemalca</w:t>
            </w:r>
          </w:p>
        </w:tc>
      </w:tr>
      <w:tr w:rsidR="006C66EF" w:rsidRPr="008802D7" w14:paraId="0FDFC65B"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1C2D8A18" w14:textId="77777777" w:rsidR="006C66EF" w:rsidRPr="008802D7" w:rsidRDefault="006C66EF" w:rsidP="006A1064">
            <w:pPr>
              <w:spacing w:line="276" w:lineRule="auto"/>
              <w:jc w:val="center"/>
              <w:rPr>
                <w:rFonts w:cs="Arial"/>
                <w:szCs w:val="20"/>
                <w:lang w:val="sl-SI"/>
              </w:rPr>
            </w:pPr>
            <w:r w:rsidRPr="008802D7">
              <w:rPr>
                <w:rFonts w:cs="Arial"/>
                <w:szCs w:val="20"/>
                <w:lang w:val="sl-SI"/>
              </w:rPr>
              <w:t>11</w:t>
            </w:r>
          </w:p>
        </w:tc>
        <w:tc>
          <w:tcPr>
            <w:tcW w:w="8160" w:type="dxa"/>
            <w:tcBorders>
              <w:top w:val="nil"/>
              <w:left w:val="nil"/>
              <w:bottom w:val="single" w:sz="4" w:space="0" w:color="auto"/>
              <w:right w:val="single" w:sz="4" w:space="0" w:color="auto"/>
            </w:tcBorders>
            <w:shd w:val="clear" w:color="000000" w:fill="FFFFFF"/>
            <w:vAlign w:val="bottom"/>
          </w:tcPr>
          <w:p w14:paraId="1A176DE6"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Namen kredita</w:t>
            </w:r>
          </w:p>
        </w:tc>
      </w:tr>
      <w:tr w:rsidR="006C66EF" w:rsidRPr="008802D7" w14:paraId="4F88060B"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16C95492" w14:textId="77777777" w:rsidR="006C66EF" w:rsidRPr="008802D7" w:rsidRDefault="006C66EF" w:rsidP="006A1064">
            <w:pPr>
              <w:spacing w:line="276" w:lineRule="auto"/>
              <w:jc w:val="center"/>
              <w:rPr>
                <w:rFonts w:cs="Arial"/>
                <w:szCs w:val="20"/>
                <w:lang w:val="sl-SI"/>
              </w:rPr>
            </w:pPr>
            <w:r w:rsidRPr="008802D7">
              <w:rPr>
                <w:rFonts w:cs="Arial"/>
                <w:szCs w:val="20"/>
                <w:lang w:val="sl-SI"/>
              </w:rPr>
              <w:t>12</w:t>
            </w:r>
          </w:p>
        </w:tc>
        <w:tc>
          <w:tcPr>
            <w:tcW w:w="8160" w:type="dxa"/>
            <w:tcBorders>
              <w:top w:val="nil"/>
              <w:left w:val="nil"/>
              <w:bottom w:val="single" w:sz="4" w:space="0" w:color="auto"/>
              <w:right w:val="single" w:sz="4" w:space="0" w:color="auto"/>
            </w:tcBorders>
            <w:shd w:val="clear" w:color="000000" w:fill="FFFFFF"/>
            <w:vAlign w:val="bottom"/>
          </w:tcPr>
          <w:p w14:paraId="44BE31C4"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Številka kreditne pogodbe</w:t>
            </w:r>
          </w:p>
        </w:tc>
      </w:tr>
      <w:tr w:rsidR="006C66EF" w:rsidRPr="008802D7" w14:paraId="279EF1D1"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305CA5AB" w14:textId="77777777" w:rsidR="006C66EF" w:rsidRPr="008802D7" w:rsidRDefault="006C66EF" w:rsidP="006A1064">
            <w:pPr>
              <w:spacing w:line="276" w:lineRule="auto"/>
              <w:jc w:val="center"/>
              <w:rPr>
                <w:rFonts w:cs="Arial"/>
                <w:szCs w:val="20"/>
                <w:lang w:val="sl-SI"/>
              </w:rPr>
            </w:pPr>
            <w:r w:rsidRPr="008802D7">
              <w:rPr>
                <w:rFonts w:cs="Arial"/>
                <w:szCs w:val="20"/>
                <w:lang w:val="sl-SI"/>
              </w:rPr>
              <w:t>13</w:t>
            </w:r>
          </w:p>
        </w:tc>
        <w:tc>
          <w:tcPr>
            <w:tcW w:w="8160" w:type="dxa"/>
            <w:tcBorders>
              <w:top w:val="nil"/>
              <w:left w:val="nil"/>
              <w:bottom w:val="single" w:sz="4" w:space="0" w:color="auto"/>
              <w:right w:val="single" w:sz="4" w:space="0" w:color="auto"/>
            </w:tcBorders>
            <w:shd w:val="clear" w:color="000000" w:fill="FFFFFF"/>
            <w:vAlign w:val="bottom"/>
          </w:tcPr>
          <w:p w14:paraId="6D4C6A82"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sklenitve kreditne pogodbe</w:t>
            </w:r>
          </w:p>
        </w:tc>
      </w:tr>
      <w:tr w:rsidR="006C66EF" w:rsidRPr="008802D7" w14:paraId="5CBB8F51"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17AFAAAE" w14:textId="77777777" w:rsidR="006C66EF" w:rsidRPr="008802D7" w:rsidRDefault="006C66EF" w:rsidP="006A1064">
            <w:pPr>
              <w:spacing w:line="276" w:lineRule="auto"/>
              <w:jc w:val="center"/>
              <w:rPr>
                <w:rFonts w:cs="Arial"/>
                <w:szCs w:val="20"/>
                <w:lang w:val="sl-SI"/>
              </w:rPr>
            </w:pPr>
            <w:r w:rsidRPr="008802D7">
              <w:rPr>
                <w:rFonts w:cs="Arial"/>
                <w:szCs w:val="20"/>
                <w:lang w:val="sl-SI"/>
              </w:rPr>
              <w:t>14</w:t>
            </w:r>
          </w:p>
        </w:tc>
        <w:tc>
          <w:tcPr>
            <w:tcW w:w="8160" w:type="dxa"/>
            <w:tcBorders>
              <w:top w:val="nil"/>
              <w:left w:val="nil"/>
              <w:bottom w:val="single" w:sz="4" w:space="0" w:color="auto"/>
              <w:right w:val="single" w:sz="4" w:space="0" w:color="auto"/>
            </w:tcBorders>
            <w:shd w:val="clear" w:color="000000" w:fill="FFFFFF"/>
            <w:vAlign w:val="bottom"/>
          </w:tcPr>
          <w:p w14:paraId="4933A130"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Pogodbeni znesek v EUR</w:t>
            </w:r>
          </w:p>
        </w:tc>
      </w:tr>
      <w:tr w:rsidR="006C66EF" w:rsidRPr="008802D7" w14:paraId="04D8D00D"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2276114F" w14:textId="77777777" w:rsidR="006C66EF" w:rsidRPr="008802D7" w:rsidRDefault="006C66EF" w:rsidP="006A1064">
            <w:pPr>
              <w:spacing w:line="276" w:lineRule="auto"/>
              <w:jc w:val="center"/>
              <w:rPr>
                <w:rFonts w:cs="Arial"/>
                <w:szCs w:val="20"/>
                <w:lang w:val="sl-SI"/>
              </w:rPr>
            </w:pPr>
            <w:r w:rsidRPr="008802D7">
              <w:rPr>
                <w:rFonts w:cs="Arial"/>
                <w:szCs w:val="20"/>
                <w:lang w:val="sl-SI"/>
              </w:rPr>
              <w:t>15</w:t>
            </w:r>
          </w:p>
        </w:tc>
        <w:tc>
          <w:tcPr>
            <w:tcW w:w="8160" w:type="dxa"/>
            <w:tcBorders>
              <w:top w:val="nil"/>
              <w:left w:val="nil"/>
              <w:bottom w:val="single" w:sz="4" w:space="0" w:color="auto"/>
              <w:right w:val="single" w:sz="4" w:space="0" w:color="auto"/>
            </w:tcBorders>
            <w:shd w:val="clear" w:color="000000" w:fill="FFFFFF"/>
            <w:vAlign w:val="bottom"/>
          </w:tcPr>
          <w:p w14:paraId="2682D958"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Rok črpanja kredita</w:t>
            </w:r>
          </w:p>
        </w:tc>
      </w:tr>
      <w:tr w:rsidR="006C66EF" w:rsidRPr="001941D1" w14:paraId="2B5E95B3"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0CB2365A" w14:textId="77777777" w:rsidR="006C66EF" w:rsidRPr="008802D7" w:rsidRDefault="006C66EF" w:rsidP="006A1064">
            <w:pPr>
              <w:spacing w:line="276" w:lineRule="auto"/>
              <w:jc w:val="center"/>
              <w:rPr>
                <w:rFonts w:cs="Arial"/>
                <w:szCs w:val="20"/>
                <w:lang w:val="sl-SI"/>
              </w:rPr>
            </w:pPr>
            <w:r w:rsidRPr="008802D7">
              <w:rPr>
                <w:rFonts w:cs="Arial"/>
                <w:szCs w:val="20"/>
                <w:lang w:val="sl-SI"/>
              </w:rPr>
              <w:t>16</w:t>
            </w:r>
          </w:p>
        </w:tc>
        <w:tc>
          <w:tcPr>
            <w:tcW w:w="8160" w:type="dxa"/>
            <w:tcBorders>
              <w:top w:val="nil"/>
              <w:left w:val="nil"/>
              <w:bottom w:val="single" w:sz="4" w:space="0" w:color="auto"/>
              <w:right w:val="single" w:sz="4" w:space="0" w:color="auto"/>
            </w:tcBorders>
            <w:shd w:val="clear" w:color="000000" w:fill="FFFFFF"/>
            <w:vAlign w:val="bottom"/>
          </w:tcPr>
          <w:p w14:paraId="2BDBD3F1"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zapadlosti prvega obroka / anuitete</w:t>
            </w:r>
          </w:p>
        </w:tc>
      </w:tr>
      <w:tr w:rsidR="006C66EF" w:rsidRPr="008802D7" w14:paraId="589C1C08"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66A1C300" w14:textId="77777777" w:rsidR="006C66EF" w:rsidRPr="008802D7" w:rsidRDefault="006C66EF" w:rsidP="006A1064">
            <w:pPr>
              <w:spacing w:line="276" w:lineRule="auto"/>
              <w:jc w:val="center"/>
              <w:rPr>
                <w:rFonts w:cs="Arial"/>
                <w:szCs w:val="20"/>
                <w:lang w:val="sl-SI"/>
              </w:rPr>
            </w:pPr>
            <w:r w:rsidRPr="008802D7">
              <w:rPr>
                <w:rFonts w:cs="Arial"/>
                <w:szCs w:val="20"/>
                <w:lang w:val="sl-SI"/>
              </w:rPr>
              <w:t>17</w:t>
            </w:r>
          </w:p>
        </w:tc>
        <w:tc>
          <w:tcPr>
            <w:tcW w:w="8160" w:type="dxa"/>
            <w:tcBorders>
              <w:top w:val="nil"/>
              <w:left w:val="nil"/>
              <w:bottom w:val="single" w:sz="4" w:space="0" w:color="auto"/>
              <w:right w:val="single" w:sz="4" w:space="0" w:color="auto"/>
            </w:tcBorders>
            <w:shd w:val="clear" w:color="000000" w:fill="FFFFFF"/>
            <w:vAlign w:val="bottom"/>
          </w:tcPr>
          <w:p w14:paraId="66C2C212"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končne zapadlosti kredita</w:t>
            </w:r>
          </w:p>
        </w:tc>
      </w:tr>
      <w:tr w:rsidR="006C66EF" w:rsidRPr="001941D1" w14:paraId="7D4EAE3E"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77EC4388" w14:textId="77777777" w:rsidR="006C66EF" w:rsidRPr="008802D7" w:rsidRDefault="006C66EF" w:rsidP="006A1064">
            <w:pPr>
              <w:spacing w:line="276" w:lineRule="auto"/>
              <w:jc w:val="center"/>
              <w:rPr>
                <w:rFonts w:cs="Arial"/>
                <w:szCs w:val="20"/>
                <w:lang w:val="sl-SI"/>
              </w:rPr>
            </w:pPr>
            <w:r w:rsidRPr="008802D7">
              <w:rPr>
                <w:rFonts w:cs="Arial"/>
                <w:szCs w:val="20"/>
                <w:lang w:val="sl-SI"/>
              </w:rPr>
              <w:t>18</w:t>
            </w:r>
          </w:p>
        </w:tc>
        <w:tc>
          <w:tcPr>
            <w:tcW w:w="8160" w:type="dxa"/>
            <w:tcBorders>
              <w:top w:val="nil"/>
              <w:left w:val="nil"/>
              <w:bottom w:val="single" w:sz="4" w:space="0" w:color="auto"/>
              <w:right w:val="single" w:sz="4" w:space="0" w:color="auto"/>
            </w:tcBorders>
            <w:shd w:val="clear" w:color="000000" w:fill="FFFFFF"/>
            <w:vAlign w:val="bottom"/>
          </w:tcPr>
          <w:p w14:paraId="3DE7B670" w14:textId="4BCB7E8F"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 xml:space="preserve">Sprememba prijavljenih </w:t>
            </w:r>
            <w:r w:rsidR="007751DE">
              <w:rPr>
                <w:rFonts w:cs="Arial"/>
                <w:szCs w:val="20"/>
                <w:lang w:val="sl-SI"/>
              </w:rPr>
              <w:t>podatkov</w:t>
            </w:r>
            <w:r w:rsidRPr="008802D7">
              <w:rPr>
                <w:rFonts w:cs="Arial"/>
                <w:szCs w:val="20"/>
                <w:lang w:val="sl-SI"/>
              </w:rPr>
              <w:t xml:space="preserve"> ali storno</w:t>
            </w:r>
          </w:p>
        </w:tc>
      </w:tr>
    </w:tbl>
    <w:p w14:paraId="4E7F6C45" w14:textId="77777777" w:rsidR="006C66EF" w:rsidRPr="008802D7" w:rsidRDefault="006C66EF" w:rsidP="006A1064">
      <w:pPr>
        <w:spacing w:line="276" w:lineRule="auto"/>
        <w:rPr>
          <w:rFonts w:cs="Arial"/>
          <w:szCs w:val="20"/>
          <w:lang w:val="sl-SI"/>
        </w:rPr>
      </w:pPr>
    </w:p>
    <w:p w14:paraId="24B55BA9" w14:textId="77777777" w:rsidR="006C66EF" w:rsidRPr="008802D7" w:rsidRDefault="006C66EF" w:rsidP="006A1064">
      <w:pPr>
        <w:spacing w:line="276" w:lineRule="auto"/>
        <w:rPr>
          <w:rFonts w:cs="Arial"/>
          <w:b/>
          <w:bCs/>
          <w:szCs w:val="20"/>
          <w:lang w:val="sl-SI"/>
        </w:rPr>
      </w:pPr>
    </w:p>
    <w:p w14:paraId="5C8A3138" w14:textId="77777777" w:rsidR="006C66EF" w:rsidRPr="008802D7" w:rsidRDefault="006C66EF" w:rsidP="006A1064">
      <w:pPr>
        <w:spacing w:line="276" w:lineRule="auto"/>
        <w:rPr>
          <w:rFonts w:cs="Arial"/>
          <w:b/>
          <w:bCs/>
          <w:szCs w:val="20"/>
          <w:lang w:val="sl-SI"/>
        </w:rPr>
      </w:pPr>
      <w:r w:rsidRPr="008802D7">
        <w:rPr>
          <w:rFonts w:cs="Arial"/>
          <w:b/>
          <w:bCs/>
          <w:szCs w:val="20"/>
          <w:lang w:val="sl-SI"/>
        </w:rPr>
        <w:t>Podatki o stanju kreditov v jamstveno shemo v skladu z ZSJSM</w:t>
      </w:r>
    </w:p>
    <w:p w14:paraId="3C8F0E7B" w14:textId="77777777" w:rsidR="006C66EF" w:rsidRPr="008802D7" w:rsidRDefault="006C66EF" w:rsidP="006A1064">
      <w:pPr>
        <w:spacing w:line="276" w:lineRule="auto"/>
        <w:rPr>
          <w:rFonts w:cs="Arial"/>
          <w:b/>
          <w:bCs/>
          <w:szCs w:val="20"/>
          <w:lang w:val="sl-SI"/>
        </w:rPr>
      </w:pPr>
    </w:p>
    <w:tbl>
      <w:tblPr>
        <w:tblW w:w="9222" w:type="dxa"/>
        <w:tblInd w:w="-72" w:type="dxa"/>
        <w:tblCellMar>
          <w:left w:w="70" w:type="dxa"/>
          <w:right w:w="70" w:type="dxa"/>
        </w:tblCellMar>
        <w:tblLook w:val="04A0" w:firstRow="1" w:lastRow="0" w:firstColumn="1" w:lastColumn="0" w:noHBand="0" w:noVBand="1"/>
      </w:tblPr>
      <w:tblGrid>
        <w:gridCol w:w="1062"/>
        <w:gridCol w:w="8160"/>
      </w:tblGrid>
      <w:tr w:rsidR="006C66EF" w:rsidRPr="008802D7" w14:paraId="428FF471" w14:textId="77777777" w:rsidTr="00E45BD4">
        <w:trPr>
          <w:trHeight w:val="294"/>
        </w:trPr>
        <w:tc>
          <w:tcPr>
            <w:tcW w:w="10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2B560E" w14:textId="77777777" w:rsidR="006C66EF" w:rsidRPr="008802D7" w:rsidRDefault="006C66EF" w:rsidP="006A1064">
            <w:pPr>
              <w:spacing w:line="276" w:lineRule="auto"/>
              <w:jc w:val="center"/>
              <w:rPr>
                <w:rFonts w:cs="Arial"/>
                <w:szCs w:val="20"/>
                <w:lang w:val="sl-SI"/>
              </w:rPr>
            </w:pPr>
            <w:r w:rsidRPr="008802D7">
              <w:rPr>
                <w:rFonts w:cs="Arial"/>
                <w:szCs w:val="20"/>
                <w:lang w:val="sl-SI"/>
              </w:rPr>
              <w:t>Zap.št.</w:t>
            </w:r>
          </w:p>
        </w:tc>
        <w:tc>
          <w:tcPr>
            <w:tcW w:w="8160" w:type="dxa"/>
            <w:tcBorders>
              <w:top w:val="single" w:sz="4" w:space="0" w:color="auto"/>
              <w:left w:val="nil"/>
              <w:bottom w:val="single" w:sz="4" w:space="0" w:color="auto"/>
              <w:right w:val="single" w:sz="4" w:space="0" w:color="auto"/>
            </w:tcBorders>
            <w:shd w:val="clear" w:color="000000" w:fill="D9D9D9"/>
            <w:vAlign w:val="center"/>
            <w:hideMark/>
          </w:tcPr>
          <w:p w14:paraId="34913AF7"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Vrsta podatka</w:t>
            </w:r>
          </w:p>
        </w:tc>
      </w:tr>
      <w:tr w:rsidR="006C66EF" w:rsidRPr="008802D7" w14:paraId="39DD56A2"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hideMark/>
          </w:tcPr>
          <w:p w14:paraId="27A15D4E" w14:textId="77777777" w:rsidR="006C66EF" w:rsidRPr="008802D7" w:rsidRDefault="006C66EF" w:rsidP="006A1064">
            <w:pPr>
              <w:spacing w:line="276" w:lineRule="auto"/>
              <w:jc w:val="center"/>
              <w:rPr>
                <w:rFonts w:cs="Arial"/>
                <w:szCs w:val="20"/>
                <w:lang w:val="sl-SI"/>
              </w:rPr>
            </w:pPr>
            <w:r w:rsidRPr="008802D7">
              <w:rPr>
                <w:rFonts w:cs="Arial"/>
                <w:szCs w:val="20"/>
                <w:lang w:val="sl-SI"/>
              </w:rPr>
              <w:t>1</w:t>
            </w:r>
          </w:p>
        </w:tc>
        <w:tc>
          <w:tcPr>
            <w:tcW w:w="8160" w:type="dxa"/>
            <w:tcBorders>
              <w:top w:val="nil"/>
              <w:left w:val="nil"/>
              <w:bottom w:val="single" w:sz="4" w:space="0" w:color="auto"/>
              <w:right w:val="single" w:sz="4" w:space="0" w:color="auto"/>
            </w:tcBorders>
            <w:shd w:val="clear" w:color="000000" w:fill="FFFFFF"/>
            <w:vAlign w:val="bottom"/>
          </w:tcPr>
          <w:p w14:paraId="74855366"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poročila</w:t>
            </w:r>
          </w:p>
        </w:tc>
      </w:tr>
      <w:tr w:rsidR="006C66EF" w:rsidRPr="008802D7" w14:paraId="1BED4170"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7B5151F3" w14:textId="77777777" w:rsidR="006C66EF" w:rsidRPr="008802D7" w:rsidRDefault="006C66EF" w:rsidP="006A1064">
            <w:pPr>
              <w:spacing w:line="276" w:lineRule="auto"/>
              <w:jc w:val="center"/>
              <w:rPr>
                <w:rFonts w:cs="Arial"/>
                <w:szCs w:val="20"/>
                <w:lang w:val="sl-SI"/>
              </w:rPr>
            </w:pPr>
            <w:r w:rsidRPr="008802D7">
              <w:rPr>
                <w:rFonts w:cs="Arial"/>
                <w:szCs w:val="20"/>
                <w:lang w:val="sl-SI"/>
              </w:rPr>
              <w:t>2</w:t>
            </w:r>
          </w:p>
        </w:tc>
        <w:tc>
          <w:tcPr>
            <w:tcW w:w="8160" w:type="dxa"/>
            <w:tcBorders>
              <w:top w:val="nil"/>
              <w:left w:val="nil"/>
              <w:bottom w:val="single" w:sz="4" w:space="0" w:color="auto"/>
              <w:right w:val="single" w:sz="4" w:space="0" w:color="auto"/>
            </w:tcBorders>
            <w:shd w:val="clear" w:color="000000" w:fill="FFFFFF"/>
            <w:vAlign w:val="bottom"/>
          </w:tcPr>
          <w:p w14:paraId="79C1D3F4"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Datum poročanja</w:t>
            </w:r>
          </w:p>
        </w:tc>
      </w:tr>
      <w:tr w:rsidR="006C66EF" w:rsidRPr="008802D7" w14:paraId="70E696D0"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77F41AA9" w14:textId="77777777" w:rsidR="006C66EF" w:rsidRPr="008802D7" w:rsidRDefault="006C66EF" w:rsidP="006A1064">
            <w:pPr>
              <w:spacing w:line="276" w:lineRule="auto"/>
              <w:jc w:val="center"/>
              <w:rPr>
                <w:rFonts w:cs="Arial"/>
                <w:szCs w:val="20"/>
                <w:lang w:val="sl-SI"/>
              </w:rPr>
            </w:pPr>
            <w:r w:rsidRPr="008802D7">
              <w:rPr>
                <w:rFonts w:cs="Arial"/>
                <w:szCs w:val="20"/>
                <w:lang w:val="sl-SI"/>
              </w:rPr>
              <w:t>3</w:t>
            </w:r>
          </w:p>
        </w:tc>
        <w:tc>
          <w:tcPr>
            <w:tcW w:w="8160" w:type="dxa"/>
            <w:tcBorders>
              <w:top w:val="nil"/>
              <w:left w:val="nil"/>
              <w:bottom w:val="single" w:sz="4" w:space="0" w:color="auto"/>
              <w:right w:val="single" w:sz="4" w:space="0" w:color="auto"/>
            </w:tcBorders>
            <w:shd w:val="clear" w:color="000000" w:fill="FFFFFF"/>
            <w:vAlign w:val="bottom"/>
          </w:tcPr>
          <w:p w14:paraId="6AAFAF57"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Davčna številka banke</w:t>
            </w:r>
          </w:p>
        </w:tc>
      </w:tr>
      <w:tr w:rsidR="006C66EF" w:rsidRPr="008802D7" w14:paraId="1FF9B32A"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59348D37" w14:textId="77777777" w:rsidR="006C66EF" w:rsidRPr="008802D7" w:rsidRDefault="006C66EF" w:rsidP="006A1064">
            <w:pPr>
              <w:spacing w:line="276" w:lineRule="auto"/>
              <w:jc w:val="center"/>
              <w:rPr>
                <w:rFonts w:cs="Arial"/>
                <w:szCs w:val="20"/>
                <w:lang w:val="sl-SI"/>
              </w:rPr>
            </w:pPr>
            <w:r w:rsidRPr="008802D7">
              <w:rPr>
                <w:rFonts w:cs="Arial"/>
                <w:szCs w:val="20"/>
                <w:lang w:val="sl-SI"/>
              </w:rPr>
              <w:lastRenderedPageBreak/>
              <w:t>4</w:t>
            </w:r>
          </w:p>
        </w:tc>
        <w:tc>
          <w:tcPr>
            <w:tcW w:w="8160" w:type="dxa"/>
            <w:tcBorders>
              <w:top w:val="nil"/>
              <w:left w:val="nil"/>
              <w:bottom w:val="single" w:sz="4" w:space="0" w:color="auto"/>
              <w:right w:val="single" w:sz="4" w:space="0" w:color="auto"/>
            </w:tcBorders>
            <w:shd w:val="clear" w:color="000000" w:fill="FFFFFF"/>
            <w:vAlign w:val="bottom"/>
          </w:tcPr>
          <w:p w14:paraId="501A674C"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Davčna številka kreditojemalca</w:t>
            </w:r>
          </w:p>
        </w:tc>
      </w:tr>
      <w:tr w:rsidR="006C66EF" w:rsidRPr="008802D7" w14:paraId="14112AD8"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495B22F5" w14:textId="77777777" w:rsidR="006C66EF" w:rsidRPr="008802D7" w:rsidRDefault="006C66EF" w:rsidP="006A1064">
            <w:pPr>
              <w:spacing w:line="276" w:lineRule="auto"/>
              <w:jc w:val="center"/>
              <w:rPr>
                <w:rFonts w:cs="Arial"/>
                <w:szCs w:val="20"/>
                <w:lang w:val="sl-SI"/>
              </w:rPr>
            </w:pPr>
            <w:r w:rsidRPr="008802D7">
              <w:rPr>
                <w:rFonts w:cs="Arial"/>
                <w:szCs w:val="20"/>
                <w:lang w:val="sl-SI"/>
              </w:rPr>
              <w:t>5</w:t>
            </w:r>
          </w:p>
        </w:tc>
        <w:tc>
          <w:tcPr>
            <w:tcW w:w="8160" w:type="dxa"/>
            <w:tcBorders>
              <w:top w:val="nil"/>
              <w:left w:val="nil"/>
              <w:bottom w:val="single" w:sz="4" w:space="0" w:color="auto"/>
              <w:right w:val="single" w:sz="4" w:space="0" w:color="auto"/>
            </w:tcBorders>
            <w:shd w:val="clear" w:color="000000" w:fill="FFFFFF"/>
            <w:vAlign w:val="bottom"/>
          </w:tcPr>
          <w:p w14:paraId="4858DC88"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Številka kreditne pogodbe</w:t>
            </w:r>
          </w:p>
        </w:tc>
      </w:tr>
      <w:tr w:rsidR="006C66EF" w:rsidRPr="001941D1" w14:paraId="0C6841A4"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71A56759" w14:textId="77777777" w:rsidR="006C66EF" w:rsidRPr="008802D7" w:rsidRDefault="006C66EF" w:rsidP="006A1064">
            <w:pPr>
              <w:spacing w:line="276" w:lineRule="auto"/>
              <w:jc w:val="center"/>
              <w:rPr>
                <w:rFonts w:cs="Arial"/>
                <w:szCs w:val="20"/>
                <w:lang w:val="sl-SI"/>
              </w:rPr>
            </w:pPr>
            <w:r w:rsidRPr="008802D7">
              <w:rPr>
                <w:rFonts w:cs="Arial"/>
                <w:szCs w:val="20"/>
                <w:lang w:val="sl-SI"/>
              </w:rPr>
              <w:t>6</w:t>
            </w:r>
          </w:p>
        </w:tc>
        <w:tc>
          <w:tcPr>
            <w:tcW w:w="8160" w:type="dxa"/>
            <w:tcBorders>
              <w:top w:val="nil"/>
              <w:left w:val="nil"/>
              <w:bottom w:val="single" w:sz="4" w:space="0" w:color="auto"/>
              <w:right w:val="single" w:sz="4" w:space="0" w:color="auto"/>
            </w:tcBorders>
            <w:shd w:val="clear" w:color="000000" w:fill="FFFFFF"/>
            <w:vAlign w:val="bottom"/>
          </w:tcPr>
          <w:p w14:paraId="717ABB16"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Znesek obveznosti iz naslova glavnice kredita v EUR</w:t>
            </w:r>
          </w:p>
        </w:tc>
      </w:tr>
      <w:tr w:rsidR="006C66EF" w:rsidRPr="008802D7" w14:paraId="2E94CEE8"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16AAF3CB" w14:textId="77777777" w:rsidR="006C66EF" w:rsidRPr="008802D7" w:rsidRDefault="006C66EF" w:rsidP="006A1064">
            <w:pPr>
              <w:spacing w:line="276" w:lineRule="auto"/>
              <w:jc w:val="center"/>
              <w:rPr>
                <w:rFonts w:cs="Arial"/>
                <w:szCs w:val="20"/>
                <w:lang w:val="sl-SI"/>
              </w:rPr>
            </w:pPr>
            <w:r w:rsidRPr="008802D7">
              <w:rPr>
                <w:rFonts w:cs="Arial"/>
                <w:szCs w:val="20"/>
                <w:lang w:val="sl-SI"/>
              </w:rPr>
              <w:t>7</w:t>
            </w:r>
          </w:p>
        </w:tc>
        <w:tc>
          <w:tcPr>
            <w:tcW w:w="8160" w:type="dxa"/>
            <w:tcBorders>
              <w:top w:val="nil"/>
              <w:left w:val="nil"/>
              <w:bottom w:val="single" w:sz="4" w:space="0" w:color="auto"/>
              <w:right w:val="single" w:sz="4" w:space="0" w:color="auto"/>
            </w:tcBorders>
            <w:shd w:val="clear" w:color="000000" w:fill="FFFFFF"/>
            <w:vAlign w:val="bottom"/>
          </w:tcPr>
          <w:p w14:paraId="3757639A" w14:textId="77777777" w:rsidR="006C66EF" w:rsidRPr="008802D7" w:rsidRDefault="006C66EF" w:rsidP="006A1064">
            <w:pPr>
              <w:spacing w:line="276" w:lineRule="auto"/>
              <w:ind w:firstLineChars="100" w:firstLine="200"/>
              <w:rPr>
                <w:rFonts w:cs="Arial"/>
                <w:szCs w:val="20"/>
                <w:lang w:val="sl-SI"/>
              </w:rPr>
            </w:pPr>
            <w:r w:rsidRPr="008802D7">
              <w:rPr>
                <w:rFonts w:cs="Arial"/>
                <w:szCs w:val="20"/>
                <w:lang w:val="sl-SI"/>
              </w:rPr>
              <w:t>Ocena verjetnosti neplačila</w:t>
            </w:r>
          </w:p>
        </w:tc>
      </w:tr>
      <w:tr w:rsidR="006C66EF" w:rsidRPr="001941D1" w14:paraId="4C724051" w14:textId="77777777" w:rsidTr="00E45BD4">
        <w:trPr>
          <w:trHeight w:val="300"/>
        </w:trPr>
        <w:tc>
          <w:tcPr>
            <w:tcW w:w="1062" w:type="dxa"/>
            <w:tcBorders>
              <w:top w:val="nil"/>
              <w:left w:val="single" w:sz="4" w:space="0" w:color="auto"/>
              <w:bottom w:val="single" w:sz="4" w:space="0" w:color="auto"/>
              <w:right w:val="single" w:sz="4" w:space="0" w:color="auto"/>
            </w:tcBorders>
            <w:shd w:val="clear" w:color="000000" w:fill="FFFFFF"/>
            <w:vAlign w:val="bottom"/>
          </w:tcPr>
          <w:p w14:paraId="1DD26A75" w14:textId="77777777" w:rsidR="006C66EF" w:rsidRPr="008802D7" w:rsidRDefault="006C66EF" w:rsidP="006A1064">
            <w:pPr>
              <w:spacing w:line="276" w:lineRule="auto"/>
              <w:jc w:val="center"/>
              <w:rPr>
                <w:rFonts w:cs="Arial"/>
                <w:szCs w:val="20"/>
                <w:lang w:val="sl-SI"/>
              </w:rPr>
            </w:pPr>
            <w:r w:rsidRPr="008802D7">
              <w:rPr>
                <w:rFonts w:cs="Arial"/>
                <w:szCs w:val="20"/>
                <w:lang w:val="sl-SI"/>
              </w:rPr>
              <w:t>8</w:t>
            </w:r>
          </w:p>
        </w:tc>
        <w:tc>
          <w:tcPr>
            <w:tcW w:w="8160" w:type="dxa"/>
            <w:tcBorders>
              <w:top w:val="nil"/>
              <w:left w:val="nil"/>
              <w:bottom w:val="single" w:sz="4" w:space="0" w:color="auto"/>
              <w:right w:val="single" w:sz="4" w:space="0" w:color="auto"/>
            </w:tcBorders>
            <w:shd w:val="clear" w:color="000000" w:fill="FFFFFF"/>
            <w:vAlign w:val="bottom"/>
          </w:tcPr>
          <w:p w14:paraId="2C4ACB9E" w14:textId="77777777" w:rsidR="006C66EF" w:rsidRPr="008802D7" w:rsidRDefault="006C66EF" w:rsidP="006A1064">
            <w:pPr>
              <w:spacing w:line="276" w:lineRule="auto"/>
              <w:rPr>
                <w:rFonts w:cs="Arial"/>
                <w:szCs w:val="20"/>
                <w:lang w:val="sl-SI"/>
              </w:rPr>
            </w:pPr>
            <w:r w:rsidRPr="008802D7">
              <w:rPr>
                <w:rFonts w:cs="Arial"/>
                <w:szCs w:val="20"/>
                <w:lang w:val="sl-SI"/>
              </w:rPr>
              <w:t xml:space="preserve">    Sprememba prijavljenih podatkov ali storno</w:t>
            </w:r>
          </w:p>
        </w:tc>
      </w:tr>
    </w:tbl>
    <w:p w14:paraId="561A4E0C" w14:textId="77777777" w:rsidR="006C66EF" w:rsidRPr="008802D7" w:rsidRDefault="006C66EF" w:rsidP="006A1064">
      <w:pPr>
        <w:spacing w:line="276" w:lineRule="auto"/>
        <w:rPr>
          <w:rFonts w:cs="Arial"/>
          <w:szCs w:val="20"/>
          <w:lang w:val="sl-SI"/>
        </w:rPr>
      </w:pPr>
    </w:p>
    <w:p w14:paraId="2CF457E0" w14:textId="6AF775AF" w:rsidR="000140DB" w:rsidRPr="008802D7" w:rsidRDefault="000140DB" w:rsidP="006A1064">
      <w:pPr>
        <w:spacing w:line="276" w:lineRule="auto"/>
        <w:rPr>
          <w:rFonts w:cs="Arial"/>
          <w:szCs w:val="20"/>
          <w:lang w:val="sl-SI"/>
        </w:rPr>
      </w:pPr>
      <w:r w:rsidRPr="008802D7">
        <w:rPr>
          <w:rFonts w:cs="Arial"/>
          <w:szCs w:val="20"/>
          <w:lang w:val="sl-SI"/>
        </w:rPr>
        <w:br w:type="page"/>
      </w:r>
    </w:p>
    <w:p w14:paraId="4688BBFF" w14:textId="77777777" w:rsidR="000140DB" w:rsidRPr="008802D7" w:rsidRDefault="000140DB" w:rsidP="006A1064">
      <w:pPr>
        <w:tabs>
          <w:tab w:val="left" w:pos="5954"/>
        </w:tabs>
        <w:spacing w:line="276" w:lineRule="auto"/>
        <w:rPr>
          <w:rFonts w:cs="Arial"/>
          <w:szCs w:val="20"/>
          <w:lang w:val="sl-SI"/>
        </w:rPr>
      </w:pPr>
      <w:r w:rsidRPr="008802D7">
        <w:rPr>
          <w:rFonts w:cs="Arial"/>
          <w:b/>
          <w:szCs w:val="20"/>
          <w:lang w:val="sl-SI"/>
        </w:rPr>
        <w:lastRenderedPageBreak/>
        <w:t>OBRAZLOŽITEV</w:t>
      </w:r>
    </w:p>
    <w:p w14:paraId="06A0FC42" w14:textId="77777777" w:rsidR="000140DB" w:rsidRPr="008802D7" w:rsidRDefault="000140DB" w:rsidP="006A1064">
      <w:pPr>
        <w:tabs>
          <w:tab w:val="left" w:pos="708"/>
        </w:tabs>
        <w:spacing w:line="276" w:lineRule="auto"/>
        <w:rPr>
          <w:rFonts w:cs="Arial"/>
          <w:b/>
          <w:szCs w:val="20"/>
          <w:lang w:val="sl-SI"/>
        </w:rPr>
      </w:pPr>
    </w:p>
    <w:p w14:paraId="68FA228D" w14:textId="77777777" w:rsidR="000140DB" w:rsidRPr="008802D7" w:rsidRDefault="000140DB" w:rsidP="006A1064">
      <w:pPr>
        <w:tabs>
          <w:tab w:val="left" w:pos="708"/>
        </w:tabs>
        <w:spacing w:line="276" w:lineRule="auto"/>
        <w:rPr>
          <w:rFonts w:cs="Arial"/>
          <w:b/>
          <w:szCs w:val="20"/>
          <w:lang w:val="sl-SI"/>
        </w:rPr>
      </w:pPr>
      <w:r w:rsidRPr="008802D7">
        <w:rPr>
          <w:rFonts w:cs="Arial"/>
          <w:b/>
          <w:szCs w:val="20"/>
          <w:lang w:val="sl-SI"/>
        </w:rPr>
        <w:t>I. UVOD</w:t>
      </w:r>
    </w:p>
    <w:p w14:paraId="5F0C6C5D" w14:textId="77777777" w:rsidR="000140DB" w:rsidRPr="008802D7" w:rsidRDefault="000140DB" w:rsidP="006A1064">
      <w:pPr>
        <w:tabs>
          <w:tab w:val="left" w:pos="708"/>
        </w:tabs>
        <w:spacing w:line="276" w:lineRule="auto"/>
        <w:rPr>
          <w:rFonts w:cs="Arial"/>
          <w:szCs w:val="20"/>
          <w:lang w:val="sl-SI"/>
        </w:rPr>
      </w:pPr>
    </w:p>
    <w:p w14:paraId="7AA61043" w14:textId="77777777" w:rsidR="000140DB" w:rsidRPr="008802D7" w:rsidRDefault="000140DB" w:rsidP="006A1064">
      <w:pPr>
        <w:numPr>
          <w:ilvl w:val="0"/>
          <w:numId w:val="19"/>
        </w:numPr>
        <w:spacing w:line="276" w:lineRule="auto"/>
        <w:ind w:left="360"/>
        <w:jc w:val="both"/>
        <w:rPr>
          <w:rFonts w:cs="Arial"/>
          <w:b/>
          <w:szCs w:val="20"/>
          <w:lang w:val="sl-SI"/>
        </w:rPr>
      </w:pPr>
      <w:r w:rsidRPr="008802D7">
        <w:rPr>
          <w:rFonts w:cs="Arial"/>
          <w:b/>
          <w:szCs w:val="20"/>
          <w:lang w:val="sl-SI"/>
        </w:rPr>
        <w:t>Pravna podlaga (besedilo, vsebina zakonske določbe, ki je podlaga za izdajo uredbe)</w:t>
      </w:r>
    </w:p>
    <w:p w14:paraId="4FCACA6F" w14:textId="77777777" w:rsidR="000140DB" w:rsidRPr="008802D7" w:rsidRDefault="000140DB" w:rsidP="006A1064">
      <w:pPr>
        <w:tabs>
          <w:tab w:val="left" w:pos="708"/>
        </w:tabs>
        <w:spacing w:line="276" w:lineRule="auto"/>
        <w:jc w:val="both"/>
        <w:rPr>
          <w:rFonts w:cs="Arial"/>
          <w:szCs w:val="20"/>
          <w:lang w:val="sl-SI"/>
        </w:rPr>
      </w:pPr>
    </w:p>
    <w:p w14:paraId="31FC8FBB" w14:textId="1E425B3E" w:rsidR="00721846" w:rsidRPr="008802D7" w:rsidRDefault="000140DB" w:rsidP="006A1064">
      <w:pPr>
        <w:tabs>
          <w:tab w:val="left" w:pos="708"/>
        </w:tabs>
        <w:spacing w:line="276" w:lineRule="auto"/>
        <w:jc w:val="both"/>
        <w:rPr>
          <w:rFonts w:cs="Arial"/>
          <w:iCs/>
          <w:szCs w:val="20"/>
          <w:lang w:val="sl-SI" w:eastAsia="sl-SI"/>
        </w:rPr>
      </w:pPr>
      <w:r w:rsidRPr="008802D7">
        <w:rPr>
          <w:rFonts w:cs="Arial"/>
          <w:szCs w:val="20"/>
          <w:lang w:val="sl-SI"/>
        </w:rPr>
        <w:t xml:space="preserve">Uredba </w:t>
      </w:r>
      <w:r w:rsidR="00721846" w:rsidRPr="008802D7">
        <w:rPr>
          <w:rFonts w:cs="Arial"/>
          <w:szCs w:val="20"/>
          <w:lang w:val="sl-SI"/>
        </w:rPr>
        <w:t xml:space="preserve">o izvajanju Zakona o stanovanjski jamstveni shemi za mlade </w:t>
      </w:r>
      <w:r w:rsidRPr="008802D7">
        <w:rPr>
          <w:rFonts w:cs="Arial"/>
          <w:szCs w:val="20"/>
          <w:lang w:val="sl-SI"/>
        </w:rPr>
        <w:t xml:space="preserve">se predlaga na podlagi določil </w:t>
      </w:r>
      <w:r w:rsidR="00721846" w:rsidRPr="008802D7">
        <w:rPr>
          <w:rFonts w:cs="Arial"/>
          <w:szCs w:val="20"/>
          <w:lang w:val="sl-SI"/>
        </w:rPr>
        <w:t>5</w:t>
      </w:r>
      <w:r w:rsidRPr="008802D7">
        <w:rPr>
          <w:rFonts w:cs="Arial"/>
          <w:szCs w:val="20"/>
          <w:lang w:val="sl-SI"/>
        </w:rPr>
        <w:t xml:space="preserve">. člena Zakona </w:t>
      </w:r>
      <w:r w:rsidR="00721846" w:rsidRPr="008802D7">
        <w:rPr>
          <w:rFonts w:cs="Arial"/>
          <w:szCs w:val="20"/>
          <w:lang w:val="sl-SI"/>
        </w:rPr>
        <w:t>o stanovanjski jamstveni shemi za mlade (Uradni list RS, št. 54/22</w:t>
      </w:r>
      <w:r w:rsidRPr="008802D7">
        <w:rPr>
          <w:rFonts w:cs="Arial"/>
          <w:szCs w:val="20"/>
          <w:lang w:val="sl-SI"/>
        </w:rPr>
        <w:t xml:space="preserve">, v nadaljnjem besedilu: </w:t>
      </w:r>
      <w:r w:rsidR="00721846" w:rsidRPr="008802D7">
        <w:rPr>
          <w:rFonts w:cs="Arial"/>
          <w:szCs w:val="20"/>
          <w:lang w:val="sl-SI"/>
        </w:rPr>
        <w:t>ZSJSM</w:t>
      </w:r>
      <w:r w:rsidRPr="008802D7">
        <w:rPr>
          <w:rFonts w:cs="Arial"/>
          <w:szCs w:val="20"/>
          <w:lang w:val="sl-SI"/>
        </w:rPr>
        <w:t xml:space="preserve">). Skladno </w:t>
      </w:r>
      <w:r w:rsidR="00721846" w:rsidRPr="008802D7">
        <w:rPr>
          <w:rFonts w:cs="Arial"/>
          <w:szCs w:val="20"/>
          <w:lang w:val="sl-SI"/>
        </w:rPr>
        <w:t>s 5</w:t>
      </w:r>
      <w:r w:rsidRPr="008802D7">
        <w:rPr>
          <w:rFonts w:cs="Arial"/>
          <w:szCs w:val="20"/>
          <w:lang w:val="sl-SI"/>
        </w:rPr>
        <w:t xml:space="preserve">. členom </w:t>
      </w:r>
      <w:r w:rsidR="00721846" w:rsidRPr="008802D7">
        <w:rPr>
          <w:rFonts w:cs="Arial"/>
          <w:szCs w:val="20"/>
          <w:lang w:val="sl-SI"/>
        </w:rPr>
        <w:t>ZSJSM</w:t>
      </w:r>
      <w:r w:rsidRPr="008802D7">
        <w:rPr>
          <w:rFonts w:cs="Arial"/>
          <w:szCs w:val="20"/>
          <w:lang w:val="sl-SI"/>
        </w:rPr>
        <w:t xml:space="preserve"> vlada sprejme </w:t>
      </w:r>
      <w:r w:rsidR="00721846" w:rsidRPr="008802D7">
        <w:rPr>
          <w:rFonts w:cs="Arial"/>
          <w:szCs w:val="20"/>
          <w:lang w:val="sl-SI"/>
        </w:rPr>
        <w:t xml:space="preserve">uredbo, v kateri </w:t>
      </w:r>
      <w:r w:rsidR="00721846" w:rsidRPr="008802D7">
        <w:rPr>
          <w:rFonts w:cs="Arial"/>
          <w:iCs/>
          <w:szCs w:val="20"/>
          <w:lang w:val="sl-SI" w:eastAsia="sl-SI"/>
        </w:rPr>
        <w:t>se podrobneje opredeli merila, pogoje in postopek za pridobitev jamstev, zastavno pravico na nepremičnini, določi navodila za poročanje in postopke za vodenje jamstev, način in roke plačila nadomestila za pripravo in vodenje jamstva, obseg in način izvajanja pooblastila SID – Slovenske izvozne in razvojne banke, d. d., Ljubljana (v nadaljnjem besedilu: SID banka), način poročanja SID banke ministrstvu, pristojnemu za finance, izvajanje pooblastil Finančne uprave Republike Slovenije, nadomestilo SID banki in nadzor nad izvajanjem ZSJSM.</w:t>
      </w:r>
    </w:p>
    <w:p w14:paraId="70A9C6D7" w14:textId="77777777" w:rsidR="000140DB" w:rsidRPr="008802D7" w:rsidRDefault="000140DB" w:rsidP="006A1064">
      <w:pPr>
        <w:tabs>
          <w:tab w:val="left" w:pos="708"/>
        </w:tabs>
        <w:spacing w:line="276" w:lineRule="auto"/>
        <w:rPr>
          <w:rFonts w:cs="Arial"/>
          <w:szCs w:val="20"/>
          <w:lang w:val="sl-SI"/>
        </w:rPr>
      </w:pPr>
      <w:r w:rsidRPr="008802D7">
        <w:rPr>
          <w:rFonts w:cs="Arial"/>
          <w:szCs w:val="20"/>
          <w:lang w:val="sl-SI"/>
        </w:rPr>
        <w:t xml:space="preserve">   </w:t>
      </w:r>
    </w:p>
    <w:p w14:paraId="3C3E2ACE" w14:textId="77777777" w:rsidR="000140DB" w:rsidRPr="008802D7" w:rsidRDefault="000140DB" w:rsidP="006A1064">
      <w:pPr>
        <w:numPr>
          <w:ilvl w:val="0"/>
          <w:numId w:val="19"/>
        </w:numPr>
        <w:spacing w:line="276" w:lineRule="auto"/>
        <w:ind w:left="360"/>
        <w:jc w:val="both"/>
        <w:rPr>
          <w:rFonts w:cs="Arial"/>
          <w:b/>
          <w:szCs w:val="20"/>
          <w:lang w:val="sl-SI"/>
        </w:rPr>
      </w:pPr>
      <w:r w:rsidRPr="008802D7">
        <w:rPr>
          <w:rFonts w:cs="Arial"/>
          <w:b/>
          <w:szCs w:val="20"/>
          <w:lang w:val="sl-SI"/>
        </w:rPr>
        <w:t>Rok za izdajo uredbe, določen z zakonom</w:t>
      </w:r>
    </w:p>
    <w:p w14:paraId="37FCEEB0" w14:textId="77777777" w:rsidR="000140DB" w:rsidRPr="008802D7" w:rsidRDefault="000140DB" w:rsidP="006A1064">
      <w:pPr>
        <w:tabs>
          <w:tab w:val="left" w:pos="708"/>
        </w:tabs>
        <w:spacing w:line="276" w:lineRule="auto"/>
        <w:jc w:val="both"/>
        <w:rPr>
          <w:rFonts w:cs="Arial"/>
          <w:szCs w:val="20"/>
          <w:lang w:val="sl-SI"/>
        </w:rPr>
      </w:pPr>
    </w:p>
    <w:p w14:paraId="7D5DA535" w14:textId="3FFCE034" w:rsidR="000140DB" w:rsidRPr="008802D7" w:rsidRDefault="000140DB" w:rsidP="006A1064">
      <w:pPr>
        <w:tabs>
          <w:tab w:val="left" w:pos="708"/>
        </w:tabs>
        <w:spacing w:line="276" w:lineRule="auto"/>
        <w:jc w:val="both"/>
        <w:rPr>
          <w:rFonts w:cs="Arial"/>
          <w:szCs w:val="20"/>
          <w:lang w:val="sl-SI"/>
        </w:rPr>
      </w:pPr>
      <w:r w:rsidRPr="008802D7">
        <w:rPr>
          <w:rFonts w:cs="Arial"/>
          <w:szCs w:val="20"/>
          <w:lang w:val="sl-SI"/>
        </w:rPr>
        <w:t xml:space="preserve">Rok za izdajo uredbe </w:t>
      </w:r>
      <w:r w:rsidR="00721846" w:rsidRPr="008802D7">
        <w:rPr>
          <w:rFonts w:cs="Arial"/>
          <w:szCs w:val="20"/>
          <w:lang w:val="sl-SI"/>
        </w:rPr>
        <w:t>je določen v 22. členu ZSJSM</w:t>
      </w:r>
      <w:r w:rsidR="00697610" w:rsidRPr="008802D7">
        <w:rPr>
          <w:rFonts w:cs="Arial"/>
          <w:szCs w:val="20"/>
          <w:lang w:val="sl-SI"/>
        </w:rPr>
        <w:t>.</w:t>
      </w:r>
      <w:r w:rsidR="00721846" w:rsidRPr="008802D7">
        <w:rPr>
          <w:rFonts w:cs="Arial"/>
          <w:szCs w:val="20"/>
          <w:lang w:val="sl-SI"/>
        </w:rPr>
        <w:t xml:space="preserve"> Vlada R</w:t>
      </w:r>
      <w:r w:rsidR="00697610" w:rsidRPr="008802D7">
        <w:rPr>
          <w:rFonts w:cs="Arial"/>
          <w:szCs w:val="20"/>
          <w:lang w:val="sl-SI"/>
        </w:rPr>
        <w:t xml:space="preserve">epublike </w:t>
      </w:r>
      <w:r w:rsidR="00721846" w:rsidRPr="008802D7">
        <w:rPr>
          <w:rFonts w:cs="Arial"/>
          <w:szCs w:val="20"/>
          <w:lang w:val="sl-SI"/>
        </w:rPr>
        <w:t>S</w:t>
      </w:r>
      <w:r w:rsidR="00697610" w:rsidRPr="008802D7">
        <w:rPr>
          <w:rFonts w:cs="Arial"/>
          <w:szCs w:val="20"/>
          <w:lang w:val="sl-SI"/>
        </w:rPr>
        <w:t>lovenije</w:t>
      </w:r>
      <w:r w:rsidR="00721846" w:rsidRPr="008802D7">
        <w:rPr>
          <w:rFonts w:cs="Arial"/>
          <w:szCs w:val="20"/>
          <w:lang w:val="sl-SI"/>
        </w:rPr>
        <w:t xml:space="preserve"> sprejme uredbo v 30 dneh po uveljavitvi ZSJSM</w:t>
      </w:r>
      <w:r w:rsidRPr="008802D7">
        <w:rPr>
          <w:rFonts w:cs="Arial"/>
          <w:szCs w:val="20"/>
          <w:lang w:val="sl-SI"/>
        </w:rPr>
        <w:t>.</w:t>
      </w:r>
    </w:p>
    <w:p w14:paraId="0C97E934" w14:textId="77777777" w:rsidR="000140DB" w:rsidRPr="008802D7" w:rsidRDefault="000140DB" w:rsidP="006A1064">
      <w:pPr>
        <w:tabs>
          <w:tab w:val="left" w:pos="708"/>
        </w:tabs>
        <w:spacing w:line="276" w:lineRule="auto"/>
        <w:rPr>
          <w:rFonts w:cs="Arial"/>
          <w:szCs w:val="20"/>
          <w:lang w:val="sl-SI"/>
        </w:rPr>
      </w:pPr>
    </w:p>
    <w:p w14:paraId="3ADA289D" w14:textId="77777777" w:rsidR="000140DB" w:rsidRPr="008802D7" w:rsidRDefault="000140DB" w:rsidP="006A1064">
      <w:pPr>
        <w:numPr>
          <w:ilvl w:val="0"/>
          <w:numId w:val="19"/>
        </w:numPr>
        <w:spacing w:line="276" w:lineRule="auto"/>
        <w:ind w:left="360"/>
        <w:jc w:val="both"/>
        <w:rPr>
          <w:rFonts w:cs="Arial"/>
          <w:b/>
          <w:szCs w:val="20"/>
          <w:lang w:val="sl-SI"/>
        </w:rPr>
      </w:pPr>
      <w:r w:rsidRPr="008802D7">
        <w:rPr>
          <w:rFonts w:cs="Arial"/>
          <w:b/>
          <w:szCs w:val="20"/>
          <w:lang w:val="sl-SI"/>
        </w:rPr>
        <w:t>Splošna obrazložitev predloga uredbe, če je potrebna</w:t>
      </w:r>
    </w:p>
    <w:p w14:paraId="5E54D5C4" w14:textId="77777777" w:rsidR="000140DB" w:rsidRPr="008802D7" w:rsidRDefault="000140DB" w:rsidP="006A1064">
      <w:pPr>
        <w:spacing w:line="276" w:lineRule="auto"/>
        <w:jc w:val="both"/>
        <w:rPr>
          <w:rFonts w:cs="Arial"/>
          <w:szCs w:val="20"/>
          <w:lang w:val="sl-SI"/>
        </w:rPr>
      </w:pPr>
    </w:p>
    <w:p w14:paraId="48A0FF24" w14:textId="77777777" w:rsidR="000140DB" w:rsidRPr="008802D7" w:rsidRDefault="000140DB" w:rsidP="006A1064">
      <w:pPr>
        <w:tabs>
          <w:tab w:val="left" w:pos="708"/>
        </w:tabs>
        <w:spacing w:line="276" w:lineRule="auto"/>
        <w:rPr>
          <w:rFonts w:cs="Arial"/>
          <w:b/>
          <w:szCs w:val="20"/>
          <w:lang w:val="sl-SI"/>
        </w:rPr>
      </w:pPr>
    </w:p>
    <w:p w14:paraId="6368D720" w14:textId="77777777" w:rsidR="000140DB" w:rsidRPr="008802D7" w:rsidRDefault="000140DB" w:rsidP="006A1064">
      <w:pPr>
        <w:numPr>
          <w:ilvl w:val="0"/>
          <w:numId w:val="19"/>
        </w:numPr>
        <w:spacing w:line="276" w:lineRule="auto"/>
        <w:ind w:left="360"/>
        <w:jc w:val="both"/>
        <w:rPr>
          <w:rFonts w:cs="Arial"/>
          <w:b/>
          <w:szCs w:val="20"/>
          <w:lang w:val="sl-SI"/>
        </w:rPr>
      </w:pPr>
      <w:r w:rsidRPr="008802D7">
        <w:rPr>
          <w:rFonts w:cs="Arial"/>
          <w:b/>
          <w:szCs w:val="20"/>
          <w:lang w:val="sl-SI"/>
        </w:rPr>
        <w:t>Predstavitev presoje posledic za posamezna področja, če te niso mogle biti celovito predstavljene v predlogu zakona</w:t>
      </w:r>
    </w:p>
    <w:p w14:paraId="4811D8AA" w14:textId="77777777" w:rsidR="000140DB" w:rsidRPr="008802D7" w:rsidRDefault="000140DB" w:rsidP="006A1064">
      <w:pPr>
        <w:spacing w:line="276" w:lineRule="auto"/>
        <w:jc w:val="both"/>
        <w:rPr>
          <w:rFonts w:cs="Arial"/>
          <w:szCs w:val="20"/>
          <w:lang w:val="sl-SI" w:eastAsia="sl-SI"/>
        </w:rPr>
      </w:pPr>
    </w:p>
    <w:p w14:paraId="6FB1DD21" w14:textId="77777777" w:rsidR="000140DB" w:rsidRPr="008802D7" w:rsidRDefault="000140DB" w:rsidP="006A1064">
      <w:pPr>
        <w:spacing w:line="276" w:lineRule="auto"/>
        <w:jc w:val="both"/>
        <w:rPr>
          <w:rFonts w:cs="Arial"/>
          <w:szCs w:val="20"/>
          <w:lang w:val="sl-SI" w:eastAsia="sl-SI"/>
        </w:rPr>
      </w:pPr>
      <w:r w:rsidRPr="008802D7">
        <w:rPr>
          <w:rFonts w:cs="Arial"/>
          <w:szCs w:val="20"/>
          <w:lang w:val="sl-SI" w:eastAsia="sl-SI"/>
        </w:rPr>
        <w:t>Predlagana uredba nima administrativnih posledic, prav tako nima negativnih posledic za okolje, gospodarstvo in socialno področje ter ne vpliva na dokumente razvojnega načrtovanja.</w:t>
      </w:r>
    </w:p>
    <w:p w14:paraId="157D1FFF" w14:textId="77777777" w:rsidR="000140DB" w:rsidRPr="008802D7" w:rsidRDefault="000140DB" w:rsidP="006A1064">
      <w:pPr>
        <w:spacing w:line="276" w:lineRule="auto"/>
        <w:jc w:val="both"/>
        <w:rPr>
          <w:rFonts w:cs="Arial"/>
          <w:szCs w:val="20"/>
          <w:lang w:val="sl-SI" w:eastAsia="sl-SI"/>
        </w:rPr>
      </w:pPr>
    </w:p>
    <w:p w14:paraId="7C41276A" w14:textId="77777777" w:rsidR="000140DB" w:rsidRPr="008802D7" w:rsidRDefault="000140DB" w:rsidP="006A1064">
      <w:pPr>
        <w:spacing w:line="276" w:lineRule="auto"/>
        <w:jc w:val="both"/>
        <w:rPr>
          <w:rFonts w:cs="Arial"/>
          <w:szCs w:val="20"/>
          <w:lang w:val="sl-SI" w:eastAsia="sl-SI"/>
        </w:rPr>
      </w:pPr>
    </w:p>
    <w:p w14:paraId="6A920D09" w14:textId="77777777" w:rsidR="000140DB" w:rsidRPr="008802D7" w:rsidRDefault="000140DB" w:rsidP="006A1064">
      <w:pPr>
        <w:tabs>
          <w:tab w:val="left" w:pos="708"/>
        </w:tabs>
        <w:spacing w:line="276" w:lineRule="auto"/>
        <w:rPr>
          <w:rFonts w:cs="Arial"/>
          <w:b/>
          <w:szCs w:val="20"/>
          <w:lang w:val="sl-SI"/>
        </w:rPr>
      </w:pPr>
      <w:r w:rsidRPr="008802D7">
        <w:rPr>
          <w:rFonts w:cs="Arial"/>
          <w:b/>
          <w:szCs w:val="20"/>
          <w:lang w:val="sl-SI"/>
        </w:rPr>
        <w:t>II. VSEBINSKA OBRAZLOŽITEV PREDLAGANIH REŠITEV</w:t>
      </w:r>
    </w:p>
    <w:p w14:paraId="000AF21B" w14:textId="77777777" w:rsidR="000140DB" w:rsidRPr="008802D7" w:rsidRDefault="000140DB" w:rsidP="006A1064">
      <w:pPr>
        <w:tabs>
          <w:tab w:val="left" w:pos="708"/>
        </w:tabs>
        <w:spacing w:line="276" w:lineRule="auto"/>
        <w:jc w:val="both"/>
        <w:rPr>
          <w:rFonts w:cs="Arial"/>
          <w:bCs/>
          <w:szCs w:val="20"/>
          <w:lang w:val="sl-SI"/>
        </w:rPr>
      </w:pPr>
    </w:p>
    <w:p w14:paraId="326AB801" w14:textId="0705D9A5" w:rsidR="006C66EF" w:rsidRPr="008802D7" w:rsidRDefault="00C70209" w:rsidP="006A1064">
      <w:pPr>
        <w:spacing w:line="276" w:lineRule="auto"/>
        <w:jc w:val="both"/>
        <w:rPr>
          <w:rFonts w:cs="Arial"/>
          <w:bCs/>
          <w:szCs w:val="20"/>
          <w:lang w:val="sl-SI"/>
        </w:rPr>
      </w:pPr>
      <w:r w:rsidRPr="008802D7">
        <w:rPr>
          <w:rFonts w:cs="Arial"/>
          <w:bCs/>
          <w:szCs w:val="20"/>
          <w:lang w:val="sl-SI"/>
        </w:rPr>
        <w:t>Skladno s 5. členom ZSJSM vlada sprejme uredbo, v kateri se podrobneje opredeli merila, pogoje in postopek za pridobitev jamstev, zastavno pravico na nepremičnini, določi navodila za poročanje in postopke za vodenje jamstev, način in roke plačila nadomestila za pripravo in vodenje jamstva, obseg in način izvajanja pooblastila SID bank</w:t>
      </w:r>
      <w:r w:rsidR="00697610" w:rsidRPr="008802D7">
        <w:rPr>
          <w:rFonts w:cs="Arial"/>
          <w:bCs/>
          <w:szCs w:val="20"/>
          <w:lang w:val="sl-SI"/>
        </w:rPr>
        <w:t>e</w:t>
      </w:r>
      <w:r w:rsidRPr="008802D7">
        <w:rPr>
          <w:rFonts w:cs="Arial"/>
          <w:bCs/>
          <w:szCs w:val="20"/>
          <w:lang w:val="sl-SI"/>
        </w:rPr>
        <w:t>, način poročanja SID banke ministrstvu, pristojnemu za finance, izvajanje pooblastil Finančne uprave Republike Slovenije, nadomestilo SID banki in nadzor nad izvajanjem ZSJSM.</w:t>
      </w:r>
    </w:p>
    <w:p w14:paraId="020E3428" w14:textId="75F3885E" w:rsidR="00C70209" w:rsidRPr="008802D7" w:rsidRDefault="00C70209" w:rsidP="006A1064">
      <w:pPr>
        <w:spacing w:line="276" w:lineRule="auto"/>
        <w:jc w:val="both"/>
        <w:rPr>
          <w:rFonts w:cs="Arial"/>
          <w:bCs/>
          <w:szCs w:val="20"/>
          <w:lang w:val="sl-SI"/>
        </w:rPr>
      </w:pPr>
    </w:p>
    <w:p w14:paraId="6DCA1374" w14:textId="5548693E" w:rsidR="00091289" w:rsidRPr="008802D7" w:rsidRDefault="001561F5" w:rsidP="006A1064">
      <w:pPr>
        <w:spacing w:line="276" w:lineRule="auto"/>
        <w:jc w:val="both"/>
        <w:rPr>
          <w:rFonts w:cs="Arial"/>
          <w:bCs/>
          <w:szCs w:val="20"/>
          <w:lang w:val="sl-SI"/>
        </w:rPr>
      </w:pPr>
      <w:r w:rsidRPr="008802D7">
        <w:rPr>
          <w:rFonts w:cs="Arial"/>
          <w:bCs/>
          <w:szCs w:val="20"/>
          <w:lang w:val="sl-SI"/>
        </w:rPr>
        <w:t xml:space="preserve">Uredba tako določa nekatere pojme, ki iz ZSJSM niso dovolj jasni (novi krediti in pojem gradnje), podrobneje ureja </w:t>
      </w:r>
      <w:r w:rsidR="00091289" w:rsidRPr="008802D7">
        <w:rPr>
          <w:rFonts w:cs="Arial"/>
          <w:bCs/>
          <w:szCs w:val="20"/>
          <w:lang w:val="sl-SI"/>
        </w:rPr>
        <w:t>dokumentacija, s katero kreditojemalec dokazuje izpolnjevanje pogojev po ZSJSM, urejen je tudi prehod zastavne pravice na nepremičnini, ki je predmet financiranja,</w:t>
      </w:r>
      <w:r w:rsidR="00066D7C" w:rsidRPr="008802D7">
        <w:rPr>
          <w:rFonts w:cs="Arial"/>
          <w:bCs/>
          <w:szCs w:val="20"/>
          <w:lang w:val="sl-SI"/>
        </w:rPr>
        <w:t xml:space="preserve"> </w:t>
      </w:r>
      <w:r w:rsidR="00066D7C" w:rsidRPr="008802D7">
        <w:rPr>
          <w:rFonts w:cs="Arial"/>
          <w:szCs w:val="20"/>
          <w:lang w:val="sl-SI"/>
        </w:rPr>
        <w:t>in morebitnih drugih stranskih pravic</w:t>
      </w:r>
      <w:r w:rsidR="00091289" w:rsidRPr="008802D7">
        <w:rPr>
          <w:rFonts w:cs="Arial"/>
          <w:bCs/>
          <w:szCs w:val="20"/>
          <w:lang w:val="sl-SI"/>
        </w:rPr>
        <w:t xml:space="preserve"> na državo v primeru unovčitve jamstva.</w:t>
      </w:r>
      <w:r w:rsidR="00E0158B" w:rsidRPr="008802D7">
        <w:rPr>
          <w:rFonts w:cs="Arial"/>
          <w:bCs/>
          <w:szCs w:val="20"/>
          <w:lang w:val="sl-SI"/>
        </w:rPr>
        <w:t xml:space="preserve"> Uredba nadalje podrobneje ureja način določitve namena porabe kredita, podrobneje ureja postopek in pravila za dodelitev jamstvene kvote posamezni </w:t>
      </w:r>
      <w:r w:rsidR="00363D85" w:rsidRPr="008802D7">
        <w:rPr>
          <w:rFonts w:cs="Arial"/>
          <w:bCs/>
          <w:szCs w:val="20"/>
          <w:lang w:val="sl-SI"/>
        </w:rPr>
        <w:t xml:space="preserve">komercialni </w:t>
      </w:r>
      <w:r w:rsidR="00E0158B" w:rsidRPr="008802D7">
        <w:rPr>
          <w:rFonts w:cs="Arial"/>
          <w:bCs/>
          <w:szCs w:val="20"/>
          <w:lang w:val="sl-SI"/>
        </w:rPr>
        <w:t>banki</w:t>
      </w:r>
      <w:r w:rsidR="00363D85" w:rsidRPr="008802D7">
        <w:rPr>
          <w:rFonts w:cs="Arial"/>
          <w:bCs/>
          <w:szCs w:val="20"/>
          <w:lang w:val="sl-SI"/>
        </w:rPr>
        <w:t xml:space="preserve"> ter</w:t>
      </w:r>
      <w:r w:rsidR="00E0158B" w:rsidRPr="008802D7">
        <w:rPr>
          <w:rFonts w:cs="Arial"/>
          <w:bCs/>
          <w:szCs w:val="20"/>
          <w:lang w:val="sl-SI"/>
        </w:rPr>
        <w:t xml:space="preserve"> vsebino pogodbe o dodelitvi jamstvene sheme. Določa se tudi bistvene določbe kreditne pogodbe</w:t>
      </w:r>
      <w:r w:rsidR="00363D85" w:rsidRPr="008802D7">
        <w:rPr>
          <w:rFonts w:cs="Arial"/>
          <w:bCs/>
          <w:szCs w:val="20"/>
          <w:lang w:val="sl-SI"/>
        </w:rPr>
        <w:t>, saj kreditne pogodbe ne smejo presegati okvirjev, ki jih je določil ZSJSM</w:t>
      </w:r>
      <w:r w:rsidR="00E0158B" w:rsidRPr="008802D7">
        <w:rPr>
          <w:rFonts w:cs="Arial"/>
          <w:bCs/>
          <w:szCs w:val="20"/>
          <w:lang w:val="sl-SI"/>
        </w:rPr>
        <w:t>.</w:t>
      </w:r>
    </w:p>
    <w:p w14:paraId="5214861B" w14:textId="78699B4A" w:rsidR="00E0158B" w:rsidRPr="008802D7" w:rsidRDefault="00E0158B" w:rsidP="006A1064">
      <w:pPr>
        <w:spacing w:line="276" w:lineRule="auto"/>
        <w:jc w:val="both"/>
        <w:rPr>
          <w:rFonts w:cs="Arial"/>
          <w:bCs/>
          <w:szCs w:val="20"/>
          <w:lang w:val="sl-SI"/>
        </w:rPr>
      </w:pPr>
    </w:p>
    <w:p w14:paraId="49A371B9" w14:textId="77777777" w:rsidR="00363D85" w:rsidRPr="008802D7" w:rsidRDefault="00E0158B" w:rsidP="006A1064">
      <w:pPr>
        <w:spacing w:line="276" w:lineRule="auto"/>
        <w:jc w:val="both"/>
        <w:rPr>
          <w:rFonts w:cs="Arial"/>
          <w:szCs w:val="20"/>
          <w:lang w:val="sl-SI" w:eastAsia="x-none"/>
        </w:rPr>
      </w:pPr>
      <w:r w:rsidRPr="008802D7">
        <w:rPr>
          <w:rFonts w:cs="Arial"/>
          <w:bCs/>
          <w:szCs w:val="20"/>
          <w:lang w:val="sl-SI"/>
        </w:rPr>
        <w:t>V posebnem delu se ureja pooblastilo SID banki, ter jasno opredeljuje katere naloge iz tega pooblastila izhajajo</w:t>
      </w:r>
      <w:r w:rsidR="00363D85" w:rsidRPr="008802D7">
        <w:rPr>
          <w:rFonts w:cs="Arial"/>
          <w:bCs/>
          <w:szCs w:val="20"/>
          <w:lang w:val="sl-SI"/>
        </w:rPr>
        <w:t xml:space="preserve"> (posli glede pridobivanja jamstev, glede spremljanja jamstev)</w:t>
      </w:r>
      <w:r w:rsidRPr="008802D7">
        <w:rPr>
          <w:rFonts w:cs="Arial"/>
          <w:bCs/>
          <w:szCs w:val="20"/>
          <w:lang w:val="sl-SI"/>
        </w:rPr>
        <w:t xml:space="preserve">. Podrobno je tudi urejen način in vsebina poročanja </w:t>
      </w:r>
      <w:r w:rsidR="00363D85" w:rsidRPr="008802D7">
        <w:rPr>
          <w:rFonts w:cs="Arial"/>
          <w:bCs/>
          <w:szCs w:val="20"/>
          <w:lang w:val="sl-SI"/>
        </w:rPr>
        <w:t xml:space="preserve">komercialnih </w:t>
      </w:r>
      <w:r w:rsidRPr="008802D7">
        <w:rPr>
          <w:rFonts w:cs="Arial"/>
          <w:bCs/>
          <w:szCs w:val="20"/>
          <w:lang w:val="sl-SI"/>
        </w:rPr>
        <w:t>bank SID banki</w:t>
      </w:r>
      <w:r w:rsidR="00363D85" w:rsidRPr="008802D7">
        <w:rPr>
          <w:rFonts w:cs="Arial"/>
          <w:bCs/>
          <w:szCs w:val="20"/>
          <w:lang w:val="sl-SI"/>
        </w:rPr>
        <w:t xml:space="preserve"> glede stanja kreditov, </w:t>
      </w:r>
      <w:r w:rsidR="00363D85" w:rsidRPr="008802D7">
        <w:rPr>
          <w:rFonts w:cs="Arial"/>
          <w:szCs w:val="20"/>
          <w:lang w:val="sl-SI" w:eastAsia="x-none"/>
        </w:rPr>
        <w:t xml:space="preserve">o </w:t>
      </w:r>
      <w:r w:rsidR="00363D85" w:rsidRPr="008802D7">
        <w:rPr>
          <w:rFonts w:cs="Arial"/>
          <w:szCs w:val="20"/>
          <w:lang w:val="sl-SI" w:eastAsia="x-none"/>
        </w:rPr>
        <w:lastRenderedPageBreak/>
        <w:t xml:space="preserve">neodplačani glavnici kreditov, ukrepanje posamezne komercialne banke  v primerih insolvenčnih postopkov nad kreditojemalci. </w:t>
      </w:r>
    </w:p>
    <w:p w14:paraId="4989DC17" w14:textId="77777777" w:rsidR="00363D85" w:rsidRPr="008802D7" w:rsidRDefault="00363D85" w:rsidP="006A1064">
      <w:pPr>
        <w:spacing w:line="276" w:lineRule="auto"/>
        <w:jc w:val="both"/>
        <w:rPr>
          <w:rFonts w:cs="Arial"/>
          <w:szCs w:val="20"/>
          <w:lang w:val="sl-SI" w:eastAsia="x-none"/>
        </w:rPr>
      </w:pPr>
    </w:p>
    <w:p w14:paraId="2C47E5AC" w14:textId="7A8DA5BF" w:rsidR="000C33C7" w:rsidRPr="008802D7" w:rsidRDefault="00363D85" w:rsidP="006A1064">
      <w:pPr>
        <w:spacing w:line="276" w:lineRule="auto"/>
        <w:jc w:val="both"/>
        <w:rPr>
          <w:rFonts w:cs="Arial"/>
          <w:szCs w:val="20"/>
          <w:lang w:val="sl-SI" w:eastAsia="x-none"/>
        </w:rPr>
      </w:pPr>
      <w:r w:rsidRPr="008802D7">
        <w:rPr>
          <w:rFonts w:cs="Arial"/>
          <w:szCs w:val="20"/>
          <w:lang w:val="sl-SI" w:eastAsia="x-none"/>
        </w:rPr>
        <w:t xml:space="preserve">Poseben poudarek je namenjen unovčevanju jamstev, preverjanju upravičenosti zahtevkov za unovčitev jamstva in zlasti izterjavi unovčenih jamstev. V zvezi s slednjim je </w:t>
      </w:r>
      <w:r w:rsidR="00457C18" w:rsidRPr="008802D7">
        <w:rPr>
          <w:rFonts w:cs="Arial"/>
          <w:szCs w:val="20"/>
          <w:lang w:val="sl-SI" w:eastAsia="x-none"/>
        </w:rPr>
        <w:t xml:space="preserve">predvideno, da </w:t>
      </w:r>
      <w:r w:rsidRPr="008802D7">
        <w:rPr>
          <w:rFonts w:cs="Arial"/>
          <w:szCs w:val="20"/>
          <w:lang w:val="sl-SI" w:eastAsia="x-none"/>
        </w:rPr>
        <w:t>izterjava v primeru</w:t>
      </w:r>
      <w:r w:rsidR="00066D7C" w:rsidRPr="008802D7">
        <w:rPr>
          <w:rFonts w:cs="Arial"/>
          <w:szCs w:val="20"/>
          <w:lang w:val="sl-SI" w:eastAsia="x-none"/>
        </w:rPr>
        <w:t>,</w:t>
      </w:r>
      <w:r w:rsidRPr="008802D7">
        <w:rPr>
          <w:rFonts w:cs="Arial"/>
          <w:szCs w:val="20"/>
          <w:lang w:val="sl-SI" w:eastAsia="x-none"/>
        </w:rPr>
        <w:t xml:space="preserve"> ko kreditojemalec ne ugovarja obstoju in višini obveznosti in ne izpolni obveznosti iz</w:t>
      </w:r>
      <w:r w:rsidR="00457C18" w:rsidRPr="008802D7">
        <w:rPr>
          <w:rFonts w:cs="Arial"/>
          <w:szCs w:val="20"/>
          <w:lang w:val="sl-SI" w:eastAsia="x-none"/>
        </w:rPr>
        <w:t xml:space="preserve"> </w:t>
      </w:r>
      <w:r w:rsidRPr="008802D7">
        <w:rPr>
          <w:rFonts w:cs="Arial"/>
          <w:szCs w:val="20"/>
          <w:lang w:val="sl-SI" w:eastAsia="x-none"/>
        </w:rPr>
        <w:t>zahtevka za plačilo kredita</w:t>
      </w:r>
      <w:r w:rsidR="00457C18" w:rsidRPr="008802D7">
        <w:rPr>
          <w:rFonts w:cs="Arial"/>
          <w:szCs w:val="20"/>
          <w:lang w:val="sl-SI" w:eastAsia="x-none"/>
        </w:rPr>
        <w:t>, poteka po postopku, predvidenem po Zakonu o davčnem postopku (ZDavP-2)</w:t>
      </w:r>
      <w:r w:rsidRPr="008802D7">
        <w:rPr>
          <w:rFonts w:cs="Arial"/>
          <w:szCs w:val="20"/>
          <w:lang w:val="sl-SI" w:eastAsia="x-none"/>
        </w:rPr>
        <w:t xml:space="preserve">. </w:t>
      </w:r>
      <w:r w:rsidR="00457C18" w:rsidRPr="008802D7">
        <w:rPr>
          <w:rFonts w:cs="Arial"/>
          <w:szCs w:val="20"/>
          <w:lang w:val="sl-SI" w:eastAsia="x-none"/>
        </w:rPr>
        <w:t>Pravila glede predaje teh terjatev v izterjavo so določena v 146. členu ZDavP-2. Ta med drugim določa, da predlagatelj izvršbe pošlje davčnemu organu predlog za izvršbo v elektronski obliki, pri čemer je odgovoren, da pošilja le podatke, ki se nanašajo na izvršljive izvršilne naslove (četrti in peti odstavek 146. člena ZDavP-2). Predlagatelj predloge za izvršbo pošilja davčnemu organu v elektronski obliki s pomočjo aplikacije eIzvršbe, ki predstavlja informacijsko podporo za evidentiranje predlogov za izvršbo ter vodenje postopka davčne izvršbe. Način sodelovanja v postopkih izvršbe ter pri uporabi aplikacije eIzvršbe je natančneje opredeljen v Dogovoru o sodelovanju v postopkih davčne izvršbe, ki ga ima FURS sklenjenega s SID banko, ki na FURS že zdaj pošilja predloge za izterjavo terjatev iz naslova unovčenja kredita iz jamstvene sheme na podlagi Zakona o jamstveni shemi Republike Slovenije za fizične osebe (ZJShemFO).</w:t>
      </w:r>
      <w:r w:rsidR="000C33C7" w:rsidRPr="008802D7">
        <w:rPr>
          <w:rFonts w:cs="Arial"/>
          <w:szCs w:val="20"/>
          <w:lang w:val="sl-SI" w:eastAsia="x-none"/>
        </w:rPr>
        <w:t xml:space="preserve"> </w:t>
      </w:r>
    </w:p>
    <w:p w14:paraId="63549DA3" w14:textId="77777777" w:rsidR="000C33C7" w:rsidRPr="008802D7" w:rsidRDefault="000C33C7" w:rsidP="006A1064">
      <w:pPr>
        <w:spacing w:line="276" w:lineRule="auto"/>
        <w:jc w:val="both"/>
        <w:rPr>
          <w:rFonts w:cs="Arial"/>
          <w:szCs w:val="20"/>
          <w:lang w:val="sl-SI" w:eastAsia="x-none"/>
        </w:rPr>
      </w:pPr>
    </w:p>
    <w:p w14:paraId="02E6F85C" w14:textId="59204EA1" w:rsidR="00457C18" w:rsidRPr="008802D7" w:rsidRDefault="000C33C7" w:rsidP="006A1064">
      <w:pPr>
        <w:spacing w:line="276" w:lineRule="auto"/>
        <w:jc w:val="both"/>
        <w:rPr>
          <w:rFonts w:cs="Arial"/>
          <w:szCs w:val="20"/>
          <w:lang w:val="sl-SI"/>
        </w:rPr>
      </w:pPr>
      <w:r w:rsidRPr="008802D7">
        <w:rPr>
          <w:rFonts w:cs="Arial"/>
          <w:szCs w:val="20"/>
          <w:lang w:val="sl-SI" w:eastAsia="x-none"/>
        </w:rPr>
        <w:t xml:space="preserve">Urejena je tudi izterjava unovčenih jamstev, ko </w:t>
      </w:r>
      <w:r w:rsidRPr="008802D7">
        <w:rPr>
          <w:rFonts w:cs="Arial"/>
          <w:szCs w:val="20"/>
          <w:lang w:val="sl-SI"/>
        </w:rPr>
        <w:t>kreditojemalec ugovarja obstoju in/ali višini obveznosti v roku, določenem v zahtevku SID banke in ne poravna zneska dolga iz zahtevka za plačilo zneska kredita, za katerega je bilo unovčeno jamstvo po ZSJSM. V takšnih primerih SID banka dokumentacijo posreduje Državnemu odvetništvu Republike Slovenije, ki v imenu in za račun države v skladu s predpisi, ki urejajo izvršbo in zavarovanje, poskrbi za izterjavo.</w:t>
      </w:r>
    </w:p>
    <w:p w14:paraId="47755041" w14:textId="7A949850" w:rsidR="00942DAC" w:rsidRPr="008802D7" w:rsidRDefault="00942DAC" w:rsidP="006A1064">
      <w:pPr>
        <w:spacing w:line="276" w:lineRule="auto"/>
        <w:jc w:val="both"/>
        <w:rPr>
          <w:rFonts w:cs="Arial"/>
          <w:szCs w:val="20"/>
          <w:lang w:val="sl-SI"/>
        </w:rPr>
      </w:pPr>
    </w:p>
    <w:p w14:paraId="31A438F0" w14:textId="0E92B001" w:rsidR="00942DAC" w:rsidRPr="008802D7" w:rsidRDefault="00942DAC" w:rsidP="006A1064">
      <w:pPr>
        <w:spacing w:line="276" w:lineRule="auto"/>
        <w:jc w:val="both"/>
        <w:rPr>
          <w:rFonts w:cs="Arial"/>
          <w:szCs w:val="20"/>
          <w:lang w:val="sl-SI"/>
        </w:rPr>
      </w:pPr>
      <w:r w:rsidRPr="008802D7">
        <w:rPr>
          <w:rFonts w:cs="Arial"/>
          <w:szCs w:val="20"/>
          <w:lang w:val="sl-SI"/>
        </w:rPr>
        <w:t>Podrobneje se ureja tudi način in postopek zaračunavanja in plačevanja nadomestila za jamstvo, ki ga morajo banke plačevati v skladu z določbo 14. člena ZSJSM.</w:t>
      </w:r>
    </w:p>
    <w:p w14:paraId="4D6B3B44" w14:textId="25CD836F" w:rsidR="000C33C7" w:rsidRPr="008802D7" w:rsidRDefault="000C33C7" w:rsidP="006A1064">
      <w:pPr>
        <w:spacing w:line="276" w:lineRule="auto"/>
        <w:jc w:val="both"/>
        <w:rPr>
          <w:rFonts w:cs="Arial"/>
          <w:szCs w:val="20"/>
          <w:lang w:val="sl-SI"/>
        </w:rPr>
      </w:pPr>
    </w:p>
    <w:p w14:paraId="58380A19" w14:textId="433440B5" w:rsidR="000C33C7" w:rsidRPr="008802D7" w:rsidRDefault="000C33C7" w:rsidP="006A1064">
      <w:pPr>
        <w:spacing w:line="276" w:lineRule="auto"/>
        <w:jc w:val="both"/>
        <w:rPr>
          <w:rFonts w:cs="Arial"/>
          <w:szCs w:val="20"/>
          <w:lang w:val="sl-SI" w:eastAsia="x-none"/>
        </w:rPr>
      </w:pPr>
      <w:r w:rsidRPr="008802D7">
        <w:rPr>
          <w:rFonts w:cs="Arial"/>
          <w:szCs w:val="20"/>
          <w:lang w:val="sl-SI" w:eastAsia="x-none"/>
        </w:rPr>
        <w:t xml:space="preserve">Uredba ureja tudi </w:t>
      </w:r>
      <w:r w:rsidR="00942DAC" w:rsidRPr="008802D7">
        <w:rPr>
          <w:rFonts w:cs="Arial"/>
          <w:szCs w:val="20"/>
          <w:lang w:val="sl-SI" w:eastAsia="x-none"/>
        </w:rPr>
        <w:t xml:space="preserve">vsebino obveščanja in poročanja SID banke Ministrstvu za finance, možnost Ministrstva za finance, da zahteva dodatna pojasnila in podatke. Ureja se tudi </w:t>
      </w:r>
      <w:r w:rsidRPr="008802D7">
        <w:rPr>
          <w:rFonts w:cs="Arial"/>
          <w:szCs w:val="20"/>
          <w:lang w:val="sl-SI" w:eastAsia="x-none"/>
        </w:rPr>
        <w:t>način za določitev višine nadomestila, do katerega je SID banka upravičena za izvajanje nalog po ZSJSM.</w:t>
      </w:r>
    </w:p>
    <w:p w14:paraId="2CDB3451" w14:textId="7072DF8A" w:rsidR="000C33C7" w:rsidRPr="008802D7" w:rsidRDefault="000C33C7" w:rsidP="006A1064">
      <w:pPr>
        <w:spacing w:line="276" w:lineRule="auto"/>
        <w:jc w:val="both"/>
        <w:rPr>
          <w:rFonts w:cs="Arial"/>
          <w:szCs w:val="20"/>
          <w:lang w:val="sl-SI" w:eastAsia="x-none"/>
        </w:rPr>
      </w:pPr>
    </w:p>
    <w:p w14:paraId="01F6A25B" w14:textId="77777777" w:rsidR="000C33C7" w:rsidRPr="008802D7" w:rsidRDefault="000C33C7" w:rsidP="006A1064">
      <w:pPr>
        <w:spacing w:line="276" w:lineRule="auto"/>
        <w:jc w:val="both"/>
        <w:rPr>
          <w:rFonts w:cs="Arial"/>
          <w:bCs/>
          <w:szCs w:val="20"/>
          <w:lang w:val="sl-SI"/>
        </w:rPr>
      </w:pPr>
    </w:p>
    <w:p w14:paraId="06774BCA" w14:textId="71DF512E" w:rsidR="00E0158B" w:rsidRPr="008802D7" w:rsidRDefault="00E0158B" w:rsidP="006A1064">
      <w:pPr>
        <w:spacing w:line="276" w:lineRule="auto"/>
        <w:jc w:val="both"/>
        <w:rPr>
          <w:rFonts w:cs="Arial"/>
          <w:bCs/>
          <w:szCs w:val="20"/>
          <w:lang w:val="sl-SI"/>
        </w:rPr>
      </w:pPr>
    </w:p>
    <w:sectPr w:rsidR="00E0158B" w:rsidRPr="008802D7" w:rsidSect="00AF2EE4">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971D" w14:textId="77777777" w:rsidR="005668BD" w:rsidRDefault="005668BD">
      <w:r>
        <w:separator/>
      </w:r>
    </w:p>
  </w:endnote>
  <w:endnote w:type="continuationSeparator" w:id="0">
    <w:p w14:paraId="45544694" w14:textId="77777777" w:rsidR="005668BD" w:rsidRDefault="0056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526827"/>
      <w:docPartObj>
        <w:docPartGallery w:val="Page Numbers (Bottom of Page)"/>
        <w:docPartUnique/>
      </w:docPartObj>
    </w:sdtPr>
    <w:sdtEndPr/>
    <w:sdtContent>
      <w:p w14:paraId="21709AD1" w14:textId="50F50269" w:rsidR="000140DB" w:rsidRDefault="000140DB">
        <w:pPr>
          <w:pStyle w:val="Noga"/>
          <w:jc w:val="right"/>
        </w:pPr>
        <w:r>
          <w:fldChar w:fldCharType="begin"/>
        </w:r>
        <w:r>
          <w:instrText>PAGE   \* MERGEFORMAT</w:instrText>
        </w:r>
        <w:r>
          <w:fldChar w:fldCharType="separate"/>
        </w:r>
        <w:r>
          <w:rPr>
            <w:lang w:val="sl-SI"/>
          </w:rPr>
          <w:t>2</w:t>
        </w:r>
        <w:r>
          <w:fldChar w:fldCharType="end"/>
        </w:r>
      </w:p>
    </w:sdtContent>
  </w:sdt>
  <w:p w14:paraId="48A86BC6" w14:textId="77777777" w:rsidR="000140DB" w:rsidRDefault="000140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CCC2" w14:textId="77777777" w:rsidR="005668BD" w:rsidRDefault="005668BD">
      <w:r>
        <w:separator/>
      </w:r>
    </w:p>
  </w:footnote>
  <w:footnote w:type="continuationSeparator" w:id="0">
    <w:p w14:paraId="2CCB08BE" w14:textId="77777777" w:rsidR="005668BD" w:rsidRDefault="0056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BE95"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88542CE" w14:textId="77777777">
      <w:trPr>
        <w:cantSplit/>
        <w:trHeight w:hRule="exact" w:val="847"/>
      </w:trPr>
      <w:tc>
        <w:tcPr>
          <w:tcW w:w="567" w:type="dxa"/>
        </w:tcPr>
        <w:p w14:paraId="5BC2BACD" w14:textId="77777777" w:rsidR="002A2B69" w:rsidRPr="008F3500" w:rsidRDefault="005506D3"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14:anchorId="444F0F4D" wp14:editId="280AE354">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31A1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0B60CE1A" w14:textId="77777777" w:rsidR="00A770A6" w:rsidRPr="008F3500" w:rsidRDefault="00022CED"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44BFC5A3" wp14:editId="0C0DD9EE">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AF2EE4">
      <w:rPr>
        <w:rFonts w:cs="Arial"/>
        <w:sz w:val="16"/>
        <w:lang w:val="sl-SI"/>
      </w:rPr>
      <w:t>Župančičeva ulica 3, p.p.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EB65D8">
      <w:rPr>
        <w:rFonts w:cs="Arial"/>
        <w:sz w:val="16"/>
        <w:lang w:val="sl-SI"/>
      </w:rPr>
      <w:t>01 369 6300</w:t>
    </w:r>
  </w:p>
  <w:p w14:paraId="1BCF7930"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EB65D8">
      <w:rPr>
        <w:rFonts w:cs="Arial"/>
        <w:sz w:val="16"/>
        <w:lang w:val="sl-SI"/>
      </w:rPr>
      <w:t>01 369 6659</w:t>
    </w:r>
    <w:r w:rsidRPr="008F3500">
      <w:rPr>
        <w:rFonts w:cs="Arial"/>
        <w:sz w:val="16"/>
        <w:lang w:val="sl-SI"/>
      </w:rPr>
      <w:t xml:space="preserve"> </w:t>
    </w:r>
  </w:p>
  <w:p w14:paraId="0168F3B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14:paraId="32598B31" w14:textId="77777777"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4C7B53" w:rsidRPr="002318D2">
        <w:rPr>
          <w:rStyle w:val="Hiperpovezava"/>
          <w:rFonts w:cs="Arial"/>
          <w:sz w:val="16"/>
          <w:lang w:val="sl-SI"/>
        </w:rPr>
        <w:t>www.mf.gov.si</w:t>
      </w:r>
    </w:hyperlink>
  </w:p>
  <w:p w14:paraId="303DB1FE" w14:textId="77777777" w:rsidR="004C7B53" w:rsidRPr="008F3500" w:rsidRDefault="004C7B53" w:rsidP="00A770A6">
    <w:pPr>
      <w:pStyle w:val="Glava"/>
      <w:tabs>
        <w:tab w:val="clear" w:pos="4320"/>
        <w:tab w:val="clear" w:pos="8640"/>
        <w:tab w:val="left" w:pos="5112"/>
      </w:tabs>
      <w:spacing w:line="240" w:lineRule="exact"/>
      <w:rPr>
        <w:rFonts w:cs="Arial"/>
        <w:sz w:val="16"/>
        <w:lang w:val="sl-SI"/>
      </w:rPr>
    </w:pPr>
  </w:p>
  <w:p w14:paraId="49E21E6C" w14:textId="77777777" w:rsidR="004C7B53" w:rsidRPr="00E47E4B" w:rsidRDefault="000E20B3" w:rsidP="004C7B53">
    <w:pPr>
      <w:pStyle w:val="Glava"/>
      <w:tabs>
        <w:tab w:val="clear" w:pos="4320"/>
        <w:tab w:val="clear" w:pos="8640"/>
        <w:tab w:val="left" w:pos="5112"/>
      </w:tabs>
      <w:rPr>
        <w:i/>
        <w:u w:val="single"/>
        <w:lang w:val="sl-SI"/>
      </w:rPr>
    </w:pPr>
    <w:r>
      <w:rPr>
        <w:lang w:val="sl-SI"/>
      </w:rPr>
      <w:tab/>
    </w:r>
    <w:r w:rsidR="004C7B53" w:rsidRPr="00E47E4B">
      <w:rPr>
        <w:i/>
        <w:u w:val="single"/>
        <w:lang w:val="sl-SI"/>
      </w:rPr>
      <w:t>Prosimo, da se pri odgovoru</w:t>
    </w:r>
  </w:p>
  <w:p w14:paraId="02B5FFD3" w14:textId="77777777" w:rsidR="004C7B53" w:rsidRDefault="004C7B53" w:rsidP="004C7B53">
    <w:pPr>
      <w:pStyle w:val="Glava"/>
      <w:tabs>
        <w:tab w:val="clear" w:pos="4320"/>
        <w:tab w:val="clear" w:pos="8640"/>
        <w:tab w:val="left" w:pos="5112"/>
      </w:tabs>
    </w:pPr>
    <w:r>
      <w:rPr>
        <w:lang w:val="sl-SI"/>
      </w:rPr>
      <w:tab/>
    </w:r>
    <w:r w:rsidRPr="00E47E4B">
      <w:rPr>
        <w:i/>
        <w:u w:val="single"/>
        <w:lang w:val="sl-SI"/>
      </w:rPr>
      <w:t>sklicujete na našo številko.</w:t>
    </w:r>
    <w:r>
      <w:t xml:space="preserve"> </w:t>
    </w:r>
  </w:p>
  <w:p w14:paraId="1B23F0B6" w14:textId="77777777" w:rsidR="002A2B69" w:rsidRDefault="002A2B69" w:rsidP="000E20B3">
    <w:pPr>
      <w:pStyle w:val="Glava"/>
      <w:tabs>
        <w:tab w:val="clear" w:pos="4320"/>
        <w:tab w:val="clear" w:pos="8640"/>
        <w:tab w:val="left" w:pos="5112"/>
      </w:tabs>
      <w:rPr>
        <w:lang w:val="sl-SI"/>
      </w:rPr>
    </w:pPr>
  </w:p>
  <w:p w14:paraId="4CD62C4B" w14:textId="77777777" w:rsidR="004C7B53" w:rsidRPr="008F3500" w:rsidRDefault="004C7B53" w:rsidP="000E20B3">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2030"/>
    <w:multiLevelType w:val="hybridMultilevel"/>
    <w:tmpl w:val="F85A494E"/>
    <w:lvl w:ilvl="0" w:tplc="9E826E4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56B5804"/>
    <w:multiLevelType w:val="hybridMultilevel"/>
    <w:tmpl w:val="B888E652"/>
    <w:lvl w:ilvl="0" w:tplc="FFFFFFFF">
      <w:start w:val="49"/>
      <w:numFmt w:val="bullet"/>
      <w:lvlText w:val=""/>
      <w:lvlJc w:val="left"/>
      <w:pPr>
        <w:ind w:left="1440" w:hanging="360"/>
      </w:pPr>
      <w:rPr>
        <w:rFonts w:ascii="Symbol" w:eastAsia="Times New Roman" w:hAnsi="Symbol"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62C4774"/>
    <w:multiLevelType w:val="hybridMultilevel"/>
    <w:tmpl w:val="C0C02838"/>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 w15:restartNumberingAfterBreak="0">
    <w:nsid w:val="173A4345"/>
    <w:multiLevelType w:val="hybridMultilevel"/>
    <w:tmpl w:val="86C80F52"/>
    <w:lvl w:ilvl="0" w:tplc="06C409A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8413BF3"/>
    <w:multiLevelType w:val="hybridMultilevel"/>
    <w:tmpl w:val="1012D344"/>
    <w:lvl w:ilvl="0" w:tplc="9E826E4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D112D2"/>
    <w:multiLevelType w:val="hybridMultilevel"/>
    <w:tmpl w:val="D1507ECA"/>
    <w:lvl w:ilvl="0" w:tplc="26C475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1870B3"/>
    <w:multiLevelType w:val="hybridMultilevel"/>
    <w:tmpl w:val="8CDC5EB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BB2110E"/>
    <w:multiLevelType w:val="hybridMultilevel"/>
    <w:tmpl w:val="D604E25A"/>
    <w:lvl w:ilvl="0" w:tplc="9E826E4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D457AEE"/>
    <w:multiLevelType w:val="hybridMultilevel"/>
    <w:tmpl w:val="B89E1852"/>
    <w:lvl w:ilvl="0" w:tplc="AA46B1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AC30079"/>
    <w:multiLevelType w:val="hybridMultilevel"/>
    <w:tmpl w:val="77C643B0"/>
    <w:lvl w:ilvl="0" w:tplc="FFFFFFFF">
      <w:start w:val="1"/>
      <w:numFmt w:val="decimal"/>
      <w:lvlText w:val="%1."/>
      <w:lvlJc w:val="left"/>
      <w:pPr>
        <w:tabs>
          <w:tab w:val="num" w:pos="720"/>
        </w:tabs>
        <w:ind w:left="720" w:hanging="360"/>
      </w:p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527657"/>
    <w:multiLevelType w:val="hybridMultilevel"/>
    <w:tmpl w:val="6F8A8C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9B3DB9"/>
    <w:multiLevelType w:val="hybridMultilevel"/>
    <w:tmpl w:val="B3680D66"/>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87C2B2DE">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1B3609"/>
    <w:multiLevelType w:val="hybridMultilevel"/>
    <w:tmpl w:val="62F0EBFC"/>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F34939"/>
    <w:multiLevelType w:val="hybridMultilevel"/>
    <w:tmpl w:val="97507248"/>
    <w:lvl w:ilvl="0" w:tplc="9E826E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682BA7"/>
    <w:multiLevelType w:val="hybridMultilevel"/>
    <w:tmpl w:val="448C2188"/>
    <w:lvl w:ilvl="0" w:tplc="C2D02A2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23"/>
  </w:num>
  <w:num w:numId="5">
    <w:abstractNumId w:val="27"/>
  </w:num>
  <w:num w:numId="6">
    <w:abstractNumId w:val="15"/>
  </w:num>
  <w:num w:numId="7">
    <w:abstractNumId w:val="17"/>
  </w:num>
  <w:num w:numId="8">
    <w:abstractNumId w:val="12"/>
  </w:num>
  <w:num w:numId="9">
    <w:abstractNumId w:val="13"/>
    <w:lvlOverride w:ilvl="0">
      <w:startOverride w:val="1"/>
    </w:lvlOverride>
  </w:num>
  <w:num w:numId="10">
    <w:abstractNumId w:val="2"/>
  </w:num>
  <w:num w:numId="11">
    <w:abstractNumId w:val="19"/>
  </w:num>
  <w:num w:numId="12">
    <w:abstractNumId w:val="7"/>
  </w:num>
  <w:num w:numId="13">
    <w:abstractNumId w:val="9"/>
  </w:num>
  <w:num w:numId="14">
    <w:abstractNumId w:val="24"/>
  </w:num>
  <w:num w:numId="15">
    <w:abstractNumId w:val="26"/>
  </w:num>
  <w:num w:numId="16">
    <w:abstractNumId w:val="11"/>
  </w:num>
  <w:num w:numId="17">
    <w:abstractNumId w:val="3"/>
  </w:num>
  <w:num w:numId="18">
    <w:abstractNumId w:val="25"/>
  </w:num>
  <w:num w:numId="19">
    <w:abstractNumId w:val="14"/>
  </w:num>
  <w:num w:numId="20">
    <w:abstractNumId w:val="16"/>
  </w:num>
  <w:num w:numId="21">
    <w:abstractNumId w:val="18"/>
  </w:num>
  <w:num w:numId="22">
    <w:abstractNumId w:val="1"/>
  </w:num>
  <w:num w:numId="23">
    <w:abstractNumId w:val="21"/>
  </w:num>
  <w:num w:numId="24">
    <w:abstractNumId w:val="8"/>
  </w:num>
  <w:num w:numId="25">
    <w:abstractNumId w:val="10"/>
  </w:num>
  <w:num w:numId="26">
    <w:abstractNumId w:val="0"/>
  </w:num>
  <w:num w:numId="27">
    <w:abstractNumId w:val="4"/>
  </w:num>
  <w:num w:numId="2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140DB"/>
    <w:rsid w:val="00022CED"/>
    <w:rsid w:val="00023A88"/>
    <w:rsid w:val="00026555"/>
    <w:rsid w:val="00043A58"/>
    <w:rsid w:val="00066D7C"/>
    <w:rsid w:val="00073BBF"/>
    <w:rsid w:val="00091289"/>
    <w:rsid w:val="000A7238"/>
    <w:rsid w:val="000B1B34"/>
    <w:rsid w:val="000C33C7"/>
    <w:rsid w:val="000E20B3"/>
    <w:rsid w:val="000E6672"/>
    <w:rsid w:val="000F7370"/>
    <w:rsid w:val="00107D02"/>
    <w:rsid w:val="00120FEA"/>
    <w:rsid w:val="001239A6"/>
    <w:rsid w:val="00135739"/>
    <w:rsid w:val="001357B2"/>
    <w:rsid w:val="001561F5"/>
    <w:rsid w:val="00162C73"/>
    <w:rsid w:val="0017478F"/>
    <w:rsid w:val="0017592E"/>
    <w:rsid w:val="001868B1"/>
    <w:rsid w:val="001941D1"/>
    <w:rsid w:val="00202A77"/>
    <w:rsid w:val="00207934"/>
    <w:rsid w:val="002360C1"/>
    <w:rsid w:val="002377F3"/>
    <w:rsid w:val="00245631"/>
    <w:rsid w:val="00263C1C"/>
    <w:rsid w:val="00271CE5"/>
    <w:rsid w:val="00282020"/>
    <w:rsid w:val="0028300F"/>
    <w:rsid w:val="002A2B69"/>
    <w:rsid w:val="002B316B"/>
    <w:rsid w:val="003508C0"/>
    <w:rsid w:val="00361152"/>
    <w:rsid w:val="003636BF"/>
    <w:rsid w:val="00363D85"/>
    <w:rsid w:val="00365F47"/>
    <w:rsid w:val="00371442"/>
    <w:rsid w:val="00372F6B"/>
    <w:rsid w:val="003845B4"/>
    <w:rsid w:val="00387B1A"/>
    <w:rsid w:val="003A39F7"/>
    <w:rsid w:val="003B459A"/>
    <w:rsid w:val="003C08C6"/>
    <w:rsid w:val="003C5EE5"/>
    <w:rsid w:val="003D4393"/>
    <w:rsid w:val="003E1C74"/>
    <w:rsid w:val="00447A73"/>
    <w:rsid w:val="00456BCB"/>
    <w:rsid w:val="00457C18"/>
    <w:rsid w:val="00464BDE"/>
    <w:rsid w:val="004657EE"/>
    <w:rsid w:val="004C1ED5"/>
    <w:rsid w:val="004C7B53"/>
    <w:rsid w:val="004E29FC"/>
    <w:rsid w:val="00521F60"/>
    <w:rsid w:val="005235FB"/>
    <w:rsid w:val="00526246"/>
    <w:rsid w:val="00532B80"/>
    <w:rsid w:val="00545AFC"/>
    <w:rsid w:val="005506D3"/>
    <w:rsid w:val="00565C27"/>
    <w:rsid w:val="005668BD"/>
    <w:rsid w:val="00567106"/>
    <w:rsid w:val="00571883"/>
    <w:rsid w:val="005862EF"/>
    <w:rsid w:val="0059796F"/>
    <w:rsid w:val="005A0433"/>
    <w:rsid w:val="005B3C05"/>
    <w:rsid w:val="005E1D3C"/>
    <w:rsid w:val="005F6BFE"/>
    <w:rsid w:val="00600B45"/>
    <w:rsid w:val="0060120F"/>
    <w:rsid w:val="00625AE6"/>
    <w:rsid w:val="00632253"/>
    <w:rsid w:val="00642714"/>
    <w:rsid w:val="006455CE"/>
    <w:rsid w:val="00655841"/>
    <w:rsid w:val="00697610"/>
    <w:rsid w:val="006A1064"/>
    <w:rsid w:val="006B50AD"/>
    <w:rsid w:val="006B5805"/>
    <w:rsid w:val="006C5870"/>
    <w:rsid w:val="006C66EF"/>
    <w:rsid w:val="00721846"/>
    <w:rsid w:val="00733017"/>
    <w:rsid w:val="00744660"/>
    <w:rsid w:val="0074574E"/>
    <w:rsid w:val="007751DE"/>
    <w:rsid w:val="00777B42"/>
    <w:rsid w:val="00783310"/>
    <w:rsid w:val="00795AD6"/>
    <w:rsid w:val="007A4A6D"/>
    <w:rsid w:val="007D1BCF"/>
    <w:rsid w:val="007D6CC3"/>
    <w:rsid w:val="007D75CF"/>
    <w:rsid w:val="007E0440"/>
    <w:rsid w:val="007E6DC5"/>
    <w:rsid w:val="00812C54"/>
    <w:rsid w:val="00835766"/>
    <w:rsid w:val="008802D7"/>
    <w:rsid w:val="0088043C"/>
    <w:rsid w:val="00884889"/>
    <w:rsid w:val="008906C9"/>
    <w:rsid w:val="00892C9F"/>
    <w:rsid w:val="008A62F9"/>
    <w:rsid w:val="008C5738"/>
    <w:rsid w:val="008C651E"/>
    <w:rsid w:val="008D04F0"/>
    <w:rsid w:val="008F3500"/>
    <w:rsid w:val="008F3C87"/>
    <w:rsid w:val="009130E7"/>
    <w:rsid w:val="00913E3A"/>
    <w:rsid w:val="00924E3C"/>
    <w:rsid w:val="00942DAC"/>
    <w:rsid w:val="0095056B"/>
    <w:rsid w:val="0095482C"/>
    <w:rsid w:val="009612BB"/>
    <w:rsid w:val="00977C9F"/>
    <w:rsid w:val="0098652A"/>
    <w:rsid w:val="00987B49"/>
    <w:rsid w:val="009C740A"/>
    <w:rsid w:val="009E256B"/>
    <w:rsid w:val="00A125C5"/>
    <w:rsid w:val="00A17AF9"/>
    <w:rsid w:val="00A2451C"/>
    <w:rsid w:val="00A37D13"/>
    <w:rsid w:val="00A65EE7"/>
    <w:rsid w:val="00A70133"/>
    <w:rsid w:val="00A76D13"/>
    <w:rsid w:val="00A770A6"/>
    <w:rsid w:val="00A813B1"/>
    <w:rsid w:val="00A8163D"/>
    <w:rsid w:val="00A90E8C"/>
    <w:rsid w:val="00AA0238"/>
    <w:rsid w:val="00AA0EC8"/>
    <w:rsid w:val="00AA178B"/>
    <w:rsid w:val="00AB36C4"/>
    <w:rsid w:val="00AC32B2"/>
    <w:rsid w:val="00AD2287"/>
    <w:rsid w:val="00AE4546"/>
    <w:rsid w:val="00AE46F2"/>
    <w:rsid w:val="00AF2EE4"/>
    <w:rsid w:val="00B04FD8"/>
    <w:rsid w:val="00B1160D"/>
    <w:rsid w:val="00B17141"/>
    <w:rsid w:val="00B31575"/>
    <w:rsid w:val="00B37E7F"/>
    <w:rsid w:val="00B473F4"/>
    <w:rsid w:val="00B6307A"/>
    <w:rsid w:val="00B75766"/>
    <w:rsid w:val="00B8547D"/>
    <w:rsid w:val="00BB7226"/>
    <w:rsid w:val="00BC7419"/>
    <w:rsid w:val="00BC7C74"/>
    <w:rsid w:val="00C250D5"/>
    <w:rsid w:val="00C35666"/>
    <w:rsid w:val="00C40972"/>
    <w:rsid w:val="00C44FCA"/>
    <w:rsid w:val="00C64CF7"/>
    <w:rsid w:val="00C70209"/>
    <w:rsid w:val="00C92898"/>
    <w:rsid w:val="00C953CB"/>
    <w:rsid w:val="00CA4340"/>
    <w:rsid w:val="00CD17BD"/>
    <w:rsid w:val="00CE5238"/>
    <w:rsid w:val="00CE7514"/>
    <w:rsid w:val="00CF5D01"/>
    <w:rsid w:val="00D03A49"/>
    <w:rsid w:val="00D04605"/>
    <w:rsid w:val="00D248DE"/>
    <w:rsid w:val="00D25BF3"/>
    <w:rsid w:val="00D275B9"/>
    <w:rsid w:val="00D311D1"/>
    <w:rsid w:val="00D354AF"/>
    <w:rsid w:val="00D558D1"/>
    <w:rsid w:val="00D83EF7"/>
    <w:rsid w:val="00D8542D"/>
    <w:rsid w:val="00D9079D"/>
    <w:rsid w:val="00DC6A71"/>
    <w:rsid w:val="00DE7A99"/>
    <w:rsid w:val="00E0158B"/>
    <w:rsid w:val="00E0357D"/>
    <w:rsid w:val="00E17847"/>
    <w:rsid w:val="00E24CF5"/>
    <w:rsid w:val="00E34BFE"/>
    <w:rsid w:val="00E7460F"/>
    <w:rsid w:val="00EB65D8"/>
    <w:rsid w:val="00EB6817"/>
    <w:rsid w:val="00ED1C3E"/>
    <w:rsid w:val="00F21DE6"/>
    <w:rsid w:val="00F240BB"/>
    <w:rsid w:val="00F57FED"/>
    <w:rsid w:val="00F845FD"/>
    <w:rsid w:val="00FC4A6A"/>
    <w:rsid w:val="00FF25D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4287DD22"/>
  <w15:docId w15:val="{704758BD-09BE-4D11-87A3-3E6266CD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4">
    <w:name w:val="heading 4"/>
    <w:basedOn w:val="Navaden"/>
    <w:link w:val="Naslov4Znak"/>
    <w:qFormat/>
    <w:rsid w:val="006C66EF"/>
    <w:pPr>
      <w:spacing w:before="100" w:beforeAutospacing="1" w:after="100" w:afterAutospacing="1" w:line="240" w:lineRule="auto"/>
      <w:jc w:val="center"/>
      <w:outlineLvl w:val="3"/>
    </w:pPr>
    <w:rPr>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4C7B53"/>
    <w:rPr>
      <w:rFonts w:ascii="Arial" w:hAnsi="Arial"/>
      <w:szCs w:val="24"/>
      <w:lang w:val="en-US" w:eastAsia="en-US"/>
    </w:rPr>
  </w:style>
  <w:style w:type="paragraph" w:customStyle="1" w:styleId="Neotevilenodstavek">
    <w:name w:val="Neoštevilčen odstavek"/>
    <w:basedOn w:val="Navaden"/>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avaden"/>
    <w:link w:val="OddelekZnak1"/>
    <w:qFormat/>
    <w:rsid w:val="00162C73"/>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avaden"/>
    <w:link w:val="rkovnatokazaodstavkomZnak"/>
    <w:qFormat/>
    <w:rsid w:val="00162C73"/>
    <w:pPr>
      <w:numPr>
        <w:numId w:val="9"/>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pPr>
      <w:ind w:left="1428" w:hanging="360"/>
    </w:pPr>
  </w:style>
  <w:style w:type="character" w:customStyle="1" w:styleId="OdsekZnak">
    <w:name w:val="Odsek Znak"/>
    <w:basedOn w:val="Privzetapisavaodstavka"/>
    <w:link w:val="Odsek"/>
    <w:rsid w:val="00162C73"/>
    <w:rPr>
      <w:rFonts w:ascii="Arial" w:hAnsi="Arial" w:cs="Arial"/>
      <w:b/>
      <w:sz w:val="22"/>
      <w:szCs w:val="22"/>
    </w:rPr>
  </w:style>
  <w:style w:type="paragraph" w:styleId="Odstavekseznama">
    <w:name w:val="List Paragraph"/>
    <w:basedOn w:val="Navaden"/>
    <w:link w:val="OdstavekseznamaZnak"/>
    <w:uiPriority w:val="34"/>
    <w:qFormat/>
    <w:rsid w:val="00162C73"/>
    <w:pPr>
      <w:ind w:left="720"/>
      <w:contextualSpacing/>
    </w:pPr>
  </w:style>
  <w:style w:type="paragraph" w:styleId="Besedilooblaka">
    <w:name w:val="Balloon Text"/>
    <w:basedOn w:val="Navaden"/>
    <w:link w:val="BesedilooblakaZnak"/>
    <w:rsid w:val="0057188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71883"/>
    <w:rPr>
      <w:rFonts w:ascii="Tahoma" w:hAnsi="Tahoma" w:cs="Tahoma"/>
      <w:sz w:val="16"/>
      <w:szCs w:val="16"/>
      <w:lang w:val="en-US" w:eastAsia="en-US"/>
    </w:rPr>
  </w:style>
  <w:style w:type="character" w:customStyle="1" w:styleId="Naslov4Znak">
    <w:name w:val="Naslov 4 Znak"/>
    <w:basedOn w:val="Privzetapisavaodstavka"/>
    <w:link w:val="Naslov4"/>
    <w:rsid w:val="006C66EF"/>
    <w:rPr>
      <w:rFonts w:ascii="Arial" w:hAnsi="Arial"/>
      <w:b/>
      <w:bCs/>
      <w:color w:val="000000"/>
      <w:sz w:val="27"/>
      <w:szCs w:val="27"/>
      <w:lang w:val="x-none" w:eastAsia="x-none"/>
    </w:rPr>
  </w:style>
  <w:style w:type="paragraph" w:customStyle="1" w:styleId="Alinejazarkovnotoko">
    <w:name w:val="Alineja za črkovno točko"/>
    <w:basedOn w:val="Alineazatevilnotoko"/>
    <w:link w:val="AlinejazarkovnotokoZnak"/>
    <w:qFormat/>
    <w:rsid w:val="006C66EF"/>
    <w:pPr>
      <w:ind w:left="454"/>
    </w:pPr>
  </w:style>
  <w:style w:type="character" w:customStyle="1" w:styleId="NogaZnak">
    <w:name w:val="Noga Znak"/>
    <w:link w:val="Noga"/>
    <w:uiPriority w:val="99"/>
    <w:rsid w:val="006C66EF"/>
    <w:rPr>
      <w:rFonts w:ascii="Arial" w:hAnsi="Arial"/>
      <w:szCs w:val="24"/>
      <w:lang w:val="en-US" w:eastAsia="en-US"/>
    </w:rPr>
  </w:style>
  <w:style w:type="paragraph" w:customStyle="1" w:styleId="Vrstapredpisa">
    <w:name w:val="Vrsta predpisa"/>
    <w:basedOn w:val="Navaden"/>
    <w:link w:val="VrstapredpisaZnak"/>
    <w:qFormat/>
    <w:rsid w:val="006C66EF"/>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paragraph" w:customStyle="1" w:styleId="Naslovpredpisa">
    <w:name w:val="Naslov_predpisa"/>
    <w:basedOn w:val="Navaden"/>
    <w:link w:val="NaslovpredpisaZnak"/>
    <w:qFormat/>
    <w:rsid w:val="006C66EF"/>
    <w:pPr>
      <w:suppressAutoHyphens/>
      <w:overflowPunct w:val="0"/>
      <w:autoSpaceDE w:val="0"/>
      <w:autoSpaceDN w:val="0"/>
      <w:adjustRightInd w:val="0"/>
      <w:spacing w:line="240" w:lineRule="auto"/>
      <w:jc w:val="center"/>
      <w:textAlignment w:val="baseline"/>
    </w:pPr>
    <w:rPr>
      <w:b/>
      <w:sz w:val="22"/>
      <w:szCs w:val="22"/>
      <w:lang w:val="x-none" w:eastAsia="x-none"/>
    </w:rPr>
  </w:style>
  <w:style w:type="character" w:customStyle="1" w:styleId="VrstapredpisaZnak">
    <w:name w:val="Vrsta predpisa Znak"/>
    <w:link w:val="Vrstapredpisa"/>
    <w:rsid w:val="006C66EF"/>
    <w:rPr>
      <w:rFonts w:ascii="Arial" w:hAnsi="Arial"/>
      <w:b/>
      <w:bCs/>
      <w:color w:val="000000"/>
      <w:spacing w:val="40"/>
      <w:sz w:val="22"/>
      <w:szCs w:val="22"/>
      <w:lang w:val="x-none" w:eastAsia="x-none"/>
    </w:rPr>
  </w:style>
  <w:style w:type="paragraph" w:customStyle="1" w:styleId="Poglavje">
    <w:name w:val="Poglavje"/>
    <w:basedOn w:val="Navaden"/>
    <w:qFormat/>
    <w:rsid w:val="006C66EF"/>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NaslovpredpisaZnak">
    <w:name w:val="Naslov_predpisa Znak"/>
    <w:link w:val="Naslovpredpisa"/>
    <w:rsid w:val="006C66EF"/>
    <w:rPr>
      <w:rFonts w:ascii="Arial" w:hAnsi="Arial"/>
      <w:b/>
      <w:sz w:val="22"/>
      <w:szCs w:val="22"/>
      <w:lang w:val="x-none" w:eastAsia="x-none"/>
    </w:rPr>
  </w:style>
  <w:style w:type="paragraph" w:customStyle="1" w:styleId="len">
    <w:name w:val="Člen"/>
    <w:basedOn w:val="Navaden"/>
    <w:link w:val="lenZnak"/>
    <w:qFormat/>
    <w:rsid w:val="006C66EF"/>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6C66EF"/>
    <w:rPr>
      <w:rFonts w:ascii="Arial" w:hAnsi="Arial"/>
      <w:b/>
      <w:sz w:val="22"/>
      <w:szCs w:val="22"/>
      <w:lang w:val="x-none" w:eastAsia="x-none"/>
    </w:rPr>
  </w:style>
  <w:style w:type="paragraph" w:customStyle="1" w:styleId="Odstavek">
    <w:name w:val="Odstavek"/>
    <w:basedOn w:val="Navaden"/>
    <w:link w:val="OdstavekZnak"/>
    <w:qFormat/>
    <w:rsid w:val="006C66EF"/>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paragraph" w:customStyle="1" w:styleId="Pravnapodlaga">
    <w:name w:val="Pravna podlaga"/>
    <w:basedOn w:val="Odstavek"/>
    <w:link w:val="PravnapodlagaZnak"/>
    <w:qFormat/>
    <w:rsid w:val="006C66EF"/>
    <w:pPr>
      <w:spacing w:before="480"/>
    </w:pPr>
  </w:style>
  <w:style w:type="character" w:customStyle="1" w:styleId="OdstavekZnak">
    <w:name w:val="Odstavek Znak"/>
    <w:link w:val="Odstavek"/>
    <w:rsid w:val="006C66EF"/>
    <w:rPr>
      <w:rFonts w:ascii="Arial" w:hAnsi="Arial"/>
      <w:sz w:val="22"/>
      <w:szCs w:val="22"/>
      <w:lang w:val="x-none" w:eastAsia="x-none"/>
    </w:rPr>
  </w:style>
  <w:style w:type="character" w:customStyle="1" w:styleId="AlinejazarkovnotokoZnak">
    <w:name w:val="Alineja za črkovno točko Znak"/>
    <w:basedOn w:val="AlineazatevilnotokoZnak"/>
    <w:link w:val="Alinejazarkovnotoko"/>
    <w:rsid w:val="006C66EF"/>
    <w:rPr>
      <w:rFonts w:ascii="Arial" w:hAnsi="Arial" w:cs="Arial"/>
      <w:sz w:val="22"/>
      <w:szCs w:val="22"/>
    </w:rPr>
  </w:style>
  <w:style w:type="paragraph" w:customStyle="1" w:styleId="Pa0">
    <w:name w:val="Pa0"/>
    <w:basedOn w:val="Navaden"/>
    <w:next w:val="Navaden"/>
    <w:uiPriority w:val="99"/>
    <w:rsid w:val="006C66EF"/>
    <w:pPr>
      <w:autoSpaceDE w:val="0"/>
      <w:autoSpaceDN w:val="0"/>
      <w:adjustRightInd w:val="0"/>
      <w:spacing w:line="201" w:lineRule="atLeast"/>
    </w:pPr>
    <w:rPr>
      <w:rFonts w:eastAsia="Calibri" w:cs="Arial"/>
      <w:sz w:val="24"/>
      <w:lang w:val="sl-SI"/>
    </w:rPr>
  </w:style>
  <w:style w:type="paragraph" w:customStyle="1" w:styleId="atekst">
    <w:name w:val="a_tekst"/>
    <w:basedOn w:val="Navaden"/>
    <w:rsid w:val="006C66EF"/>
    <w:pPr>
      <w:widowControl w:val="0"/>
      <w:autoSpaceDE w:val="0"/>
      <w:autoSpaceDN w:val="0"/>
      <w:adjustRightInd w:val="0"/>
      <w:spacing w:line="200" w:lineRule="atLeast"/>
      <w:ind w:firstLine="397"/>
      <w:jc w:val="both"/>
      <w:textAlignment w:val="center"/>
    </w:pPr>
    <w:rPr>
      <w:rFonts w:cs="Arial"/>
      <w:color w:val="000000"/>
      <w:sz w:val="17"/>
      <w:szCs w:val="17"/>
      <w:lang w:val="sl-SI" w:eastAsia="sl-SI"/>
    </w:rPr>
  </w:style>
  <w:style w:type="paragraph" w:customStyle="1" w:styleId="aodlok">
    <w:name w:val="a_odlok"/>
    <w:basedOn w:val="aodloktekst"/>
    <w:next w:val="aodloktekst"/>
    <w:rsid w:val="006C66EF"/>
    <w:pPr>
      <w:spacing w:before="283" w:after="57"/>
    </w:pPr>
  </w:style>
  <w:style w:type="paragraph" w:customStyle="1" w:styleId="aodloktekst">
    <w:name w:val="a_odloktekst"/>
    <w:basedOn w:val="atekst"/>
    <w:next w:val="atekst"/>
    <w:rsid w:val="006C66EF"/>
    <w:pPr>
      <w:keepNext/>
      <w:suppressAutoHyphens/>
      <w:spacing w:line="220" w:lineRule="atLeast"/>
      <w:ind w:firstLine="0"/>
      <w:jc w:val="center"/>
    </w:pPr>
    <w:rPr>
      <w:b/>
      <w:bCs/>
      <w:sz w:val="20"/>
      <w:szCs w:val="20"/>
    </w:rPr>
  </w:style>
  <w:style w:type="paragraph" w:customStyle="1" w:styleId="anaslovsv">
    <w:name w:val="a_naslovsv"/>
    <w:basedOn w:val="atekst"/>
    <w:rsid w:val="006C66EF"/>
    <w:pPr>
      <w:keepNext/>
      <w:suppressAutoHyphens/>
      <w:spacing w:before="398"/>
      <w:ind w:firstLine="0"/>
      <w:jc w:val="center"/>
    </w:pPr>
  </w:style>
  <w:style w:type="paragraph" w:customStyle="1" w:styleId="aclen">
    <w:name w:val="a_clen"/>
    <w:basedOn w:val="atekst"/>
    <w:next w:val="atekst"/>
    <w:rsid w:val="006C66EF"/>
    <w:pPr>
      <w:keepNext/>
      <w:suppressAutoHyphens/>
      <w:spacing w:before="170" w:after="29"/>
      <w:ind w:firstLine="0"/>
      <w:jc w:val="center"/>
    </w:pPr>
  </w:style>
  <w:style w:type="paragraph" w:customStyle="1" w:styleId="Del">
    <w:name w:val="Del"/>
    <w:basedOn w:val="Poglavje"/>
    <w:link w:val="DelZnak"/>
    <w:qFormat/>
    <w:rsid w:val="006C66EF"/>
    <w:rPr>
      <w:rFonts w:cs="Times New Roman"/>
      <w:lang w:val="x-none" w:eastAsia="x-none"/>
    </w:rPr>
  </w:style>
  <w:style w:type="character" w:customStyle="1" w:styleId="OddelekZnak1">
    <w:name w:val="Oddelek Znak1"/>
    <w:link w:val="Oddelek"/>
    <w:rsid w:val="006C66EF"/>
    <w:rPr>
      <w:rFonts w:ascii="Arial" w:hAnsi="Arial" w:cs="Arial"/>
      <w:b/>
      <w:sz w:val="22"/>
      <w:szCs w:val="22"/>
    </w:rPr>
  </w:style>
  <w:style w:type="paragraph" w:customStyle="1" w:styleId="Naslovnadlenom">
    <w:name w:val="Naslov nad členom"/>
    <w:basedOn w:val="Navaden"/>
    <w:link w:val="NaslovnadlenomZnak"/>
    <w:qFormat/>
    <w:rsid w:val="006C66EF"/>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6C66EF"/>
    <w:rPr>
      <w:rFonts w:ascii="Arial" w:hAnsi="Arial"/>
      <w:sz w:val="22"/>
      <w:szCs w:val="22"/>
      <w:lang w:val="x-none" w:eastAsia="x-none"/>
    </w:rPr>
  </w:style>
  <w:style w:type="character" w:customStyle="1" w:styleId="NaslovnadlenomZnak">
    <w:name w:val="Naslov nad členom Znak"/>
    <w:link w:val="Naslovnadlenom"/>
    <w:rsid w:val="006C66EF"/>
    <w:rPr>
      <w:rFonts w:ascii="Arial" w:hAnsi="Arial"/>
      <w:b/>
      <w:sz w:val="22"/>
      <w:szCs w:val="22"/>
      <w:lang w:val="x-none" w:eastAsia="x-none"/>
    </w:rPr>
  </w:style>
  <w:style w:type="paragraph" w:customStyle="1" w:styleId="aclenpodnaslov">
    <w:name w:val="a_clenpodnaslov"/>
    <w:basedOn w:val="atekst"/>
    <w:next w:val="atekst"/>
    <w:rsid w:val="006C66EF"/>
    <w:pPr>
      <w:suppressAutoHyphens/>
      <w:spacing w:before="28" w:after="57"/>
      <w:ind w:firstLine="0"/>
      <w:jc w:val="center"/>
    </w:pPr>
  </w:style>
  <w:style w:type="paragraph" w:customStyle="1" w:styleId="anaslovpk">
    <w:name w:val="a_naslovpk"/>
    <w:basedOn w:val="atekst"/>
    <w:rsid w:val="006C66EF"/>
    <w:pPr>
      <w:keepNext/>
      <w:suppressAutoHyphens/>
      <w:spacing w:before="199"/>
      <w:ind w:firstLine="0"/>
      <w:jc w:val="center"/>
    </w:pPr>
  </w:style>
  <w:style w:type="paragraph" w:customStyle="1" w:styleId="apodpis">
    <w:name w:val="a_podpis"/>
    <w:basedOn w:val="atekst"/>
    <w:rsid w:val="006C66EF"/>
    <w:pPr>
      <w:suppressAutoHyphens/>
      <w:ind w:left="1417" w:firstLine="0"/>
      <w:jc w:val="center"/>
    </w:pPr>
  </w:style>
  <w:style w:type="paragraph" w:customStyle="1" w:styleId="Nazivpodpisnika">
    <w:name w:val="Naziv podpisnika"/>
    <w:basedOn w:val="Navaden"/>
    <w:link w:val="NazivpodpisnikaZnak"/>
    <w:rsid w:val="006C66EF"/>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tevila">
    <w:name w:val="Števila"/>
    <w:basedOn w:val="Odstavek"/>
    <w:rsid w:val="006C66EF"/>
  </w:style>
  <w:style w:type="character" w:customStyle="1" w:styleId="NazivpodpisnikaZnak">
    <w:name w:val="Naziv podpisnika Znak"/>
    <w:link w:val="Nazivpodpisnika"/>
    <w:rsid w:val="006C66EF"/>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6C66EF"/>
    <w:pPr>
      <w:ind w:left="567" w:hanging="170"/>
    </w:pPr>
  </w:style>
  <w:style w:type="paragraph" w:customStyle="1" w:styleId="tevilnatoka">
    <w:name w:val="Številčna točka"/>
    <w:basedOn w:val="Navaden"/>
    <w:link w:val="tevilnatokaZnak"/>
    <w:qFormat/>
    <w:rsid w:val="006C66EF"/>
    <w:pPr>
      <w:numPr>
        <w:numId w:val="13"/>
      </w:numPr>
      <w:tabs>
        <w:tab w:val="left" w:pos="540"/>
        <w:tab w:val="left" w:pos="900"/>
      </w:tabs>
      <w:spacing w:line="240" w:lineRule="auto"/>
      <w:jc w:val="both"/>
    </w:pPr>
    <w:rPr>
      <w:rFonts w:cs="Arial"/>
      <w:sz w:val="22"/>
      <w:szCs w:val="22"/>
      <w:lang w:val="x-none" w:eastAsia="x-none"/>
    </w:rPr>
  </w:style>
  <w:style w:type="character" w:customStyle="1" w:styleId="AlineazatevilnotokoZnak">
    <w:name w:val="Alinea za številčno točko Znak"/>
    <w:basedOn w:val="rkovnatokazaodstavkomZnak"/>
    <w:link w:val="Alineazatevilnotoko"/>
    <w:rsid w:val="006C66EF"/>
    <w:rPr>
      <w:rFonts w:ascii="Arial" w:hAnsi="Arial" w:cs="Arial"/>
      <w:sz w:val="22"/>
      <w:szCs w:val="22"/>
    </w:rPr>
  </w:style>
  <w:style w:type="paragraph" w:customStyle="1" w:styleId="rkovnatokazatevilnotoko">
    <w:name w:val="Črkovna točka za številčno točko"/>
    <w:basedOn w:val="tevilnatoka"/>
    <w:link w:val="rkovnatokazatevilnotokoZnak"/>
    <w:qFormat/>
    <w:rsid w:val="006C66EF"/>
    <w:pPr>
      <w:numPr>
        <w:numId w:val="15"/>
      </w:numPr>
      <w:ind w:left="907" w:hanging="510"/>
    </w:pPr>
  </w:style>
  <w:style w:type="character" w:customStyle="1" w:styleId="tevilnatokaZnak">
    <w:name w:val="Številčna točka Znak"/>
    <w:basedOn w:val="OdstavekZnak"/>
    <w:link w:val="tevilnatoka"/>
    <w:rsid w:val="006C66EF"/>
    <w:rPr>
      <w:rFonts w:ascii="Arial" w:hAnsi="Arial" w:cs="Arial"/>
      <w:sz w:val="22"/>
      <w:szCs w:val="22"/>
      <w:lang w:val="x-none" w:eastAsia="x-none"/>
    </w:rPr>
  </w:style>
  <w:style w:type="paragraph" w:customStyle="1" w:styleId="Alineazaodstavkom">
    <w:name w:val="Alinea za odstavkom"/>
    <w:basedOn w:val="Navaden"/>
    <w:link w:val="AlineazaodstavkomZnak"/>
    <w:qFormat/>
    <w:rsid w:val="006C66EF"/>
    <w:pPr>
      <w:numPr>
        <w:numId w:val="14"/>
      </w:numPr>
      <w:tabs>
        <w:tab w:val="left" w:pos="540"/>
        <w:tab w:val="left" w:pos="900"/>
      </w:tabs>
      <w:spacing w:line="240" w:lineRule="auto"/>
      <w:jc w:val="both"/>
    </w:pPr>
    <w:rPr>
      <w:rFonts w:cs="Arial"/>
      <w:sz w:val="22"/>
      <w:szCs w:val="22"/>
      <w:lang w:val="sl-SI" w:eastAsia="sl-SI"/>
    </w:rPr>
  </w:style>
  <w:style w:type="character" w:customStyle="1" w:styleId="rkovnatokazatevilnotokoZnak">
    <w:name w:val="Črkovna točka za številčno točko Znak"/>
    <w:basedOn w:val="tevilnatokaZnak"/>
    <w:link w:val="rkovnatokazatevilnotoko"/>
    <w:rsid w:val="006C66EF"/>
    <w:rPr>
      <w:rFonts w:ascii="Arial" w:hAnsi="Arial" w:cs="Arial"/>
      <w:sz w:val="22"/>
      <w:szCs w:val="22"/>
      <w:lang w:val="x-none" w:eastAsia="x-none"/>
    </w:rPr>
  </w:style>
  <w:style w:type="paragraph" w:customStyle="1" w:styleId="tevilkanakoncupredpisa">
    <w:name w:val="Številka na koncu predpisa"/>
    <w:basedOn w:val="Datumsprejetja"/>
    <w:link w:val="tevilkanakoncupredpisaZnak"/>
    <w:qFormat/>
    <w:rsid w:val="006C66EF"/>
    <w:pPr>
      <w:spacing w:before="480"/>
    </w:pPr>
  </w:style>
  <w:style w:type="character" w:customStyle="1" w:styleId="AlineazaodstavkomZnak">
    <w:name w:val="Alinea za odstavkom Znak"/>
    <w:basedOn w:val="AlineazatevilnotokoZnak"/>
    <w:link w:val="Alineazaodstavkom"/>
    <w:rsid w:val="006C66EF"/>
    <w:rPr>
      <w:rFonts w:ascii="Arial" w:hAnsi="Arial" w:cs="Arial"/>
      <w:sz w:val="22"/>
      <w:szCs w:val="22"/>
    </w:rPr>
  </w:style>
  <w:style w:type="paragraph" w:customStyle="1" w:styleId="Datumsprejetja">
    <w:name w:val="Datum sprejetja"/>
    <w:basedOn w:val="Navaden"/>
    <w:link w:val="DatumsprejetjaZnak"/>
    <w:qFormat/>
    <w:rsid w:val="006C66EF"/>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6C66EF"/>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6C66EF"/>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6C66EF"/>
    <w:rPr>
      <w:rFonts w:ascii="Arial" w:hAnsi="Arial"/>
      <w:snapToGrid w:val="0"/>
      <w:color w:val="000000"/>
      <w:sz w:val="22"/>
      <w:szCs w:val="22"/>
      <w:lang w:val="x-none" w:eastAsia="x-none"/>
    </w:rPr>
  </w:style>
  <w:style w:type="character" w:customStyle="1" w:styleId="PodpisnikZnak">
    <w:name w:val="Podpisnik Znak"/>
    <w:link w:val="Podpisnik"/>
    <w:rsid w:val="006C66EF"/>
    <w:rPr>
      <w:rFonts w:ascii="Arial" w:hAnsi="Arial"/>
      <w:sz w:val="22"/>
      <w:szCs w:val="22"/>
      <w:lang w:val="x-none" w:eastAsia="x-none"/>
    </w:rPr>
  </w:style>
  <w:style w:type="paragraph" w:customStyle="1" w:styleId="Prehodneinkoncnedolocbe">
    <w:name w:val="Prehodne in koncne dolocbe"/>
    <w:basedOn w:val="Navaden"/>
    <w:rsid w:val="006C66EF"/>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Alineazatoko">
    <w:name w:val="Alinea za točko"/>
    <w:basedOn w:val="Navaden"/>
    <w:link w:val="AlineazatokoZnak"/>
    <w:qFormat/>
    <w:rsid w:val="006C66EF"/>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6C66EF"/>
    <w:rPr>
      <w:rFonts w:ascii="Arial" w:hAnsi="Arial" w:cs="Arial"/>
      <w:sz w:val="22"/>
      <w:szCs w:val="22"/>
    </w:rPr>
  </w:style>
  <w:style w:type="paragraph" w:customStyle="1" w:styleId="lennaslov">
    <w:name w:val="Člen_naslov"/>
    <w:basedOn w:val="len"/>
    <w:qFormat/>
    <w:rsid w:val="006C66EF"/>
    <w:pPr>
      <w:spacing w:before="0"/>
    </w:pPr>
  </w:style>
  <w:style w:type="character" w:customStyle="1" w:styleId="PravnapodlagaZnak">
    <w:name w:val="Pravna podlaga Znak"/>
    <w:basedOn w:val="OdstavekZnak"/>
    <w:link w:val="Pravnapodlaga"/>
    <w:rsid w:val="006C66EF"/>
    <w:rPr>
      <w:rFonts w:ascii="Arial" w:hAnsi="Arial"/>
      <w:sz w:val="22"/>
      <w:szCs w:val="22"/>
      <w:lang w:val="x-none" w:eastAsia="x-none"/>
    </w:rPr>
  </w:style>
  <w:style w:type="paragraph" w:customStyle="1" w:styleId="Pododdelek">
    <w:name w:val="Pododdelek"/>
    <w:basedOn w:val="Navaden"/>
    <w:link w:val="PododdelekZnak"/>
    <w:qFormat/>
    <w:rsid w:val="006C66EF"/>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styleId="Pripombasklic">
    <w:name w:val="annotation reference"/>
    <w:uiPriority w:val="99"/>
    <w:rsid w:val="006C66EF"/>
    <w:rPr>
      <w:sz w:val="16"/>
      <w:szCs w:val="16"/>
    </w:rPr>
  </w:style>
  <w:style w:type="character" w:customStyle="1" w:styleId="PododdelekZnak">
    <w:name w:val="Pododdelek Znak"/>
    <w:link w:val="Pododdelek"/>
    <w:rsid w:val="006C66EF"/>
    <w:rPr>
      <w:rFonts w:ascii="Arial" w:hAnsi="Arial"/>
      <w:sz w:val="22"/>
      <w:szCs w:val="22"/>
      <w:lang w:val="x-none" w:eastAsia="x-none"/>
    </w:rPr>
  </w:style>
  <w:style w:type="character" w:customStyle="1" w:styleId="PripombabesediloZnak">
    <w:name w:val="Pripomba – besedilo Znak"/>
    <w:uiPriority w:val="99"/>
    <w:rsid w:val="006C66EF"/>
    <w:rPr>
      <w:rFonts w:ascii="Times New Roman" w:eastAsia="Times New Roman" w:hAnsi="Times New Roman" w:cs="Times New Roman"/>
      <w:sz w:val="20"/>
      <w:szCs w:val="20"/>
      <w:lang w:val="x-none"/>
    </w:rPr>
  </w:style>
  <w:style w:type="character" w:styleId="SledenaHiperpovezava">
    <w:name w:val="FollowedHyperlink"/>
    <w:uiPriority w:val="99"/>
    <w:semiHidden/>
    <w:unhideWhenUsed/>
    <w:rsid w:val="006C66EF"/>
    <w:rPr>
      <w:color w:val="954F72"/>
      <w:u w:val="single"/>
    </w:rPr>
  </w:style>
  <w:style w:type="paragraph" w:customStyle="1" w:styleId="EVA">
    <w:name w:val="EVA"/>
    <w:basedOn w:val="Navaden"/>
    <w:link w:val="EVAZnak"/>
    <w:qFormat/>
    <w:rsid w:val="006C66EF"/>
    <w:pPr>
      <w:tabs>
        <w:tab w:val="left" w:pos="567"/>
        <w:tab w:val="left" w:pos="900"/>
      </w:tabs>
      <w:overflowPunct w:val="0"/>
      <w:autoSpaceDE w:val="0"/>
      <w:autoSpaceDN w:val="0"/>
      <w:adjustRightInd w:val="0"/>
      <w:spacing w:line="240" w:lineRule="auto"/>
      <w:jc w:val="both"/>
      <w:textAlignment w:val="baseline"/>
    </w:pPr>
    <w:rPr>
      <w:color w:val="000000"/>
      <w:sz w:val="22"/>
      <w:szCs w:val="22"/>
      <w:lang w:val="x-none" w:eastAsia="x-none"/>
    </w:rPr>
  </w:style>
  <w:style w:type="paragraph" w:styleId="Navadensplet">
    <w:name w:val="Normal (Web)"/>
    <w:basedOn w:val="Navaden"/>
    <w:uiPriority w:val="99"/>
    <w:semiHidden/>
    <w:unhideWhenUsed/>
    <w:rsid w:val="006C66EF"/>
    <w:pPr>
      <w:spacing w:after="161" w:line="240" w:lineRule="auto"/>
      <w:jc w:val="both"/>
    </w:pPr>
    <w:rPr>
      <w:rFonts w:ascii="Times New Roman" w:hAnsi="Times New Roman"/>
      <w:color w:val="333333"/>
      <w:sz w:val="14"/>
      <w:szCs w:val="14"/>
      <w:lang w:val="sl-SI" w:eastAsia="sl-SI"/>
    </w:rPr>
  </w:style>
  <w:style w:type="character" w:customStyle="1" w:styleId="EVAZnak">
    <w:name w:val="EVA Znak"/>
    <w:link w:val="EVA"/>
    <w:rsid w:val="006C66EF"/>
    <w:rPr>
      <w:rFonts w:ascii="Arial" w:hAnsi="Arial"/>
      <w:color w:val="000000"/>
      <w:sz w:val="22"/>
      <w:szCs w:val="22"/>
      <w:lang w:val="x-none" w:eastAsia="x-none"/>
    </w:rPr>
  </w:style>
  <w:style w:type="paragraph" w:styleId="Pripombabesedilo">
    <w:name w:val="annotation text"/>
    <w:basedOn w:val="Navaden"/>
    <w:link w:val="PripombabesediloZnak1"/>
    <w:uiPriority w:val="99"/>
    <w:rsid w:val="006C66EF"/>
    <w:pPr>
      <w:spacing w:line="240" w:lineRule="auto"/>
      <w:jc w:val="both"/>
    </w:pPr>
    <w:rPr>
      <w:szCs w:val="20"/>
      <w:lang w:val="x-none"/>
    </w:rPr>
  </w:style>
  <w:style w:type="character" w:customStyle="1" w:styleId="PripombabesediloZnak1">
    <w:name w:val="Pripomba – besedilo Znak1"/>
    <w:basedOn w:val="Privzetapisavaodstavka"/>
    <w:link w:val="Pripombabesedilo"/>
    <w:rsid w:val="006C66EF"/>
    <w:rPr>
      <w:rFonts w:ascii="Arial" w:hAnsi="Arial"/>
      <w:lang w:val="x-none" w:eastAsia="en-US"/>
    </w:rPr>
  </w:style>
  <w:style w:type="paragraph" w:customStyle="1" w:styleId="Imeorgana">
    <w:name w:val="Ime organa"/>
    <w:basedOn w:val="Navaden"/>
    <w:link w:val="ImeorganaZnak"/>
    <w:qFormat/>
    <w:rsid w:val="006C66EF"/>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styleId="Zadevapripombe">
    <w:name w:val="annotation subject"/>
    <w:basedOn w:val="Pripombabesedilo"/>
    <w:next w:val="Pripombabesedilo"/>
    <w:link w:val="ZadevapripombeZnak"/>
    <w:uiPriority w:val="99"/>
    <w:semiHidden/>
    <w:unhideWhenUsed/>
    <w:rsid w:val="006C66EF"/>
    <w:pPr>
      <w:overflowPunct w:val="0"/>
      <w:autoSpaceDE w:val="0"/>
      <w:autoSpaceDN w:val="0"/>
      <w:adjustRightInd w:val="0"/>
      <w:textAlignment w:val="baseline"/>
    </w:pPr>
    <w:rPr>
      <w:b/>
      <w:bCs/>
      <w:lang w:val="sl-SI" w:eastAsia="sl-SI"/>
    </w:rPr>
  </w:style>
  <w:style w:type="character" w:customStyle="1" w:styleId="ZadevapripombeZnak">
    <w:name w:val="Zadeva pripombe Znak"/>
    <w:basedOn w:val="PripombabesediloZnak1"/>
    <w:link w:val="Zadevapripombe"/>
    <w:uiPriority w:val="99"/>
    <w:semiHidden/>
    <w:rsid w:val="006C66EF"/>
    <w:rPr>
      <w:rFonts w:ascii="Arial" w:hAnsi="Arial"/>
      <w:b/>
      <w:bCs/>
      <w:lang w:val="x-none" w:eastAsia="en-US"/>
    </w:rPr>
  </w:style>
  <w:style w:type="paragraph" w:customStyle="1" w:styleId="Alineja">
    <w:name w:val="Alineja"/>
    <w:basedOn w:val="Navaden"/>
    <w:link w:val="AlinejaZnak"/>
    <w:qFormat/>
    <w:rsid w:val="006C66EF"/>
    <w:pPr>
      <w:numPr>
        <w:numId w:val="11"/>
      </w:numPr>
      <w:overflowPunct w:val="0"/>
      <w:autoSpaceDE w:val="0"/>
      <w:autoSpaceDN w:val="0"/>
      <w:adjustRightInd w:val="0"/>
      <w:spacing w:line="200" w:lineRule="exact"/>
      <w:jc w:val="both"/>
      <w:textAlignment w:val="baseline"/>
    </w:pPr>
    <w:rPr>
      <w:sz w:val="17"/>
      <w:szCs w:val="17"/>
      <w:lang w:val="x-none" w:eastAsia="x-none"/>
    </w:rPr>
  </w:style>
  <w:style w:type="character" w:customStyle="1" w:styleId="AlinejaZnak">
    <w:name w:val="Alineja Znak"/>
    <w:link w:val="Alineja"/>
    <w:rsid w:val="006C66EF"/>
    <w:rPr>
      <w:rFonts w:ascii="Arial" w:hAnsi="Arial"/>
      <w:sz w:val="17"/>
      <w:szCs w:val="17"/>
      <w:lang w:val="x-none" w:eastAsia="x-none"/>
    </w:rPr>
  </w:style>
  <w:style w:type="paragraph" w:customStyle="1" w:styleId="Opozorilo">
    <w:name w:val="Opozorilo"/>
    <w:basedOn w:val="Navaden"/>
    <w:link w:val="OpozoriloZnak"/>
    <w:qFormat/>
    <w:rsid w:val="006C66EF"/>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6C66EF"/>
    <w:rPr>
      <w:rFonts w:ascii="Arial" w:hAnsi="Arial"/>
      <w:color w:val="808080"/>
      <w:sz w:val="17"/>
      <w:szCs w:val="17"/>
      <w:lang w:val="x-none" w:eastAsia="x-none"/>
    </w:rPr>
  </w:style>
  <w:style w:type="paragraph" w:customStyle="1" w:styleId="lennovele">
    <w:name w:val="Člen_novele"/>
    <w:basedOn w:val="len"/>
    <w:link w:val="lennoveleZnak"/>
    <w:qFormat/>
    <w:rsid w:val="006C66EF"/>
    <w:rPr>
      <w:b w:val="0"/>
    </w:rPr>
  </w:style>
  <w:style w:type="paragraph" w:customStyle="1" w:styleId="Priloga">
    <w:name w:val="Priloga"/>
    <w:basedOn w:val="Navaden"/>
    <w:link w:val="PrilogaZnak"/>
    <w:qFormat/>
    <w:rsid w:val="006C66EF"/>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basedOn w:val="lenZnak"/>
    <w:link w:val="lennovele"/>
    <w:rsid w:val="006C66EF"/>
    <w:rPr>
      <w:rFonts w:ascii="Arial" w:hAnsi="Arial"/>
      <w:b w:val="0"/>
      <w:sz w:val="22"/>
      <w:szCs w:val="22"/>
      <w:lang w:val="x-none" w:eastAsia="x-none"/>
    </w:rPr>
  </w:style>
  <w:style w:type="character" w:customStyle="1" w:styleId="OdstavekseznamaZnak">
    <w:name w:val="Odstavek seznama Znak"/>
    <w:link w:val="Odstavekseznama"/>
    <w:uiPriority w:val="34"/>
    <w:locked/>
    <w:rsid w:val="006C66EF"/>
    <w:rPr>
      <w:rFonts w:ascii="Arial" w:hAnsi="Arial"/>
      <w:szCs w:val="24"/>
      <w:lang w:val="en-US" w:eastAsia="en-US"/>
    </w:rPr>
  </w:style>
  <w:style w:type="character" w:customStyle="1" w:styleId="PrilogaZnak">
    <w:name w:val="Priloga Znak"/>
    <w:link w:val="Priloga"/>
    <w:rsid w:val="006C66EF"/>
    <w:rPr>
      <w:rFonts w:ascii="Arial" w:hAnsi="Arial"/>
      <w:b/>
      <w:sz w:val="17"/>
      <w:szCs w:val="17"/>
      <w:lang w:val="x-none" w:eastAsia="x-none"/>
    </w:rPr>
  </w:style>
  <w:style w:type="character" w:customStyle="1" w:styleId="highlight">
    <w:name w:val="highlight"/>
    <w:basedOn w:val="Privzetapisavaodstavka"/>
    <w:rsid w:val="006C66EF"/>
  </w:style>
  <w:style w:type="paragraph" w:styleId="Revizija">
    <w:name w:val="Revision"/>
    <w:hidden/>
    <w:uiPriority w:val="99"/>
    <w:semiHidden/>
    <w:rsid w:val="006C66EF"/>
    <w:rPr>
      <w:rFonts w:ascii="Arial" w:hAnsi="Arial"/>
      <w:sz w:val="22"/>
      <w:szCs w:val="16"/>
    </w:rPr>
  </w:style>
  <w:style w:type="paragraph" w:customStyle="1" w:styleId="rta">
    <w:name w:val="Črta"/>
    <w:basedOn w:val="Navaden"/>
    <w:link w:val="rtaZnak"/>
    <w:qFormat/>
    <w:rsid w:val="006C66EF"/>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len1">
    <w:name w:val="len1"/>
    <w:basedOn w:val="Navaden"/>
    <w:rsid w:val="006C66EF"/>
    <w:pPr>
      <w:spacing w:before="480" w:line="240" w:lineRule="auto"/>
      <w:jc w:val="center"/>
    </w:pPr>
    <w:rPr>
      <w:rFonts w:cs="Arial"/>
      <w:b/>
      <w:bCs/>
      <w:sz w:val="22"/>
      <w:szCs w:val="22"/>
      <w:lang w:val="sl-SI" w:eastAsia="sl-SI"/>
    </w:rPr>
  </w:style>
  <w:style w:type="paragraph" w:customStyle="1" w:styleId="NPB">
    <w:name w:val="NPB"/>
    <w:basedOn w:val="Vrstapredpisa"/>
    <w:qFormat/>
    <w:rsid w:val="006C66EF"/>
    <w:rPr>
      <w:spacing w:val="0"/>
    </w:rPr>
  </w:style>
  <w:style w:type="character" w:customStyle="1" w:styleId="rtaZnak">
    <w:name w:val="Črta Znak"/>
    <w:link w:val="rta"/>
    <w:rsid w:val="006C66EF"/>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6C66EF"/>
    <w:pPr>
      <w:numPr>
        <w:numId w:val="0"/>
      </w:numPr>
    </w:pPr>
    <w:rPr>
      <w:lang w:val="x-none" w:eastAsia="x-none"/>
    </w:rPr>
  </w:style>
  <w:style w:type="paragraph" w:customStyle="1" w:styleId="Zamaknjenadolobadruginivo">
    <w:name w:val="Zamaknjena določba_drugi nivo"/>
    <w:basedOn w:val="rkovnatokazatevilnotoko"/>
    <w:link w:val="ZamaknjenadolobadruginivoZnak"/>
    <w:qFormat/>
    <w:rsid w:val="006C66EF"/>
    <w:pPr>
      <w:numPr>
        <w:numId w:val="0"/>
      </w:numPr>
      <w:ind w:left="397"/>
    </w:pPr>
  </w:style>
  <w:style w:type="character" w:customStyle="1" w:styleId="ZamaknjenadolobaprvinivoZnak">
    <w:name w:val="Zamaknjena določba_prvi nivo Znak"/>
    <w:basedOn w:val="OdstavekZnak"/>
    <w:link w:val="Zamaknjenadolobaprvinivo"/>
    <w:rsid w:val="006C66EF"/>
    <w:rPr>
      <w:rFonts w:ascii="Arial" w:hAnsi="Arial" w:cs="Arial"/>
      <w:sz w:val="22"/>
      <w:szCs w:val="22"/>
      <w:lang w:val="x-none" w:eastAsia="x-none"/>
    </w:rPr>
  </w:style>
  <w:style w:type="paragraph" w:customStyle="1" w:styleId="odstavek1">
    <w:name w:val="odstavek1"/>
    <w:basedOn w:val="Navaden"/>
    <w:rsid w:val="006C66EF"/>
    <w:pPr>
      <w:spacing w:before="240" w:line="240" w:lineRule="auto"/>
      <w:ind w:firstLine="1021"/>
      <w:jc w:val="both"/>
    </w:pPr>
    <w:rPr>
      <w:rFonts w:cs="Arial"/>
      <w:sz w:val="22"/>
      <w:szCs w:val="22"/>
      <w:lang w:val="sl-SI" w:eastAsia="sl-SI"/>
    </w:rPr>
  </w:style>
  <w:style w:type="character" w:customStyle="1" w:styleId="ZamaknjenadolobadruginivoZnak">
    <w:name w:val="Zamaknjena določba_drugi nivo Znak"/>
    <w:basedOn w:val="rkovnatokazatevilnotokoZnak"/>
    <w:link w:val="Zamaknjenadolobadruginivo"/>
    <w:rsid w:val="006C66EF"/>
    <w:rPr>
      <w:rFonts w:ascii="Arial" w:hAnsi="Arial" w:cs="Arial"/>
      <w:sz w:val="22"/>
      <w:szCs w:val="22"/>
      <w:lang w:val="x-none" w:eastAsia="x-none"/>
    </w:rPr>
  </w:style>
  <w:style w:type="paragraph" w:customStyle="1" w:styleId="alineazaodstavkom1">
    <w:name w:val="alineazaodstavkom1"/>
    <w:basedOn w:val="Navaden"/>
    <w:rsid w:val="006C66EF"/>
    <w:pPr>
      <w:spacing w:line="240" w:lineRule="auto"/>
      <w:ind w:left="425" w:hanging="425"/>
      <w:jc w:val="both"/>
    </w:pPr>
    <w:rPr>
      <w:rFonts w:cs="Arial"/>
      <w:sz w:val="22"/>
      <w:szCs w:val="22"/>
      <w:lang w:val="sl-SI" w:eastAsia="sl-SI"/>
    </w:rPr>
  </w:style>
  <w:style w:type="paragraph" w:customStyle="1" w:styleId="Alineazapodtoko">
    <w:name w:val="Alinea za podtočko"/>
    <w:basedOn w:val="Alineazaodstavkom"/>
    <w:link w:val="AlineazapodtokoZnak"/>
    <w:qFormat/>
    <w:rsid w:val="006C66EF"/>
    <w:pPr>
      <w:ind w:left="113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6C66EF"/>
    <w:pPr>
      <w:ind w:left="907"/>
    </w:pPr>
  </w:style>
  <w:style w:type="character" w:customStyle="1" w:styleId="AlineazapodtokoZnak">
    <w:name w:val="Alinea za podtočko Znak"/>
    <w:link w:val="Alineazapodtoko"/>
    <w:rsid w:val="006C66EF"/>
    <w:rPr>
      <w:rFonts w:ascii="Arial" w:hAnsi="Arial"/>
      <w:sz w:val="22"/>
      <w:szCs w:val="22"/>
      <w:lang w:val="x-none" w:eastAsia="x-none"/>
    </w:rPr>
  </w:style>
  <w:style w:type="numbering" w:customStyle="1" w:styleId="Alinejazaodstavkom">
    <w:name w:val="Alineja za odstavkom"/>
    <w:uiPriority w:val="99"/>
    <w:rsid w:val="006C66EF"/>
    <w:pPr>
      <w:numPr>
        <w:numId w:val="12"/>
      </w:numPr>
    </w:pPr>
  </w:style>
  <w:style w:type="character" w:customStyle="1" w:styleId="ZamakanjenadolobatretjinivoZnak">
    <w:name w:val="Zamakanjena določba_tretji nivo Znak"/>
    <w:basedOn w:val="ZamaknjenadolobadruginivoZnak"/>
    <w:link w:val="Zamakanjenadolobatretjinivo"/>
    <w:rsid w:val="006C66EF"/>
    <w:rPr>
      <w:rFonts w:ascii="Arial" w:hAnsi="Arial" w:cs="Arial"/>
      <w:sz w:val="22"/>
      <w:szCs w:val="22"/>
      <w:lang w:val="x-none" w:eastAsia="x-none"/>
    </w:rPr>
  </w:style>
  <w:style w:type="character" w:customStyle="1" w:styleId="ImeorganaZnak">
    <w:name w:val="Ime organa Znak"/>
    <w:link w:val="Imeorgana"/>
    <w:rsid w:val="006C66EF"/>
    <w:rPr>
      <w:rFonts w:ascii="Arial" w:hAnsi="Arial"/>
      <w:sz w:val="22"/>
      <w:szCs w:val="22"/>
      <w:lang w:val="x-none" w:eastAsia="x-none"/>
    </w:rPr>
  </w:style>
  <w:style w:type="paragraph" w:customStyle="1" w:styleId="lennaslov1">
    <w:name w:val="lennaslov1"/>
    <w:basedOn w:val="Navaden"/>
    <w:rsid w:val="006C66EF"/>
    <w:pPr>
      <w:spacing w:line="240" w:lineRule="auto"/>
      <w:jc w:val="center"/>
    </w:pPr>
    <w:rPr>
      <w:rFonts w:cs="Arial"/>
      <w:b/>
      <w:bCs/>
      <w:sz w:val="22"/>
      <w:szCs w:val="22"/>
      <w:lang w:val="sl-SI" w:eastAsia="sl-SI"/>
    </w:rPr>
  </w:style>
  <w:style w:type="paragraph" w:styleId="Sprotnaopomba-besedilo">
    <w:name w:val="footnote text"/>
    <w:basedOn w:val="Navaden"/>
    <w:link w:val="Sprotnaopomba-besediloZnak"/>
    <w:uiPriority w:val="99"/>
    <w:rsid w:val="000140DB"/>
    <w:pPr>
      <w:spacing w:line="260" w:lineRule="exact"/>
    </w:pPr>
    <w:rPr>
      <w:szCs w:val="20"/>
      <w:lang w:val="x-none"/>
    </w:rPr>
  </w:style>
  <w:style w:type="character" w:customStyle="1" w:styleId="Sprotnaopomba-besediloZnak">
    <w:name w:val="Sprotna opomba - besedilo Znak"/>
    <w:basedOn w:val="Privzetapisavaodstavka"/>
    <w:link w:val="Sprotnaopomba-besedilo"/>
    <w:uiPriority w:val="99"/>
    <w:rsid w:val="000140DB"/>
    <w:rPr>
      <w:rFonts w:ascii="Arial" w:hAnsi="Arial"/>
      <w:lang w:val="x-none" w:eastAsia="en-US"/>
    </w:rPr>
  </w:style>
  <w:style w:type="character" w:styleId="Sprotnaopomba-sklic">
    <w:name w:val="footnote reference"/>
    <w:uiPriority w:val="99"/>
    <w:rsid w:val="00014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3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4C0A5-4671-47B9-953A-F2BAE8C1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6792</Words>
  <Characters>38715</Characters>
  <Application>Microsoft Office Word</Application>
  <DocSecurity>0</DocSecurity>
  <Lines>322</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45417</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 Čepeljnik</cp:lastModifiedBy>
  <cp:revision>3</cp:revision>
  <cp:lastPrinted>2022-05-23T11:45:00Z</cp:lastPrinted>
  <dcterms:created xsi:type="dcterms:W3CDTF">2022-05-27T10:05:00Z</dcterms:created>
  <dcterms:modified xsi:type="dcterms:W3CDTF">2022-05-27T13:09:00Z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-1788241374</vt:i4>
  </property>
</Properties>
</file>