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126" w:rsidRDefault="00373126" w:rsidP="00071321">
      <w:pPr>
        <w:pStyle w:val="datumtevilka"/>
        <w:rPr>
          <w:rFonts w:cs="Arial"/>
          <w:color w:val="000000"/>
        </w:rPr>
      </w:pPr>
    </w:p>
    <w:p w:rsidR="00071321" w:rsidRPr="002760DC" w:rsidRDefault="00071321" w:rsidP="00071321">
      <w:pPr>
        <w:pStyle w:val="datumtevilka"/>
      </w:pPr>
      <w:r w:rsidRPr="002760DC">
        <w:rPr>
          <w:rFonts w:cs="Arial"/>
          <w:color w:val="000000"/>
        </w:rPr>
        <w:t>EVA:</w:t>
      </w:r>
      <w:r w:rsidRPr="002760DC">
        <w:rPr>
          <w:rFonts w:cs="Arial"/>
          <w:color w:val="000000"/>
        </w:rPr>
        <w:tab/>
      </w:r>
      <w:r w:rsidR="00E52F54">
        <w:rPr>
          <w:rFonts w:cs="Arial"/>
          <w:color w:val="000000"/>
        </w:rPr>
        <w:t>2021-3340-0022</w:t>
      </w:r>
    </w:p>
    <w:p w:rsidR="00071321" w:rsidRPr="002760DC" w:rsidRDefault="00071321" w:rsidP="00071321">
      <w:pPr>
        <w:pStyle w:val="datumtevilka"/>
      </w:pPr>
      <w:r w:rsidRPr="002760DC">
        <w:t xml:space="preserve">Številka: </w:t>
      </w:r>
      <w:r w:rsidRPr="002760DC">
        <w:tab/>
      </w:r>
      <w:r w:rsidR="00E52F54">
        <w:rPr>
          <w:rFonts w:cs="Arial"/>
          <w:color w:val="000000"/>
        </w:rPr>
        <w:t>00716-19/2021/5</w:t>
      </w:r>
    </w:p>
    <w:p w:rsidR="00071321" w:rsidRPr="002760DC" w:rsidRDefault="00071321" w:rsidP="00071321">
      <w:pPr>
        <w:pStyle w:val="datumtevilka"/>
      </w:pPr>
      <w:r>
        <w:t>Datum:</w:t>
      </w:r>
      <w:r w:rsidRPr="002760DC">
        <w:tab/>
      </w:r>
      <w:proofErr w:type="gramStart"/>
      <w:r w:rsidR="00E52F54">
        <w:rPr>
          <w:rFonts w:cs="Arial"/>
          <w:color w:val="000000"/>
        </w:rPr>
        <w:t>22. 4. 2021</w:t>
      </w:r>
      <w:proofErr w:type="gramEnd"/>
      <w:r w:rsidRPr="002760DC">
        <w:t xml:space="preserve"> </w:t>
      </w:r>
    </w:p>
    <w:p w:rsidR="00071321" w:rsidRPr="002760DC" w:rsidRDefault="00071321" w:rsidP="00071321"/>
    <w:p w:rsidR="00071321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jc w:val="both"/>
        <w:rPr>
          <w:rFonts w:cs="Arial"/>
          <w:color w:val="000000"/>
          <w:szCs w:val="20"/>
        </w:rPr>
      </w:pPr>
      <w:r w:rsidRPr="00920093">
        <w:rPr>
          <w:rFonts w:cs="Arial"/>
          <w:szCs w:val="20"/>
        </w:rPr>
        <w:t xml:space="preserve">Na podlagi </w:t>
      </w:r>
      <w:r>
        <w:rPr>
          <w:rFonts w:cs="Arial"/>
          <w:szCs w:val="20"/>
        </w:rPr>
        <w:t xml:space="preserve">21. člena Zakona o Vladi Republike Slovenije </w:t>
      </w:r>
      <w:r>
        <w:rPr>
          <w:rFonts w:cs="Arial"/>
          <w:color w:val="000000"/>
          <w:szCs w:val="20"/>
        </w:rPr>
        <w:t>(Uradni list RS, št. 24/05 – uradno prečiščeno besedilo, 109/08, 38/10 – ZUKN, 8/12, 21/13,</w:t>
      </w:r>
      <w:r>
        <w:rPr>
          <w:rFonts w:cs="Arial"/>
          <w:szCs w:val="20"/>
        </w:rPr>
        <w:t xml:space="preserve"> 47/13 – ZDU-1G, </w:t>
      </w:r>
      <w:r>
        <w:rPr>
          <w:rFonts w:ascii="Helv" w:hAnsi="Helv" w:cs="Helv"/>
          <w:bCs/>
          <w:color w:val="000000"/>
          <w:szCs w:val="20"/>
          <w:lang w:eastAsia="sl-SI"/>
        </w:rPr>
        <w:t>65/14 in 55/17</w:t>
      </w:r>
      <w:r>
        <w:rPr>
          <w:rFonts w:cs="Arial"/>
          <w:color w:val="000000"/>
          <w:szCs w:val="20"/>
        </w:rPr>
        <w:t xml:space="preserve">) </w:t>
      </w:r>
      <w:r>
        <w:rPr>
          <w:rFonts w:cs="Arial"/>
          <w:szCs w:val="20"/>
        </w:rPr>
        <w:t xml:space="preserve">je </w:t>
      </w:r>
      <w:r w:rsidRPr="002760DC">
        <w:rPr>
          <w:rFonts w:cs="Arial"/>
          <w:color w:val="000000"/>
          <w:szCs w:val="20"/>
        </w:rPr>
        <w:t xml:space="preserve">Vlada Republike Slovenije na </w:t>
      </w:r>
      <w:r w:rsidR="00E52F54">
        <w:rPr>
          <w:rFonts w:cs="Arial"/>
          <w:color w:val="000000"/>
          <w:szCs w:val="20"/>
        </w:rPr>
        <w:t>203. dopisni seji</w:t>
      </w:r>
      <w:r w:rsidRPr="002760DC">
        <w:rPr>
          <w:rFonts w:cs="Arial"/>
          <w:color w:val="000000"/>
          <w:szCs w:val="20"/>
        </w:rPr>
        <w:t xml:space="preserve"> dne </w:t>
      </w:r>
      <w:r w:rsidR="00373126">
        <w:rPr>
          <w:rFonts w:cs="Arial"/>
          <w:color w:val="000000"/>
          <w:szCs w:val="20"/>
        </w:rPr>
        <w:t>22. </w:t>
      </w:r>
      <w:r w:rsidR="00E52F54">
        <w:rPr>
          <w:rFonts w:cs="Arial"/>
          <w:color w:val="000000"/>
          <w:szCs w:val="20"/>
        </w:rPr>
        <w:t>4.</w:t>
      </w:r>
      <w:r w:rsidR="00373126">
        <w:rPr>
          <w:rFonts w:cs="Arial"/>
          <w:color w:val="000000"/>
          <w:szCs w:val="20"/>
        </w:rPr>
        <w:t> </w:t>
      </w:r>
      <w:r w:rsidR="00E52F54">
        <w:rPr>
          <w:rFonts w:cs="Arial"/>
          <w:color w:val="000000"/>
          <w:szCs w:val="20"/>
        </w:rPr>
        <w:t>2021</w:t>
      </w:r>
      <w:r w:rsidRPr="002760DC">
        <w:rPr>
          <w:rFonts w:cs="Arial"/>
          <w:color w:val="000000"/>
          <w:szCs w:val="20"/>
        </w:rPr>
        <w:t xml:space="preserve"> pod točko </w:t>
      </w:r>
      <w:r w:rsidR="00E52F54">
        <w:rPr>
          <w:rFonts w:cs="Arial"/>
          <w:color w:val="000000"/>
          <w:szCs w:val="20"/>
        </w:rPr>
        <w:t>1</w:t>
      </w:r>
      <w:r w:rsidRPr="002760DC">
        <w:rPr>
          <w:rFonts w:cs="Arial"/>
          <w:color w:val="000000"/>
          <w:szCs w:val="20"/>
        </w:rPr>
        <w:t xml:space="preserve"> sprejela naslednji</w:t>
      </w:r>
    </w:p>
    <w:p w:rsidR="00071321" w:rsidRPr="002760DC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</w:t>
      </w:r>
      <w:proofErr w:type="gramStart"/>
      <w:r w:rsidRPr="002760DC">
        <w:rPr>
          <w:rFonts w:cs="Arial"/>
          <w:color w:val="000000"/>
          <w:szCs w:val="20"/>
        </w:rPr>
        <w:t xml:space="preserve"> :</w:t>
      </w:r>
      <w:proofErr w:type="gramEnd"/>
    </w:p>
    <w:p w:rsidR="00071321" w:rsidRPr="002760DC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Vlada Republike Slovenije je izdala </w:t>
      </w:r>
      <w:r w:rsidR="00373126">
        <w:rPr>
          <w:rFonts w:cs="Arial"/>
          <w:color w:val="000000"/>
          <w:szCs w:val="20"/>
        </w:rPr>
        <w:t xml:space="preserve">Odlok </w:t>
      </w:r>
      <w:r w:rsidR="00E52F54">
        <w:rPr>
          <w:rFonts w:cs="Arial"/>
          <w:color w:val="000000"/>
          <w:szCs w:val="20"/>
        </w:rPr>
        <w:t xml:space="preserve">o začasni omejitvi ponujanja kulturnih storitev končnim uporabnikom v Republiki Sloveniji </w:t>
      </w:r>
      <w:r w:rsidR="00373126">
        <w:rPr>
          <w:rFonts w:cs="Arial"/>
          <w:color w:val="000000"/>
          <w:szCs w:val="20"/>
        </w:rPr>
        <w:t>ter ga</w:t>
      </w:r>
      <w:r>
        <w:rPr>
          <w:rFonts w:cs="Arial"/>
          <w:color w:val="000000"/>
          <w:szCs w:val="20"/>
          <w:lang w:eastAsia="sl-SI"/>
        </w:rPr>
        <w:t xml:space="preserve"> objavi v Uradnem listu Republike Slovenije.</w:t>
      </w: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Pr="002760DC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03C0E" w:rsidRDefault="00E52F54" w:rsidP="00071321">
      <w:pPr>
        <w:tabs>
          <w:tab w:val="left" w:pos="7920"/>
        </w:tabs>
        <w:autoSpaceDE w:val="0"/>
        <w:autoSpaceDN w:val="0"/>
        <w:adjustRightInd w:val="0"/>
        <w:spacing w:line="240" w:lineRule="auto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Mag. Janja Garvas Hočevar</w:t>
      </w:r>
    </w:p>
    <w:p w:rsidR="00071321" w:rsidRPr="006B1C10" w:rsidRDefault="00E52F54" w:rsidP="00071321">
      <w:pPr>
        <w:autoSpaceDE w:val="0"/>
        <w:autoSpaceDN w:val="0"/>
        <w:adjustRightInd w:val="0"/>
        <w:spacing w:line="240" w:lineRule="auto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vršilka dolžnosti generalnega sekretarja</w:t>
      </w:r>
    </w:p>
    <w:p w:rsidR="00071321" w:rsidRDefault="00071321" w:rsidP="00071321">
      <w:pPr>
        <w:pStyle w:val="podpisi"/>
        <w:spacing w:line="240" w:lineRule="auto"/>
        <w:rPr>
          <w:rFonts w:cs="Arial"/>
          <w:color w:val="000000"/>
          <w:szCs w:val="20"/>
          <w:lang w:val="sl-SI"/>
        </w:rPr>
      </w:pPr>
    </w:p>
    <w:p w:rsidR="00071321" w:rsidRPr="002760DC" w:rsidRDefault="00071321" w:rsidP="00071321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tabs>
          <w:tab w:val="left" w:pos="557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373126" w:rsidRDefault="00373126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ministrstva</w:t>
      </w:r>
    </w:p>
    <w:p w:rsidR="00373126" w:rsidRDefault="00373126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vladne službe</w:t>
      </w:r>
    </w:p>
    <w:p w:rsidR="00071321" w:rsidRPr="00373126" w:rsidRDefault="00373126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Državni zbor</w:t>
      </w:r>
      <w:bookmarkStart w:id="0" w:name="_GoBack"/>
      <w:bookmarkEnd w:id="0"/>
    </w:p>
    <w:p w:rsidR="00071321" w:rsidRPr="002760DC" w:rsidRDefault="00071321" w:rsidP="00071321"/>
    <w:p w:rsidR="00071321" w:rsidRPr="002760DC" w:rsidRDefault="00071321" w:rsidP="00071321"/>
    <w:p w:rsidR="00071321" w:rsidRPr="00202A77" w:rsidRDefault="00071321" w:rsidP="00071321">
      <w:pPr>
        <w:pStyle w:val="podpisi"/>
        <w:rPr>
          <w:lang w:val="sl-SI"/>
        </w:rPr>
      </w:pPr>
    </w:p>
    <w:p w:rsidR="00782FD4" w:rsidRPr="00FE1680" w:rsidRDefault="00782FD4" w:rsidP="00FE1680"/>
    <w:sectPr w:rsidR="00782FD4" w:rsidRPr="00FE1680" w:rsidSect="00626C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48B" w:rsidRDefault="00E7448B" w:rsidP="00767987">
      <w:pPr>
        <w:spacing w:line="240" w:lineRule="auto"/>
      </w:pPr>
      <w:r>
        <w:separator/>
      </w:r>
    </w:p>
  </w:endnote>
  <w:endnote w:type="continuationSeparator" w:id="0">
    <w:p w:rsidR="00E7448B" w:rsidRDefault="00E7448B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3C" w:rsidRDefault="0010743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3C" w:rsidRDefault="0010743C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3C" w:rsidRDefault="0010743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48B" w:rsidRDefault="00E7448B" w:rsidP="00767987">
      <w:pPr>
        <w:spacing w:line="240" w:lineRule="auto"/>
      </w:pPr>
      <w:r>
        <w:separator/>
      </w:r>
    </w:p>
  </w:footnote>
  <w:footnote w:type="continuationSeparator" w:id="0">
    <w:p w:rsidR="00E7448B" w:rsidRDefault="00E7448B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3C" w:rsidRDefault="0010743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3C" w:rsidRDefault="0010743C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4ADEE162" wp14:editId="63795B1E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321"/>
    <w:rsid w:val="000B3FE6"/>
    <w:rsid w:val="000E21B2"/>
    <w:rsid w:val="0010743C"/>
    <w:rsid w:val="001D43F9"/>
    <w:rsid w:val="00204177"/>
    <w:rsid w:val="00366636"/>
    <w:rsid w:val="00367DE6"/>
    <w:rsid w:val="00373126"/>
    <w:rsid w:val="003B3E19"/>
    <w:rsid w:val="004076C6"/>
    <w:rsid w:val="004B7F76"/>
    <w:rsid w:val="004E1BCE"/>
    <w:rsid w:val="00592079"/>
    <w:rsid w:val="00626C16"/>
    <w:rsid w:val="00682FFE"/>
    <w:rsid w:val="006B1B9F"/>
    <w:rsid w:val="006C69EC"/>
    <w:rsid w:val="007039D0"/>
    <w:rsid w:val="00710C90"/>
    <w:rsid w:val="00767987"/>
    <w:rsid w:val="00782FD4"/>
    <w:rsid w:val="00811140"/>
    <w:rsid w:val="008A3F94"/>
    <w:rsid w:val="00904A48"/>
    <w:rsid w:val="00980294"/>
    <w:rsid w:val="009C5392"/>
    <w:rsid w:val="00A50E4B"/>
    <w:rsid w:val="00A92047"/>
    <w:rsid w:val="00A9231D"/>
    <w:rsid w:val="00B40287"/>
    <w:rsid w:val="00C0216A"/>
    <w:rsid w:val="00C452F4"/>
    <w:rsid w:val="00CD6077"/>
    <w:rsid w:val="00CE234E"/>
    <w:rsid w:val="00D02973"/>
    <w:rsid w:val="00DA09BE"/>
    <w:rsid w:val="00E30579"/>
    <w:rsid w:val="00E52F54"/>
    <w:rsid w:val="00E7448B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9E9EAD4-79F1-43F4-A476-0EE429CE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Vokal</dc:creator>
  <cp:keywords/>
  <dc:description/>
  <cp:lastModifiedBy>Maja Vokal</cp:lastModifiedBy>
  <cp:revision>2</cp:revision>
  <dcterms:created xsi:type="dcterms:W3CDTF">2021-04-22T10:58:00Z</dcterms:created>
  <dcterms:modified xsi:type="dcterms:W3CDTF">2021-04-22T10:59:00Z</dcterms:modified>
</cp:coreProperties>
</file>