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C3" w:rsidRPr="00852AC3" w:rsidRDefault="00852AC3" w:rsidP="00A16AD8">
      <w:pPr>
        <w:spacing w:after="120"/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:rsidR="00A16AD8" w:rsidRPr="00852AC3" w:rsidRDefault="00A16AD8" w:rsidP="00A16AD8">
      <w:pPr>
        <w:spacing w:after="120"/>
        <w:jc w:val="center"/>
        <w:rPr>
          <w:rFonts w:ascii="Arial" w:hAnsi="Arial" w:cs="Arial"/>
          <w:b/>
        </w:rPr>
      </w:pPr>
      <w:r w:rsidRPr="00852AC3">
        <w:rPr>
          <w:rFonts w:ascii="Arial" w:hAnsi="Arial" w:cs="Arial"/>
          <w:b/>
          <w:bCs/>
        </w:rPr>
        <w:t>SPORAZUM</w:t>
      </w:r>
    </w:p>
    <w:p w:rsidR="00A16AD8" w:rsidRPr="00852AC3" w:rsidRDefault="00A16AD8" w:rsidP="00A16AD8">
      <w:pPr>
        <w:spacing w:after="120"/>
        <w:jc w:val="center"/>
        <w:rPr>
          <w:rFonts w:ascii="Arial" w:hAnsi="Arial" w:cs="Arial"/>
          <w:b/>
        </w:rPr>
      </w:pPr>
      <w:r w:rsidRPr="00852AC3">
        <w:rPr>
          <w:rFonts w:ascii="Arial" w:hAnsi="Arial" w:cs="Arial"/>
          <w:b/>
          <w:bCs/>
        </w:rPr>
        <w:t>MED VLADO REPUBLIKE SLOVENIJE</w:t>
      </w:r>
      <w:r w:rsidRPr="00852AC3">
        <w:rPr>
          <w:rFonts w:ascii="Arial" w:hAnsi="Arial" w:cs="Arial"/>
        </w:rPr>
        <w:t xml:space="preserve"> </w:t>
      </w:r>
    </w:p>
    <w:p w:rsidR="00A16AD8" w:rsidRPr="00852AC3" w:rsidRDefault="00A16AD8" w:rsidP="00A16AD8">
      <w:pPr>
        <w:spacing w:after="120"/>
        <w:jc w:val="center"/>
        <w:rPr>
          <w:rFonts w:ascii="Arial" w:hAnsi="Arial" w:cs="Arial"/>
          <w:b/>
          <w:bCs/>
        </w:rPr>
      </w:pPr>
      <w:r w:rsidRPr="00852AC3">
        <w:rPr>
          <w:rFonts w:ascii="Arial" w:hAnsi="Arial" w:cs="Arial"/>
          <w:b/>
          <w:bCs/>
        </w:rPr>
        <w:t>IN VLADO MONGOLIJE</w:t>
      </w:r>
    </w:p>
    <w:p w:rsidR="00A16AD8" w:rsidRPr="00852AC3" w:rsidRDefault="00A16AD8" w:rsidP="00A16AD8">
      <w:pPr>
        <w:spacing w:after="120"/>
        <w:jc w:val="center"/>
        <w:rPr>
          <w:rFonts w:ascii="Arial" w:hAnsi="Arial" w:cs="Arial"/>
          <w:b/>
        </w:rPr>
      </w:pPr>
      <w:r w:rsidRPr="00852AC3">
        <w:rPr>
          <w:rFonts w:ascii="Arial" w:hAnsi="Arial" w:cs="Arial"/>
          <w:b/>
          <w:bCs/>
        </w:rPr>
        <w:t>O MEDNARODNEM CESTNEM PREVOZU POTNIKOV IN BLAGA</w:t>
      </w:r>
    </w:p>
    <w:p w:rsidR="00A16AD8" w:rsidRPr="00852AC3" w:rsidRDefault="00A16AD8" w:rsidP="00A16AD8">
      <w:pPr>
        <w:spacing w:after="120"/>
        <w:jc w:val="both"/>
        <w:rPr>
          <w:rFonts w:ascii="Arial" w:hAnsi="Arial" w:cs="Arial"/>
        </w:rPr>
      </w:pPr>
    </w:p>
    <w:p w:rsidR="00A16AD8" w:rsidRPr="00852AC3" w:rsidRDefault="00A16AD8" w:rsidP="00A16AD8">
      <w:pPr>
        <w:spacing w:after="120"/>
        <w:ind w:firstLine="708"/>
        <w:jc w:val="both"/>
        <w:rPr>
          <w:rFonts w:ascii="Arial" w:hAnsi="Arial" w:cs="Arial"/>
        </w:rPr>
      </w:pPr>
      <w:r w:rsidRPr="00852AC3">
        <w:rPr>
          <w:rFonts w:ascii="Arial" w:hAnsi="Arial" w:cs="Arial"/>
        </w:rPr>
        <w:t>Vlada Republike Slovenije in Vlada</w:t>
      </w:r>
      <w:r w:rsidR="00D81E40" w:rsidRPr="00852AC3">
        <w:rPr>
          <w:rFonts w:ascii="Arial" w:hAnsi="Arial" w:cs="Arial"/>
          <w:bCs/>
        </w:rPr>
        <w:t xml:space="preserve"> </w:t>
      </w:r>
      <w:r w:rsidRPr="00852AC3">
        <w:rPr>
          <w:rFonts w:ascii="Arial" w:hAnsi="Arial" w:cs="Arial"/>
          <w:bCs/>
        </w:rPr>
        <w:t>Mongolije</w:t>
      </w:r>
      <w:r w:rsidRPr="00852AC3">
        <w:rPr>
          <w:rFonts w:ascii="Arial" w:hAnsi="Arial" w:cs="Arial"/>
        </w:rPr>
        <w:t>, v nadaljevanju pogodbenici, sta se</w:t>
      </w:r>
    </w:p>
    <w:p w:rsidR="00A16AD8" w:rsidRPr="00852AC3" w:rsidRDefault="00A16AD8" w:rsidP="00A16AD8">
      <w:pPr>
        <w:spacing w:after="120"/>
        <w:ind w:firstLine="708"/>
        <w:jc w:val="both"/>
        <w:rPr>
          <w:rFonts w:ascii="Arial" w:hAnsi="Arial" w:cs="Arial"/>
        </w:rPr>
      </w:pPr>
      <w:r w:rsidRPr="00852AC3">
        <w:rPr>
          <w:rFonts w:ascii="Arial" w:hAnsi="Arial" w:cs="Arial"/>
          <w:bCs/>
        </w:rPr>
        <w:t>v želji</w:t>
      </w:r>
      <w:r w:rsidRPr="00852AC3">
        <w:rPr>
          <w:rFonts w:ascii="Arial" w:hAnsi="Arial" w:cs="Arial"/>
        </w:rPr>
        <w:t>, da prispeva</w:t>
      </w:r>
      <w:r w:rsidR="00DD19F5" w:rsidRPr="00852AC3">
        <w:rPr>
          <w:rFonts w:ascii="Arial" w:hAnsi="Arial" w:cs="Arial"/>
        </w:rPr>
        <w:t>ta</w:t>
      </w:r>
      <w:r w:rsidRPr="00852AC3">
        <w:rPr>
          <w:rFonts w:ascii="Arial" w:hAnsi="Arial" w:cs="Arial"/>
        </w:rPr>
        <w:t xml:space="preserve"> </w:t>
      </w:r>
      <w:r w:rsidR="00042EEB" w:rsidRPr="00852AC3">
        <w:rPr>
          <w:rFonts w:ascii="Arial" w:hAnsi="Arial" w:cs="Arial"/>
        </w:rPr>
        <w:t>h</w:t>
      </w:r>
      <w:r w:rsidRPr="00852AC3">
        <w:rPr>
          <w:rFonts w:ascii="Arial" w:hAnsi="Arial" w:cs="Arial"/>
        </w:rPr>
        <w:t xml:space="preserve"> </w:t>
      </w:r>
      <w:r w:rsidR="00042EEB" w:rsidRPr="00852AC3">
        <w:rPr>
          <w:rFonts w:ascii="Arial" w:hAnsi="Arial" w:cs="Arial"/>
        </w:rPr>
        <w:t xml:space="preserve">krepitvi </w:t>
      </w:r>
      <w:r w:rsidRPr="00852AC3">
        <w:rPr>
          <w:rFonts w:ascii="Arial" w:hAnsi="Arial" w:cs="Arial"/>
        </w:rPr>
        <w:t>trgovine in gospodarskih odnosov med državama,</w:t>
      </w:r>
    </w:p>
    <w:p w:rsidR="00A16AD8" w:rsidRPr="00852AC3" w:rsidRDefault="00A16AD8" w:rsidP="00A16AD8">
      <w:pPr>
        <w:spacing w:after="120"/>
        <w:ind w:firstLine="708"/>
        <w:jc w:val="both"/>
        <w:rPr>
          <w:rFonts w:ascii="Arial" w:hAnsi="Arial" w:cs="Arial"/>
        </w:rPr>
      </w:pPr>
      <w:r w:rsidRPr="00852AC3">
        <w:rPr>
          <w:rFonts w:ascii="Arial" w:hAnsi="Arial" w:cs="Arial"/>
          <w:bCs/>
        </w:rPr>
        <w:t>odločeni</w:t>
      </w:r>
      <w:r w:rsidRPr="00852AC3">
        <w:rPr>
          <w:rFonts w:ascii="Arial" w:hAnsi="Arial" w:cs="Arial"/>
        </w:rPr>
        <w:t>, da spodbujata sodelovanje pri cestnem prevozu v okviru tržnega gospodarstva,</w:t>
      </w:r>
    </w:p>
    <w:p w:rsidR="00A16AD8" w:rsidRPr="00852AC3" w:rsidRDefault="00042EEB" w:rsidP="00A16AD8">
      <w:pPr>
        <w:spacing w:after="120"/>
        <w:ind w:firstLine="708"/>
        <w:jc w:val="both"/>
        <w:rPr>
          <w:rFonts w:ascii="Arial" w:hAnsi="Arial" w:cs="Arial"/>
        </w:rPr>
      </w:pPr>
      <w:r w:rsidRPr="00852AC3">
        <w:rPr>
          <w:rFonts w:ascii="Arial" w:hAnsi="Arial" w:cs="Arial"/>
          <w:bCs/>
        </w:rPr>
        <w:t xml:space="preserve">zaskrbljeni glede </w:t>
      </w:r>
      <w:r w:rsidR="00A16AD8" w:rsidRPr="00852AC3">
        <w:rPr>
          <w:rFonts w:ascii="Arial" w:hAnsi="Arial" w:cs="Arial"/>
        </w:rPr>
        <w:t>varstv</w:t>
      </w:r>
      <w:r w:rsidRPr="00852AC3">
        <w:rPr>
          <w:rFonts w:ascii="Arial" w:hAnsi="Arial" w:cs="Arial"/>
        </w:rPr>
        <w:t>a</w:t>
      </w:r>
      <w:r w:rsidR="00A16AD8" w:rsidRPr="00852AC3">
        <w:rPr>
          <w:rFonts w:ascii="Arial" w:hAnsi="Arial" w:cs="Arial"/>
        </w:rPr>
        <w:t xml:space="preserve"> okolja in ljudi, </w:t>
      </w:r>
      <w:r w:rsidRPr="00852AC3">
        <w:rPr>
          <w:rFonts w:ascii="Arial" w:hAnsi="Arial" w:cs="Arial"/>
        </w:rPr>
        <w:t xml:space="preserve">gospodarne </w:t>
      </w:r>
      <w:r w:rsidR="00A16AD8" w:rsidRPr="00852AC3">
        <w:rPr>
          <w:rFonts w:ascii="Arial" w:hAnsi="Arial" w:cs="Arial"/>
        </w:rPr>
        <w:t>rab</w:t>
      </w:r>
      <w:r w:rsidRPr="00852AC3">
        <w:rPr>
          <w:rFonts w:ascii="Arial" w:hAnsi="Arial" w:cs="Arial"/>
        </w:rPr>
        <w:t>e</w:t>
      </w:r>
      <w:r w:rsidR="00A16AD8" w:rsidRPr="00852AC3">
        <w:rPr>
          <w:rFonts w:ascii="Arial" w:hAnsi="Arial" w:cs="Arial"/>
        </w:rPr>
        <w:t xml:space="preserve"> energije, varnost</w:t>
      </w:r>
      <w:r w:rsidRPr="00852AC3">
        <w:rPr>
          <w:rFonts w:ascii="Arial" w:hAnsi="Arial" w:cs="Arial"/>
        </w:rPr>
        <w:t>i</w:t>
      </w:r>
      <w:r w:rsidR="00A16AD8" w:rsidRPr="00852AC3">
        <w:rPr>
          <w:rFonts w:ascii="Arial" w:hAnsi="Arial" w:cs="Arial"/>
        </w:rPr>
        <w:t xml:space="preserve"> na cesti in izboljšanj</w:t>
      </w:r>
      <w:r w:rsidRPr="00852AC3">
        <w:rPr>
          <w:rFonts w:ascii="Arial" w:hAnsi="Arial" w:cs="Arial"/>
        </w:rPr>
        <w:t>a</w:t>
      </w:r>
      <w:r w:rsidR="00A16AD8" w:rsidRPr="00852AC3">
        <w:rPr>
          <w:rFonts w:ascii="Arial" w:hAnsi="Arial" w:cs="Arial"/>
        </w:rPr>
        <w:t xml:space="preserve"> delovnih razmer voznikov,</w:t>
      </w:r>
    </w:p>
    <w:p w:rsidR="00A16AD8" w:rsidRPr="00852AC3" w:rsidRDefault="00A16AD8" w:rsidP="00A16AD8">
      <w:pPr>
        <w:spacing w:after="120"/>
        <w:ind w:firstLine="708"/>
        <w:jc w:val="both"/>
        <w:rPr>
          <w:rFonts w:ascii="Arial" w:hAnsi="Arial" w:cs="Arial"/>
        </w:rPr>
      </w:pPr>
      <w:r w:rsidRPr="00852AC3">
        <w:rPr>
          <w:rFonts w:ascii="Arial" w:hAnsi="Arial" w:cs="Arial"/>
          <w:bCs/>
        </w:rPr>
        <w:t xml:space="preserve">v prizadevanju </w:t>
      </w:r>
      <w:r w:rsidRPr="00852AC3">
        <w:rPr>
          <w:rFonts w:ascii="Arial" w:hAnsi="Arial" w:cs="Arial"/>
        </w:rPr>
        <w:t xml:space="preserve">za </w:t>
      </w:r>
      <w:r w:rsidR="00042EEB" w:rsidRPr="00852AC3">
        <w:rPr>
          <w:rFonts w:ascii="Arial" w:hAnsi="Arial" w:cs="Arial"/>
        </w:rPr>
        <w:t xml:space="preserve">vzpostavitev </w:t>
      </w:r>
      <w:r w:rsidRPr="00852AC3">
        <w:rPr>
          <w:rFonts w:ascii="Arial" w:hAnsi="Arial" w:cs="Arial"/>
        </w:rPr>
        <w:t>različnih načinov prevoza,</w:t>
      </w:r>
    </w:p>
    <w:p w:rsidR="00A16AD8" w:rsidRPr="00852AC3" w:rsidRDefault="00A16AD8" w:rsidP="00A16AD8">
      <w:pPr>
        <w:spacing w:after="120"/>
        <w:ind w:firstLine="708"/>
        <w:jc w:val="both"/>
        <w:rPr>
          <w:rFonts w:ascii="Arial" w:hAnsi="Arial" w:cs="Arial"/>
        </w:rPr>
      </w:pPr>
      <w:r w:rsidRPr="00852AC3">
        <w:rPr>
          <w:rFonts w:ascii="Arial" w:hAnsi="Arial" w:cs="Arial"/>
          <w:bCs/>
        </w:rPr>
        <w:t xml:space="preserve">ob </w:t>
      </w:r>
      <w:r w:rsidR="00042EEB" w:rsidRPr="00852AC3">
        <w:rPr>
          <w:rFonts w:ascii="Arial" w:hAnsi="Arial" w:cs="Arial"/>
          <w:bCs/>
        </w:rPr>
        <w:t>pre</w:t>
      </w:r>
      <w:r w:rsidR="005F4ED5" w:rsidRPr="00852AC3">
        <w:rPr>
          <w:rFonts w:ascii="Arial" w:hAnsi="Arial" w:cs="Arial"/>
          <w:bCs/>
        </w:rPr>
        <w:t>p</w:t>
      </w:r>
      <w:r w:rsidR="00042EEB" w:rsidRPr="00852AC3">
        <w:rPr>
          <w:rFonts w:ascii="Arial" w:hAnsi="Arial" w:cs="Arial"/>
          <w:bCs/>
        </w:rPr>
        <w:t>oznavanju</w:t>
      </w:r>
      <w:r w:rsidR="00042EEB" w:rsidRPr="00852AC3">
        <w:rPr>
          <w:rFonts w:ascii="Arial" w:hAnsi="Arial" w:cs="Arial"/>
        </w:rPr>
        <w:t xml:space="preserve"> </w:t>
      </w:r>
      <w:r w:rsidR="005F4ED5" w:rsidRPr="00852AC3">
        <w:rPr>
          <w:rFonts w:ascii="Arial" w:hAnsi="Arial" w:cs="Arial"/>
        </w:rPr>
        <w:t xml:space="preserve">obojestranskih </w:t>
      </w:r>
      <w:r w:rsidRPr="00852AC3">
        <w:rPr>
          <w:rFonts w:ascii="Arial" w:hAnsi="Arial" w:cs="Arial"/>
        </w:rPr>
        <w:t>prednosti</w:t>
      </w:r>
      <w:r w:rsidR="005F4ED5" w:rsidRPr="00852AC3">
        <w:rPr>
          <w:rFonts w:ascii="Arial" w:hAnsi="Arial" w:cs="Arial"/>
        </w:rPr>
        <w:t>, ki jih prinaša</w:t>
      </w:r>
      <w:r w:rsidRPr="00852AC3">
        <w:rPr>
          <w:rFonts w:ascii="Arial" w:hAnsi="Arial" w:cs="Arial"/>
        </w:rPr>
        <w:t xml:space="preserve"> razvoj cestnega prometa</w:t>
      </w:r>
      <w:r w:rsidR="00A721A1" w:rsidRPr="00852AC3">
        <w:rPr>
          <w:rFonts w:ascii="Arial" w:hAnsi="Arial" w:cs="Arial"/>
        </w:rPr>
        <w:t>,</w:t>
      </w:r>
    </w:p>
    <w:p w:rsidR="00A16AD8" w:rsidRPr="00852AC3" w:rsidRDefault="00A16AD8" w:rsidP="00A16AD8">
      <w:pPr>
        <w:spacing w:after="120"/>
        <w:ind w:firstLine="708"/>
        <w:jc w:val="both"/>
        <w:rPr>
          <w:rFonts w:ascii="Arial" w:hAnsi="Arial" w:cs="Arial"/>
        </w:rPr>
      </w:pPr>
      <w:r w:rsidRPr="00852AC3">
        <w:rPr>
          <w:rFonts w:ascii="Arial" w:hAnsi="Arial" w:cs="Arial"/>
        </w:rPr>
        <w:t>dogovorili o:</w:t>
      </w:r>
    </w:p>
    <w:p w:rsidR="00A16AD8" w:rsidRPr="00852AC3" w:rsidRDefault="00A16AD8" w:rsidP="00A16AD8">
      <w:pPr>
        <w:spacing w:after="120"/>
        <w:rPr>
          <w:rFonts w:ascii="Arial" w:hAnsi="Arial" w:cs="Arial"/>
        </w:rPr>
      </w:pPr>
    </w:p>
    <w:p w:rsidR="00A16AD8" w:rsidRPr="00852AC3" w:rsidRDefault="00A16AD8" w:rsidP="00A16AD8">
      <w:pPr>
        <w:spacing w:after="120"/>
        <w:jc w:val="center"/>
        <w:rPr>
          <w:rFonts w:ascii="Arial" w:hAnsi="Arial" w:cs="Arial"/>
          <w:b/>
        </w:rPr>
      </w:pPr>
      <w:r w:rsidRPr="00852AC3">
        <w:rPr>
          <w:rFonts w:ascii="Arial" w:hAnsi="Arial" w:cs="Arial"/>
          <w:b/>
          <w:bCs/>
        </w:rPr>
        <w:t>I. DEL – SPLOŠNE DOLOČBE</w:t>
      </w:r>
    </w:p>
    <w:p w:rsidR="00A16AD8" w:rsidRPr="00852AC3" w:rsidRDefault="00A16AD8" w:rsidP="00A16AD8">
      <w:pPr>
        <w:spacing w:after="120"/>
        <w:jc w:val="center"/>
        <w:rPr>
          <w:rFonts w:ascii="Arial" w:hAnsi="Arial" w:cs="Arial"/>
          <w:b/>
        </w:rPr>
      </w:pPr>
      <w:r w:rsidRPr="00852AC3">
        <w:rPr>
          <w:rFonts w:ascii="Arial" w:hAnsi="Arial" w:cs="Arial"/>
          <w:b/>
          <w:bCs/>
        </w:rPr>
        <w:t>1. člen</w:t>
      </w:r>
    </w:p>
    <w:p w:rsidR="00A16AD8" w:rsidRPr="00852AC3" w:rsidRDefault="00A16AD8" w:rsidP="00A16AD8">
      <w:pPr>
        <w:spacing w:after="120"/>
        <w:jc w:val="center"/>
        <w:rPr>
          <w:rFonts w:ascii="Arial" w:hAnsi="Arial" w:cs="Arial"/>
          <w:b/>
        </w:rPr>
      </w:pPr>
      <w:r w:rsidRPr="00852AC3">
        <w:rPr>
          <w:rFonts w:ascii="Arial" w:hAnsi="Arial" w:cs="Arial"/>
          <w:b/>
          <w:bCs/>
        </w:rPr>
        <w:t>Področje uporabe</w:t>
      </w:r>
    </w:p>
    <w:p w:rsidR="00A16AD8" w:rsidRPr="00852AC3" w:rsidRDefault="00200AA2" w:rsidP="00380BD1">
      <w:pPr>
        <w:numPr>
          <w:ilvl w:val="0"/>
          <w:numId w:val="2"/>
        </w:numPr>
        <w:tabs>
          <w:tab w:val="left" w:pos="993"/>
        </w:tabs>
        <w:suppressAutoHyphens w:val="0"/>
        <w:spacing w:before="240"/>
        <w:ind w:left="40" w:right="113" w:firstLine="675"/>
        <w:jc w:val="both"/>
        <w:rPr>
          <w:rFonts w:ascii="Arial" w:hAnsi="Arial" w:cs="Arial"/>
        </w:rPr>
      </w:pPr>
      <w:r w:rsidRPr="00852AC3">
        <w:rPr>
          <w:rFonts w:ascii="Arial" w:hAnsi="Arial" w:cs="Arial"/>
        </w:rPr>
        <w:t xml:space="preserve"> </w:t>
      </w:r>
      <w:r w:rsidR="00A721A1" w:rsidRPr="00852AC3">
        <w:rPr>
          <w:rFonts w:ascii="Arial" w:hAnsi="Arial" w:cs="Arial"/>
        </w:rPr>
        <w:t>S</w:t>
      </w:r>
      <w:r w:rsidR="00A16AD8" w:rsidRPr="00852AC3">
        <w:rPr>
          <w:rFonts w:ascii="Arial" w:hAnsi="Arial" w:cs="Arial"/>
        </w:rPr>
        <w:t>porazum ureja prevoz blaga in potnikov po cesti med ozemljema pogodbenic, tranzitno čez njuni ozemlji in v tretje države ali iz njih, ki ga opravljajo prevozniki s sedežem podjetja na ozemlju ene od pogodbenic.</w:t>
      </w:r>
    </w:p>
    <w:p w:rsidR="00A16AD8" w:rsidRPr="00852AC3" w:rsidRDefault="00200AA2" w:rsidP="00AA4EC5">
      <w:pPr>
        <w:numPr>
          <w:ilvl w:val="0"/>
          <w:numId w:val="2"/>
        </w:numPr>
        <w:tabs>
          <w:tab w:val="left" w:pos="993"/>
        </w:tabs>
        <w:suppressAutoHyphens w:val="0"/>
        <w:spacing w:before="120"/>
        <w:ind w:left="39" w:right="113" w:firstLine="677"/>
        <w:jc w:val="both"/>
        <w:rPr>
          <w:rFonts w:ascii="Arial" w:hAnsi="Arial" w:cs="Arial"/>
        </w:rPr>
      </w:pPr>
      <w:r w:rsidRPr="00852AC3">
        <w:rPr>
          <w:rFonts w:ascii="Arial" w:hAnsi="Arial" w:cs="Arial"/>
        </w:rPr>
        <w:t>S</w:t>
      </w:r>
      <w:r w:rsidR="00A16AD8" w:rsidRPr="00852AC3">
        <w:rPr>
          <w:rFonts w:ascii="Arial" w:hAnsi="Arial" w:cs="Arial"/>
        </w:rPr>
        <w:t xml:space="preserve">porazum ne vpliva na pravice in obveznosti iz mednarodnih sporazumov, ki </w:t>
      </w:r>
      <w:r w:rsidRPr="00852AC3">
        <w:rPr>
          <w:rFonts w:ascii="Arial" w:hAnsi="Arial" w:cs="Arial"/>
        </w:rPr>
        <w:t>zavezujejo</w:t>
      </w:r>
      <w:r w:rsidR="00A16AD8" w:rsidRPr="00852AC3">
        <w:rPr>
          <w:rFonts w:ascii="Arial" w:hAnsi="Arial" w:cs="Arial"/>
        </w:rPr>
        <w:t xml:space="preserve"> pogodbenici.</w:t>
      </w:r>
    </w:p>
    <w:p w:rsidR="00A16AD8" w:rsidRPr="00852AC3" w:rsidRDefault="00A16AD8" w:rsidP="00A16AD8">
      <w:pPr>
        <w:pStyle w:val="Odstavekseznama"/>
        <w:spacing w:after="120"/>
        <w:jc w:val="both"/>
        <w:rPr>
          <w:rFonts w:ascii="Arial" w:hAnsi="Arial" w:cs="Arial"/>
          <w:sz w:val="24"/>
          <w:szCs w:val="24"/>
          <w:lang w:val="sl-SI"/>
        </w:rPr>
      </w:pPr>
    </w:p>
    <w:p w:rsidR="00A16AD8" w:rsidRPr="00852AC3" w:rsidRDefault="00A16AD8" w:rsidP="00A16AD8">
      <w:pPr>
        <w:spacing w:after="120"/>
        <w:ind w:left="360"/>
        <w:jc w:val="center"/>
        <w:rPr>
          <w:rFonts w:ascii="Arial" w:hAnsi="Arial" w:cs="Arial"/>
          <w:b/>
        </w:rPr>
      </w:pPr>
      <w:r w:rsidRPr="00852AC3">
        <w:rPr>
          <w:rFonts w:ascii="Arial" w:hAnsi="Arial" w:cs="Arial"/>
          <w:b/>
          <w:bCs/>
        </w:rPr>
        <w:t>2. člen</w:t>
      </w:r>
    </w:p>
    <w:p w:rsidR="00A16AD8" w:rsidRPr="00852AC3" w:rsidRDefault="00A16AD8" w:rsidP="00A16AD8">
      <w:pPr>
        <w:spacing w:after="120"/>
        <w:ind w:left="360"/>
        <w:jc w:val="center"/>
        <w:rPr>
          <w:rFonts w:ascii="Arial" w:hAnsi="Arial" w:cs="Arial"/>
          <w:b/>
        </w:rPr>
      </w:pPr>
      <w:r w:rsidRPr="00852AC3">
        <w:rPr>
          <w:rFonts w:ascii="Arial" w:hAnsi="Arial" w:cs="Arial"/>
          <w:b/>
          <w:bCs/>
        </w:rPr>
        <w:t>Pomen izrazov</w:t>
      </w:r>
    </w:p>
    <w:p w:rsidR="00A16AD8" w:rsidRPr="00852AC3" w:rsidRDefault="00A16AD8" w:rsidP="00380BD1">
      <w:pPr>
        <w:suppressAutoHyphens w:val="0"/>
        <w:spacing w:before="240"/>
        <w:ind w:left="40" w:right="113" w:firstLine="675"/>
        <w:jc w:val="both"/>
        <w:rPr>
          <w:rFonts w:ascii="Arial" w:hAnsi="Arial" w:cs="Arial"/>
        </w:rPr>
      </w:pPr>
      <w:r w:rsidRPr="00852AC3">
        <w:rPr>
          <w:rFonts w:ascii="Arial" w:hAnsi="Arial" w:cs="Arial"/>
        </w:rPr>
        <w:t>Izrazi, uporabljeni v sporazumu, pomenijo:</w:t>
      </w:r>
    </w:p>
    <w:p w:rsidR="00A16AD8" w:rsidRPr="00852AC3" w:rsidRDefault="00D517BB" w:rsidP="00AA4EC5">
      <w:pPr>
        <w:numPr>
          <w:ilvl w:val="0"/>
          <w:numId w:val="31"/>
        </w:numPr>
        <w:tabs>
          <w:tab w:val="left" w:pos="993"/>
        </w:tabs>
        <w:suppressAutoHyphens w:val="0"/>
        <w:spacing w:before="120"/>
        <w:ind w:left="39" w:right="113" w:firstLine="677"/>
        <w:jc w:val="both"/>
        <w:rPr>
          <w:rFonts w:ascii="Arial" w:hAnsi="Arial" w:cs="Arial"/>
        </w:rPr>
      </w:pPr>
      <w:r w:rsidRPr="00852AC3">
        <w:rPr>
          <w:rFonts w:ascii="Arial" w:hAnsi="Arial" w:cs="Arial"/>
        </w:rPr>
        <w:t>"</w:t>
      </w:r>
      <w:r w:rsidR="006D4C0D" w:rsidRPr="00852AC3">
        <w:rPr>
          <w:rFonts w:ascii="Arial" w:hAnsi="Arial" w:cs="Arial"/>
        </w:rPr>
        <w:t>P</w:t>
      </w:r>
      <w:r w:rsidR="00A16AD8" w:rsidRPr="00852AC3">
        <w:rPr>
          <w:rFonts w:ascii="Arial" w:hAnsi="Arial" w:cs="Arial"/>
        </w:rPr>
        <w:t>revoznik</w:t>
      </w:r>
      <w:r w:rsidRPr="00852AC3">
        <w:rPr>
          <w:rFonts w:ascii="Arial" w:hAnsi="Arial" w:cs="Arial"/>
        </w:rPr>
        <w:t>"</w:t>
      </w:r>
      <w:r>
        <w:rPr>
          <w:rFonts w:ascii="Arial" w:hAnsi="Arial" w:cs="Arial"/>
        </w:rPr>
        <w:t xml:space="preserve"> </w:t>
      </w:r>
      <w:r w:rsidR="00A16AD8" w:rsidRPr="00852AC3">
        <w:rPr>
          <w:rFonts w:ascii="Arial" w:hAnsi="Arial" w:cs="Arial"/>
        </w:rPr>
        <w:t>pomeni katero koli fizično ali pravno osebo, ki</w:t>
      </w:r>
      <w:r w:rsidR="00393552" w:rsidRPr="00852AC3">
        <w:rPr>
          <w:rFonts w:ascii="Arial" w:hAnsi="Arial" w:cs="Arial"/>
        </w:rPr>
        <w:t xml:space="preserve"> lahko v skladu z ustrezno </w:t>
      </w:r>
      <w:r w:rsidR="00B77C5D" w:rsidRPr="00852AC3">
        <w:rPr>
          <w:rFonts w:ascii="Arial" w:hAnsi="Arial" w:cs="Arial"/>
        </w:rPr>
        <w:t xml:space="preserve">notranjo </w:t>
      </w:r>
      <w:r w:rsidR="00393552" w:rsidRPr="00852AC3">
        <w:rPr>
          <w:rFonts w:ascii="Arial" w:hAnsi="Arial" w:cs="Arial"/>
        </w:rPr>
        <w:t>zakonodajo Republike Slovenije ali Mongolije</w:t>
      </w:r>
      <w:r w:rsidR="00A16AD8" w:rsidRPr="00852AC3">
        <w:rPr>
          <w:rFonts w:ascii="Arial" w:hAnsi="Arial" w:cs="Arial"/>
        </w:rPr>
        <w:t xml:space="preserve"> </w:t>
      </w:r>
      <w:r w:rsidR="00393552" w:rsidRPr="00852AC3">
        <w:rPr>
          <w:rFonts w:ascii="Arial" w:hAnsi="Arial" w:cs="Arial"/>
        </w:rPr>
        <w:t>izvaja</w:t>
      </w:r>
      <w:r w:rsidR="00A16AD8" w:rsidRPr="00852AC3">
        <w:rPr>
          <w:rFonts w:ascii="Arial" w:hAnsi="Arial" w:cs="Arial"/>
        </w:rPr>
        <w:t xml:space="preserve"> </w:t>
      </w:r>
      <w:r w:rsidR="00393552" w:rsidRPr="00852AC3">
        <w:rPr>
          <w:rFonts w:ascii="Arial" w:hAnsi="Arial" w:cs="Arial"/>
        </w:rPr>
        <w:t>mednarodni prevoz</w:t>
      </w:r>
      <w:r w:rsidR="00A16AD8" w:rsidRPr="00852AC3">
        <w:rPr>
          <w:rFonts w:ascii="Arial" w:hAnsi="Arial" w:cs="Arial"/>
        </w:rPr>
        <w:t xml:space="preserve"> potnikov </w:t>
      </w:r>
      <w:r w:rsidR="00393552" w:rsidRPr="00852AC3">
        <w:rPr>
          <w:rFonts w:ascii="Arial" w:hAnsi="Arial" w:cs="Arial"/>
        </w:rPr>
        <w:t>in/</w:t>
      </w:r>
      <w:r w:rsidR="00A16AD8" w:rsidRPr="00852AC3">
        <w:rPr>
          <w:rFonts w:ascii="Arial" w:hAnsi="Arial" w:cs="Arial"/>
        </w:rPr>
        <w:t>ali blaga</w:t>
      </w:r>
      <w:r w:rsidR="006D4C0D" w:rsidRPr="00852AC3">
        <w:rPr>
          <w:rFonts w:ascii="Arial" w:hAnsi="Arial" w:cs="Arial"/>
        </w:rPr>
        <w:t>.</w:t>
      </w:r>
    </w:p>
    <w:p w:rsidR="00A16AD8" w:rsidRPr="00852AC3" w:rsidRDefault="00D517BB" w:rsidP="00AA4EC5">
      <w:pPr>
        <w:numPr>
          <w:ilvl w:val="0"/>
          <w:numId w:val="31"/>
        </w:numPr>
        <w:tabs>
          <w:tab w:val="left" w:pos="993"/>
        </w:tabs>
        <w:suppressAutoHyphens w:val="0"/>
        <w:spacing w:before="120"/>
        <w:ind w:left="39" w:right="113" w:firstLine="677"/>
        <w:jc w:val="both"/>
        <w:rPr>
          <w:rFonts w:ascii="Arial" w:hAnsi="Arial" w:cs="Arial"/>
        </w:rPr>
      </w:pPr>
      <w:r w:rsidRPr="00852AC3">
        <w:rPr>
          <w:rFonts w:ascii="Arial" w:hAnsi="Arial" w:cs="Arial"/>
        </w:rPr>
        <w:t>"</w:t>
      </w:r>
      <w:r w:rsidR="006D4C0D" w:rsidRPr="00852AC3">
        <w:rPr>
          <w:rFonts w:ascii="Arial" w:hAnsi="Arial" w:cs="Arial"/>
        </w:rPr>
        <w:t>V</w:t>
      </w:r>
      <w:r w:rsidR="00A16AD8" w:rsidRPr="00852AC3">
        <w:rPr>
          <w:rFonts w:ascii="Arial" w:hAnsi="Arial" w:cs="Arial"/>
        </w:rPr>
        <w:t>ozilo</w:t>
      </w:r>
      <w:r w:rsidRPr="00852AC3">
        <w:rPr>
          <w:rFonts w:ascii="Arial" w:hAnsi="Arial" w:cs="Arial"/>
        </w:rPr>
        <w:t>"</w:t>
      </w:r>
      <w:r w:rsidR="00A16AD8" w:rsidRPr="00852AC3">
        <w:rPr>
          <w:rFonts w:ascii="Arial" w:hAnsi="Arial" w:cs="Arial"/>
        </w:rPr>
        <w:t xml:space="preserve"> pomeni motorno vozilo ali kombinacijo vozil, od katerih je vsaj motorno vozilo registrirano v en</w:t>
      </w:r>
      <w:r w:rsidR="009D21C3" w:rsidRPr="00852AC3">
        <w:rPr>
          <w:rFonts w:ascii="Arial" w:hAnsi="Arial" w:cs="Arial"/>
        </w:rPr>
        <w:t>i</w:t>
      </w:r>
      <w:r w:rsidR="00A16AD8" w:rsidRPr="00852AC3">
        <w:rPr>
          <w:rFonts w:ascii="Arial" w:hAnsi="Arial" w:cs="Arial"/>
        </w:rPr>
        <w:t xml:space="preserve"> </w:t>
      </w:r>
      <w:r w:rsidR="00B77C5D" w:rsidRPr="00852AC3">
        <w:rPr>
          <w:rFonts w:ascii="Arial" w:hAnsi="Arial" w:cs="Arial"/>
        </w:rPr>
        <w:t xml:space="preserve">od </w:t>
      </w:r>
      <w:r w:rsidR="00A16AD8" w:rsidRPr="00852AC3">
        <w:rPr>
          <w:rFonts w:ascii="Arial" w:hAnsi="Arial" w:cs="Arial"/>
        </w:rPr>
        <w:t xml:space="preserve">pogodbenic </w:t>
      </w:r>
      <w:r w:rsidR="00B77C5D" w:rsidRPr="00852AC3">
        <w:rPr>
          <w:rFonts w:ascii="Arial" w:hAnsi="Arial" w:cs="Arial"/>
        </w:rPr>
        <w:t>ter</w:t>
      </w:r>
      <w:r w:rsidR="00A16AD8" w:rsidRPr="00852AC3">
        <w:rPr>
          <w:rFonts w:ascii="Arial" w:hAnsi="Arial" w:cs="Arial"/>
        </w:rPr>
        <w:t xml:space="preserve"> se uporablja</w:t>
      </w:r>
      <w:r w:rsidR="00B77C5D" w:rsidRPr="00852AC3">
        <w:rPr>
          <w:rFonts w:ascii="Arial" w:hAnsi="Arial" w:cs="Arial"/>
        </w:rPr>
        <w:t xml:space="preserve"> in je opremljeno</w:t>
      </w:r>
      <w:r w:rsidR="009D21C3" w:rsidRPr="00852AC3">
        <w:rPr>
          <w:rFonts w:ascii="Arial" w:hAnsi="Arial" w:cs="Arial"/>
        </w:rPr>
        <w:t xml:space="preserve"> </w:t>
      </w:r>
      <w:r w:rsidR="00A16AD8" w:rsidRPr="00852AC3">
        <w:rPr>
          <w:rFonts w:ascii="Arial" w:hAnsi="Arial" w:cs="Arial"/>
        </w:rPr>
        <w:t>izključno za prevoz potnikov ali blaga</w:t>
      </w:r>
      <w:r w:rsidR="006D4C0D" w:rsidRPr="00852AC3">
        <w:rPr>
          <w:rFonts w:ascii="Arial" w:hAnsi="Arial" w:cs="Arial"/>
        </w:rPr>
        <w:t>.</w:t>
      </w:r>
    </w:p>
    <w:p w:rsidR="00A16AD8" w:rsidRPr="00852AC3" w:rsidRDefault="00D517BB" w:rsidP="00AA4EC5">
      <w:pPr>
        <w:numPr>
          <w:ilvl w:val="0"/>
          <w:numId w:val="31"/>
        </w:numPr>
        <w:tabs>
          <w:tab w:val="left" w:pos="993"/>
        </w:tabs>
        <w:suppressAutoHyphens w:val="0"/>
        <w:spacing w:before="120"/>
        <w:ind w:left="39" w:right="113" w:firstLine="677"/>
        <w:jc w:val="both"/>
        <w:rPr>
          <w:rFonts w:ascii="Arial" w:hAnsi="Arial" w:cs="Arial"/>
        </w:rPr>
      </w:pPr>
      <w:r w:rsidRPr="00852AC3">
        <w:rPr>
          <w:rFonts w:ascii="Arial" w:hAnsi="Arial" w:cs="Arial"/>
        </w:rPr>
        <w:t>"</w:t>
      </w:r>
      <w:r w:rsidR="006D4C0D" w:rsidRPr="00852AC3">
        <w:rPr>
          <w:rFonts w:ascii="Arial" w:hAnsi="Arial" w:cs="Arial"/>
        </w:rPr>
        <w:t>P</w:t>
      </w:r>
      <w:r>
        <w:rPr>
          <w:rFonts w:ascii="Arial" w:hAnsi="Arial" w:cs="Arial"/>
        </w:rPr>
        <w:t>revoz</w:t>
      </w:r>
      <w:r w:rsidRPr="00852AC3">
        <w:rPr>
          <w:rFonts w:ascii="Arial" w:hAnsi="Arial" w:cs="Arial"/>
        </w:rPr>
        <w:t>"</w:t>
      </w:r>
      <w:r w:rsidR="00A16AD8" w:rsidRPr="00852AC3">
        <w:rPr>
          <w:rFonts w:ascii="Arial" w:hAnsi="Arial" w:cs="Arial"/>
        </w:rPr>
        <w:t xml:space="preserve"> pomeni vožnjo s polnim ali praznim vozilom, tudi če se vozilo, priklopnik ali polpriklopnik na delu vožnje prevaža z vlakom ali ladjo</w:t>
      </w:r>
      <w:r w:rsidR="006D4C0D" w:rsidRPr="00852AC3">
        <w:rPr>
          <w:rFonts w:ascii="Arial" w:hAnsi="Arial" w:cs="Arial"/>
        </w:rPr>
        <w:t>.</w:t>
      </w:r>
    </w:p>
    <w:p w:rsidR="00A16AD8" w:rsidRPr="00852AC3" w:rsidRDefault="00A16AD8" w:rsidP="00AA4EC5">
      <w:pPr>
        <w:numPr>
          <w:ilvl w:val="0"/>
          <w:numId w:val="31"/>
        </w:numPr>
        <w:tabs>
          <w:tab w:val="left" w:pos="993"/>
        </w:tabs>
        <w:suppressAutoHyphens w:val="0"/>
        <w:spacing w:before="120"/>
        <w:ind w:left="39" w:right="113" w:firstLine="677"/>
        <w:jc w:val="both"/>
        <w:rPr>
          <w:rFonts w:ascii="Arial" w:hAnsi="Arial" w:cs="Arial"/>
        </w:rPr>
      </w:pPr>
      <w:r w:rsidRPr="00852AC3">
        <w:rPr>
          <w:rFonts w:ascii="Arial" w:hAnsi="Arial" w:cs="Arial"/>
        </w:rPr>
        <w:lastRenderedPageBreak/>
        <w:t>"</w:t>
      </w:r>
      <w:r w:rsidR="006D4C0D" w:rsidRPr="00852AC3">
        <w:rPr>
          <w:rFonts w:ascii="Arial" w:hAnsi="Arial" w:cs="Arial"/>
        </w:rPr>
        <w:t>K</w:t>
      </w:r>
      <w:r w:rsidRPr="00852AC3">
        <w:rPr>
          <w:rFonts w:ascii="Arial" w:hAnsi="Arial" w:cs="Arial"/>
        </w:rPr>
        <w:t>abotaža" pomeni prevoz potnikov ali blaga, ki ga prevoznik ene pogodbenic</w:t>
      </w:r>
      <w:r w:rsidR="00A721A1" w:rsidRPr="00852AC3">
        <w:rPr>
          <w:rFonts w:ascii="Arial" w:hAnsi="Arial" w:cs="Arial"/>
        </w:rPr>
        <w:t>e</w:t>
      </w:r>
      <w:r w:rsidR="00D81E40" w:rsidRPr="00852AC3">
        <w:rPr>
          <w:rFonts w:ascii="Arial" w:hAnsi="Arial" w:cs="Arial"/>
        </w:rPr>
        <w:t xml:space="preserve"> </w:t>
      </w:r>
      <w:r w:rsidRPr="00852AC3">
        <w:rPr>
          <w:rFonts w:ascii="Arial" w:hAnsi="Arial" w:cs="Arial"/>
        </w:rPr>
        <w:t>opravlja med posameznimi kraji na ozemlju druge pogodbenice</w:t>
      </w:r>
      <w:r w:rsidR="006D4C0D" w:rsidRPr="00852AC3">
        <w:rPr>
          <w:rFonts w:ascii="Arial" w:hAnsi="Arial" w:cs="Arial"/>
        </w:rPr>
        <w:t>.</w:t>
      </w:r>
    </w:p>
    <w:p w:rsidR="00A16AD8" w:rsidRPr="00852AC3" w:rsidRDefault="00A16AD8" w:rsidP="00AA4EC5">
      <w:pPr>
        <w:numPr>
          <w:ilvl w:val="0"/>
          <w:numId w:val="31"/>
        </w:numPr>
        <w:tabs>
          <w:tab w:val="left" w:pos="993"/>
        </w:tabs>
        <w:suppressAutoHyphens w:val="0"/>
        <w:spacing w:before="120"/>
        <w:ind w:left="39" w:right="113" w:firstLine="677"/>
        <w:jc w:val="both"/>
        <w:rPr>
          <w:rFonts w:ascii="Arial" w:hAnsi="Arial" w:cs="Arial"/>
        </w:rPr>
      </w:pPr>
      <w:r w:rsidRPr="00852AC3">
        <w:rPr>
          <w:rFonts w:ascii="Arial" w:hAnsi="Arial" w:cs="Arial"/>
        </w:rPr>
        <w:t>"</w:t>
      </w:r>
      <w:r w:rsidR="006D4C0D" w:rsidRPr="00852AC3">
        <w:rPr>
          <w:rFonts w:ascii="Arial" w:hAnsi="Arial" w:cs="Arial"/>
        </w:rPr>
        <w:t>O</w:t>
      </w:r>
      <w:r w:rsidRPr="00852AC3">
        <w:rPr>
          <w:rFonts w:ascii="Arial" w:hAnsi="Arial" w:cs="Arial"/>
        </w:rPr>
        <w:t xml:space="preserve">zemlje pogodbenice" pomeni ozemlje Republike Slovenije </w:t>
      </w:r>
      <w:r w:rsidR="006D4C0D" w:rsidRPr="00852AC3">
        <w:rPr>
          <w:rFonts w:ascii="Arial" w:hAnsi="Arial" w:cs="Arial"/>
        </w:rPr>
        <w:t xml:space="preserve">ali </w:t>
      </w:r>
      <w:r w:rsidRPr="00852AC3">
        <w:rPr>
          <w:rFonts w:ascii="Arial" w:hAnsi="Arial" w:cs="Arial"/>
        </w:rPr>
        <w:t>ozemlje Mongolije</w:t>
      </w:r>
      <w:r w:rsidR="006D4C0D" w:rsidRPr="00852AC3">
        <w:rPr>
          <w:rFonts w:ascii="Arial" w:hAnsi="Arial" w:cs="Arial"/>
        </w:rPr>
        <w:t>.</w:t>
      </w:r>
    </w:p>
    <w:p w:rsidR="00A16AD8" w:rsidRPr="00852AC3" w:rsidRDefault="00A16AD8" w:rsidP="00AA4EC5">
      <w:pPr>
        <w:numPr>
          <w:ilvl w:val="0"/>
          <w:numId w:val="31"/>
        </w:numPr>
        <w:tabs>
          <w:tab w:val="left" w:pos="993"/>
        </w:tabs>
        <w:suppressAutoHyphens w:val="0"/>
        <w:spacing w:before="120"/>
        <w:ind w:left="39" w:right="113" w:firstLine="677"/>
        <w:jc w:val="both"/>
        <w:rPr>
          <w:rFonts w:ascii="Arial" w:hAnsi="Arial" w:cs="Arial"/>
        </w:rPr>
      </w:pPr>
      <w:r w:rsidRPr="00852AC3">
        <w:rPr>
          <w:rFonts w:ascii="Arial" w:hAnsi="Arial" w:cs="Arial"/>
        </w:rPr>
        <w:t>"</w:t>
      </w:r>
      <w:r w:rsidR="006D4C0D" w:rsidRPr="00852AC3">
        <w:rPr>
          <w:rFonts w:ascii="Arial" w:hAnsi="Arial" w:cs="Arial"/>
        </w:rPr>
        <w:t>D</w:t>
      </w:r>
      <w:r w:rsidRPr="00852AC3">
        <w:rPr>
          <w:rFonts w:ascii="Arial" w:hAnsi="Arial" w:cs="Arial"/>
        </w:rPr>
        <w:t xml:space="preserve">ržava, v kateri je sedež podjetja" pomeni ozemlje pogodbenice, na katerem ima prevoznik sedež svojega podjetja in </w:t>
      </w:r>
      <w:r w:rsidR="00A721A1" w:rsidRPr="00852AC3">
        <w:rPr>
          <w:rFonts w:ascii="Arial" w:hAnsi="Arial" w:cs="Arial"/>
        </w:rPr>
        <w:t>kjer</w:t>
      </w:r>
      <w:r w:rsidRPr="00852AC3">
        <w:rPr>
          <w:rFonts w:ascii="Arial" w:hAnsi="Arial" w:cs="Arial"/>
        </w:rPr>
        <w:t xml:space="preserve"> je vozilo registrirano</w:t>
      </w:r>
      <w:r w:rsidR="006D4C0D" w:rsidRPr="00852AC3">
        <w:rPr>
          <w:rFonts w:ascii="Arial" w:hAnsi="Arial" w:cs="Arial"/>
        </w:rPr>
        <w:t>.</w:t>
      </w:r>
    </w:p>
    <w:p w:rsidR="00A16AD8" w:rsidRPr="00852AC3" w:rsidRDefault="00A16AD8" w:rsidP="00AA4EC5">
      <w:pPr>
        <w:numPr>
          <w:ilvl w:val="0"/>
          <w:numId w:val="31"/>
        </w:numPr>
        <w:tabs>
          <w:tab w:val="left" w:pos="993"/>
        </w:tabs>
        <w:suppressAutoHyphens w:val="0"/>
        <w:spacing w:before="120"/>
        <w:ind w:left="39" w:right="113" w:firstLine="677"/>
        <w:jc w:val="both"/>
        <w:rPr>
          <w:rFonts w:ascii="Arial" w:hAnsi="Arial" w:cs="Arial"/>
        </w:rPr>
      </w:pPr>
      <w:r w:rsidRPr="00852AC3">
        <w:rPr>
          <w:rFonts w:ascii="Arial" w:hAnsi="Arial" w:cs="Arial"/>
        </w:rPr>
        <w:t>"</w:t>
      </w:r>
      <w:r w:rsidR="006D4C0D" w:rsidRPr="00852AC3">
        <w:rPr>
          <w:rFonts w:ascii="Arial" w:hAnsi="Arial" w:cs="Arial"/>
        </w:rPr>
        <w:t>D</w:t>
      </w:r>
      <w:r w:rsidRPr="00852AC3">
        <w:rPr>
          <w:rFonts w:ascii="Arial" w:hAnsi="Arial" w:cs="Arial"/>
        </w:rPr>
        <w:t>ržava gostiteljica" pomeni ozemlje pogodbenice, kjer prevoznik opravlja prevoz, ne da bi imel na njem registrirano vozilo in sedež svojega podjetja</w:t>
      </w:r>
      <w:r w:rsidR="006D4C0D" w:rsidRPr="00852AC3">
        <w:rPr>
          <w:rFonts w:ascii="Arial" w:hAnsi="Arial" w:cs="Arial"/>
        </w:rPr>
        <w:t>.</w:t>
      </w:r>
    </w:p>
    <w:p w:rsidR="00A16AD8" w:rsidRPr="00852AC3" w:rsidRDefault="00D517BB" w:rsidP="00AA4EC5">
      <w:pPr>
        <w:numPr>
          <w:ilvl w:val="0"/>
          <w:numId w:val="31"/>
        </w:numPr>
        <w:tabs>
          <w:tab w:val="left" w:pos="993"/>
        </w:tabs>
        <w:suppressAutoHyphens w:val="0"/>
        <w:spacing w:before="120"/>
        <w:ind w:left="39" w:right="113" w:firstLine="677"/>
        <w:jc w:val="both"/>
        <w:rPr>
          <w:rFonts w:ascii="Arial" w:hAnsi="Arial" w:cs="Arial"/>
        </w:rPr>
      </w:pPr>
      <w:r w:rsidRPr="00852AC3">
        <w:rPr>
          <w:rFonts w:ascii="Arial" w:hAnsi="Arial" w:cs="Arial"/>
        </w:rPr>
        <w:t>"</w:t>
      </w:r>
      <w:r w:rsidR="006D4C0D" w:rsidRPr="00852AC3">
        <w:rPr>
          <w:rFonts w:ascii="Arial" w:hAnsi="Arial" w:cs="Arial"/>
        </w:rPr>
        <w:t>A</w:t>
      </w:r>
      <w:r>
        <w:rPr>
          <w:rFonts w:ascii="Arial" w:hAnsi="Arial" w:cs="Arial"/>
        </w:rPr>
        <w:t>vtobus</w:t>
      </w:r>
      <w:r w:rsidRPr="00852AC3">
        <w:rPr>
          <w:rFonts w:ascii="Arial" w:hAnsi="Arial" w:cs="Arial"/>
        </w:rPr>
        <w:t>"</w:t>
      </w:r>
      <w:r w:rsidR="00A16AD8" w:rsidRPr="00852AC3">
        <w:rPr>
          <w:rFonts w:ascii="Arial" w:hAnsi="Arial" w:cs="Arial"/>
        </w:rPr>
        <w:t xml:space="preserve"> pomeni vozilo, ki je registrirano na ozemlju ene od pogodbenic </w:t>
      </w:r>
      <w:r w:rsidR="00A721A1" w:rsidRPr="00852AC3">
        <w:rPr>
          <w:rFonts w:ascii="Arial" w:hAnsi="Arial" w:cs="Arial"/>
        </w:rPr>
        <w:t>ter</w:t>
      </w:r>
      <w:r w:rsidR="00A16AD8" w:rsidRPr="00852AC3">
        <w:rPr>
          <w:rFonts w:ascii="Arial" w:hAnsi="Arial" w:cs="Arial"/>
        </w:rPr>
        <w:t xml:space="preserve"> je po konstrukciji in opremi primerno in namenjeno prevozu potnikov ter ima poleg voznikovega več </w:t>
      </w:r>
      <w:r w:rsidR="005F50E3" w:rsidRPr="00852AC3">
        <w:rPr>
          <w:rFonts w:ascii="Arial" w:hAnsi="Arial" w:cs="Arial"/>
        </w:rPr>
        <w:t xml:space="preserve">kakor </w:t>
      </w:r>
      <w:r w:rsidR="00A16AD8" w:rsidRPr="00852AC3">
        <w:rPr>
          <w:rFonts w:ascii="Arial" w:hAnsi="Arial" w:cs="Arial"/>
        </w:rPr>
        <w:t>osem sedežev</w:t>
      </w:r>
      <w:r w:rsidR="006D4C0D" w:rsidRPr="00852AC3">
        <w:rPr>
          <w:rFonts w:ascii="Arial" w:hAnsi="Arial" w:cs="Arial"/>
        </w:rPr>
        <w:t>.</w:t>
      </w:r>
    </w:p>
    <w:p w:rsidR="00AA4EC5" w:rsidRPr="00852AC3" w:rsidRDefault="00D517BB" w:rsidP="00AA4EC5">
      <w:pPr>
        <w:numPr>
          <w:ilvl w:val="0"/>
          <w:numId w:val="31"/>
        </w:numPr>
        <w:tabs>
          <w:tab w:val="left" w:pos="993"/>
        </w:tabs>
        <w:suppressAutoHyphens w:val="0"/>
        <w:spacing w:before="120"/>
        <w:ind w:left="39" w:right="113" w:firstLine="677"/>
        <w:jc w:val="both"/>
        <w:rPr>
          <w:rFonts w:ascii="Arial" w:hAnsi="Arial" w:cs="Arial"/>
        </w:rPr>
      </w:pPr>
      <w:r w:rsidRPr="00852AC3">
        <w:rPr>
          <w:rFonts w:ascii="Arial" w:hAnsi="Arial" w:cs="Arial"/>
        </w:rPr>
        <w:t>"</w:t>
      </w:r>
      <w:r w:rsidR="006D4C0D" w:rsidRPr="00852AC3">
        <w:rPr>
          <w:rFonts w:ascii="Arial" w:hAnsi="Arial" w:cs="Arial"/>
        </w:rPr>
        <w:t>L</w:t>
      </w:r>
      <w:r w:rsidR="00A16AD8" w:rsidRPr="00852AC3">
        <w:rPr>
          <w:rFonts w:ascii="Arial" w:hAnsi="Arial" w:cs="Arial"/>
        </w:rPr>
        <w:t>inijski prevoz potnikov</w:t>
      </w:r>
      <w:r w:rsidRPr="00852AC3">
        <w:rPr>
          <w:rFonts w:ascii="Arial" w:hAnsi="Arial" w:cs="Arial"/>
        </w:rPr>
        <w:t>"</w:t>
      </w:r>
      <w:r>
        <w:rPr>
          <w:rFonts w:ascii="Arial" w:hAnsi="Arial" w:cs="Arial"/>
        </w:rPr>
        <w:t xml:space="preserve"> </w:t>
      </w:r>
      <w:r w:rsidR="00A16AD8" w:rsidRPr="00852AC3">
        <w:rPr>
          <w:rFonts w:ascii="Arial" w:hAnsi="Arial" w:cs="Arial"/>
        </w:rPr>
        <w:t>pomeni prevoz potnikov po določeni progi, ki se opravlja v skladu z vnaprej določenim in objavljenim voznim redom in tarifami. Potniki vstopajo ali izstopajo na vnaprej določenih postajališčih</w:t>
      </w:r>
      <w:r w:rsidR="006D4C0D" w:rsidRPr="00852AC3">
        <w:rPr>
          <w:rFonts w:ascii="Arial" w:hAnsi="Arial" w:cs="Arial"/>
        </w:rPr>
        <w:t>.</w:t>
      </w:r>
    </w:p>
    <w:p w:rsidR="00D517BB" w:rsidRDefault="00A16AD8" w:rsidP="00136F14">
      <w:pPr>
        <w:numPr>
          <w:ilvl w:val="0"/>
          <w:numId w:val="31"/>
        </w:numPr>
        <w:tabs>
          <w:tab w:val="left" w:pos="1134"/>
        </w:tabs>
        <w:suppressAutoHyphens w:val="0"/>
        <w:spacing w:before="120"/>
        <w:ind w:left="39" w:right="113" w:firstLine="677"/>
        <w:jc w:val="both"/>
        <w:rPr>
          <w:rFonts w:ascii="Arial" w:hAnsi="Arial" w:cs="Arial"/>
        </w:rPr>
      </w:pPr>
      <w:r w:rsidRPr="00852AC3">
        <w:rPr>
          <w:rFonts w:ascii="Arial" w:hAnsi="Arial" w:cs="Arial"/>
        </w:rPr>
        <w:t>"</w:t>
      </w:r>
      <w:r w:rsidR="006D4C0D" w:rsidRPr="00852AC3">
        <w:rPr>
          <w:rFonts w:ascii="Arial" w:hAnsi="Arial" w:cs="Arial"/>
        </w:rPr>
        <w:t>I</w:t>
      </w:r>
      <w:r w:rsidRPr="00852AC3">
        <w:rPr>
          <w:rFonts w:ascii="Arial" w:hAnsi="Arial" w:cs="Arial"/>
        </w:rPr>
        <w:t>zmenični prevoz" pomeni prevoz, ki skupinam potnikov zagotavlja vožnje tja in nazaj iz istega odhodnega kraja v isti namembni kraj. Odhodni oziroma namembni kraj je tisti, v katerem se vožnja začne oziroma konča, pri čemer so v vsakem primeru vključeni okoliški kraji v polmeru 50 km</w:t>
      </w:r>
      <w:r w:rsidR="00431CF2" w:rsidRPr="00852AC3">
        <w:rPr>
          <w:rFonts w:ascii="Arial" w:hAnsi="Arial" w:cs="Arial"/>
        </w:rPr>
        <w:t xml:space="preserve">. </w:t>
      </w:r>
    </w:p>
    <w:p w:rsidR="00D517BB" w:rsidRDefault="00A16AD8" w:rsidP="00D517BB">
      <w:pPr>
        <w:tabs>
          <w:tab w:val="left" w:pos="1134"/>
        </w:tabs>
        <w:suppressAutoHyphens w:val="0"/>
        <w:spacing w:before="120"/>
        <w:ind w:right="113" w:firstLine="567"/>
        <w:jc w:val="both"/>
        <w:rPr>
          <w:rFonts w:ascii="Arial" w:hAnsi="Arial" w:cs="Arial"/>
        </w:rPr>
      </w:pPr>
      <w:r w:rsidRPr="00852AC3">
        <w:rPr>
          <w:rFonts w:ascii="Arial" w:hAnsi="Arial" w:cs="Arial"/>
        </w:rPr>
        <w:t>Izmenični prevoz lahko vključuje nastanitev potnikov v namembnem kraju in po potrebi med vožnjo.</w:t>
      </w:r>
      <w:r w:rsidR="00431CF2" w:rsidRPr="00852AC3">
        <w:rPr>
          <w:rFonts w:ascii="Arial" w:hAnsi="Arial" w:cs="Arial"/>
        </w:rPr>
        <w:t xml:space="preserve"> </w:t>
      </w:r>
    </w:p>
    <w:p w:rsidR="00A16AD8" w:rsidRPr="00852AC3" w:rsidRDefault="00A16AD8" w:rsidP="00D517BB">
      <w:pPr>
        <w:tabs>
          <w:tab w:val="left" w:pos="1134"/>
        </w:tabs>
        <w:suppressAutoHyphens w:val="0"/>
        <w:spacing w:before="120"/>
        <w:ind w:right="113" w:firstLine="567"/>
        <w:jc w:val="both"/>
        <w:rPr>
          <w:rFonts w:ascii="Arial" w:hAnsi="Arial" w:cs="Arial"/>
        </w:rPr>
      </w:pPr>
      <w:r w:rsidRPr="00852AC3">
        <w:rPr>
          <w:rFonts w:ascii="Arial" w:hAnsi="Arial" w:cs="Arial"/>
        </w:rPr>
        <w:t xml:space="preserve">V </w:t>
      </w:r>
      <w:r w:rsidR="00431CF2" w:rsidRPr="00852AC3">
        <w:rPr>
          <w:rFonts w:ascii="Arial" w:hAnsi="Arial" w:cs="Arial"/>
        </w:rPr>
        <w:t>zaporedju</w:t>
      </w:r>
      <w:r w:rsidRPr="00852AC3">
        <w:rPr>
          <w:rFonts w:ascii="Arial" w:hAnsi="Arial" w:cs="Arial"/>
        </w:rPr>
        <w:t xml:space="preserve"> izmeničnih voženj se prva vožnja v odhodni kraj in zadnja vožnja v namembni kraj opravita s praznim vozilom</w:t>
      </w:r>
      <w:r w:rsidR="00A721A1" w:rsidRPr="00852AC3">
        <w:rPr>
          <w:rFonts w:ascii="Arial" w:hAnsi="Arial" w:cs="Arial"/>
        </w:rPr>
        <w:t>.</w:t>
      </w:r>
    </w:p>
    <w:p w:rsidR="00A16AD8" w:rsidRPr="00852AC3" w:rsidRDefault="00D517BB" w:rsidP="001D0A3C">
      <w:pPr>
        <w:numPr>
          <w:ilvl w:val="0"/>
          <w:numId w:val="31"/>
        </w:numPr>
        <w:tabs>
          <w:tab w:val="left" w:pos="851"/>
          <w:tab w:val="left" w:pos="1134"/>
        </w:tabs>
        <w:suppressAutoHyphens w:val="0"/>
        <w:spacing w:before="120"/>
        <w:ind w:left="39" w:right="113" w:firstLine="677"/>
        <w:jc w:val="both"/>
        <w:rPr>
          <w:rFonts w:ascii="Arial" w:hAnsi="Arial" w:cs="Arial"/>
        </w:rPr>
      </w:pPr>
      <w:r w:rsidRPr="00852AC3">
        <w:rPr>
          <w:rFonts w:ascii="Arial" w:hAnsi="Arial" w:cs="Arial"/>
        </w:rPr>
        <w:t>"</w:t>
      </w:r>
      <w:r w:rsidR="003E7D72" w:rsidRPr="00852AC3">
        <w:rPr>
          <w:rFonts w:ascii="Arial" w:hAnsi="Arial" w:cs="Arial"/>
        </w:rPr>
        <w:t>O</w:t>
      </w:r>
      <w:r>
        <w:rPr>
          <w:rFonts w:ascii="Arial" w:hAnsi="Arial" w:cs="Arial"/>
        </w:rPr>
        <w:t>bčasni prevoz</w:t>
      </w:r>
      <w:r w:rsidRPr="00852AC3">
        <w:rPr>
          <w:rFonts w:ascii="Arial" w:hAnsi="Arial" w:cs="Arial"/>
        </w:rPr>
        <w:t>"</w:t>
      </w:r>
      <w:r w:rsidR="00A16AD8" w:rsidRPr="00852AC3">
        <w:rPr>
          <w:rFonts w:ascii="Arial" w:hAnsi="Arial" w:cs="Arial"/>
        </w:rPr>
        <w:t xml:space="preserve"> pomeni prevoz, ki ni </w:t>
      </w:r>
      <w:r w:rsidR="008C758E" w:rsidRPr="00852AC3">
        <w:rPr>
          <w:rFonts w:ascii="Arial" w:hAnsi="Arial" w:cs="Arial"/>
        </w:rPr>
        <w:t xml:space="preserve">niti </w:t>
      </w:r>
      <w:r w:rsidR="00A16AD8" w:rsidRPr="00852AC3">
        <w:rPr>
          <w:rFonts w:ascii="Arial" w:hAnsi="Arial" w:cs="Arial"/>
        </w:rPr>
        <w:t xml:space="preserve">linijski prevoz potnikov </w:t>
      </w:r>
      <w:r w:rsidR="00FC50A9" w:rsidRPr="00852AC3">
        <w:rPr>
          <w:rFonts w:ascii="Arial" w:hAnsi="Arial" w:cs="Arial"/>
        </w:rPr>
        <w:t>niti</w:t>
      </w:r>
      <w:r w:rsidR="00A16AD8" w:rsidRPr="00852AC3">
        <w:rPr>
          <w:rFonts w:ascii="Arial" w:hAnsi="Arial" w:cs="Arial"/>
        </w:rPr>
        <w:t xml:space="preserve"> izmenični prevoz. Pogostost ali število prevozov ne vpliva na njegovo </w:t>
      </w:r>
      <w:r w:rsidR="008C758E" w:rsidRPr="00852AC3">
        <w:rPr>
          <w:rFonts w:ascii="Arial" w:hAnsi="Arial" w:cs="Arial"/>
        </w:rPr>
        <w:t>opredelitev kot</w:t>
      </w:r>
      <w:r w:rsidR="00A16AD8" w:rsidRPr="00852AC3">
        <w:rPr>
          <w:rFonts w:ascii="Arial" w:hAnsi="Arial" w:cs="Arial"/>
        </w:rPr>
        <w:t xml:space="preserve"> občasni prevoz</w:t>
      </w:r>
      <w:r w:rsidR="003E7D72" w:rsidRPr="00852AC3">
        <w:rPr>
          <w:rFonts w:ascii="Arial" w:hAnsi="Arial" w:cs="Arial"/>
        </w:rPr>
        <w:t>.</w:t>
      </w:r>
    </w:p>
    <w:p w:rsidR="00A16AD8" w:rsidRPr="00852AC3" w:rsidRDefault="00D517BB" w:rsidP="001D0A3C">
      <w:pPr>
        <w:numPr>
          <w:ilvl w:val="0"/>
          <w:numId w:val="31"/>
        </w:numPr>
        <w:tabs>
          <w:tab w:val="left" w:pos="993"/>
          <w:tab w:val="left" w:pos="1134"/>
        </w:tabs>
        <w:suppressAutoHyphens w:val="0"/>
        <w:spacing w:before="120"/>
        <w:ind w:left="39" w:right="113" w:firstLine="677"/>
        <w:jc w:val="both"/>
        <w:rPr>
          <w:rFonts w:ascii="Arial" w:hAnsi="Arial" w:cs="Arial"/>
        </w:rPr>
      </w:pPr>
      <w:r w:rsidRPr="00852AC3">
        <w:rPr>
          <w:rFonts w:ascii="Arial" w:hAnsi="Arial" w:cs="Arial"/>
        </w:rPr>
        <w:t>"</w:t>
      </w:r>
      <w:r w:rsidR="003E7D72" w:rsidRPr="00852AC3">
        <w:rPr>
          <w:rFonts w:ascii="Arial" w:hAnsi="Arial" w:cs="Arial"/>
        </w:rPr>
        <w:t>K</w:t>
      </w:r>
      <w:r>
        <w:rPr>
          <w:rFonts w:ascii="Arial" w:hAnsi="Arial" w:cs="Arial"/>
        </w:rPr>
        <w:t>ontrolni dokument</w:t>
      </w:r>
      <w:r w:rsidRPr="00852AC3">
        <w:rPr>
          <w:rFonts w:ascii="Arial" w:hAnsi="Arial" w:cs="Arial"/>
        </w:rPr>
        <w:t>"</w:t>
      </w:r>
      <w:r w:rsidR="00A16AD8" w:rsidRPr="00852AC3">
        <w:rPr>
          <w:rFonts w:ascii="Arial" w:hAnsi="Arial" w:cs="Arial"/>
        </w:rPr>
        <w:t xml:space="preserve"> pomeni potniško spremnico za avtobuse, ki je v skladu z vzorcem, o katerem se dogovori skupni odbor iz 1</w:t>
      </w:r>
      <w:r w:rsidR="00E06B86" w:rsidRPr="00852AC3">
        <w:rPr>
          <w:rFonts w:ascii="Arial" w:hAnsi="Arial" w:cs="Arial"/>
        </w:rPr>
        <w:t>3</w:t>
      </w:r>
      <w:r w:rsidR="00FC50A9" w:rsidRPr="00852AC3">
        <w:rPr>
          <w:rFonts w:ascii="Arial" w:hAnsi="Arial" w:cs="Arial"/>
        </w:rPr>
        <w:t xml:space="preserve">. </w:t>
      </w:r>
      <w:r w:rsidR="00A16AD8" w:rsidRPr="00852AC3">
        <w:rPr>
          <w:rFonts w:ascii="Arial" w:hAnsi="Arial" w:cs="Arial"/>
        </w:rPr>
        <w:t>člena sporazuma</w:t>
      </w:r>
      <w:r w:rsidR="003E7D72" w:rsidRPr="00852AC3">
        <w:rPr>
          <w:rFonts w:ascii="Arial" w:hAnsi="Arial" w:cs="Arial"/>
        </w:rPr>
        <w:t>.</w:t>
      </w:r>
    </w:p>
    <w:p w:rsidR="00A16AD8" w:rsidRPr="00852AC3" w:rsidRDefault="00D517BB" w:rsidP="001D0A3C">
      <w:pPr>
        <w:numPr>
          <w:ilvl w:val="0"/>
          <w:numId w:val="31"/>
        </w:numPr>
        <w:tabs>
          <w:tab w:val="left" w:pos="993"/>
          <w:tab w:val="left" w:pos="1134"/>
        </w:tabs>
        <w:suppressAutoHyphens w:val="0"/>
        <w:spacing w:before="120"/>
        <w:ind w:left="39" w:right="113" w:firstLine="677"/>
        <w:jc w:val="both"/>
        <w:rPr>
          <w:rFonts w:ascii="Arial" w:hAnsi="Arial" w:cs="Arial"/>
        </w:rPr>
      </w:pPr>
      <w:r w:rsidRPr="00852AC3">
        <w:rPr>
          <w:rFonts w:ascii="Arial" w:hAnsi="Arial" w:cs="Arial"/>
        </w:rPr>
        <w:t>"</w:t>
      </w:r>
      <w:r w:rsidR="003E7D72" w:rsidRPr="00852AC3">
        <w:rPr>
          <w:rFonts w:ascii="Arial" w:hAnsi="Arial" w:cs="Arial"/>
        </w:rPr>
        <w:t>D</w:t>
      </w:r>
      <w:r w:rsidR="00A16AD8" w:rsidRPr="00852AC3">
        <w:rPr>
          <w:rFonts w:ascii="Arial" w:hAnsi="Arial" w:cs="Arial"/>
        </w:rPr>
        <w:t>ovoljenje</w:t>
      </w:r>
      <w:r w:rsidR="0098753C" w:rsidRPr="00852AC3">
        <w:rPr>
          <w:rFonts w:ascii="Arial" w:hAnsi="Arial" w:cs="Arial"/>
        </w:rPr>
        <w:t xml:space="preserve"> ali </w:t>
      </w:r>
      <w:r w:rsidR="00A16AD8" w:rsidRPr="00852AC3">
        <w:rPr>
          <w:rFonts w:ascii="Arial" w:hAnsi="Arial" w:cs="Arial"/>
        </w:rPr>
        <w:t>dovolilnica</w:t>
      </w:r>
      <w:r w:rsidRPr="00852AC3">
        <w:rPr>
          <w:rFonts w:ascii="Arial" w:hAnsi="Arial" w:cs="Arial"/>
        </w:rPr>
        <w:t>"</w:t>
      </w:r>
      <w:r w:rsidR="00A16AD8" w:rsidRPr="00852AC3">
        <w:rPr>
          <w:rFonts w:ascii="Arial" w:hAnsi="Arial" w:cs="Arial"/>
        </w:rPr>
        <w:t xml:space="preserve"> pomeni dokument, ki ga izdata pristojna organa pogodbenic, in zagotavlja pravico</w:t>
      </w:r>
      <w:r w:rsidR="0037592F" w:rsidRPr="00852AC3">
        <w:rPr>
          <w:rFonts w:ascii="Arial" w:hAnsi="Arial" w:cs="Arial"/>
        </w:rPr>
        <w:t xml:space="preserve"> ali </w:t>
      </w:r>
      <w:r w:rsidR="00A16AD8" w:rsidRPr="00852AC3">
        <w:rPr>
          <w:rFonts w:ascii="Arial" w:hAnsi="Arial" w:cs="Arial"/>
        </w:rPr>
        <w:t>možnost, da lahko vozilo, ki je registrirano na ozemlju druge pogodbenice, potuje na ozemlje pogodbenice, ki je izdala dovoljenje</w:t>
      </w:r>
      <w:r w:rsidR="0037592F" w:rsidRPr="00852AC3">
        <w:rPr>
          <w:rFonts w:ascii="Arial" w:hAnsi="Arial" w:cs="Arial"/>
        </w:rPr>
        <w:t xml:space="preserve"> ali </w:t>
      </w:r>
      <w:r w:rsidR="00A16AD8" w:rsidRPr="00852AC3">
        <w:rPr>
          <w:rFonts w:ascii="Arial" w:hAnsi="Arial" w:cs="Arial"/>
        </w:rPr>
        <w:t>dovolilnico, ali čezenj</w:t>
      </w:r>
      <w:r w:rsidR="003E7D72" w:rsidRPr="00852AC3">
        <w:rPr>
          <w:rFonts w:ascii="Arial" w:hAnsi="Arial" w:cs="Arial"/>
        </w:rPr>
        <w:t>.</w:t>
      </w:r>
    </w:p>
    <w:p w:rsidR="00393552" w:rsidRPr="00852AC3" w:rsidRDefault="00A16AD8" w:rsidP="00E51C76">
      <w:pPr>
        <w:numPr>
          <w:ilvl w:val="0"/>
          <w:numId w:val="31"/>
        </w:numPr>
        <w:tabs>
          <w:tab w:val="left" w:pos="993"/>
          <w:tab w:val="left" w:pos="1134"/>
        </w:tabs>
        <w:suppressAutoHyphens w:val="0"/>
        <w:spacing w:before="120"/>
        <w:ind w:left="40" w:right="113" w:firstLine="675"/>
        <w:jc w:val="both"/>
        <w:rPr>
          <w:rFonts w:ascii="Arial" w:hAnsi="Arial" w:cs="Arial"/>
        </w:rPr>
      </w:pPr>
      <w:r w:rsidRPr="00852AC3">
        <w:rPr>
          <w:rFonts w:ascii="Arial" w:hAnsi="Arial" w:cs="Arial"/>
        </w:rPr>
        <w:t>"</w:t>
      </w:r>
      <w:r w:rsidR="003E7D72" w:rsidRPr="00852AC3">
        <w:rPr>
          <w:rFonts w:ascii="Arial" w:hAnsi="Arial" w:cs="Arial"/>
        </w:rPr>
        <w:t>T</w:t>
      </w:r>
      <w:r w:rsidRPr="00852AC3">
        <w:rPr>
          <w:rFonts w:ascii="Arial" w:hAnsi="Arial" w:cs="Arial"/>
        </w:rPr>
        <w:t xml:space="preserve">ranzit" pomeni </w:t>
      </w:r>
    </w:p>
    <w:p w:rsidR="00393552" w:rsidRPr="00852AC3" w:rsidRDefault="00E06B86" w:rsidP="00163931">
      <w:pPr>
        <w:spacing w:after="120" w:line="276" w:lineRule="auto"/>
        <w:ind w:left="1843" w:hanging="567"/>
        <w:contextualSpacing/>
        <w:jc w:val="both"/>
        <w:rPr>
          <w:rFonts w:ascii="Arial" w:hAnsi="Arial" w:cs="Arial"/>
        </w:rPr>
      </w:pPr>
      <w:r w:rsidRPr="00852AC3">
        <w:rPr>
          <w:rFonts w:ascii="Arial" w:hAnsi="Arial" w:cs="Arial"/>
        </w:rPr>
        <w:t xml:space="preserve">14.1 </w:t>
      </w:r>
      <w:r w:rsidR="00393552" w:rsidRPr="00852AC3">
        <w:rPr>
          <w:rFonts w:ascii="Arial" w:hAnsi="Arial" w:cs="Arial"/>
        </w:rPr>
        <w:t>prevoz potnikov z avtobusom</w:t>
      </w:r>
      <w:r w:rsidRPr="00852AC3">
        <w:rPr>
          <w:rFonts w:ascii="Arial" w:hAnsi="Arial" w:cs="Arial"/>
        </w:rPr>
        <w:t xml:space="preserve"> </w:t>
      </w:r>
      <w:r w:rsidR="00393552" w:rsidRPr="00852AC3">
        <w:rPr>
          <w:rFonts w:ascii="Arial" w:hAnsi="Arial" w:cs="Arial"/>
        </w:rPr>
        <w:t xml:space="preserve">čez ozemlje druge pogodbenice brez </w:t>
      </w:r>
      <w:r w:rsidR="006A20A8" w:rsidRPr="00852AC3">
        <w:rPr>
          <w:rFonts w:ascii="Arial" w:hAnsi="Arial" w:cs="Arial"/>
        </w:rPr>
        <w:t>vstopanja</w:t>
      </w:r>
      <w:r w:rsidRPr="00852AC3">
        <w:rPr>
          <w:rFonts w:ascii="Arial" w:hAnsi="Arial" w:cs="Arial"/>
        </w:rPr>
        <w:t xml:space="preserve"> in</w:t>
      </w:r>
      <w:r w:rsidR="00393552" w:rsidRPr="00852AC3">
        <w:rPr>
          <w:rFonts w:ascii="Arial" w:hAnsi="Arial" w:cs="Arial"/>
        </w:rPr>
        <w:t xml:space="preserve"> </w:t>
      </w:r>
      <w:r w:rsidRPr="00852AC3">
        <w:rPr>
          <w:rFonts w:ascii="Arial" w:hAnsi="Arial" w:cs="Arial"/>
        </w:rPr>
        <w:t xml:space="preserve">izstopanja </w:t>
      </w:r>
      <w:r w:rsidR="00B36D20" w:rsidRPr="00852AC3">
        <w:rPr>
          <w:rFonts w:ascii="Arial" w:hAnsi="Arial" w:cs="Arial"/>
        </w:rPr>
        <w:t>potnikov</w:t>
      </w:r>
      <w:r w:rsidR="00393552" w:rsidRPr="00852AC3">
        <w:rPr>
          <w:rFonts w:ascii="Arial" w:hAnsi="Arial" w:cs="Arial"/>
        </w:rPr>
        <w:t>;</w:t>
      </w:r>
    </w:p>
    <w:p w:rsidR="00E51C76" w:rsidRDefault="00D81E40" w:rsidP="00163931">
      <w:pPr>
        <w:spacing w:after="120" w:line="276" w:lineRule="auto"/>
        <w:ind w:left="1843" w:hanging="567"/>
        <w:contextualSpacing/>
        <w:jc w:val="both"/>
        <w:rPr>
          <w:rFonts w:ascii="Arial" w:hAnsi="Arial" w:cs="Arial"/>
        </w:rPr>
      </w:pPr>
      <w:r w:rsidRPr="00852AC3">
        <w:rPr>
          <w:rFonts w:ascii="Arial" w:hAnsi="Arial" w:cs="Arial"/>
        </w:rPr>
        <w:t>14.</w:t>
      </w:r>
      <w:r w:rsidR="00E06B86" w:rsidRPr="00852AC3">
        <w:rPr>
          <w:rFonts w:ascii="Arial" w:hAnsi="Arial" w:cs="Arial"/>
        </w:rPr>
        <w:t xml:space="preserve">2 </w:t>
      </w:r>
      <w:r w:rsidR="00393552" w:rsidRPr="00852AC3">
        <w:rPr>
          <w:rFonts w:ascii="Arial" w:hAnsi="Arial" w:cs="Arial"/>
        </w:rPr>
        <w:t xml:space="preserve">prevoz blaga z </w:t>
      </w:r>
      <w:r w:rsidR="006A20A8" w:rsidRPr="00852AC3">
        <w:rPr>
          <w:rFonts w:ascii="Arial" w:hAnsi="Arial" w:cs="Arial"/>
        </w:rPr>
        <w:t xml:space="preserve">motornim </w:t>
      </w:r>
      <w:r w:rsidR="00393552" w:rsidRPr="00852AC3">
        <w:rPr>
          <w:rFonts w:ascii="Arial" w:hAnsi="Arial" w:cs="Arial"/>
        </w:rPr>
        <w:t>vozilom</w:t>
      </w:r>
      <w:r w:rsidR="006A20A8" w:rsidRPr="00852AC3">
        <w:rPr>
          <w:rFonts w:ascii="Arial" w:hAnsi="Arial" w:cs="Arial"/>
        </w:rPr>
        <w:t xml:space="preserve"> čez</w:t>
      </w:r>
      <w:r w:rsidR="00B36D20" w:rsidRPr="00852AC3">
        <w:rPr>
          <w:rFonts w:ascii="Arial" w:hAnsi="Arial" w:cs="Arial"/>
        </w:rPr>
        <w:t xml:space="preserve"> ozemlj</w:t>
      </w:r>
      <w:r w:rsidR="006A20A8" w:rsidRPr="00852AC3">
        <w:rPr>
          <w:rFonts w:ascii="Arial" w:hAnsi="Arial" w:cs="Arial"/>
        </w:rPr>
        <w:t>e</w:t>
      </w:r>
      <w:r w:rsidR="00B36D20" w:rsidRPr="00852AC3">
        <w:rPr>
          <w:rFonts w:ascii="Arial" w:hAnsi="Arial" w:cs="Arial"/>
        </w:rPr>
        <w:t xml:space="preserve"> ene pogodbenice </w:t>
      </w:r>
      <w:r w:rsidR="00A721A1" w:rsidRPr="00852AC3">
        <w:rPr>
          <w:rFonts w:ascii="Arial" w:hAnsi="Arial" w:cs="Arial"/>
        </w:rPr>
        <w:t>na</w:t>
      </w:r>
      <w:r w:rsidR="00B36D20" w:rsidRPr="00852AC3">
        <w:rPr>
          <w:rFonts w:ascii="Arial" w:hAnsi="Arial" w:cs="Arial"/>
        </w:rPr>
        <w:t xml:space="preserve"> ozemlje druge pogodbenice brez natovarjanja </w:t>
      </w:r>
      <w:r w:rsidR="006A20A8" w:rsidRPr="00852AC3">
        <w:rPr>
          <w:rFonts w:ascii="Arial" w:hAnsi="Arial" w:cs="Arial"/>
        </w:rPr>
        <w:t>in</w:t>
      </w:r>
      <w:r w:rsidR="00B36D20" w:rsidRPr="00852AC3">
        <w:rPr>
          <w:rFonts w:ascii="Arial" w:hAnsi="Arial" w:cs="Arial"/>
        </w:rPr>
        <w:t xml:space="preserve"> </w:t>
      </w:r>
      <w:r w:rsidR="006A20A8" w:rsidRPr="00852AC3">
        <w:rPr>
          <w:rFonts w:ascii="Arial" w:hAnsi="Arial" w:cs="Arial"/>
        </w:rPr>
        <w:t xml:space="preserve">raztovarjanja </w:t>
      </w:r>
      <w:r w:rsidR="00E51C76">
        <w:rPr>
          <w:rFonts w:ascii="Arial" w:hAnsi="Arial" w:cs="Arial"/>
        </w:rPr>
        <w:t>blaga.</w:t>
      </w:r>
    </w:p>
    <w:p w:rsidR="00E51C76" w:rsidRPr="00E51C76" w:rsidRDefault="00E51C76" w:rsidP="00E51C76">
      <w:pPr>
        <w:spacing w:after="120" w:line="276" w:lineRule="auto"/>
        <w:ind w:left="1418" w:firstLine="11"/>
        <w:contextualSpacing/>
        <w:jc w:val="both"/>
        <w:rPr>
          <w:rFonts w:ascii="Arial" w:hAnsi="Arial" w:cs="Arial"/>
          <w:sz w:val="12"/>
          <w:szCs w:val="12"/>
        </w:rPr>
      </w:pPr>
    </w:p>
    <w:p w:rsidR="00A16AD8" w:rsidRPr="00852AC3" w:rsidRDefault="00A16AD8" w:rsidP="00FE5E39">
      <w:pPr>
        <w:numPr>
          <w:ilvl w:val="0"/>
          <w:numId w:val="31"/>
        </w:numPr>
        <w:tabs>
          <w:tab w:val="left" w:pos="993"/>
          <w:tab w:val="left" w:pos="1134"/>
        </w:tabs>
        <w:suppressAutoHyphens w:val="0"/>
        <w:spacing w:before="120"/>
        <w:ind w:left="39" w:right="113" w:firstLine="677"/>
        <w:jc w:val="both"/>
        <w:rPr>
          <w:rFonts w:ascii="Arial" w:hAnsi="Arial" w:cs="Arial"/>
        </w:rPr>
      </w:pPr>
      <w:r w:rsidRPr="00852AC3">
        <w:rPr>
          <w:rFonts w:ascii="Arial" w:hAnsi="Arial" w:cs="Arial"/>
        </w:rPr>
        <w:t xml:space="preserve"> "</w:t>
      </w:r>
      <w:r w:rsidR="003E7D72" w:rsidRPr="00852AC3">
        <w:rPr>
          <w:rFonts w:ascii="Arial" w:hAnsi="Arial" w:cs="Arial"/>
        </w:rPr>
        <w:t>N</w:t>
      </w:r>
      <w:r w:rsidRPr="00852AC3">
        <w:rPr>
          <w:rFonts w:ascii="Arial" w:hAnsi="Arial" w:cs="Arial"/>
        </w:rPr>
        <w:t xml:space="preserve">evarno blago" pomeni blago, ki lahko </w:t>
      </w:r>
      <w:r w:rsidR="001701A1" w:rsidRPr="00852AC3">
        <w:rPr>
          <w:rFonts w:ascii="Arial" w:hAnsi="Arial" w:cs="Arial"/>
        </w:rPr>
        <w:t>zaradi</w:t>
      </w:r>
      <w:r w:rsidRPr="00852AC3">
        <w:rPr>
          <w:rFonts w:ascii="Arial" w:hAnsi="Arial" w:cs="Arial"/>
        </w:rPr>
        <w:t xml:space="preserve"> svoj</w:t>
      </w:r>
      <w:r w:rsidR="001701A1" w:rsidRPr="00852AC3">
        <w:rPr>
          <w:rFonts w:ascii="Arial" w:hAnsi="Arial" w:cs="Arial"/>
        </w:rPr>
        <w:t>ih</w:t>
      </w:r>
      <w:r w:rsidRPr="00852AC3">
        <w:rPr>
          <w:rFonts w:ascii="Arial" w:hAnsi="Arial" w:cs="Arial"/>
        </w:rPr>
        <w:t xml:space="preserve"> lastnosti in značilnosti med prevozom, natovarjanjem, raztovarjanjem in skladiščenjem povzroči škodo na strojni opremi, opremi, zgradbah in objektih, pa tudi smrt, poškodbe ali bolezni ljudi in živali ter škodo v okolju</w:t>
      </w:r>
      <w:r w:rsidR="003E7D72" w:rsidRPr="00852AC3">
        <w:rPr>
          <w:rFonts w:ascii="Arial" w:hAnsi="Arial" w:cs="Arial"/>
        </w:rPr>
        <w:t>.</w:t>
      </w:r>
    </w:p>
    <w:p w:rsidR="00A16AD8" w:rsidRDefault="00A16AD8" w:rsidP="00A16AD8">
      <w:pPr>
        <w:pStyle w:val="Odstavekseznama"/>
        <w:spacing w:after="120"/>
        <w:jc w:val="center"/>
        <w:rPr>
          <w:rFonts w:ascii="Arial" w:hAnsi="Arial" w:cs="Arial"/>
          <w:b/>
          <w:sz w:val="24"/>
          <w:szCs w:val="24"/>
          <w:lang w:val="sl-SI"/>
        </w:rPr>
      </w:pPr>
    </w:p>
    <w:p w:rsidR="00AD1D29" w:rsidRDefault="00AD1D29" w:rsidP="00A16AD8">
      <w:pPr>
        <w:pStyle w:val="Odstavekseznama"/>
        <w:spacing w:after="120"/>
        <w:jc w:val="center"/>
        <w:rPr>
          <w:rFonts w:ascii="Arial" w:hAnsi="Arial" w:cs="Arial"/>
          <w:b/>
          <w:sz w:val="24"/>
          <w:szCs w:val="24"/>
          <w:lang w:val="sl-SI"/>
        </w:rPr>
      </w:pPr>
    </w:p>
    <w:p w:rsidR="00AD1D29" w:rsidRPr="00852AC3" w:rsidRDefault="00AD1D29" w:rsidP="00A16AD8">
      <w:pPr>
        <w:pStyle w:val="Odstavekseznama"/>
        <w:spacing w:after="120"/>
        <w:jc w:val="center"/>
        <w:rPr>
          <w:rFonts w:ascii="Arial" w:hAnsi="Arial" w:cs="Arial"/>
          <w:b/>
          <w:sz w:val="24"/>
          <w:szCs w:val="24"/>
          <w:lang w:val="sl-SI"/>
        </w:rPr>
      </w:pPr>
    </w:p>
    <w:p w:rsidR="00A16AD8" w:rsidRPr="00852AC3" w:rsidRDefault="00A16AD8" w:rsidP="00A16AD8">
      <w:pPr>
        <w:spacing w:after="120"/>
        <w:jc w:val="center"/>
        <w:rPr>
          <w:rFonts w:ascii="Arial" w:hAnsi="Arial" w:cs="Arial"/>
          <w:b/>
        </w:rPr>
      </w:pPr>
      <w:r w:rsidRPr="00852AC3">
        <w:rPr>
          <w:rFonts w:ascii="Arial" w:hAnsi="Arial" w:cs="Arial"/>
          <w:b/>
          <w:bCs/>
        </w:rPr>
        <w:lastRenderedPageBreak/>
        <w:t>II. DEL – PREVOZ POTNIKOV</w:t>
      </w:r>
    </w:p>
    <w:p w:rsidR="00A16AD8" w:rsidRPr="00852AC3" w:rsidRDefault="00A16AD8" w:rsidP="00A16AD8">
      <w:pPr>
        <w:spacing w:after="120"/>
        <w:jc w:val="center"/>
        <w:rPr>
          <w:rFonts w:ascii="Arial" w:hAnsi="Arial" w:cs="Arial"/>
          <w:b/>
        </w:rPr>
      </w:pPr>
      <w:r w:rsidRPr="00852AC3">
        <w:rPr>
          <w:rFonts w:ascii="Arial" w:hAnsi="Arial" w:cs="Arial"/>
          <w:b/>
          <w:bCs/>
        </w:rPr>
        <w:t>3. člen</w:t>
      </w:r>
    </w:p>
    <w:p w:rsidR="00A16AD8" w:rsidRPr="00852AC3" w:rsidRDefault="00A16AD8" w:rsidP="00AD1D29">
      <w:pPr>
        <w:tabs>
          <w:tab w:val="left" w:pos="993"/>
        </w:tabs>
        <w:spacing w:after="120"/>
        <w:ind w:firstLine="709"/>
        <w:jc w:val="center"/>
        <w:rPr>
          <w:rFonts w:ascii="Arial" w:hAnsi="Arial" w:cs="Arial"/>
          <w:b/>
        </w:rPr>
      </w:pPr>
      <w:r w:rsidRPr="00852AC3">
        <w:rPr>
          <w:rFonts w:ascii="Arial" w:hAnsi="Arial" w:cs="Arial"/>
          <w:b/>
          <w:bCs/>
        </w:rPr>
        <w:t>Linijski prevoz</w:t>
      </w:r>
    </w:p>
    <w:p w:rsidR="00A16AD8" w:rsidRPr="00852AC3" w:rsidRDefault="00A16AD8" w:rsidP="00380BD1">
      <w:pPr>
        <w:pStyle w:val="Odstavekseznama"/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spacing w:before="240"/>
        <w:ind w:left="40" w:right="113" w:firstLine="675"/>
        <w:jc w:val="both"/>
        <w:rPr>
          <w:rFonts w:ascii="Arial" w:eastAsia="Calibri" w:hAnsi="Arial" w:cs="Arial"/>
          <w:sz w:val="24"/>
          <w:szCs w:val="24"/>
          <w:lang w:val="sl-SI"/>
        </w:rPr>
      </w:pPr>
      <w:r w:rsidRPr="00852AC3">
        <w:rPr>
          <w:rFonts w:ascii="Arial" w:eastAsia="Calibri" w:hAnsi="Arial" w:cs="Arial"/>
          <w:sz w:val="24"/>
          <w:szCs w:val="24"/>
          <w:lang w:val="sl-SI"/>
        </w:rPr>
        <w:t>Za linijski prevoz potnikov, ki se opravlja med ozemljema pogodbenic ali tranzitno čez njuni ozemlji, velja sistem dovoljenj, ki jih izdata pristojna organa pogodbenic.</w:t>
      </w:r>
    </w:p>
    <w:p w:rsidR="00250ED7" w:rsidRPr="00852AC3" w:rsidRDefault="00A16AD8" w:rsidP="00AD1D29">
      <w:pPr>
        <w:pStyle w:val="Odstavekseznama"/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spacing w:before="120"/>
        <w:ind w:left="0" w:right="57" w:firstLine="709"/>
        <w:jc w:val="both"/>
        <w:rPr>
          <w:rFonts w:ascii="Arial" w:eastAsia="Calibri" w:hAnsi="Arial" w:cs="Arial"/>
          <w:sz w:val="24"/>
          <w:szCs w:val="24"/>
          <w:lang w:val="sl-SI"/>
        </w:rPr>
      </w:pPr>
      <w:r w:rsidRPr="00852AC3">
        <w:rPr>
          <w:rFonts w:ascii="Arial" w:eastAsia="Calibri" w:hAnsi="Arial" w:cs="Arial"/>
          <w:sz w:val="24"/>
          <w:szCs w:val="24"/>
          <w:lang w:val="sl-SI"/>
        </w:rPr>
        <w:t xml:space="preserve">Vlogo za dovoljenje je treba predložiti pristojnemu organu v državi, v kateri ima prevoznik sedež podjetja. Če pristojni organ vlogo odobri, </w:t>
      </w:r>
      <w:r w:rsidR="00D63C41" w:rsidRPr="00852AC3">
        <w:rPr>
          <w:rFonts w:ascii="Arial" w:eastAsia="Calibri" w:hAnsi="Arial" w:cs="Arial"/>
          <w:sz w:val="24"/>
          <w:szCs w:val="24"/>
          <w:lang w:val="sl-SI"/>
        </w:rPr>
        <w:t xml:space="preserve">o tem obvesti </w:t>
      </w:r>
      <w:r w:rsidRPr="00852AC3">
        <w:rPr>
          <w:rFonts w:ascii="Arial" w:eastAsia="Calibri" w:hAnsi="Arial" w:cs="Arial"/>
          <w:sz w:val="24"/>
          <w:szCs w:val="24"/>
          <w:lang w:val="sl-SI"/>
        </w:rPr>
        <w:t>pristojni organ druge pogodbenice.</w:t>
      </w:r>
    </w:p>
    <w:p w:rsidR="00A16AD8" w:rsidRPr="00D00E0E" w:rsidRDefault="00D00E0E" w:rsidP="00AD1D29">
      <w:pPr>
        <w:tabs>
          <w:tab w:val="left" w:pos="993"/>
        </w:tabs>
        <w:spacing w:before="120"/>
        <w:ind w:right="57"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="00A16AD8" w:rsidRPr="00D00E0E">
        <w:rPr>
          <w:rFonts w:ascii="Arial" w:eastAsia="Calibri" w:hAnsi="Arial" w:cs="Arial"/>
        </w:rPr>
        <w:t>Skupni odbor</w:t>
      </w:r>
      <w:r w:rsidR="00D63C41" w:rsidRPr="00D00E0E">
        <w:rPr>
          <w:rFonts w:ascii="Arial" w:eastAsia="Calibri" w:hAnsi="Arial" w:cs="Arial"/>
        </w:rPr>
        <w:t xml:space="preserve"> iz 13. člena sporazuma</w:t>
      </w:r>
      <w:r w:rsidR="00A16AD8" w:rsidRPr="00D00E0E">
        <w:rPr>
          <w:rFonts w:ascii="Arial" w:eastAsia="Calibri" w:hAnsi="Arial" w:cs="Arial"/>
        </w:rPr>
        <w:t xml:space="preserve"> odloča o obliki vloge za dovoljenje in </w:t>
      </w:r>
      <w:r w:rsidR="00D63C41" w:rsidRPr="00D00E0E">
        <w:rPr>
          <w:rFonts w:ascii="Arial" w:eastAsia="Calibri" w:hAnsi="Arial" w:cs="Arial"/>
        </w:rPr>
        <w:t xml:space="preserve">o </w:t>
      </w:r>
      <w:r w:rsidR="0098376F" w:rsidRPr="00D00E0E">
        <w:rPr>
          <w:rFonts w:ascii="Arial" w:eastAsia="Calibri" w:hAnsi="Arial" w:cs="Arial"/>
        </w:rPr>
        <w:t xml:space="preserve">zahtevanih </w:t>
      </w:r>
      <w:r w:rsidR="0098376F" w:rsidRPr="00D00E0E">
        <w:rPr>
          <w:rFonts w:ascii="Arial" w:hAnsi="Arial" w:cs="Arial"/>
        </w:rPr>
        <w:t>priloženih</w:t>
      </w:r>
      <w:r w:rsidR="0098376F" w:rsidRPr="00D00E0E">
        <w:rPr>
          <w:rFonts w:ascii="Arial" w:eastAsia="Calibri" w:hAnsi="Arial" w:cs="Arial"/>
        </w:rPr>
        <w:t xml:space="preserve"> </w:t>
      </w:r>
      <w:r w:rsidR="00A16AD8" w:rsidRPr="00D00E0E">
        <w:rPr>
          <w:rFonts w:ascii="Arial" w:eastAsia="Calibri" w:hAnsi="Arial" w:cs="Arial"/>
        </w:rPr>
        <w:t>dokumentih.</w:t>
      </w:r>
    </w:p>
    <w:p w:rsidR="00D00E0E" w:rsidRPr="00D00E0E" w:rsidRDefault="00A16AD8" w:rsidP="00AD1D29">
      <w:pPr>
        <w:pStyle w:val="Odstavekseznama"/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spacing w:before="120" w:after="120"/>
        <w:ind w:left="0" w:right="57" w:firstLine="709"/>
        <w:jc w:val="both"/>
        <w:rPr>
          <w:rFonts w:ascii="Arial" w:hAnsi="Arial" w:cs="Arial"/>
          <w:sz w:val="24"/>
          <w:szCs w:val="24"/>
          <w:lang w:val="sl-SI"/>
        </w:rPr>
      </w:pPr>
      <w:r w:rsidRPr="00852AC3">
        <w:rPr>
          <w:rFonts w:ascii="Arial" w:eastAsia="Calibri" w:hAnsi="Arial" w:cs="Arial"/>
          <w:sz w:val="24"/>
          <w:szCs w:val="24"/>
          <w:lang w:val="sl-SI"/>
        </w:rPr>
        <w:t>Dovoljenja izdata pristojna</w:t>
      </w:r>
      <w:r w:rsidRPr="00852AC3">
        <w:rPr>
          <w:rFonts w:ascii="Arial" w:hAnsi="Arial" w:cs="Arial"/>
          <w:sz w:val="24"/>
          <w:szCs w:val="24"/>
          <w:lang w:val="sl-SI"/>
        </w:rPr>
        <w:t xml:space="preserve"> organa pogodbenic na podlagi skupnega dogovora.</w:t>
      </w:r>
    </w:p>
    <w:p w:rsidR="00A16AD8" w:rsidRPr="00852AC3" w:rsidRDefault="00A16AD8" w:rsidP="00AD1D29">
      <w:pPr>
        <w:pStyle w:val="Odstavekseznama"/>
        <w:tabs>
          <w:tab w:val="left" w:pos="993"/>
        </w:tabs>
        <w:spacing w:after="120"/>
        <w:ind w:left="0" w:firstLine="709"/>
        <w:jc w:val="both"/>
        <w:rPr>
          <w:rFonts w:ascii="Arial" w:hAnsi="Arial" w:cs="Arial"/>
          <w:sz w:val="24"/>
          <w:szCs w:val="24"/>
          <w:lang w:val="sl-SI"/>
        </w:rPr>
      </w:pPr>
      <w:r w:rsidRPr="00852AC3">
        <w:rPr>
          <w:rFonts w:ascii="Arial" w:hAnsi="Arial" w:cs="Arial"/>
          <w:sz w:val="24"/>
          <w:szCs w:val="24"/>
          <w:lang w:val="sl-SI"/>
        </w:rPr>
        <w:t>Odločitev, da se dovoljenje odobri ali zavrne, se sprejme v treh mesecih</w:t>
      </w:r>
      <w:r w:rsidR="00F83437" w:rsidRPr="00852AC3">
        <w:rPr>
          <w:rFonts w:ascii="Arial" w:hAnsi="Arial" w:cs="Arial"/>
          <w:sz w:val="24"/>
          <w:szCs w:val="24"/>
          <w:lang w:val="sl-SI"/>
        </w:rPr>
        <w:t>,</w:t>
      </w:r>
      <w:r w:rsidRPr="00852AC3">
        <w:rPr>
          <w:rFonts w:ascii="Arial" w:hAnsi="Arial" w:cs="Arial"/>
          <w:sz w:val="24"/>
          <w:szCs w:val="24"/>
          <w:lang w:val="sl-SI"/>
        </w:rPr>
        <w:t xml:space="preserve"> razen v posebnih okoliščinah.</w:t>
      </w:r>
    </w:p>
    <w:p w:rsidR="00A16AD8" w:rsidRPr="00852AC3" w:rsidRDefault="00A16AD8" w:rsidP="00AD1D29">
      <w:pPr>
        <w:pStyle w:val="Odstavekseznama"/>
        <w:tabs>
          <w:tab w:val="left" w:pos="993"/>
        </w:tabs>
        <w:spacing w:after="120"/>
        <w:ind w:left="0" w:firstLine="709"/>
        <w:jc w:val="both"/>
        <w:rPr>
          <w:rFonts w:ascii="Arial" w:hAnsi="Arial" w:cs="Arial"/>
          <w:sz w:val="24"/>
          <w:szCs w:val="24"/>
          <w:lang w:val="sl-SI"/>
        </w:rPr>
      </w:pPr>
      <w:r w:rsidRPr="00852AC3">
        <w:rPr>
          <w:rFonts w:ascii="Arial" w:hAnsi="Arial" w:cs="Arial"/>
          <w:sz w:val="24"/>
          <w:szCs w:val="24"/>
          <w:lang w:val="sl-SI"/>
        </w:rPr>
        <w:t>Dovoljenja veljajo največ pet let. Določajo pogoje</w:t>
      </w:r>
      <w:r w:rsidR="008D2361" w:rsidRPr="00852AC3">
        <w:rPr>
          <w:rFonts w:ascii="Arial" w:hAnsi="Arial" w:cs="Arial"/>
          <w:sz w:val="24"/>
          <w:szCs w:val="24"/>
          <w:lang w:val="sl-SI"/>
        </w:rPr>
        <w:t xml:space="preserve"> za</w:t>
      </w:r>
      <w:r w:rsidRPr="00852AC3">
        <w:rPr>
          <w:rFonts w:ascii="Arial" w:hAnsi="Arial" w:cs="Arial"/>
          <w:sz w:val="24"/>
          <w:szCs w:val="24"/>
          <w:lang w:val="sl-SI"/>
        </w:rPr>
        <w:t xml:space="preserve"> opravljan</w:t>
      </w:r>
      <w:r w:rsidR="00F83437" w:rsidRPr="00852AC3">
        <w:rPr>
          <w:rFonts w:ascii="Arial" w:hAnsi="Arial" w:cs="Arial"/>
          <w:sz w:val="24"/>
          <w:szCs w:val="24"/>
          <w:lang w:val="sl-SI"/>
        </w:rPr>
        <w:t>j</w:t>
      </w:r>
      <w:r w:rsidR="008D2361" w:rsidRPr="00852AC3">
        <w:rPr>
          <w:rFonts w:ascii="Arial" w:hAnsi="Arial" w:cs="Arial"/>
          <w:sz w:val="24"/>
          <w:szCs w:val="24"/>
          <w:lang w:val="sl-SI"/>
        </w:rPr>
        <w:t>e</w:t>
      </w:r>
      <w:r w:rsidRPr="00852AC3">
        <w:rPr>
          <w:rFonts w:ascii="Arial" w:hAnsi="Arial" w:cs="Arial"/>
          <w:sz w:val="24"/>
          <w:szCs w:val="24"/>
          <w:lang w:val="sl-SI"/>
        </w:rPr>
        <w:t xml:space="preserve"> prevozov, vključno z okoljevarstvenimi in varnostnimi standardi, ki jih morajo izpolnjevati vozila.</w:t>
      </w:r>
    </w:p>
    <w:p w:rsidR="00B36D20" w:rsidRPr="00852AC3" w:rsidRDefault="00B36D20" w:rsidP="00AD1D29">
      <w:pPr>
        <w:pStyle w:val="Odstavekseznama"/>
        <w:numPr>
          <w:ilvl w:val="0"/>
          <w:numId w:val="3"/>
        </w:numPr>
        <w:tabs>
          <w:tab w:val="left" w:pos="993"/>
        </w:tabs>
        <w:spacing w:after="120"/>
        <w:ind w:left="0" w:firstLine="709"/>
        <w:jc w:val="both"/>
        <w:rPr>
          <w:rFonts w:ascii="Arial" w:hAnsi="Arial" w:cs="Arial"/>
          <w:sz w:val="24"/>
          <w:szCs w:val="24"/>
          <w:lang w:val="sl-SI"/>
        </w:rPr>
      </w:pPr>
      <w:r w:rsidRPr="004346BF">
        <w:rPr>
          <w:rFonts w:ascii="Arial" w:hAnsi="Arial" w:cs="Arial"/>
          <w:sz w:val="24"/>
          <w:szCs w:val="24"/>
          <w:lang w:val="sl-SI"/>
        </w:rPr>
        <w:t>Pristojni</w:t>
      </w:r>
      <w:r w:rsidRPr="00852AC3">
        <w:rPr>
          <w:rFonts w:ascii="Arial" w:hAnsi="Arial" w:cs="Arial"/>
          <w:sz w:val="24"/>
          <w:szCs w:val="24"/>
          <w:lang w:val="sl-SI"/>
        </w:rPr>
        <w:t xml:space="preserve"> organi pogodbenic si dovoljenja za izvajanje prevoza izmenjajo vnaprej. Dovoljenja </w:t>
      </w:r>
      <w:r w:rsidR="002A07D1" w:rsidRPr="00852AC3">
        <w:rPr>
          <w:rFonts w:ascii="Arial" w:hAnsi="Arial" w:cs="Arial"/>
          <w:sz w:val="24"/>
          <w:szCs w:val="24"/>
          <w:lang w:val="sl-SI"/>
        </w:rPr>
        <w:t>vsebujejo te</w:t>
      </w:r>
      <w:r w:rsidR="008D2361" w:rsidRPr="00852AC3">
        <w:rPr>
          <w:rFonts w:ascii="Arial" w:hAnsi="Arial" w:cs="Arial"/>
          <w:sz w:val="24"/>
          <w:szCs w:val="24"/>
          <w:lang w:val="sl-SI"/>
        </w:rPr>
        <w:t xml:space="preserve"> </w:t>
      </w:r>
      <w:r w:rsidRPr="00852AC3">
        <w:rPr>
          <w:rFonts w:ascii="Arial" w:hAnsi="Arial" w:cs="Arial"/>
          <w:sz w:val="24"/>
          <w:szCs w:val="24"/>
          <w:lang w:val="sl-SI"/>
        </w:rPr>
        <w:t>podatke:</w:t>
      </w:r>
    </w:p>
    <w:p w:rsidR="00B36D20" w:rsidRPr="00852AC3" w:rsidRDefault="00B36D20" w:rsidP="00A97F3B">
      <w:pPr>
        <w:pStyle w:val="Odstavekseznama"/>
        <w:tabs>
          <w:tab w:val="left" w:pos="993"/>
        </w:tabs>
        <w:spacing w:after="120"/>
        <w:ind w:left="1418" w:hanging="284"/>
        <w:jc w:val="both"/>
        <w:rPr>
          <w:rFonts w:ascii="Arial" w:hAnsi="Arial" w:cs="Arial"/>
          <w:sz w:val="24"/>
          <w:szCs w:val="24"/>
          <w:lang w:val="sl-SI"/>
        </w:rPr>
      </w:pPr>
      <w:r w:rsidRPr="00852AC3">
        <w:rPr>
          <w:rFonts w:ascii="Arial" w:hAnsi="Arial" w:cs="Arial"/>
          <w:sz w:val="24"/>
          <w:szCs w:val="24"/>
          <w:lang w:val="sl-SI"/>
        </w:rPr>
        <w:t>a) ime prevoznika;</w:t>
      </w:r>
    </w:p>
    <w:p w:rsidR="00B36D20" w:rsidRPr="00852AC3" w:rsidRDefault="00B36D20" w:rsidP="00A97F3B">
      <w:pPr>
        <w:pStyle w:val="Odstavekseznama"/>
        <w:tabs>
          <w:tab w:val="left" w:pos="993"/>
        </w:tabs>
        <w:spacing w:after="120"/>
        <w:ind w:left="1418" w:hanging="284"/>
        <w:jc w:val="both"/>
        <w:rPr>
          <w:rFonts w:ascii="Arial" w:hAnsi="Arial" w:cs="Arial"/>
          <w:sz w:val="24"/>
          <w:szCs w:val="24"/>
          <w:lang w:val="sl-SI"/>
        </w:rPr>
      </w:pPr>
      <w:r w:rsidRPr="00852AC3">
        <w:rPr>
          <w:rFonts w:ascii="Arial" w:hAnsi="Arial" w:cs="Arial"/>
          <w:sz w:val="24"/>
          <w:szCs w:val="24"/>
          <w:lang w:val="sl-SI"/>
        </w:rPr>
        <w:t>b) pot prevoza;</w:t>
      </w:r>
    </w:p>
    <w:p w:rsidR="00B36D20" w:rsidRPr="00852AC3" w:rsidRDefault="00B36D20" w:rsidP="00A97F3B">
      <w:pPr>
        <w:pStyle w:val="Odstavekseznama"/>
        <w:tabs>
          <w:tab w:val="left" w:pos="993"/>
        </w:tabs>
        <w:spacing w:after="120"/>
        <w:ind w:left="1418" w:hanging="284"/>
        <w:jc w:val="both"/>
        <w:rPr>
          <w:rFonts w:ascii="Arial" w:hAnsi="Arial" w:cs="Arial"/>
          <w:sz w:val="24"/>
          <w:szCs w:val="24"/>
          <w:lang w:val="sl-SI"/>
        </w:rPr>
      </w:pPr>
      <w:r w:rsidRPr="00852AC3">
        <w:rPr>
          <w:rFonts w:ascii="Arial" w:hAnsi="Arial" w:cs="Arial"/>
          <w:sz w:val="24"/>
          <w:szCs w:val="24"/>
          <w:lang w:val="sl-SI"/>
        </w:rPr>
        <w:t>c) vozni red;</w:t>
      </w:r>
    </w:p>
    <w:p w:rsidR="00B36D20" w:rsidRPr="00852AC3" w:rsidRDefault="00B36D20" w:rsidP="00A97F3B">
      <w:pPr>
        <w:pStyle w:val="Odstavekseznama"/>
        <w:tabs>
          <w:tab w:val="left" w:pos="993"/>
        </w:tabs>
        <w:spacing w:after="120"/>
        <w:ind w:left="1418" w:hanging="284"/>
        <w:jc w:val="both"/>
        <w:rPr>
          <w:rFonts w:ascii="Arial" w:hAnsi="Arial" w:cs="Arial"/>
          <w:sz w:val="24"/>
          <w:szCs w:val="24"/>
          <w:lang w:val="sl-SI"/>
        </w:rPr>
      </w:pPr>
      <w:r w:rsidRPr="00852AC3">
        <w:rPr>
          <w:rFonts w:ascii="Arial" w:hAnsi="Arial" w:cs="Arial"/>
          <w:sz w:val="24"/>
          <w:szCs w:val="24"/>
          <w:lang w:val="sl-SI"/>
        </w:rPr>
        <w:t>d) tarif</w:t>
      </w:r>
      <w:r w:rsidR="000A2FA9" w:rsidRPr="00852AC3">
        <w:rPr>
          <w:rFonts w:ascii="Arial" w:hAnsi="Arial" w:cs="Arial"/>
          <w:sz w:val="24"/>
          <w:szCs w:val="24"/>
          <w:lang w:val="sl-SI"/>
        </w:rPr>
        <w:t>o</w:t>
      </w:r>
      <w:r w:rsidRPr="00852AC3">
        <w:rPr>
          <w:rFonts w:ascii="Arial" w:hAnsi="Arial" w:cs="Arial"/>
          <w:sz w:val="24"/>
          <w:szCs w:val="24"/>
          <w:lang w:val="sl-SI"/>
        </w:rPr>
        <w:t xml:space="preserve"> za potniški promet;</w:t>
      </w:r>
    </w:p>
    <w:p w:rsidR="00B36D20" w:rsidRPr="00852AC3" w:rsidRDefault="00B36D20" w:rsidP="00A97F3B">
      <w:pPr>
        <w:pStyle w:val="Odstavekseznama"/>
        <w:spacing w:after="120"/>
        <w:ind w:left="1418" w:hanging="284"/>
        <w:jc w:val="both"/>
        <w:rPr>
          <w:rFonts w:ascii="Arial" w:hAnsi="Arial" w:cs="Arial"/>
          <w:sz w:val="24"/>
          <w:szCs w:val="24"/>
          <w:lang w:val="sl-SI"/>
        </w:rPr>
      </w:pPr>
      <w:r w:rsidRPr="00852AC3">
        <w:rPr>
          <w:rFonts w:ascii="Arial" w:hAnsi="Arial" w:cs="Arial"/>
          <w:sz w:val="24"/>
          <w:szCs w:val="24"/>
          <w:lang w:val="sl-SI"/>
        </w:rPr>
        <w:t>e) postajališč</w:t>
      </w:r>
      <w:r w:rsidR="000A2FA9" w:rsidRPr="00852AC3">
        <w:rPr>
          <w:rFonts w:ascii="Arial" w:hAnsi="Arial" w:cs="Arial"/>
          <w:sz w:val="24"/>
          <w:szCs w:val="24"/>
          <w:lang w:val="sl-SI"/>
        </w:rPr>
        <w:t>a</w:t>
      </w:r>
      <w:r w:rsidRPr="00852AC3">
        <w:rPr>
          <w:rFonts w:ascii="Arial" w:hAnsi="Arial" w:cs="Arial"/>
          <w:sz w:val="24"/>
          <w:szCs w:val="24"/>
          <w:lang w:val="sl-SI"/>
        </w:rPr>
        <w:t>, kjer potnik</w:t>
      </w:r>
      <w:r w:rsidR="000A2FA9" w:rsidRPr="00852AC3">
        <w:rPr>
          <w:rFonts w:ascii="Arial" w:hAnsi="Arial" w:cs="Arial"/>
          <w:sz w:val="24"/>
          <w:szCs w:val="24"/>
          <w:lang w:val="sl-SI"/>
        </w:rPr>
        <w:t xml:space="preserve">i vstopajo in </w:t>
      </w:r>
      <w:r w:rsidR="00FC50A9" w:rsidRPr="00852AC3">
        <w:rPr>
          <w:rFonts w:ascii="Arial" w:hAnsi="Arial" w:cs="Arial"/>
          <w:sz w:val="24"/>
          <w:szCs w:val="24"/>
          <w:lang w:val="sl-SI"/>
        </w:rPr>
        <w:t>izstopajo</w:t>
      </w:r>
      <w:r w:rsidRPr="00852AC3">
        <w:rPr>
          <w:rFonts w:ascii="Arial" w:hAnsi="Arial" w:cs="Arial"/>
          <w:sz w:val="24"/>
          <w:szCs w:val="24"/>
          <w:lang w:val="sl-SI"/>
        </w:rPr>
        <w:t>;</w:t>
      </w:r>
    </w:p>
    <w:p w:rsidR="00B36D20" w:rsidRPr="00852AC3" w:rsidRDefault="00B36D20" w:rsidP="00A97F3B">
      <w:pPr>
        <w:pStyle w:val="Odstavekseznama"/>
        <w:spacing w:after="120"/>
        <w:ind w:left="1418" w:hanging="284"/>
        <w:jc w:val="both"/>
        <w:rPr>
          <w:rFonts w:ascii="Arial" w:hAnsi="Arial" w:cs="Arial"/>
          <w:sz w:val="24"/>
          <w:szCs w:val="24"/>
          <w:lang w:val="sl-SI"/>
        </w:rPr>
      </w:pPr>
      <w:r w:rsidRPr="00852AC3">
        <w:rPr>
          <w:rFonts w:ascii="Arial" w:hAnsi="Arial" w:cs="Arial"/>
          <w:sz w:val="24"/>
          <w:szCs w:val="24"/>
          <w:lang w:val="sl-SI"/>
        </w:rPr>
        <w:t xml:space="preserve">f) predvideno obdobje in </w:t>
      </w:r>
      <w:r w:rsidR="000A2FA9" w:rsidRPr="00852AC3">
        <w:rPr>
          <w:rFonts w:ascii="Arial" w:hAnsi="Arial" w:cs="Arial"/>
          <w:sz w:val="24"/>
          <w:szCs w:val="24"/>
          <w:lang w:val="sl-SI"/>
        </w:rPr>
        <w:t xml:space="preserve">rednost </w:t>
      </w:r>
      <w:r w:rsidRPr="00852AC3">
        <w:rPr>
          <w:rFonts w:ascii="Arial" w:hAnsi="Arial" w:cs="Arial"/>
          <w:sz w:val="24"/>
          <w:szCs w:val="24"/>
          <w:lang w:val="sl-SI"/>
        </w:rPr>
        <w:t>prevoza.</w:t>
      </w:r>
    </w:p>
    <w:p w:rsidR="00B36D20" w:rsidRPr="00852AC3" w:rsidRDefault="00B36D20" w:rsidP="00AD1D29">
      <w:pPr>
        <w:pStyle w:val="Odstavekseznama"/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spacing w:before="100" w:beforeAutospacing="1" w:after="120"/>
        <w:ind w:left="0" w:right="57" w:firstLine="709"/>
        <w:jc w:val="both"/>
        <w:rPr>
          <w:rFonts w:ascii="Arial" w:hAnsi="Arial" w:cs="Arial"/>
          <w:sz w:val="24"/>
          <w:szCs w:val="24"/>
          <w:lang w:val="sl-SI"/>
        </w:rPr>
      </w:pPr>
      <w:r w:rsidRPr="00852AC3">
        <w:rPr>
          <w:rFonts w:ascii="Arial" w:hAnsi="Arial" w:cs="Arial"/>
          <w:sz w:val="24"/>
          <w:szCs w:val="24"/>
          <w:lang w:val="sl-SI"/>
        </w:rPr>
        <w:t xml:space="preserve">Pristojni organi pogodbenic lahko drug od drugega zahtevajo dodatne </w:t>
      </w:r>
      <w:r w:rsidR="00A20C8E" w:rsidRPr="00852AC3">
        <w:rPr>
          <w:rFonts w:ascii="Arial" w:hAnsi="Arial" w:cs="Arial"/>
          <w:sz w:val="24"/>
          <w:szCs w:val="24"/>
          <w:lang w:val="sl-SI"/>
        </w:rPr>
        <w:t>podatke</w:t>
      </w:r>
      <w:r w:rsidRPr="00852AC3">
        <w:rPr>
          <w:rFonts w:ascii="Arial" w:hAnsi="Arial" w:cs="Arial"/>
          <w:sz w:val="24"/>
          <w:szCs w:val="24"/>
          <w:lang w:val="sl-SI"/>
        </w:rPr>
        <w:t>, potrebne za izdajo dovoljenj.</w:t>
      </w:r>
    </w:p>
    <w:p w:rsidR="00A16AD8" w:rsidRPr="00852AC3" w:rsidRDefault="00A16AD8" w:rsidP="00AD1D29">
      <w:pPr>
        <w:pStyle w:val="Odstavekseznama"/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spacing w:before="120"/>
        <w:ind w:left="0" w:right="57" w:firstLine="709"/>
        <w:jc w:val="both"/>
        <w:rPr>
          <w:rFonts w:ascii="Arial" w:hAnsi="Arial" w:cs="Arial"/>
          <w:sz w:val="24"/>
          <w:szCs w:val="24"/>
          <w:lang w:val="sl-SI"/>
        </w:rPr>
      </w:pPr>
      <w:r w:rsidRPr="00852AC3">
        <w:rPr>
          <w:rFonts w:ascii="Arial" w:hAnsi="Arial" w:cs="Arial"/>
          <w:sz w:val="24"/>
          <w:szCs w:val="24"/>
          <w:lang w:val="sl-SI"/>
        </w:rPr>
        <w:t xml:space="preserve">O spremembah pogojev </w:t>
      </w:r>
      <w:r w:rsidR="00A20C8E" w:rsidRPr="00852AC3">
        <w:rPr>
          <w:rFonts w:ascii="Arial" w:hAnsi="Arial" w:cs="Arial"/>
          <w:sz w:val="24"/>
          <w:szCs w:val="24"/>
          <w:lang w:val="sl-SI"/>
        </w:rPr>
        <w:t xml:space="preserve">za </w:t>
      </w:r>
      <w:r w:rsidRPr="00852AC3">
        <w:rPr>
          <w:rFonts w:ascii="Arial" w:hAnsi="Arial" w:cs="Arial"/>
          <w:sz w:val="24"/>
          <w:szCs w:val="24"/>
          <w:lang w:val="sl-SI"/>
        </w:rPr>
        <w:t>opravljanj</w:t>
      </w:r>
      <w:r w:rsidR="00F83437" w:rsidRPr="00852AC3">
        <w:rPr>
          <w:rFonts w:ascii="Arial" w:hAnsi="Arial" w:cs="Arial"/>
          <w:sz w:val="24"/>
          <w:szCs w:val="24"/>
          <w:lang w:val="sl-SI"/>
        </w:rPr>
        <w:t>e</w:t>
      </w:r>
      <w:r w:rsidRPr="00852AC3">
        <w:rPr>
          <w:rFonts w:ascii="Arial" w:hAnsi="Arial" w:cs="Arial"/>
          <w:sz w:val="24"/>
          <w:szCs w:val="24"/>
          <w:lang w:val="sl-SI"/>
        </w:rPr>
        <w:t xml:space="preserve"> prevoza in</w:t>
      </w:r>
      <w:r w:rsidR="00A20C8E" w:rsidRPr="00852AC3">
        <w:rPr>
          <w:rFonts w:ascii="Arial" w:hAnsi="Arial" w:cs="Arial"/>
          <w:sz w:val="24"/>
          <w:szCs w:val="24"/>
          <w:lang w:val="sl-SI"/>
        </w:rPr>
        <w:t xml:space="preserve"> o</w:t>
      </w:r>
      <w:r w:rsidRPr="00852AC3">
        <w:rPr>
          <w:rFonts w:ascii="Arial" w:hAnsi="Arial" w:cs="Arial"/>
          <w:sz w:val="24"/>
          <w:szCs w:val="24"/>
          <w:lang w:val="sl-SI"/>
        </w:rPr>
        <w:t xml:space="preserve"> njegovi odpovedi se odloča po postopku iz drugega in tretjega odstavka tega člena.</w:t>
      </w:r>
    </w:p>
    <w:p w:rsidR="00A16AD8" w:rsidRPr="00852AC3" w:rsidRDefault="00A16AD8" w:rsidP="00E51C76">
      <w:pPr>
        <w:pStyle w:val="Odstavekseznama"/>
        <w:spacing w:before="120"/>
        <w:ind w:left="0" w:firstLine="720"/>
        <w:jc w:val="both"/>
        <w:rPr>
          <w:rFonts w:ascii="Arial" w:hAnsi="Arial" w:cs="Arial"/>
          <w:sz w:val="24"/>
          <w:szCs w:val="24"/>
          <w:lang w:val="sl-SI"/>
        </w:rPr>
      </w:pPr>
      <w:r w:rsidRPr="00852AC3">
        <w:rPr>
          <w:rFonts w:ascii="Arial" w:hAnsi="Arial" w:cs="Arial"/>
          <w:sz w:val="24"/>
          <w:szCs w:val="24"/>
          <w:lang w:val="sl-SI"/>
        </w:rPr>
        <w:t>Če ni več povpraševanja po</w:t>
      </w:r>
      <w:r w:rsidR="00A20C8E" w:rsidRPr="00852AC3">
        <w:rPr>
          <w:rFonts w:ascii="Arial" w:hAnsi="Arial" w:cs="Arial"/>
          <w:sz w:val="24"/>
          <w:szCs w:val="24"/>
          <w:lang w:val="sl-SI"/>
        </w:rPr>
        <w:t xml:space="preserve"> posameznem</w:t>
      </w:r>
      <w:r w:rsidRPr="00852AC3">
        <w:rPr>
          <w:rFonts w:ascii="Arial" w:hAnsi="Arial" w:cs="Arial"/>
          <w:sz w:val="24"/>
          <w:szCs w:val="24"/>
          <w:lang w:val="sl-SI"/>
        </w:rPr>
        <w:t xml:space="preserve"> linij</w:t>
      </w:r>
      <w:r w:rsidR="00A20C8E" w:rsidRPr="00852AC3">
        <w:rPr>
          <w:rFonts w:ascii="Arial" w:hAnsi="Arial" w:cs="Arial"/>
          <w:sz w:val="24"/>
          <w:szCs w:val="24"/>
          <w:lang w:val="sl-SI"/>
        </w:rPr>
        <w:t>skem prevozu</w:t>
      </w:r>
      <w:r w:rsidRPr="00852AC3">
        <w:rPr>
          <w:rFonts w:ascii="Arial" w:hAnsi="Arial" w:cs="Arial"/>
          <w:sz w:val="24"/>
          <w:szCs w:val="24"/>
          <w:lang w:val="sl-SI"/>
        </w:rPr>
        <w:t xml:space="preserve">, </w:t>
      </w:r>
      <w:r w:rsidR="00A20C8E" w:rsidRPr="00852AC3">
        <w:rPr>
          <w:rFonts w:ascii="Arial" w:hAnsi="Arial" w:cs="Arial"/>
          <w:sz w:val="24"/>
          <w:szCs w:val="24"/>
          <w:lang w:val="sl-SI"/>
        </w:rPr>
        <w:t>ga</w:t>
      </w:r>
      <w:r w:rsidRPr="00852AC3">
        <w:rPr>
          <w:rFonts w:ascii="Arial" w:hAnsi="Arial" w:cs="Arial"/>
          <w:sz w:val="24"/>
          <w:szCs w:val="24"/>
          <w:lang w:val="sl-SI"/>
        </w:rPr>
        <w:t xml:space="preserve"> lahko prevoznik </w:t>
      </w:r>
      <w:r w:rsidR="00A20C8E" w:rsidRPr="00852AC3">
        <w:rPr>
          <w:rFonts w:ascii="Arial" w:hAnsi="Arial" w:cs="Arial"/>
          <w:sz w:val="24"/>
          <w:szCs w:val="24"/>
          <w:lang w:val="sl-SI"/>
        </w:rPr>
        <w:t xml:space="preserve">pristojnima </w:t>
      </w:r>
      <w:r w:rsidR="00FC50A9" w:rsidRPr="00852AC3">
        <w:rPr>
          <w:rFonts w:ascii="Arial" w:hAnsi="Arial" w:cs="Arial"/>
          <w:sz w:val="24"/>
          <w:szCs w:val="24"/>
          <w:lang w:val="sl-SI"/>
        </w:rPr>
        <w:t>organoma, ki</w:t>
      </w:r>
      <w:r w:rsidR="00A20C8E" w:rsidRPr="00852AC3">
        <w:rPr>
          <w:rFonts w:ascii="Arial" w:hAnsi="Arial" w:cs="Arial"/>
          <w:sz w:val="24"/>
          <w:szCs w:val="24"/>
          <w:lang w:val="sl-SI"/>
        </w:rPr>
        <w:t xml:space="preserve"> sta dovoljenji izdala, in strankam </w:t>
      </w:r>
      <w:r w:rsidR="00D81E40" w:rsidRPr="00852AC3">
        <w:rPr>
          <w:rFonts w:ascii="Arial" w:hAnsi="Arial" w:cs="Arial"/>
          <w:sz w:val="24"/>
          <w:szCs w:val="24"/>
          <w:lang w:val="sl-SI"/>
        </w:rPr>
        <w:t xml:space="preserve">odpove </w:t>
      </w:r>
      <w:r w:rsidRPr="00852AC3">
        <w:rPr>
          <w:rFonts w:ascii="Arial" w:hAnsi="Arial" w:cs="Arial"/>
          <w:sz w:val="24"/>
          <w:szCs w:val="24"/>
          <w:lang w:val="sl-SI"/>
        </w:rPr>
        <w:t>s trimesečnim odpovednim rokom</w:t>
      </w:r>
      <w:r w:rsidR="00A20C8E" w:rsidRPr="00852AC3">
        <w:rPr>
          <w:rFonts w:ascii="Arial" w:hAnsi="Arial" w:cs="Arial"/>
          <w:sz w:val="24"/>
          <w:szCs w:val="24"/>
          <w:lang w:val="sl-SI"/>
        </w:rPr>
        <w:t>.</w:t>
      </w:r>
    </w:p>
    <w:p w:rsidR="00D00E0E" w:rsidRDefault="00D00E0E" w:rsidP="00A16AD8">
      <w:pPr>
        <w:spacing w:after="120"/>
        <w:jc w:val="center"/>
        <w:rPr>
          <w:rFonts w:ascii="Arial" w:hAnsi="Arial" w:cs="Arial"/>
          <w:b/>
          <w:bCs/>
        </w:rPr>
      </w:pPr>
    </w:p>
    <w:p w:rsidR="00A16AD8" w:rsidRPr="00852AC3" w:rsidRDefault="00A16AD8" w:rsidP="00A16AD8">
      <w:pPr>
        <w:spacing w:after="120"/>
        <w:jc w:val="center"/>
        <w:rPr>
          <w:rFonts w:ascii="Arial" w:hAnsi="Arial" w:cs="Arial"/>
          <w:b/>
        </w:rPr>
      </w:pPr>
      <w:r w:rsidRPr="00852AC3">
        <w:rPr>
          <w:rFonts w:ascii="Arial" w:hAnsi="Arial" w:cs="Arial"/>
          <w:b/>
          <w:bCs/>
        </w:rPr>
        <w:t>4. člen</w:t>
      </w:r>
    </w:p>
    <w:p w:rsidR="00A16AD8" w:rsidRPr="00852AC3" w:rsidRDefault="00A16AD8" w:rsidP="00A16AD8">
      <w:pPr>
        <w:spacing w:after="120"/>
        <w:jc w:val="center"/>
        <w:rPr>
          <w:rFonts w:ascii="Arial" w:hAnsi="Arial" w:cs="Arial"/>
          <w:b/>
        </w:rPr>
      </w:pPr>
      <w:r w:rsidRPr="00852AC3">
        <w:rPr>
          <w:rFonts w:ascii="Arial" w:hAnsi="Arial" w:cs="Arial"/>
          <w:b/>
          <w:bCs/>
        </w:rPr>
        <w:t>Občasni in izmenični prevoz</w:t>
      </w:r>
      <w:r w:rsidR="00A20C8E" w:rsidRPr="00852AC3">
        <w:rPr>
          <w:rFonts w:ascii="Arial" w:hAnsi="Arial" w:cs="Arial"/>
          <w:b/>
          <w:bCs/>
        </w:rPr>
        <w:t xml:space="preserve"> potnikov</w:t>
      </w:r>
    </w:p>
    <w:p w:rsidR="00E84D37" w:rsidRDefault="00586242" w:rsidP="00380BD1">
      <w:pPr>
        <w:pStyle w:val="Odstavekseznama"/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spacing w:before="240"/>
        <w:ind w:left="40" w:right="113" w:firstLine="675"/>
        <w:jc w:val="both"/>
        <w:rPr>
          <w:rFonts w:ascii="Arial" w:hAnsi="Arial" w:cs="Arial"/>
          <w:sz w:val="24"/>
          <w:szCs w:val="24"/>
          <w:lang w:val="sl-SI"/>
        </w:rPr>
      </w:pPr>
      <w:r w:rsidRPr="00852AC3">
        <w:rPr>
          <w:rFonts w:ascii="Arial" w:eastAsia="Calibri" w:hAnsi="Arial" w:cs="Arial"/>
          <w:sz w:val="24"/>
          <w:szCs w:val="24"/>
          <w:lang w:val="sl-SI"/>
        </w:rPr>
        <w:t>O</w:t>
      </w:r>
      <w:r w:rsidR="00A16AD8" w:rsidRPr="00852AC3">
        <w:rPr>
          <w:rFonts w:ascii="Arial" w:eastAsia="Calibri" w:hAnsi="Arial" w:cs="Arial"/>
          <w:sz w:val="24"/>
          <w:szCs w:val="24"/>
          <w:lang w:val="sl-SI"/>
        </w:rPr>
        <w:t>bčasni in izmenični prevoz potnikov, ki se opravlja</w:t>
      </w:r>
      <w:r w:rsidR="003367B0" w:rsidRPr="00852AC3">
        <w:rPr>
          <w:rFonts w:ascii="Arial" w:eastAsia="Calibri" w:hAnsi="Arial" w:cs="Arial"/>
          <w:sz w:val="24"/>
          <w:szCs w:val="24"/>
          <w:lang w:val="sl-SI"/>
        </w:rPr>
        <w:t>ta</w:t>
      </w:r>
      <w:r w:rsidR="00A16AD8" w:rsidRPr="00852AC3">
        <w:rPr>
          <w:rFonts w:ascii="Arial" w:eastAsia="Calibri" w:hAnsi="Arial" w:cs="Arial"/>
          <w:sz w:val="24"/>
          <w:szCs w:val="24"/>
          <w:lang w:val="sl-SI"/>
        </w:rPr>
        <w:t xml:space="preserve"> med ozemljema pogodbenic in</w:t>
      </w:r>
      <w:r w:rsidR="00A16AD8" w:rsidRPr="00852AC3">
        <w:rPr>
          <w:rFonts w:ascii="Arial" w:hAnsi="Arial" w:cs="Arial"/>
          <w:sz w:val="24"/>
          <w:szCs w:val="24"/>
          <w:lang w:val="sl-SI"/>
        </w:rPr>
        <w:t xml:space="preserve"> </w:t>
      </w:r>
      <w:r w:rsidR="00A16AD8" w:rsidRPr="00852AC3">
        <w:rPr>
          <w:rFonts w:ascii="Arial" w:eastAsia="Calibri" w:hAnsi="Arial" w:cs="Arial"/>
          <w:sz w:val="24"/>
          <w:szCs w:val="24"/>
          <w:lang w:val="sl-SI"/>
        </w:rPr>
        <w:t>tranzitno</w:t>
      </w:r>
      <w:r w:rsidR="00A16AD8" w:rsidRPr="00852AC3">
        <w:rPr>
          <w:rFonts w:ascii="Arial" w:hAnsi="Arial" w:cs="Arial"/>
          <w:sz w:val="24"/>
          <w:szCs w:val="24"/>
          <w:lang w:val="sl-SI"/>
        </w:rPr>
        <w:t xml:space="preserve"> čez njuni ozemlji, se izvaja</w:t>
      </w:r>
      <w:r w:rsidR="008A1B12" w:rsidRPr="00852AC3">
        <w:rPr>
          <w:rFonts w:ascii="Arial" w:hAnsi="Arial" w:cs="Arial"/>
          <w:sz w:val="24"/>
          <w:szCs w:val="24"/>
          <w:lang w:val="sl-SI"/>
        </w:rPr>
        <w:t>ta</w:t>
      </w:r>
      <w:r w:rsidR="00F83437" w:rsidRPr="00852AC3">
        <w:rPr>
          <w:rFonts w:ascii="Arial" w:hAnsi="Arial" w:cs="Arial"/>
          <w:sz w:val="24"/>
          <w:szCs w:val="24"/>
          <w:lang w:val="sl-SI"/>
        </w:rPr>
        <w:t xml:space="preserve"> z</w:t>
      </w:r>
      <w:r w:rsidRPr="00852AC3">
        <w:rPr>
          <w:rFonts w:ascii="Arial" w:hAnsi="Arial" w:cs="Arial"/>
          <w:sz w:val="24"/>
          <w:szCs w:val="24"/>
          <w:lang w:val="sl-SI"/>
        </w:rPr>
        <w:t xml:space="preserve"> </w:t>
      </w:r>
      <w:r w:rsidR="00A16AD8" w:rsidRPr="00852AC3">
        <w:rPr>
          <w:rFonts w:ascii="Arial" w:hAnsi="Arial" w:cs="Arial"/>
          <w:sz w:val="24"/>
          <w:szCs w:val="24"/>
          <w:lang w:val="sl-SI"/>
        </w:rPr>
        <w:t>dovolilnic</w:t>
      </w:r>
      <w:r w:rsidR="00F83437" w:rsidRPr="00852AC3">
        <w:rPr>
          <w:rFonts w:ascii="Arial" w:hAnsi="Arial" w:cs="Arial"/>
          <w:sz w:val="24"/>
          <w:szCs w:val="24"/>
          <w:lang w:val="sl-SI"/>
        </w:rPr>
        <w:t>ami</w:t>
      </w:r>
      <w:r w:rsidR="00A16AD8" w:rsidRPr="00852AC3">
        <w:rPr>
          <w:rFonts w:ascii="Arial" w:hAnsi="Arial" w:cs="Arial"/>
          <w:sz w:val="24"/>
          <w:szCs w:val="24"/>
          <w:lang w:val="sl-SI"/>
        </w:rPr>
        <w:t>, ki jih izda</w:t>
      </w:r>
      <w:r w:rsidRPr="00852AC3">
        <w:rPr>
          <w:rFonts w:ascii="Arial" w:hAnsi="Arial" w:cs="Arial"/>
          <w:sz w:val="24"/>
          <w:szCs w:val="24"/>
          <w:lang w:val="sl-SI"/>
        </w:rPr>
        <w:t>ta</w:t>
      </w:r>
      <w:r w:rsidR="00A16AD8" w:rsidRPr="00852AC3">
        <w:rPr>
          <w:rFonts w:ascii="Arial" w:hAnsi="Arial" w:cs="Arial"/>
          <w:sz w:val="24"/>
          <w:szCs w:val="24"/>
          <w:lang w:val="sl-SI"/>
        </w:rPr>
        <w:t xml:space="preserve"> pristojna organa pogodbenic.</w:t>
      </w:r>
    </w:p>
    <w:p w:rsidR="00AD1D29" w:rsidRPr="00AD1D29" w:rsidRDefault="00AD1D29" w:rsidP="00AD1D29">
      <w:pPr>
        <w:pStyle w:val="Odstavekseznama"/>
        <w:widowControl/>
        <w:tabs>
          <w:tab w:val="left" w:pos="993"/>
        </w:tabs>
        <w:autoSpaceDE/>
        <w:autoSpaceDN/>
        <w:adjustRightInd/>
        <w:spacing w:before="120" w:after="120"/>
        <w:ind w:left="782" w:right="11"/>
        <w:contextualSpacing/>
        <w:jc w:val="both"/>
        <w:rPr>
          <w:rFonts w:ascii="Arial" w:hAnsi="Arial" w:cs="Arial"/>
          <w:sz w:val="12"/>
          <w:szCs w:val="12"/>
          <w:lang w:val="sl-SI"/>
        </w:rPr>
      </w:pPr>
    </w:p>
    <w:p w:rsidR="00A16AD8" w:rsidRPr="00852AC3" w:rsidRDefault="00A16AD8" w:rsidP="004346BF">
      <w:pPr>
        <w:pStyle w:val="Odstavekseznama"/>
        <w:spacing w:before="120" w:after="120"/>
        <w:ind w:left="0" w:firstLine="720"/>
        <w:jc w:val="both"/>
        <w:rPr>
          <w:rFonts w:ascii="Arial" w:hAnsi="Arial" w:cs="Arial"/>
          <w:sz w:val="24"/>
          <w:szCs w:val="24"/>
          <w:lang w:val="sl-SI"/>
        </w:rPr>
      </w:pPr>
      <w:r w:rsidRPr="00852AC3">
        <w:rPr>
          <w:rFonts w:ascii="Arial" w:hAnsi="Arial" w:cs="Arial"/>
          <w:sz w:val="24"/>
          <w:szCs w:val="24"/>
          <w:lang w:val="sl-SI"/>
        </w:rPr>
        <w:t>Skupni odbor</w:t>
      </w:r>
      <w:r w:rsidR="003367B0" w:rsidRPr="00852AC3">
        <w:rPr>
          <w:rFonts w:ascii="Arial" w:hAnsi="Arial" w:cs="Arial"/>
          <w:sz w:val="24"/>
          <w:szCs w:val="24"/>
          <w:lang w:val="sl-SI"/>
        </w:rPr>
        <w:t xml:space="preserve"> iz 13.</w:t>
      </w:r>
      <w:r w:rsidR="00F83437" w:rsidRPr="00852AC3">
        <w:rPr>
          <w:rFonts w:ascii="Arial" w:hAnsi="Arial" w:cs="Arial"/>
          <w:sz w:val="24"/>
          <w:szCs w:val="24"/>
          <w:lang w:val="sl-SI"/>
        </w:rPr>
        <w:t xml:space="preserve"> </w:t>
      </w:r>
      <w:r w:rsidR="003367B0" w:rsidRPr="00852AC3">
        <w:rPr>
          <w:rFonts w:ascii="Arial" w:hAnsi="Arial" w:cs="Arial"/>
          <w:sz w:val="24"/>
          <w:szCs w:val="24"/>
          <w:lang w:val="sl-SI"/>
        </w:rPr>
        <w:t>člena sporazuma</w:t>
      </w:r>
      <w:r w:rsidRPr="00852AC3">
        <w:rPr>
          <w:rFonts w:ascii="Arial" w:hAnsi="Arial" w:cs="Arial"/>
          <w:sz w:val="24"/>
          <w:szCs w:val="24"/>
          <w:lang w:val="sl-SI"/>
        </w:rPr>
        <w:t xml:space="preserve"> se dogovori o tehničnih, okoljevarstvenih </w:t>
      </w:r>
      <w:r w:rsidRPr="00852AC3">
        <w:rPr>
          <w:rFonts w:ascii="Arial" w:hAnsi="Arial" w:cs="Arial"/>
          <w:sz w:val="24"/>
          <w:szCs w:val="24"/>
          <w:lang w:val="sl-SI"/>
        </w:rPr>
        <w:lastRenderedPageBreak/>
        <w:t>in varnostnih standard</w:t>
      </w:r>
      <w:r w:rsidR="003367B0" w:rsidRPr="00852AC3">
        <w:rPr>
          <w:rFonts w:ascii="Arial" w:hAnsi="Arial" w:cs="Arial"/>
          <w:sz w:val="24"/>
          <w:szCs w:val="24"/>
          <w:lang w:val="sl-SI"/>
        </w:rPr>
        <w:t>ih</w:t>
      </w:r>
      <w:r w:rsidRPr="00852AC3">
        <w:rPr>
          <w:rFonts w:ascii="Arial" w:hAnsi="Arial" w:cs="Arial"/>
          <w:sz w:val="24"/>
          <w:szCs w:val="24"/>
          <w:lang w:val="sl-SI"/>
        </w:rPr>
        <w:t>, ki jih morajo izpolnjevati vozila, s katerimi se opravlja prevoz</w:t>
      </w:r>
      <w:r w:rsidR="00F83437" w:rsidRPr="00852AC3">
        <w:rPr>
          <w:rFonts w:ascii="Arial" w:hAnsi="Arial" w:cs="Arial"/>
          <w:sz w:val="24"/>
          <w:szCs w:val="24"/>
          <w:lang w:val="sl-SI"/>
        </w:rPr>
        <w:t xml:space="preserve"> iz tega</w:t>
      </w:r>
      <w:r w:rsidRPr="00852AC3">
        <w:rPr>
          <w:rFonts w:ascii="Arial" w:hAnsi="Arial" w:cs="Arial"/>
          <w:sz w:val="24"/>
          <w:szCs w:val="24"/>
          <w:lang w:val="sl-SI"/>
        </w:rPr>
        <w:t xml:space="preserve"> člen</w:t>
      </w:r>
      <w:r w:rsidR="00F83437" w:rsidRPr="00852AC3">
        <w:rPr>
          <w:rFonts w:ascii="Arial" w:hAnsi="Arial" w:cs="Arial"/>
          <w:sz w:val="24"/>
          <w:szCs w:val="24"/>
          <w:lang w:val="sl-SI"/>
        </w:rPr>
        <w:t>a</w:t>
      </w:r>
      <w:r w:rsidRPr="00852AC3">
        <w:rPr>
          <w:rFonts w:ascii="Arial" w:hAnsi="Arial" w:cs="Arial"/>
          <w:sz w:val="24"/>
          <w:szCs w:val="24"/>
          <w:lang w:val="sl-SI"/>
        </w:rPr>
        <w:t xml:space="preserve">. </w:t>
      </w:r>
    </w:p>
    <w:p w:rsidR="00A16AD8" w:rsidRDefault="00FC50A9" w:rsidP="00AD1D29">
      <w:pPr>
        <w:pStyle w:val="Odstavekseznama"/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spacing w:before="120"/>
        <w:ind w:left="0" w:right="11" w:firstLine="709"/>
        <w:contextualSpacing/>
        <w:jc w:val="both"/>
        <w:rPr>
          <w:rFonts w:ascii="Arial" w:hAnsi="Arial" w:cs="Arial"/>
          <w:sz w:val="24"/>
          <w:szCs w:val="24"/>
          <w:lang w:val="sl-SI"/>
        </w:rPr>
      </w:pPr>
      <w:r w:rsidRPr="00852AC3">
        <w:rPr>
          <w:rFonts w:ascii="Arial" w:hAnsi="Arial" w:cs="Arial"/>
          <w:sz w:val="24"/>
          <w:szCs w:val="24"/>
          <w:lang w:val="sl-SI"/>
        </w:rPr>
        <w:t>I</w:t>
      </w:r>
      <w:r w:rsidR="00A16AD8" w:rsidRPr="00852AC3">
        <w:rPr>
          <w:rFonts w:ascii="Arial" w:hAnsi="Arial" w:cs="Arial"/>
          <w:sz w:val="24"/>
          <w:szCs w:val="24"/>
          <w:lang w:val="sl-SI"/>
        </w:rPr>
        <w:t xml:space="preserve">zjema </w:t>
      </w:r>
      <w:r w:rsidR="008A1B12" w:rsidRPr="00852AC3">
        <w:rPr>
          <w:rFonts w:ascii="Arial" w:hAnsi="Arial" w:cs="Arial"/>
          <w:sz w:val="24"/>
          <w:szCs w:val="24"/>
          <w:lang w:val="sl-SI"/>
        </w:rPr>
        <w:t>od</w:t>
      </w:r>
      <w:r w:rsidR="00A16AD8" w:rsidRPr="00852AC3">
        <w:rPr>
          <w:rFonts w:ascii="Arial" w:hAnsi="Arial" w:cs="Arial"/>
          <w:sz w:val="24"/>
          <w:szCs w:val="24"/>
          <w:lang w:val="sl-SI"/>
        </w:rPr>
        <w:t xml:space="preserve"> prve</w:t>
      </w:r>
      <w:r w:rsidR="008A1B12" w:rsidRPr="00852AC3">
        <w:rPr>
          <w:rFonts w:ascii="Arial" w:hAnsi="Arial" w:cs="Arial"/>
          <w:sz w:val="24"/>
          <w:szCs w:val="24"/>
          <w:lang w:val="sl-SI"/>
        </w:rPr>
        <w:t>ga</w:t>
      </w:r>
      <w:r w:rsidR="00A16AD8" w:rsidRPr="00852AC3">
        <w:rPr>
          <w:rFonts w:ascii="Arial" w:hAnsi="Arial" w:cs="Arial"/>
          <w:sz w:val="24"/>
          <w:szCs w:val="24"/>
          <w:lang w:val="sl-SI"/>
        </w:rPr>
        <w:t xml:space="preserve"> odstavk</w:t>
      </w:r>
      <w:r w:rsidR="008A1B12" w:rsidRPr="00852AC3">
        <w:rPr>
          <w:rFonts w:ascii="Arial" w:hAnsi="Arial" w:cs="Arial"/>
          <w:sz w:val="24"/>
          <w:szCs w:val="24"/>
          <w:lang w:val="sl-SI"/>
        </w:rPr>
        <w:t>a</w:t>
      </w:r>
      <w:r w:rsidR="00A16AD8" w:rsidRPr="00852AC3">
        <w:rPr>
          <w:rFonts w:ascii="Arial" w:hAnsi="Arial" w:cs="Arial"/>
          <w:sz w:val="24"/>
          <w:szCs w:val="24"/>
          <w:lang w:val="sl-SI"/>
        </w:rPr>
        <w:t xml:space="preserve"> tega člena so spodaj naveden</w:t>
      </w:r>
      <w:r w:rsidR="003367B0" w:rsidRPr="00852AC3">
        <w:rPr>
          <w:rFonts w:ascii="Arial" w:hAnsi="Arial" w:cs="Arial"/>
          <w:sz w:val="24"/>
          <w:szCs w:val="24"/>
          <w:lang w:val="sl-SI"/>
        </w:rPr>
        <w:t>i</w:t>
      </w:r>
      <w:r w:rsidR="00A16AD8" w:rsidRPr="00852AC3">
        <w:rPr>
          <w:rFonts w:ascii="Arial" w:hAnsi="Arial" w:cs="Arial"/>
          <w:sz w:val="24"/>
          <w:szCs w:val="24"/>
          <w:lang w:val="sl-SI"/>
        </w:rPr>
        <w:t xml:space="preserve"> prevoz</w:t>
      </w:r>
      <w:r w:rsidR="003367B0" w:rsidRPr="00852AC3">
        <w:rPr>
          <w:rFonts w:ascii="Arial" w:hAnsi="Arial" w:cs="Arial"/>
          <w:sz w:val="24"/>
          <w:szCs w:val="24"/>
          <w:lang w:val="sl-SI"/>
        </w:rPr>
        <w:t>i</w:t>
      </w:r>
      <w:r w:rsidR="00F83437" w:rsidRPr="00852AC3">
        <w:rPr>
          <w:rFonts w:ascii="Arial" w:hAnsi="Arial" w:cs="Arial"/>
          <w:sz w:val="24"/>
          <w:szCs w:val="24"/>
          <w:lang w:val="sl-SI"/>
        </w:rPr>
        <w:t>,</w:t>
      </w:r>
      <w:r w:rsidR="00A16AD8" w:rsidRPr="00852AC3">
        <w:rPr>
          <w:rFonts w:ascii="Arial" w:hAnsi="Arial" w:cs="Arial"/>
          <w:sz w:val="24"/>
          <w:szCs w:val="24"/>
          <w:lang w:val="sl-SI"/>
        </w:rPr>
        <w:t xml:space="preserve"> </w:t>
      </w:r>
      <w:r w:rsidR="0065528F" w:rsidRPr="00852AC3">
        <w:rPr>
          <w:rFonts w:ascii="Arial" w:hAnsi="Arial" w:cs="Arial"/>
          <w:sz w:val="24"/>
          <w:szCs w:val="24"/>
          <w:lang w:val="sl-SI"/>
        </w:rPr>
        <w:t>za katere</w:t>
      </w:r>
      <w:r w:rsidR="00074F05" w:rsidRPr="00852AC3">
        <w:rPr>
          <w:rFonts w:ascii="Arial" w:hAnsi="Arial" w:cs="Arial"/>
          <w:sz w:val="24"/>
          <w:szCs w:val="24"/>
          <w:lang w:val="sl-SI"/>
        </w:rPr>
        <w:t xml:space="preserve"> se</w:t>
      </w:r>
      <w:r w:rsidR="0065528F" w:rsidRPr="00852AC3">
        <w:rPr>
          <w:rFonts w:ascii="Arial" w:hAnsi="Arial" w:cs="Arial"/>
          <w:sz w:val="24"/>
          <w:szCs w:val="24"/>
          <w:lang w:val="sl-SI"/>
        </w:rPr>
        <w:t xml:space="preserve"> n</w:t>
      </w:r>
      <w:r w:rsidR="002557A4" w:rsidRPr="00852AC3">
        <w:rPr>
          <w:rFonts w:ascii="Arial" w:hAnsi="Arial" w:cs="Arial"/>
          <w:sz w:val="24"/>
          <w:szCs w:val="24"/>
          <w:lang w:val="sl-SI"/>
        </w:rPr>
        <w:t xml:space="preserve">a ozemlju </w:t>
      </w:r>
      <w:r w:rsidR="00A16AD8" w:rsidRPr="00852AC3">
        <w:rPr>
          <w:rFonts w:ascii="Arial" w:hAnsi="Arial" w:cs="Arial"/>
          <w:sz w:val="24"/>
          <w:szCs w:val="24"/>
          <w:lang w:val="sl-SI"/>
        </w:rPr>
        <w:t>držav</w:t>
      </w:r>
      <w:r w:rsidR="00074F05" w:rsidRPr="00852AC3">
        <w:rPr>
          <w:rFonts w:ascii="Arial" w:hAnsi="Arial" w:cs="Arial"/>
          <w:sz w:val="24"/>
          <w:szCs w:val="24"/>
          <w:lang w:val="sl-SI"/>
        </w:rPr>
        <w:t>e</w:t>
      </w:r>
      <w:r w:rsidR="00A16AD8" w:rsidRPr="00852AC3">
        <w:rPr>
          <w:rFonts w:ascii="Arial" w:hAnsi="Arial" w:cs="Arial"/>
          <w:sz w:val="24"/>
          <w:szCs w:val="24"/>
          <w:lang w:val="sl-SI"/>
        </w:rPr>
        <w:t xml:space="preserve"> </w:t>
      </w:r>
      <w:r w:rsidRPr="00852AC3">
        <w:rPr>
          <w:rFonts w:ascii="Arial" w:hAnsi="Arial" w:cs="Arial"/>
          <w:sz w:val="24"/>
          <w:szCs w:val="24"/>
          <w:lang w:val="sl-SI"/>
        </w:rPr>
        <w:t>gostiteljice</w:t>
      </w:r>
      <w:r w:rsidR="0065528F" w:rsidRPr="00852AC3">
        <w:rPr>
          <w:rFonts w:ascii="Arial" w:hAnsi="Arial" w:cs="Arial"/>
          <w:sz w:val="24"/>
          <w:szCs w:val="24"/>
          <w:lang w:val="sl-SI"/>
        </w:rPr>
        <w:t xml:space="preserve"> </w:t>
      </w:r>
      <w:r w:rsidR="00074F05" w:rsidRPr="00852AC3">
        <w:rPr>
          <w:rFonts w:ascii="Arial" w:hAnsi="Arial" w:cs="Arial"/>
          <w:sz w:val="24"/>
          <w:szCs w:val="24"/>
          <w:lang w:val="sl-SI"/>
        </w:rPr>
        <w:t>dovolilnice ne zahtevajo</w:t>
      </w:r>
      <w:r w:rsidR="00A16AD8" w:rsidRPr="00852AC3">
        <w:rPr>
          <w:rFonts w:ascii="Arial" w:hAnsi="Arial" w:cs="Arial"/>
          <w:sz w:val="24"/>
          <w:szCs w:val="24"/>
          <w:lang w:val="sl-SI"/>
        </w:rPr>
        <w:t>:</w:t>
      </w:r>
    </w:p>
    <w:p w:rsidR="00F66FC9" w:rsidRPr="00F66FC9" w:rsidRDefault="00F66FC9" w:rsidP="00F66FC9">
      <w:pPr>
        <w:pStyle w:val="Odstavekseznama"/>
        <w:widowControl/>
        <w:autoSpaceDE/>
        <w:autoSpaceDN/>
        <w:adjustRightInd/>
        <w:spacing w:line="276" w:lineRule="auto"/>
        <w:ind w:left="1701"/>
        <w:contextualSpacing/>
        <w:jc w:val="both"/>
        <w:rPr>
          <w:rFonts w:ascii="Arial" w:hAnsi="Arial" w:cs="Arial"/>
          <w:sz w:val="12"/>
          <w:szCs w:val="12"/>
          <w:lang w:val="sl-SI"/>
        </w:rPr>
      </w:pPr>
    </w:p>
    <w:p w:rsidR="00A16AD8" w:rsidRPr="00852AC3" w:rsidRDefault="00A16AD8" w:rsidP="00DF3CE7">
      <w:pPr>
        <w:pStyle w:val="Odstavekseznama"/>
        <w:widowControl/>
        <w:numPr>
          <w:ilvl w:val="0"/>
          <w:numId w:val="5"/>
        </w:numPr>
        <w:autoSpaceDE/>
        <w:autoSpaceDN/>
        <w:adjustRightInd/>
        <w:spacing w:after="120" w:line="276" w:lineRule="auto"/>
        <w:ind w:left="1418" w:hanging="284"/>
        <w:contextualSpacing/>
        <w:jc w:val="both"/>
        <w:rPr>
          <w:rFonts w:ascii="Arial" w:hAnsi="Arial" w:cs="Arial"/>
          <w:sz w:val="24"/>
          <w:szCs w:val="24"/>
          <w:lang w:val="sl-SI"/>
        </w:rPr>
      </w:pPr>
      <w:r w:rsidRPr="00852AC3">
        <w:rPr>
          <w:rFonts w:ascii="Arial" w:hAnsi="Arial" w:cs="Arial"/>
          <w:sz w:val="24"/>
          <w:szCs w:val="24"/>
          <w:lang w:val="sl-SI"/>
        </w:rPr>
        <w:t xml:space="preserve">vožnje </w:t>
      </w:r>
      <w:r w:rsidR="00042820" w:rsidRPr="00852AC3">
        <w:rPr>
          <w:rFonts w:ascii="Arial" w:hAnsi="Arial" w:cs="Arial"/>
          <w:sz w:val="24"/>
          <w:szCs w:val="24"/>
          <w:lang w:val="sl-SI"/>
        </w:rPr>
        <w:t>"</w:t>
      </w:r>
      <w:r w:rsidRPr="00852AC3">
        <w:rPr>
          <w:rFonts w:ascii="Arial" w:hAnsi="Arial" w:cs="Arial"/>
          <w:sz w:val="24"/>
          <w:szCs w:val="24"/>
          <w:lang w:val="sl-SI"/>
        </w:rPr>
        <w:t>zaprt</w:t>
      </w:r>
      <w:r w:rsidR="008D3B2E" w:rsidRPr="00852AC3">
        <w:rPr>
          <w:rFonts w:ascii="Arial" w:hAnsi="Arial" w:cs="Arial"/>
          <w:sz w:val="24"/>
          <w:szCs w:val="24"/>
          <w:lang w:val="sl-SI"/>
        </w:rPr>
        <w:t>a</w:t>
      </w:r>
      <w:r w:rsidRPr="00852AC3">
        <w:rPr>
          <w:rFonts w:ascii="Arial" w:hAnsi="Arial" w:cs="Arial"/>
          <w:sz w:val="24"/>
          <w:szCs w:val="24"/>
          <w:lang w:val="sl-SI"/>
        </w:rPr>
        <w:t xml:space="preserve"> vrat</w:t>
      </w:r>
      <w:r w:rsidR="008D3B2E" w:rsidRPr="00852AC3">
        <w:rPr>
          <w:rFonts w:ascii="Arial" w:hAnsi="Arial" w:cs="Arial"/>
          <w:sz w:val="24"/>
          <w:szCs w:val="24"/>
          <w:lang w:val="sl-SI"/>
        </w:rPr>
        <w:t>a</w:t>
      </w:r>
      <w:r w:rsidR="00042820" w:rsidRPr="00852AC3">
        <w:rPr>
          <w:rFonts w:ascii="Arial" w:hAnsi="Arial" w:cs="Arial"/>
          <w:sz w:val="24"/>
          <w:szCs w:val="24"/>
          <w:lang w:val="sl-SI"/>
        </w:rPr>
        <w:t>"</w:t>
      </w:r>
      <w:r w:rsidRPr="00852AC3">
        <w:rPr>
          <w:rFonts w:ascii="Arial" w:hAnsi="Arial" w:cs="Arial"/>
          <w:sz w:val="24"/>
          <w:szCs w:val="24"/>
          <w:lang w:val="sl-SI"/>
        </w:rPr>
        <w:t xml:space="preserve">, pri katerih se isto vozilo </w:t>
      </w:r>
      <w:r w:rsidR="00F1015D" w:rsidRPr="00852AC3">
        <w:rPr>
          <w:rFonts w:ascii="Arial" w:hAnsi="Arial" w:cs="Arial"/>
          <w:sz w:val="24"/>
          <w:szCs w:val="24"/>
          <w:lang w:val="sl-SI"/>
        </w:rPr>
        <w:t xml:space="preserve">ves čas potovanja </w:t>
      </w:r>
      <w:r w:rsidRPr="00852AC3">
        <w:rPr>
          <w:rFonts w:ascii="Arial" w:hAnsi="Arial" w:cs="Arial"/>
          <w:sz w:val="24"/>
          <w:szCs w:val="24"/>
          <w:lang w:val="sl-SI"/>
        </w:rPr>
        <w:t>uporablja za prevoz iste skupine potnikov</w:t>
      </w:r>
      <w:r w:rsidR="00C0696E" w:rsidRPr="00852AC3">
        <w:rPr>
          <w:rFonts w:ascii="Arial" w:hAnsi="Arial" w:cs="Arial"/>
          <w:sz w:val="24"/>
          <w:szCs w:val="24"/>
          <w:lang w:val="sl-SI"/>
        </w:rPr>
        <w:t xml:space="preserve"> </w:t>
      </w:r>
      <w:r w:rsidRPr="00852AC3">
        <w:rPr>
          <w:rFonts w:ascii="Arial" w:hAnsi="Arial" w:cs="Arial"/>
          <w:sz w:val="24"/>
          <w:szCs w:val="24"/>
          <w:lang w:val="sl-SI"/>
        </w:rPr>
        <w:t>in</w:t>
      </w:r>
      <w:r w:rsidR="00C0696E" w:rsidRPr="00852AC3">
        <w:rPr>
          <w:rFonts w:ascii="Arial" w:hAnsi="Arial" w:cs="Arial"/>
          <w:sz w:val="24"/>
          <w:szCs w:val="24"/>
          <w:lang w:val="sl-SI"/>
        </w:rPr>
        <w:t xml:space="preserve"> </w:t>
      </w:r>
      <w:r w:rsidR="00F83437" w:rsidRPr="00852AC3">
        <w:rPr>
          <w:rFonts w:ascii="Arial" w:hAnsi="Arial" w:cs="Arial"/>
          <w:sz w:val="24"/>
          <w:szCs w:val="24"/>
          <w:lang w:val="sl-SI"/>
        </w:rPr>
        <w:t>za njihovo vrnitev</w:t>
      </w:r>
      <w:r w:rsidRPr="00852AC3">
        <w:rPr>
          <w:rFonts w:ascii="Arial" w:hAnsi="Arial" w:cs="Arial"/>
          <w:sz w:val="24"/>
          <w:szCs w:val="24"/>
          <w:lang w:val="sl-SI"/>
        </w:rPr>
        <w:t xml:space="preserve"> v odhodni kraj</w:t>
      </w:r>
      <w:r w:rsidR="00F83437" w:rsidRPr="00852AC3">
        <w:rPr>
          <w:rFonts w:ascii="Arial" w:hAnsi="Arial" w:cs="Arial"/>
          <w:sz w:val="24"/>
          <w:szCs w:val="24"/>
          <w:lang w:val="sl-SI"/>
        </w:rPr>
        <w:t>;</w:t>
      </w:r>
    </w:p>
    <w:p w:rsidR="00A16AD8" w:rsidRPr="00852AC3" w:rsidRDefault="00A16AD8" w:rsidP="00DF3CE7">
      <w:pPr>
        <w:pStyle w:val="Odstavekseznama"/>
        <w:widowControl/>
        <w:numPr>
          <w:ilvl w:val="0"/>
          <w:numId w:val="5"/>
        </w:numPr>
        <w:autoSpaceDE/>
        <w:autoSpaceDN/>
        <w:adjustRightInd/>
        <w:spacing w:after="120" w:line="276" w:lineRule="auto"/>
        <w:ind w:left="1418" w:hanging="284"/>
        <w:contextualSpacing/>
        <w:jc w:val="both"/>
        <w:rPr>
          <w:rFonts w:ascii="Arial" w:hAnsi="Arial" w:cs="Arial"/>
          <w:sz w:val="24"/>
          <w:szCs w:val="24"/>
          <w:lang w:val="sl-SI"/>
        </w:rPr>
      </w:pPr>
      <w:r w:rsidRPr="00852AC3">
        <w:rPr>
          <w:rFonts w:ascii="Arial" w:hAnsi="Arial" w:cs="Arial"/>
          <w:sz w:val="24"/>
          <w:szCs w:val="24"/>
          <w:lang w:val="sl-SI"/>
        </w:rPr>
        <w:t>prevoz s polnim vozilom v namembni kraj in s praznim vozilom v odhodni kraj</w:t>
      </w:r>
      <w:r w:rsidR="00F83437" w:rsidRPr="00852AC3">
        <w:rPr>
          <w:rFonts w:ascii="Arial" w:hAnsi="Arial" w:cs="Arial"/>
          <w:sz w:val="24"/>
          <w:szCs w:val="24"/>
          <w:lang w:val="sl-SI"/>
        </w:rPr>
        <w:t>;</w:t>
      </w:r>
    </w:p>
    <w:p w:rsidR="00AF1829" w:rsidRPr="00852AC3" w:rsidRDefault="00A16AD8" w:rsidP="00DF3CE7">
      <w:pPr>
        <w:pStyle w:val="Odstavekseznama"/>
        <w:widowControl/>
        <w:numPr>
          <w:ilvl w:val="0"/>
          <w:numId w:val="5"/>
        </w:numPr>
        <w:autoSpaceDE/>
        <w:autoSpaceDN/>
        <w:adjustRightInd/>
        <w:spacing w:after="120" w:line="276" w:lineRule="auto"/>
        <w:ind w:left="1418" w:hanging="284"/>
        <w:contextualSpacing/>
        <w:jc w:val="both"/>
        <w:rPr>
          <w:rFonts w:ascii="Arial" w:hAnsi="Arial" w:cs="Arial"/>
          <w:sz w:val="24"/>
          <w:szCs w:val="24"/>
          <w:lang w:val="sl-SI"/>
        </w:rPr>
      </w:pPr>
      <w:r w:rsidRPr="00852AC3">
        <w:rPr>
          <w:rFonts w:ascii="Arial" w:hAnsi="Arial" w:cs="Arial"/>
          <w:sz w:val="24"/>
          <w:szCs w:val="24"/>
          <w:lang w:val="sl-SI"/>
        </w:rPr>
        <w:t>prevoz s praznim vozilom v namembni kraj in s polnim vozilom v odhodni kraj pod pogojem, da je potnike predhodno pripeljal isti prevoznik na ozemlje pogodbenice,</w:t>
      </w:r>
      <w:r w:rsidR="00AF1829" w:rsidRPr="00852AC3">
        <w:rPr>
          <w:rFonts w:ascii="Arial" w:hAnsi="Arial" w:cs="Arial"/>
          <w:sz w:val="24"/>
          <w:szCs w:val="24"/>
          <w:lang w:val="sl-SI"/>
        </w:rPr>
        <w:t xml:space="preserve"> kjer znova vstopijo </w:t>
      </w:r>
      <w:r w:rsidRPr="00852AC3">
        <w:rPr>
          <w:rFonts w:ascii="Arial" w:hAnsi="Arial" w:cs="Arial"/>
          <w:sz w:val="24"/>
          <w:szCs w:val="24"/>
          <w:lang w:val="sl-SI"/>
        </w:rPr>
        <w:t xml:space="preserve">in </w:t>
      </w:r>
      <w:r w:rsidR="00AF1829" w:rsidRPr="00852AC3">
        <w:rPr>
          <w:rFonts w:ascii="Arial" w:hAnsi="Arial" w:cs="Arial"/>
          <w:sz w:val="24"/>
          <w:szCs w:val="24"/>
          <w:lang w:val="sl-SI"/>
        </w:rPr>
        <w:t xml:space="preserve">jih </w:t>
      </w:r>
      <w:r w:rsidRPr="00852AC3">
        <w:rPr>
          <w:rFonts w:ascii="Arial" w:hAnsi="Arial" w:cs="Arial"/>
          <w:sz w:val="24"/>
          <w:szCs w:val="24"/>
          <w:lang w:val="sl-SI"/>
        </w:rPr>
        <w:t xml:space="preserve">odpelje na ozemlje države, </w:t>
      </w:r>
      <w:r w:rsidR="00AF1829" w:rsidRPr="00852AC3">
        <w:rPr>
          <w:rFonts w:ascii="Arial" w:hAnsi="Arial" w:cs="Arial"/>
          <w:sz w:val="24"/>
          <w:szCs w:val="24"/>
          <w:lang w:val="sl-SI"/>
        </w:rPr>
        <w:t xml:space="preserve">kjer </w:t>
      </w:r>
      <w:r w:rsidRPr="00852AC3">
        <w:rPr>
          <w:rFonts w:ascii="Arial" w:hAnsi="Arial" w:cs="Arial"/>
          <w:sz w:val="24"/>
          <w:szCs w:val="24"/>
          <w:lang w:val="sl-SI"/>
        </w:rPr>
        <w:t>ima sedež podjetja.</w:t>
      </w:r>
    </w:p>
    <w:p w:rsidR="00AF1829" w:rsidRPr="004346BF" w:rsidRDefault="00AF1829" w:rsidP="00AF1829">
      <w:pPr>
        <w:pStyle w:val="Odstavekseznama"/>
        <w:widowControl/>
        <w:autoSpaceDE/>
        <w:autoSpaceDN/>
        <w:adjustRightInd/>
        <w:spacing w:after="120" w:line="276" w:lineRule="auto"/>
        <w:contextualSpacing/>
        <w:jc w:val="both"/>
        <w:rPr>
          <w:rFonts w:ascii="Arial" w:hAnsi="Arial" w:cs="Arial"/>
          <w:sz w:val="12"/>
          <w:szCs w:val="12"/>
          <w:lang w:val="sl-SI"/>
        </w:rPr>
      </w:pPr>
    </w:p>
    <w:p w:rsidR="00A16AD8" w:rsidRPr="00852AC3" w:rsidRDefault="00FC1360" w:rsidP="00AD1D29">
      <w:pPr>
        <w:pStyle w:val="Odstavekseznama"/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spacing w:before="120"/>
        <w:ind w:left="0" w:right="11" w:firstLine="709"/>
        <w:contextualSpacing/>
        <w:jc w:val="both"/>
        <w:rPr>
          <w:rFonts w:ascii="Arial" w:hAnsi="Arial" w:cs="Arial"/>
          <w:sz w:val="24"/>
          <w:szCs w:val="24"/>
          <w:lang w:val="sl-SI"/>
        </w:rPr>
      </w:pPr>
      <w:r w:rsidRPr="00852AC3">
        <w:rPr>
          <w:rFonts w:ascii="Arial" w:hAnsi="Arial" w:cs="Arial"/>
          <w:sz w:val="24"/>
          <w:szCs w:val="24"/>
          <w:lang w:val="sl-SI"/>
        </w:rPr>
        <w:t xml:space="preserve">Pri prevozih, oproščenih dovolilnic, </w:t>
      </w:r>
      <w:r w:rsidR="00FF57A7" w:rsidRPr="00852AC3">
        <w:rPr>
          <w:rFonts w:ascii="Arial" w:hAnsi="Arial" w:cs="Arial"/>
          <w:sz w:val="24"/>
          <w:szCs w:val="24"/>
          <w:lang w:val="sl-SI"/>
        </w:rPr>
        <w:t xml:space="preserve">drugim </w:t>
      </w:r>
      <w:r w:rsidRPr="00852AC3">
        <w:rPr>
          <w:rFonts w:ascii="Arial" w:hAnsi="Arial" w:cs="Arial"/>
          <w:sz w:val="24"/>
          <w:szCs w:val="24"/>
          <w:lang w:val="sl-SI"/>
        </w:rPr>
        <w:t xml:space="preserve">potnikom ni </w:t>
      </w:r>
      <w:r w:rsidR="00D81E40" w:rsidRPr="00852AC3">
        <w:rPr>
          <w:rFonts w:ascii="Arial" w:hAnsi="Arial" w:cs="Arial"/>
          <w:sz w:val="24"/>
          <w:szCs w:val="24"/>
          <w:lang w:val="sl-SI"/>
        </w:rPr>
        <w:t>dovol</w:t>
      </w:r>
      <w:r w:rsidRPr="00852AC3">
        <w:rPr>
          <w:rFonts w:ascii="Arial" w:hAnsi="Arial" w:cs="Arial"/>
          <w:sz w:val="24"/>
          <w:szCs w:val="24"/>
          <w:lang w:val="sl-SI"/>
        </w:rPr>
        <w:t>jeno vstopati v vozilo,</w:t>
      </w:r>
      <w:r w:rsidR="00A16AD8" w:rsidRPr="00852AC3">
        <w:rPr>
          <w:rFonts w:ascii="Arial" w:hAnsi="Arial" w:cs="Arial"/>
          <w:sz w:val="24"/>
          <w:szCs w:val="24"/>
          <w:lang w:val="sl-SI"/>
        </w:rPr>
        <w:t xml:space="preserve"> razen </w:t>
      </w:r>
      <w:r w:rsidR="00FF57A7" w:rsidRPr="00852AC3">
        <w:rPr>
          <w:rFonts w:ascii="Arial" w:hAnsi="Arial" w:cs="Arial"/>
          <w:sz w:val="24"/>
          <w:szCs w:val="24"/>
          <w:lang w:val="sl-SI"/>
        </w:rPr>
        <w:t xml:space="preserve">ob zagotovitvi </w:t>
      </w:r>
      <w:r w:rsidR="00A16AD8" w:rsidRPr="00852AC3">
        <w:rPr>
          <w:rFonts w:ascii="Arial" w:hAnsi="Arial" w:cs="Arial"/>
          <w:sz w:val="24"/>
          <w:szCs w:val="24"/>
          <w:lang w:val="sl-SI"/>
        </w:rPr>
        <w:t>posebn</w:t>
      </w:r>
      <w:r w:rsidR="00FF57A7" w:rsidRPr="00852AC3">
        <w:rPr>
          <w:rFonts w:ascii="Arial" w:hAnsi="Arial" w:cs="Arial"/>
          <w:sz w:val="24"/>
          <w:szCs w:val="24"/>
          <w:lang w:val="sl-SI"/>
        </w:rPr>
        <w:t>e</w:t>
      </w:r>
      <w:r w:rsidR="00A16AD8" w:rsidRPr="00852AC3">
        <w:rPr>
          <w:rFonts w:ascii="Arial" w:hAnsi="Arial" w:cs="Arial"/>
          <w:sz w:val="24"/>
          <w:szCs w:val="24"/>
          <w:lang w:val="sl-SI"/>
        </w:rPr>
        <w:t xml:space="preserve"> dovolilnic</w:t>
      </w:r>
      <w:r w:rsidR="00FF57A7" w:rsidRPr="00852AC3">
        <w:rPr>
          <w:rFonts w:ascii="Arial" w:hAnsi="Arial" w:cs="Arial"/>
          <w:sz w:val="24"/>
          <w:szCs w:val="24"/>
          <w:lang w:val="sl-SI"/>
        </w:rPr>
        <w:t>e</w:t>
      </w:r>
      <w:r w:rsidR="00A16AD8" w:rsidRPr="00852AC3">
        <w:rPr>
          <w:rFonts w:ascii="Arial" w:hAnsi="Arial" w:cs="Arial"/>
          <w:sz w:val="24"/>
          <w:szCs w:val="24"/>
          <w:lang w:val="sl-SI"/>
        </w:rPr>
        <w:t>.</w:t>
      </w:r>
    </w:p>
    <w:p w:rsidR="00F66FC9" w:rsidRPr="00F66FC9" w:rsidRDefault="00F66FC9" w:rsidP="00AD1D29">
      <w:pPr>
        <w:pStyle w:val="Odstavekseznama"/>
        <w:ind w:left="0" w:firstLine="709"/>
        <w:jc w:val="both"/>
        <w:rPr>
          <w:rFonts w:ascii="Arial" w:hAnsi="Arial" w:cs="Arial"/>
          <w:sz w:val="12"/>
          <w:szCs w:val="12"/>
          <w:lang w:val="sl-SI"/>
        </w:rPr>
      </w:pPr>
    </w:p>
    <w:p w:rsidR="00A16AD8" w:rsidRPr="00852AC3" w:rsidRDefault="00A16AD8" w:rsidP="00AD1D29">
      <w:pPr>
        <w:pStyle w:val="Odstavekseznama"/>
        <w:spacing w:after="120"/>
        <w:ind w:left="0" w:firstLine="709"/>
        <w:jc w:val="both"/>
        <w:rPr>
          <w:rFonts w:ascii="Arial" w:hAnsi="Arial" w:cs="Arial"/>
          <w:sz w:val="24"/>
          <w:szCs w:val="24"/>
          <w:lang w:val="sl-SI"/>
        </w:rPr>
      </w:pPr>
      <w:r w:rsidRPr="00852AC3">
        <w:rPr>
          <w:rFonts w:ascii="Arial" w:hAnsi="Arial" w:cs="Arial"/>
          <w:sz w:val="24"/>
          <w:szCs w:val="24"/>
          <w:lang w:val="sl-SI"/>
        </w:rPr>
        <w:t xml:space="preserve">Skupni odbor </w:t>
      </w:r>
      <w:r w:rsidR="00FF57A7" w:rsidRPr="00852AC3">
        <w:rPr>
          <w:rFonts w:ascii="Arial" w:hAnsi="Arial" w:cs="Arial"/>
          <w:sz w:val="24"/>
          <w:szCs w:val="24"/>
          <w:lang w:val="sl-SI"/>
        </w:rPr>
        <w:t xml:space="preserve">iz 13. člena sporazuma </w:t>
      </w:r>
      <w:r w:rsidRPr="00852AC3">
        <w:rPr>
          <w:rFonts w:ascii="Arial" w:hAnsi="Arial" w:cs="Arial"/>
          <w:sz w:val="24"/>
          <w:szCs w:val="24"/>
          <w:lang w:val="sl-SI"/>
        </w:rPr>
        <w:t xml:space="preserve">lahko </w:t>
      </w:r>
      <w:r w:rsidR="00074F05" w:rsidRPr="00852AC3">
        <w:rPr>
          <w:rFonts w:ascii="Arial" w:hAnsi="Arial" w:cs="Arial"/>
          <w:sz w:val="24"/>
          <w:szCs w:val="24"/>
          <w:lang w:val="sl-SI"/>
        </w:rPr>
        <w:t>doda druge</w:t>
      </w:r>
      <w:r w:rsidR="00FF57A7" w:rsidRPr="00852AC3">
        <w:rPr>
          <w:rFonts w:ascii="Arial" w:hAnsi="Arial" w:cs="Arial"/>
          <w:sz w:val="24"/>
          <w:szCs w:val="24"/>
          <w:lang w:val="sl-SI"/>
        </w:rPr>
        <w:t xml:space="preserve"> </w:t>
      </w:r>
      <w:r w:rsidRPr="00852AC3">
        <w:rPr>
          <w:rFonts w:ascii="Arial" w:hAnsi="Arial" w:cs="Arial"/>
          <w:sz w:val="24"/>
          <w:szCs w:val="24"/>
          <w:lang w:val="sl-SI"/>
        </w:rPr>
        <w:t>vrste občasn</w:t>
      </w:r>
      <w:r w:rsidR="00FF57A7" w:rsidRPr="00852AC3">
        <w:rPr>
          <w:rFonts w:ascii="Arial" w:hAnsi="Arial" w:cs="Arial"/>
          <w:sz w:val="24"/>
          <w:szCs w:val="24"/>
          <w:lang w:val="sl-SI"/>
        </w:rPr>
        <w:t xml:space="preserve">ih </w:t>
      </w:r>
      <w:r w:rsidRPr="00852AC3">
        <w:rPr>
          <w:rFonts w:ascii="Arial" w:hAnsi="Arial" w:cs="Arial"/>
          <w:sz w:val="24"/>
          <w:szCs w:val="24"/>
          <w:lang w:val="sl-SI"/>
        </w:rPr>
        <w:t>prevoz</w:t>
      </w:r>
      <w:r w:rsidR="0065528F" w:rsidRPr="00852AC3">
        <w:rPr>
          <w:rFonts w:ascii="Arial" w:hAnsi="Arial" w:cs="Arial"/>
          <w:sz w:val="24"/>
          <w:szCs w:val="24"/>
          <w:lang w:val="sl-SI"/>
        </w:rPr>
        <w:t>ov</w:t>
      </w:r>
      <w:r w:rsidR="00F83437" w:rsidRPr="00852AC3">
        <w:rPr>
          <w:rFonts w:ascii="Arial" w:hAnsi="Arial" w:cs="Arial"/>
          <w:sz w:val="24"/>
          <w:szCs w:val="24"/>
          <w:lang w:val="sl-SI"/>
        </w:rPr>
        <w:t>,</w:t>
      </w:r>
      <w:r w:rsidR="00FF57A7" w:rsidRPr="00852AC3">
        <w:rPr>
          <w:rFonts w:ascii="Arial" w:hAnsi="Arial" w:cs="Arial"/>
          <w:sz w:val="24"/>
          <w:szCs w:val="24"/>
          <w:lang w:val="sl-SI"/>
        </w:rPr>
        <w:t xml:space="preserve"> </w:t>
      </w:r>
      <w:r w:rsidRPr="00852AC3">
        <w:rPr>
          <w:rFonts w:ascii="Arial" w:hAnsi="Arial" w:cs="Arial"/>
          <w:sz w:val="24"/>
          <w:szCs w:val="24"/>
          <w:lang w:val="sl-SI"/>
        </w:rPr>
        <w:t>za katere</w:t>
      </w:r>
      <w:r w:rsidR="00074F05" w:rsidRPr="00852AC3">
        <w:rPr>
          <w:rFonts w:ascii="Arial" w:hAnsi="Arial" w:cs="Arial"/>
          <w:sz w:val="24"/>
          <w:szCs w:val="24"/>
          <w:lang w:val="sl-SI"/>
        </w:rPr>
        <w:t xml:space="preserve"> se </w:t>
      </w:r>
      <w:r w:rsidRPr="00852AC3">
        <w:rPr>
          <w:rFonts w:ascii="Arial" w:hAnsi="Arial" w:cs="Arial"/>
          <w:sz w:val="24"/>
          <w:szCs w:val="24"/>
          <w:lang w:val="sl-SI"/>
        </w:rPr>
        <w:t>dovolilnic</w:t>
      </w:r>
      <w:r w:rsidR="00FF46CF" w:rsidRPr="00852AC3">
        <w:rPr>
          <w:rFonts w:ascii="Arial" w:hAnsi="Arial" w:cs="Arial"/>
          <w:sz w:val="24"/>
          <w:szCs w:val="24"/>
          <w:lang w:val="sl-SI"/>
        </w:rPr>
        <w:t>e ne zahtevajo</w:t>
      </w:r>
      <w:r w:rsidRPr="00852AC3">
        <w:rPr>
          <w:rFonts w:ascii="Arial" w:hAnsi="Arial" w:cs="Arial"/>
          <w:sz w:val="24"/>
          <w:szCs w:val="24"/>
          <w:lang w:val="sl-SI"/>
        </w:rPr>
        <w:t>.</w:t>
      </w:r>
    </w:p>
    <w:p w:rsidR="00A16AD8" w:rsidRPr="00852AC3" w:rsidRDefault="00A16AD8" w:rsidP="00AD1D29">
      <w:pPr>
        <w:pStyle w:val="Odstavekseznama"/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spacing w:before="120"/>
        <w:ind w:left="0" w:right="11" w:firstLine="709"/>
        <w:contextualSpacing/>
        <w:jc w:val="both"/>
        <w:rPr>
          <w:rFonts w:ascii="Arial" w:hAnsi="Arial" w:cs="Arial"/>
          <w:sz w:val="24"/>
          <w:szCs w:val="24"/>
          <w:lang w:val="sl-SI"/>
        </w:rPr>
      </w:pPr>
      <w:r w:rsidRPr="00852AC3">
        <w:rPr>
          <w:rFonts w:ascii="Arial" w:hAnsi="Arial" w:cs="Arial"/>
          <w:sz w:val="24"/>
          <w:szCs w:val="24"/>
          <w:lang w:val="sl-SI"/>
        </w:rPr>
        <w:t>Vlogo za dovolilnico je treba predložiti pristojnemu organu v državi gostiteljici.</w:t>
      </w:r>
    </w:p>
    <w:p w:rsidR="007A5BDD" w:rsidRPr="007A5BDD" w:rsidRDefault="007A5BDD" w:rsidP="00AD1D29">
      <w:pPr>
        <w:pStyle w:val="Odstavekseznama"/>
        <w:ind w:left="0" w:firstLine="709"/>
        <w:jc w:val="both"/>
        <w:rPr>
          <w:rFonts w:ascii="Arial" w:hAnsi="Arial" w:cs="Arial"/>
          <w:sz w:val="12"/>
          <w:szCs w:val="12"/>
          <w:lang w:val="sl-SI"/>
        </w:rPr>
      </w:pPr>
    </w:p>
    <w:p w:rsidR="00A16AD8" w:rsidRPr="00852AC3" w:rsidRDefault="00A16AD8" w:rsidP="00AD1D29">
      <w:pPr>
        <w:pStyle w:val="Odstavekseznama"/>
        <w:spacing w:after="120"/>
        <w:ind w:left="0" w:firstLine="709"/>
        <w:jc w:val="both"/>
        <w:rPr>
          <w:rFonts w:ascii="Arial" w:hAnsi="Arial" w:cs="Arial"/>
          <w:sz w:val="24"/>
          <w:szCs w:val="24"/>
          <w:lang w:val="sl-SI"/>
        </w:rPr>
      </w:pPr>
      <w:r w:rsidRPr="00852AC3">
        <w:rPr>
          <w:rFonts w:ascii="Arial" w:hAnsi="Arial" w:cs="Arial"/>
          <w:sz w:val="24"/>
          <w:szCs w:val="24"/>
          <w:lang w:val="sl-SI"/>
        </w:rPr>
        <w:t xml:space="preserve">Skupni odbor </w:t>
      </w:r>
      <w:r w:rsidR="0098376F" w:rsidRPr="00852AC3">
        <w:rPr>
          <w:rFonts w:ascii="Arial" w:hAnsi="Arial" w:cs="Arial"/>
          <w:sz w:val="24"/>
          <w:szCs w:val="24"/>
          <w:lang w:val="sl-SI"/>
        </w:rPr>
        <w:t xml:space="preserve">iz 13. člena sporazuma </w:t>
      </w:r>
      <w:r w:rsidRPr="00852AC3">
        <w:rPr>
          <w:rFonts w:ascii="Arial" w:hAnsi="Arial" w:cs="Arial"/>
          <w:sz w:val="24"/>
          <w:szCs w:val="24"/>
          <w:lang w:val="sl-SI"/>
        </w:rPr>
        <w:t xml:space="preserve">odloča o obliki vloge za dovolilnico in </w:t>
      </w:r>
      <w:r w:rsidR="0098376F" w:rsidRPr="00852AC3">
        <w:rPr>
          <w:rFonts w:ascii="Arial" w:hAnsi="Arial" w:cs="Arial"/>
          <w:sz w:val="24"/>
          <w:szCs w:val="24"/>
          <w:lang w:val="sl-SI"/>
        </w:rPr>
        <w:t xml:space="preserve">o zahtevanih priloženih </w:t>
      </w:r>
      <w:r w:rsidRPr="00852AC3">
        <w:rPr>
          <w:rFonts w:ascii="Arial" w:hAnsi="Arial" w:cs="Arial"/>
          <w:sz w:val="24"/>
          <w:szCs w:val="24"/>
          <w:lang w:val="sl-SI"/>
        </w:rPr>
        <w:t>dokumentih</w:t>
      </w:r>
      <w:r w:rsidR="0098376F" w:rsidRPr="00852AC3">
        <w:rPr>
          <w:rFonts w:ascii="Arial" w:hAnsi="Arial" w:cs="Arial"/>
          <w:sz w:val="24"/>
          <w:szCs w:val="24"/>
          <w:lang w:val="sl-SI"/>
        </w:rPr>
        <w:t>.</w:t>
      </w:r>
    </w:p>
    <w:p w:rsidR="00A16AD8" w:rsidRPr="00852AC3" w:rsidRDefault="00A16AD8" w:rsidP="00AD1D29">
      <w:pPr>
        <w:pStyle w:val="Odstavekseznama"/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spacing w:before="120"/>
        <w:ind w:left="0" w:right="11" w:firstLine="709"/>
        <w:contextualSpacing/>
        <w:jc w:val="both"/>
        <w:rPr>
          <w:rFonts w:ascii="Arial" w:hAnsi="Arial" w:cs="Arial"/>
          <w:sz w:val="24"/>
          <w:szCs w:val="24"/>
          <w:lang w:val="sl-SI"/>
        </w:rPr>
      </w:pPr>
      <w:r w:rsidRPr="00852AC3">
        <w:rPr>
          <w:rFonts w:ascii="Arial" w:hAnsi="Arial" w:cs="Arial"/>
          <w:sz w:val="24"/>
          <w:szCs w:val="24"/>
          <w:lang w:val="sl-SI"/>
        </w:rPr>
        <w:t>Za občasni prevoz, ki je oproščen dovolilnic in se opravlja z avtobus</w:t>
      </w:r>
      <w:r w:rsidR="00CA2483" w:rsidRPr="00852AC3">
        <w:rPr>
          <w:rFonts w:ascii="Arial" w:hAnsi="Arial" w:cs="Arial"/>
          <w:sz w:val="24"/>
          <w:szCs w:val="24"/>
          <w:lang w:val="sl-SI"/>
        </w:rPr>
        <w:t>om</w:t>
      </w:r>
      <w:r w:rsidRPr="00852AC3">
        <w:rPr>
          <w:rFonts w:ascii="Arial" w:hAnsi="Arial" w:cs="Arial"/>
          <w:sz w:val="24"/>
          <w:szCs w:val="24"/>
          <w:lang w:val="sl-SI"/>
        </w:rPr>
        <w:t xml:space="preserve">, je </w:t>
      </w:r>
      <w:r w:rsidR="0034262C" w:rsidRPr="00852AC3">
        <w:rPr>
          <w:rFonts w:ascii="Arial" w:hAnsi="Arial" w:cs="Arial"/>
          <w:sz w:val="24"/>
          <w:szCs w:val="24"/>
          <w:lang w:val="sl-SI"/>
        </w:rPr>
        <w:t xml:space="preserve">treba predložiti </w:t>
      </w:r>
      <w:r w:rsidRPr="00852AC3">
        <w:rPr>
          <w:rFonts w:ascii="Arial" w:hAnsi="Arial" w:cs="Arial"/>
          <w:sz w:val="24"/>
          <w:szCs w:val="24"/>
          <w:lang w:val="sl-SI"/>
        </w:rPr>
        <w:t>kontrolni dokument. Pogoje za uporabo in vsebino kontrolnega dokumenta določi skupni odbor</w:t>
      </w:r>
      <w:r w:rsidR="00CA2483" w:rsidRPr="00852AC3">
        <w:rPr>
          <w:rFonts w:ascii="Arial" w:hAnsi="Arial" w:cs="Arial"/>
          <w:sz w:val="24"/>
          <w:szCs w:val="24"/>
          <w:lang w:val="sl-SI"/>
        </w:rPr>
        <w:t xml:space="preserve"> iz 13. člena sporazuma</w:t>
      </w:r>
      <w:r w:rsidRPr="00852AC3">
        <w:rPr>
          <w:rFonts w:ascii="Arial" w:hAnsi="Arial" w:cs="Arial"/>
          <w:sz w:val="24"/>
          <w:szCs w:val="24"/>
          <w:lang w:val="sl-SI"/>
        </w:rPr>
        <w:t>.</w:t>
      </w:r>
    </w:p>
    <w:p w:rsidR="006A797C" w:rsidRPr="00852AC3" w:rsidRDefault="006A797C" w:rsidP="00FC50A9">
      <w:pPr>
        <w:pStyle w:val="Odstavekseznama"/>
        <w:widowControl/>
        <w:autoSpaceDE/>
        <w:autoSpaceDN/>
        <w:adjustRightInd/>
        <w:spacing w:after="120" w:line="276" w:lineRule="auto"/>
        <w:contextualSpacing/>
        <w:jc w:val="both"/>
        <w:rPr>
          <w:rFonts w:ascii="Arial" w:hAnsi="Arial" w:cs="Arial"/>
          <w:sz w:val="24"/>
          <w:szCs w:val="24"/>
          <w:lang w:val="sl-SI"/>
        </w:rPr>
      </w:pPr>
    </w:p>
    <w:p w:rsidR="00846C19" w:rsidRPr="00852AC3" w:rsidRDefault="00846C19" w:rsidP="00846C19">
      <w:pPr>
        <w:spacing w:before="120"/>
        <w:ind w:left="435" w:right="396" w:hanging="10"/>
        <w:jc w:val="center"/>
        <w:rPr>
          <w:rFonts w:ascii="Arial" w:hAnsi="Arial" w:cs="Arial"/>
          <w:b/>
        </w:rPr>
      </w:pPr>
      <w:r w:rsidRPr="00852AC3">
        <w:rPr>
          <w:rFonts w:ascii="Arial" w:hAnsi="Arial" w:cs="Arial"/>
          <w:b/>
        </w:rPr>
        <w:t>5. člen</w:t>
      </w:r>
    </w:p>
    <w:p w:rsidR="00846C19" w:rsidRPr="00852AC3" w:rsidRDefault="00846C19" w:rsidP="00846C19">
      <w:pPr>
        <w:spacing w:before="120"/>
        <w:ind w:left="435" w:right="396" w:hanging="10"/>
        <w:jc w:val="center"/>
        <w:rPr>
          <w:rFonts w:ascii="Arial" w:hAnsi="Arial" w:cs="Arial"/>
          <w:b/>
        </w:rPr>
      </w:pPr>
      <w:r w:rsidRPr="00852AC3">
        <w:rPr>
          <w:rFonts w:ascii="Arial" w:hAnsi="Arial" w:cs="Arial"/>
          <w:b/>
        </w:rPr>
        <w:t xml:space="preserve">Skupne določbe </w:t>
      </w:r>
      <w:r w:rsidR="009368A4" w:rsidRPr="00852AC3">
        <w:rPr>
          <w:rFonts w:ascii="Arial" w:hAnsi="Arial" w:cs="Arial"/>
          <w:b/>
        </w:rPr>
        <w:t>o</w:t>
      </w:r>
      <w:r w:rsidRPr="00852AC3">
        <w:rPr>
          <w:rFonts w:ascii="Arial" w:hAnsi="Arial" w:cs="Arial"/>
          <w:b/>
        </w:rPr>
        <w:t xml:space="preserve"> prevoz</w:t>
      </w:r>
      <w:r w:rsidR="009368A4" w:rsidRPr="00852AC3">
        <w:rPr>
          <w:rFonts w:ascii="Arial" w:hAnsi="Arial" w:cs="Arial"/>
          <w:b/>
        </w:rPr>
        <w:t>u</w:t>
      </w:r>
      <w:r w:rsidRPr="00852AC3">
        <w:rPr>
          <w:rFonts w:ascii="Arial" w:hAnsi="Arial" w:cs="Arial"/>
          <w:b/>
        </w:rPr>
        <w:t xml:space="preserve"> potnikov</w:t>
      </w:r>
    </w:p>
    <w:p w:rsidR="00846C19" w:rsidRPr="00852AC3" w:rsidRDefault="00846C19" w:rsidP="00380BD1">
      <w:pPr>
        <w:pStyle w:val="Odstavekseznama"/>
        <w:widowControl/>
        <w:numPr>
          <w:ilvl w:val="0"/>
          <w:numId w:val="19"/>
        </w:numPr>
        <w:tabs>
          <w:tab w:val="left" w:pos="993"/>
        </w:tabs>
        <w:autoSpaceDE/>
        <w:autoSpaceDN/>
        <w:adjustRightInd/>
        <w:spacing w:before="240"/>
        <w:ind w:left="40" w:right="113" w:firstLine="675"/>
        <w:jc w:val="both"/>
        <w:rPr>
          <w:rFonts w:ascii="Arial" w:hAnsi="Arial" w:cs="Arial"/>
          <w:sz w:val="24"/>
          <w:szCs w:val="24"/>
          <w:lang w:val="sl-SI"/>
        </w:rPr>
      </w:pPr>
      <w:r w:rsidRPr="00852AC3">
        <w:rPr>
          <w:rFonts w:ascii="Arial" w:hAnsi="Arial" w:cs="Arial"/>
          <w:sz w:val="24"/>
          <w:szCs w:val="24"/>
          <w:lang w:val="sl-SI"/>
        </w:rPr>
        <w:t>Dovolilnice za prevoz niso prenosljive na druge prevoznike.</w:t>
      </w:r>
    </w:p>
    <w:p w:rsidR="00846C19" w:rsidRPr="00852AC3" w:rsidRDefault="00846C19" w:rsidP="00AD1D29">
      <w:pPr>
        <w:pStyle w:val="Odstavekseznama"/>
        <w:widowControl/>
        <w:numPr>
          <w:ilvl w:val="0"/>
          <w:numId w:val="19"/>
        </w:numPr>
        <w:tabs>
          <w:tab w:val="left" w:pos="993"/>
        </w:tabs>
        <w:autoSpaceDE/>
        <w:autoSpaceDN/>
        <w:adjustRightInd/>
        <w:spacing w:before="120"/>
        <w:ind w:right="11" w:firstLine="267"/>
        <w:jc w:val="both"/>
        <w:rPr>
          <w:rFonts w:ascii="Arial" w:hAnsi="Arial" w:cs="Arial"/>
          <w:sz w:val="24"/>
          <w:szCs w:val="24"/>
          <w:lang w:val="sl-SI"/>
        </w:rPr>
      </w:pPr>
      <w:r w:rsidRPr="00852AC3">
        <w:rPr>
          <w:rFonts w:ascii="Arial" w:hAnsi="Arial" w:cs="Arial"/>
          <w:sz w:val="24"/>
          <w:szCs w:val="24"/>
          <w:lang w:val="sl-SI"/>
        </w:rPr>
        <w:t>Opravljanje kabotaže je prepovedano.</w:t>
      </w:r>
    </w:p>
    <w:p w:rsidR="004346BF" w:rsidRPr="00852AC3" w:rsidRDefault="004346BF" w:rsidP="00846C19">
      <w:pPr>
        <w:spacing w:before="120"/>
        <w:ind w:left="435" w:right="396" w:hanging="10"/>
        <w:jc w:val="center"/>
        <w:rPr>
          <w:rFonts w:ascii="Arial" w:hAnsi="Arial" w:cs="Arial"/>
          <w:b/>
        </w:rPr>
      </w:pPr>
    </w:p>
    <w:p w:rsidR="00846C19" w:rsidRPr="00852AC3" w:rsidRDefault="00846C19" w:rsidP="00846C19">
      <w:pPr>
        <w:spacing w:before="120"/>
        <w:ind w:left="435" w:right="396" w:hanging="10"/>
        <w:jc w:val="center"/>
        <w:rPr>
          <w:rFonts w:ascii="Arial" w:hAnsi="Arial" w:cs="Arial"/>
          <w:b/>
        </w:rPr>
      </w:pPr>
      <w:r w:rsidRPr="00852AC3">
        <w:rPr>
          <w:rFonts w:ascii="Arial" w:hAnsi="Arial" w:cs="Arial"/>
          <w:b/>
        </w:rPr>
        <w:t>III. DEL – PREVOZ BLAGA</w:t>
      </w:r>
    </w:p>
    <w:p w:rsidR="00846C19" w:rsidRPr="00852AC3" w:rsidRDefault="00846C19" w:rsidP="00846C19">
      <w:pPr>
        <w:spacing w:before="120"/>
        <w:ind w:left="435" w:right="418" w:hanging="10"/>
        <w:jc w:val="center"/>
        <w:rPr>
          <w:rFonts w:ascii="Arial" w:hAnsi="Arial" w:cs="Arial"/>
          <w:b/>
        </w:rPr>
      </w:pPr>
      <w:r w:rsidRPr="00852AC3">
        <w:rPr>
          <w:rFonts w:ascii="Arial" w:hAnsi="Arial" w:cs="Arial"/>
          <w:b/>
        </w:rPr>
        <w:t>6. člen</w:t>
      </w:r>
    </w:p>
    <w:p w:rsidR="00846C19" w:rsidRPr="00852AC3" w:rsidRDefault="00846C19" w:rsidP="00846C19">
      <w:pPr>
        <w:spacing w:before="120"/>
        <w:ind w:left="435" w:right="410" w:hanging="10"/>
        <w:jc w:val="center"/>
        <w:rPr>
          <w:rFonts w:ascii="Arial" w:hAnsi="Arial" w:cs="Arial"/>
          <w:b/>
        </w:rPr>
      </w:pPr>
      <w:r w:rsidRPr="00852AC3">
        <w:rPr>
          <w:rFonts w:ascii="Arial" w:hAnsi="Arial" w:cs="Arial"/>
          <w:b/>
        </w:rPr>
        <w:t>Sistem dovolilnic</w:t>
      </w:r>
    </w:p>
    <w:p w:rsidR="00846C19" w:rsidRPr="00852AC3" w:rsidRDefault="00846C19" w:rsidP="00380BD1">
      <w:pPr>
        <w:pStyle w:val="Odstavekseznama"/>
        <w:widowControl/>
        <w:numPr>
          <w:ilvl w:val="0"/>
          <w:numId w:val="20"/>
        </w:numPr>
        <w:tabs>
          <w:tab w:val="left" w:pos="0"/>
          <w:tab w:val="left" w:pos="993"/>
        </w:tabs>
        <w:autoSpaceDE/>
        <w:autoSpaceDN/>
        <w:adjustRightInd/>
        <w:spacing w:before="240"/>
        <w:ind w:left="40" w:right="113" w:firstLine="675"/>
        <w:jc w:val="both"/>
        <w:rPr>
          <w:rFonts w:ascii="Arial" w:hAnsi="Arial" w:cs="Arial"/>
          <w:sz w:val="24"/>
          <w:szCs w:val="24"/>
          <w:lang w:val="sl-SI"/>
        </w:rPr>
      </w:pPr>
      <w:r w:rsidRPr="00852AC3">
        <w:rPr>
          <w:rFonts w:ascii="Arial" w:hAnsi="Arial" w:cs="Arial"/>
          <w:sz w:val="24"/>
          <w:szCs w:val="24"/>
          <w:lang w:val="sl-SI"/>
        </w:rPr>
        <w:t xml:space="preserve">Prevoz blaga med ozemljema pogodbenic, v tranzitu </w:t>
      </w:r>
      <w:r w:rsidR="009368A4" w:rsidRPr="00852AC3">
        <w:rPr>
          <w:rFonts w:ascii="Arial" w:hAnsi="Arial" w:cs="Arial"/>
          <w:sz w:val="24"/>
          <w:szCs w:val="24"/>
          <w:lang w:val="sl-SI"/>
        </w:rPr>
        <w:t>čez</w:t>
      </w:r>
      <w:r w:rsidRPr="00852AC3">
        <w:rPr>
          <w:rFonts w:ascii="Arial" w:hAnsi="Arial" w:cs="Arial"/>
          <w:sz w:val="24"/>
          <w:szCs w:val="24"/>
          <w:lang w:val="sl-SI"/>
        </w:rPr>
        <w:t xml:space="preserve"> njuni </w:t>
      </w:r>
      <w:r w:rsidR="00FC50A9" w:rsidRPr="00852AC3">
        <w:rPr>
          <w:rFonts w:ascii="Arial" w:hAnsi="Arial" w:cs="Arial"/>
          <w:sz w:val="24"/>
          <w:szCs w:val="24"/>
          <w:lang w:val="sl-SI"/>
        </w:rPr>
        <w:t>ozemlji</w:t>
      </w:r>
      <w:r w:rsidRPr="00852AC3">
        <w:rPr>
          <w:rFonts w:ascii="Arial" w:hAnsi="Arial" w:cs="Arial"/>
          <w:sz w:val="24"/>
          <w:szCs w:val="24"/>
          <w:lang w:val="sl-SI"/>
        </w:rPr>
        <w:t xml:space="preserve"> ter v tretje države in iz njih se izvaja s tovornimi ali kombiniranimi vozili</w:t>
      </w:r>
      <w:r w:rsidR="009368A4" w:rsidRPr="00852AC3">
        <w:rPr>
          <w:rFonts w:ascii="Arial" w:hAnsi="Arial" w:cs="Arial"/>
          <w:sz w:val="24"/>
          <w:szCs w:val="24"/>
          <w:lang w:val="sl-SI"/>
        </w:rPr>
        <w:t xml:space="preserve"> z </w:t>
      </w:r>
      <w:r w:rsidR="00FC50A9" w:rsidRPr="00852AC3">
        <w:rPr>
          <w:rFonts w:ascii="Arial" w:hAnsi="Arial" w:cs="Arial"/>
          <w:sz w:val="24"/>
          <w:szCs w:val="24"/>
          <w:lang w:val="sl-SI"/>
        </w:rPr>
        <w:t>dovolilnicami</w:t>
      </w:r>
      <w:r w:rsidR="009368A4" w:rsidRPr="00852AC3">
        <w:rPr>
          <w:rFonts w:ascii="Arial" w:hAnsi="Arial" w:cs="Arial"/>
          <w:sz w:val="24"/>
          <w:szCs w:val="24"/>
          <w:lang w:val="sl-SI"/>
        </w:rPr>
        <w:t>, ki jih</w:t>
      </w:r>
      <w:r w:rsidR="00F83437" w:rsidRPr="00852AC3">
        <w:rPr>
          <w:rFonts w:ascii="Arial" w:hAnsi="Arial" w:cs="Arial"/>
          <w:sz w:val="24"/>
          <w:szCs w:val="24"/>
          <w:lang w:val="sl-SI"/>
        </w:rPr>
        <w:t xml:space="preserve"> </w:t>
      </w:r>
      <w:r w:rsidRPr="00852AC3">
        <w:rPr>
          <w:rFonts w:ascii="Arial" w:hAnsi="Arial" w:cs="Arial"/>
          <w:sz w:val="24"/>
          <w:szCs w:val="24"/>
          <w:lang w:val="sl-SI"/>
        </w:rPr>
        <w:t>izda</w:t>
      </w:r>
      <w:r w:rsidR="009368A4" w:rsidRPr="00852AC3">
        <w:rPr>
          <w:rFonts w:ascii="Arial" w:hAnsi="Arial" w:cs="Arial"/>
          <w:sz w:val="24"/>
          <w:szCs w:val="24"/>
          <w:lang w:val="sl-SI"/>
        </w:rPr>
        <w:t>jo</w:t>
      </w:r>
      <w:r w:rsidRPr="00852AC3">
        <w:rPr>
          <w:rFonts w:ascii="Arial" w:hAnsi="Arial" w:cs="Arial"/>
          <w:sz w:val="24"/>
          <w:szCs w:val="24"/>
          <w:lang w:val="sl-SI"/>
        </w:rPr>
        <w:t xml:space="preserve"> pristojni organi pogodbenic, razen za prevoz </w:t>
      </w:r>
      <w:r w:rsidR="009368A4" w:rsidRPr="00852AC3">
        <w:rPr>
          <w:rFonts w:ascii="Arial" w:hAnsi="Arial" w:cs="Arial"/>
          <w:sz w:val="24"/>
          <w:szCs w:val="24"/>
          <w:lang w:val="sl-SI"/>
        </w:rPr>
        <w:t>iz</w:t>
      </w:r>
      <w:r w:rsidRPr="00852AC3">
        <w:rPr>
          <w:rFonts w:ascii="Arial" w:hAnsi="Arial" w:cs="Arial"/>
          <w:sz w:val="24"/>
          <w:szCs w:val="24"/>
          <w:lang w:val="sl-SI"/>
        </w:rPr>
        <w:t xml:space="preserve"> 7. člen</w:t>
      </w:r>
      <w:r w:rsidR="009368A4" w:rsidRPr="00852AC3">
        <w:rPr>
          <w:rFonts w:ascii="Arial" w:hAnsi="Arial" w:cs="Arial"/>
          <w:sz w:val="24"/>
          <w:szCs w:val="24"/>
          <w:lang w:val="sl-SI"/>
        </w:rPr>
        <w:t>a</w:t>
      </w:r>
      <w:r w:rsidRPr="00852AC3">
        <w:rPr>
          <w:rFonts w:ascii="Arial" w:hAnsi="Arial" w:cs="Arial"/>
          <w:sz w:val="24"/>
          <w:szCs w:val="24"/>
          <w:lang w:val="sl-SI"/>
        </w:rPr>
        <w:t xml:space="preserve"> sporazuma.</w:t>
      </w:r>
    </w:p>
    <w:p w:rsidR="00846C19" w:rsidRPr="00852AC3" w:rsidRDefault="00846C19" w:rsidP="007916B5">
      <w:pPr>
        <w:pStyle w:val="Odstavekseznama"/>
        <w:widowControl/>
        <w:numPr>
          <w:ilvl w:val="0"/>
          <w:numId w:val="20"/>
        </w:numPr>
        <w:tabs>
          <w:tab w:val="left" w:pos="0"/>
          <w:tab w:val="left" w:pos="993"/>
        </w:tabs>
        <w:autoSpaceDE/>
        <w:autoSpaceDN/>
        <w:adjustRightInd/>
        <w:spacing w:before="120"/>
        <w:ind w:left="0" w:firstLine="709"/>
        <w:jc w:val="both"/>
        <w:rPr>
          <w:rFonts w:ascii="Arial" w:hAnsi="Arial" w:cs="Arial"/>
          <w:sz w:val="24"/>
          <w:szCs w:val="24"/>
          <w:lang w:val="sl-SI"/>
        </w:rPr>
      </w:pPr>
      <w:r w:rsidRPr="00852AC3">
        <w:rPr>
          <w:rFonts w:ascii="Arial" w:hAnsi="Arial" w:cs="Arial"/>
          <w:sz w:val="24"/>
          <w:szCs w:val="24"/>
          <w:lang w:val="sl-SI"/>
        </w:rPr>
        <w:t>Za vsak prevoz blaga se izda posamezn</w:t>
      </w:r>
      <w:r w:rsidR="00246802" w:rsidRPr="00852AC3">
        <w:rPr>
          <w:rFonts w:ascii="Arial" w:hAnsi="Arial" w:cs="Arial"/>
          <w:sz w:val="24"/>
          <w:szCs w:val="24"/>
          <w:lang w:val="sl-SI"/>
        </w:rPr>
        <w:t>a dovolilnica</w:t>
      </w:r>
      <w:r w:rsidRPr="00852AC3">
        <w:rPr>
          <w:rFonts w:ascii="Arial" w:hAnsi="Arial" w:cs="Arial"/>
          <w:sz w:val="24"/>
          <w:szCs w:val="24"/>
          <w:lang w:val="sl-SI"/>
        </w:rPr>
        <w:t>, s kater</w:t>
      </w:r>
      <w:r w:rsidR="00246802" w:rsidRPr="00852AC3">
        <w:rPr>
          <w:rFonts w:ascii="Arial" w:hAnsi="Arial" w:cs="Arial"/>
          <w:sz w:val="24"/>
          <w:szCs w:val="24"/>
          <w:lang w:val="sl-SI"/>
        </w:rPr>
        <w:t>o</w:t>
      </w:r>
      <w:r w:rsidR="00FC50A9" w:rsidRPr="00852AC3">
        <w:rPr>
          <w:rFonts w:ascii="Arial" w:hAnsi="Arial" w:cs="Arial"/>
          <w:sz w:val="24"/>
          <w:szCs w:val="24"/>
          <w:lang w:val="sl-SI"/>
        </w:rPr>
        <w:t xml:space="preserve"> je prevoznik pooblaščen, da</w:t>
      </w:r>
      <w:r w:rsidR="00246802" w:rsidRPr="00852AC3">
        <w:rPr>
          <w:rFonts w:ascii="Arial" w:hAnsi="Arial" w:cs="Arial"/>
          <w:sz w:val="24"/>
          <w:szCs w:val="24"/>
          <w:lang w:val="sl-SI"/>
        </w:rPr>
        <w:t xml:space="preserve"> opravi </w:t>
      </w:r>
      <w:r w:rsidRPr="00852AC3">
        <w:rPr>
          <w:rFonts w:ascii="Arial" w:hAnsi="Arial" w:cs="Arial"/>
          <w:sz w:val="24"/>
          <w:szCs w:val="24"/>
          <w:lang w:val="sl-SI"/>
        </w:rPr>
        <w:t xml:space="preserve">eno povratno </w:t>
      </w:r>
      <w:r w:rsidR="00246802" w:rsidRPr="00852AC3">
        <w:rPr>
          <w:rFonts w:ascii="Arial" w:hAnsi="Arial" w:cs="Arial"/>
          <w:sz w:val="24"/>
          <w:szCs w:val="24"/>
          <w:lang w:val="sl-SI"/>
        </w:rPr>
        <w:t>vožnjo</w:t>
      </w:r>
      <w:r w:rsidRPr="00852AC3">
        <w:rPr>
          <w:rFonts w:ascii="Arial" w:hAnsi="Arial" w:cs="Arial"/>
          <w:sz w:val="24"/>
          <w:szCs w:val="24"/>
          <w:lang w:val="sl-SI"/>
        </w:rPr>
        <w:t xml:space="preserve">. Kadar je tovorno vozilo priklopnik ali polpriklopnik, se </w:t>
      </w:r>
      <w:r w:rsidR="00246802" w:rsidRPr="00852AC3">
        <w:rPr>
          <w:rFonts w:ascii="Arial" w:hAnsi="Arial" w:cs="Arial"/>
          <w:sz w:val="24"/>
          <w:szCs w:val="24"/>
          <w:lang w:val="sl-SI"/>
        </w:rPr>
        <w:t xml:space="preserve">dovolilnica </w:t>
      </w:r>
      <w:r w:rsidRPr="00852AC3">
        <w:rPr>
          <w:rFonts w:ascii="Arial" w:hAnsi="Arial" w:cs="Arial"/>
          <w:sz w:val="24"/>
          <w:szCs w:val="24"/>
          <w:lang w:val="sl-SI"/>
        </w:rPr>
        <w:t>izda le za tovornjak ali vozilo, na kater</w:t>
      </w:r>
      <w:r w:rsidR="008735DD" w:rsidRPr="00852AC3">
        <w:rPr>
          <w:rFonts w:ascii="Arial" w:hAnsi="Arial" w:cs="Arial"/>
          <w:sz w:val="24"/>
          <w:szCs w:val="24"/>
          <w:lang w:val="sl-SI"/>
        </w:rPr>
        <w:t>ega ali katero</w:t>
      </w:r>
      <w:r w:rsidRPr="00852AC3">
        <w:rPr>
          <w:rFonts w:ascii="Arial" w:hAnsi="Arial" w:cs="Arial"/>
          <w:sz w:val="24"/>
          <w:szCs w:val="24"/>
          <w:lang w:val="sl-SI"/>
        </w:rPr>
        <w:t xml:space="preserve"> je priklopljena prikolica ali polprikolica.  </w:t>
      </w:r>
    </w:p>
    <w:p w:rsidR="00846C19" w:rsidRPr="00852AC3" w:rsidRDefault="00846C19" w:rsidP="00846C19">
      <w:pPr>
        <w:pStyle w:val="Odstavekseznama"/>
        <w:widowControl/>
        <w:numPr>
          <w:ilvl w:val="0"/>
          <w:numId w:val="20"/>
        </w:numPr>
        <w:tabs>
          <w:tab w:val="left" w:pos="709"/>
          <w:tab w:val="left" w:pos="851"/>
        </w:tabs>
        <w:autoSpaceDE/>
        <w:autoSpaceDN/>
        <w:adjustRightInd/>
        <w:spacing w:before="120"/>
        <w:ind w:left="0" w:firstLine="567"/>
        <w:jc w:val="both"/>
        <w:rPr>
          <w:rFonts w:ascii="Arial" w:hAnsi="Arial" w:cs="Arial"/>
          <w:sz w:val="24"/>
          <w:szCs w:val="24"/>
          <w:lang w:val="sl-SI"/>
        </w:rPr>
      </w:pPr>
      <w:r w:rsidRPr="00852AC3">
        <w:rPr>
          <w:rFonts w:ascii="Arial" w:hAnsi="Arial" w:cs="Arial"/>
          <w:sz w:val="24"/>
          <w:szCs w:val="24"/>
          <w:lang w:val="sl-SI" w:eastAsia="sl-SI"/>
        </w:rPr>
        <w:lastRenderedPageBreak/>
        <w:t xml:space="preserve">Pristojni organi pogodbenic na letni ravni </w:t>
      </w:r>
      <w:r w:rsidR="004A75EE" w:rsidRPr="00852AC3">
        <w:rPr>
          <w:rFonts w:ascii="Arial" w:hAnsi="Arial" w:cs="Arial"/>
          <w:sz w:val="24"/>
          <w:szCs w:val="24"/>
          <w:lang w:val="sl-SI" w:eastAsia="sl-SI"/>
        </w:rPr>
        <w:t xml:space="preserve">izmenjajo </w:t>
      </w:r>
      <w:r w:rsidRPr="00852AC3">
        <w:rPr>
          <w:rFonts w:ascii="Arial" w:hAnsi="Arial" w:cs="Arial"/>
          <w:sz w:val="24"/>
          <w:szCs w:val="24"/>
          <w:lang w:val="sl-SI" w:eastAsia="sl-SI"/>
        </w:rPr>
        <w:t>dogovorjeno število dovolilnic</w:t>
      </w:r>
      <w:r w:rsidR="004A75EE" w:rsidRPr="00852AC3">
        <w:rPr>
          <w:rFonts w:ascii="Arial" w:hAnsi="Arial" w:cs="Arial"/>
          <w:sz w:val="24"/>
          <w:szCs w:val="24"/>
          <w:lang w:val="sl-SI" w:eastAsia="sl-SI"/>
        </w:rPr>
        <w:t xml:space="preserve"> iz </w:t>
      </w:r>
      <w:r w:rsidRPr="00852AC3">
        <w:rPr>
          <w:rFonts w:ascii="Arial" w:hAnsi="Arial" w:cs="Arial"/>
          <w:sz w:val="24"/>
          <w:szCs w:val="24"/>
          <w:lang w:val="sl-SI" w:eastAsia="sl-SI"/>
        </w:rPr>
        <w:t>prve</w:t>
      </w:r>
      <w:r w:rsidR="004A75EE" w:rsidRPr="00852AC3">
        <w:rPr>
          <w:rFonts w:ascii="Arial" w:hAnsi="Arial" w:cs="Arial"/>
          <w:sz w:val="24"/>
          <w:szCs w:val="24"/>
          <w:lang w:val="sl-SI" w:eastAsia="sl-SI"/>
        </w:rPr>
        <w:t>ga</w:t>
      </w:r>
      <w:r w:rsidRPr="00852AC3">
        <w:rPr>
          <w:rFonts w:ascii="Arial" w:hAnsi="Arial" w:cs="Arial"/>
          <w:sz w:val="24"/>
          <w:szCs w:val="24"/>
          <w:lang w:val="sl-SI" w:eastAsia="sl-SI"/>
        </w:rPr>
        <w:t xml:space="preserve"> odstavk</w:t>
      </w:r>
      <w:r w:rsidR="004A75EE" w:rsidRPr="00852AC3">
        <w:rPr>
          <w:rFonts w:ascii="Arial" w:hAnsi="Arial" w:cs="Arial"/>
          <w:sz w:val="24"/>
          <w:szCs w:val="24"/>
          <w:lang w:val="sl-SI" w:eastAsia="sl-SI"/>
        </w:rPr>
        <w:t>a.</w:t>
      </w:r>
      <w:r w:rsidRPr="00852AC3">
        <w:rPr>
          <w:rFonts w:ascii="Arial" w:hAnsi="Arial" w:cs="Arial"/>
          <w:sz w:val="24"/>
          <w:szCs w:val="24"/>
          <w:lang w:val="sl-SI" w:eastAsia="sl-SI"/>
        </w:rPr>
        <w:t xml:space="preserve"> </w:t>
      </w:r>
      <w:r w:rsidR="0098753C" w:rsidRPr="00852AC3">
        <w:rPr>
          <w:rFonts w:ascii="Arial" w:hAnsi="Arial" w:cs="Arial"/>
          <w:sz w:val="24"/>
          <w:szCs w:val="24"/>
          <w:lang w:val="sl-SI" w:eastAsia="sl-SI"/>
        </w:rPr>
        <w:t xml:space="preserve">Dovolilnice </w:t>
      </w:r>
      <w:r w:rsidR="004A75EE" w:rsidRPr="00852AC3">
        <w:rPr>
          <w:rFonts w:ascii="Arial" w:hAnsi="Arial" w:cs="Arial"/>
          <w:sz w:val="24"/>
          <w:szCs w:val="24"/>
          <w:lang w:val="sl-SI" w:eastAsia="sl-SI"/>
        </w:rPr>
        <w:t xml:space="preserve">žigosa </w:t>
      </w:r>
      <w:r w:rsidRPr="00852AC3">
        <w:rPr>
          <w:rFonts w:ascii="Arial" w:hAnsi="Arial" w:cs="Arial"/>
          <w:sz w:val="24"/>
          <w:szCs w:val="24"/>
          <w:lang w:val="sl-SI" w:eastAsia="sl-SI"/>
        </w:rPr>
        <w:t>in podpi</w:t>
      </w:r>
      <w:r w:rsidR="0098753C" w:rsidRPr="00852AC3">
        <w:rPr>
          <w:rFonts w:ascii="Arial" w:hAnsi="Arial" w:cs="Arial"/>
          <w:sz w:val="24"/>
          <w:szCs w:val="24"/>
          <w:lang w:val="sl-SI" w:eastAsia="sl-SI"/>
        </w:rPr>
        <w:t>še</w:t>
      </w:r>
      <w:r w:rsidRPr="00852AC3">
        <w:rPr>
          <w:rFonts w:ascii="Arial" w:hAnsi="Arial" w:cs="Arial"/>
          <w:sz w:val="24"/>
          <w:szCs w:val="24"/>
          <w:lang w:val="sl-SI" w:eastAsia="sl-SI"/>
        </w:rPr>
        <w:t xml:space="preserve"> pristojni organ</w:t>
      </w:r>
      <w:r w:rsidR="0098753C" w:rsidRPr="00852AC3">
        <w:rPr>
          <w:rFonts w:ascii="Arial" w:hAnsi="Arial" w:cs="Arial"/>
          <w:sz w:val="24"/>
          <w:szCs w:val="24"/>
          <w:lang w:val="sl-SI" w:eastAsia="sl-SI"/>
        </w:rPr>
        <w:t>, ki jih je izdal</w:t>
      </w:r>
      <w:r w:rsidRPr="00852AC3">
        <w:rPr>
          <w:rFonts w:ascii="Arial" w:hAnsi="Arial" w:cs="Arial"/>
          <w:sz w:val="24"/>
          <w:szCs w:val="24"/>
          <w:lang w:val="sl-SI" w:eastAsia="sl-SI"/>
        </w:rPr>
        <w:t>.</w:t>
      </w:r>
    </w:p>
    <w:p w:rsidR="00846C19" w:rsidRPr="00852AC3" w:rsidRDefault="0098753C" w:rsidP="001D3377">
      <w:pPr>
        <w:pStyle w:val="Odstavekseznama"/>
        <w:widowControl/>
        <w:numPr>
          <w:ilvl w:val="0"/>
          <w:numId w:val="20"/>
        </w:numPr>
        <w:tabs>
          <w:tab w:val="left" w:pos="0"/>
          <w:tab w:val="left" w:pos="993"/>
        </w:tabs>
        <w:autoSpaceDE/>
        <w:autoSpaceDN/>
        <w:adjustRightInd/>
        <w:spacing w:before="120"/>
        <w:ind w:left="0" w:firstLine="709"/>
        <w:jc w:val="both"/>
        <w:rPr>
          <w:rFonts w:ascii="Arial" w:hAnsi="Arial" w:cs="Arial"/>
          <w:sz w:val="24"/>
          <w:szCs w:val="24"/>
          <w:lang w:val="sl-SI"/>
        </w:rPr>
      </w:pPr>
      <w:r w:rsidRPr="00852AC3">
        <w:rPr>
          <w:rFonts w:ascii="Arial" w:hAnsi="Arial" w:cs="Arial"/>
          <w:sz w:val="24"/>
          <w:szCs w:val="24"/>
          <w:lang w:val="sl-SI"/>
        </w:rPr>
        <w:t xml:space="preserve">Dovolilnice iz </w:t>
      </w:r>
      <w:r w:rsidR="00846C19" w:rsidRPr="00852AC3">
        <w:rPr>
          <w:rFonts w:ascii="Arial" w:hAnsi="Arial" w:cs="Arial"/>
          <w:sz w:val="24"/>
          <w:szCs w:val="24"/>
          <w:lang w:val="sl-SI"/>
        </w:rPr>
        <w:t>prve</w:t>
      </w:r>
      <w:r w:rsidRPr="00852AC3">
        <w:rPr>
          <w:rFonts w:ascii="Arial" w:hAnsi="Arial" w:cs="Arial"/>
          <w:sz w:val="24"/>
          <w:szCs w:val="24"/>
          <w:lang w:val="sl-SI"/>
        </w:rPr>
        <w:t>ga</w:t>
      </w:r>
      <w:r w:rsidR="00FC50A9" w:rsidRPr="00852AC3">
        <w:rPr>
          <w:rFonts w:ascii="Arial" w:hAnsi="Arial" w:cs="Arial"/>
          <w:sz w:val="24"/>
          <w:szCs w:val="24"/>
          <w:lang w:val="sl-SI"/>
        </w:rPr>
        <w:t xml:space="preserve"> odstavka</w:t>
      </w:r>
      <w:r w:rsidR="00846C19" w:rsidRPr="00852AC3">
        <w:rPr>
          <w:rFonts w:ascii="Arial" w:hAnsi="Arial" w:cs="Arial"/>
          <w:sz w:val="24"/>
          <w:szCs w:val="24"/>
          <w:lang w:val="sl-SI"/>
        </w:rPr>
        <w:t xml:space="preserve"> zgoraj veljajo</w:t>
      </w:r>
      <w:r w:rsidRPr="00852AC3">
        <w:rPr>
          <w:rFonts w:ascii="Arial" w:hAnsi="Arial" w:cs="Arial"/>
          <w:sz w:val="24"/>
          <w:szCs w:val="24"/>
          <w:lang w:val="sl-SI"/>
        </w:rPr>
        <w:t xml:space="preserve"> do 31. januarja naslednjega </w:t>
      </w:r>
      <w:r w:rsidR="00846C19" w:rsidRPr="00852AC3">
        <w:rPr>
          <w:rFonts w:ascii="Arial" w:hAnsi="Arial" w:cs="Arial"/>
          <w:sz w:val="24"/>
          <w:szCs w:val="24"/>
          <w:lang w:val="sl-SI"/>
        </w:rPr>
        <w:t>koledarskega leta. Dovolilnica velja za tovorno ali kombinirano vozilo ne glede na državo, v kateri je priklopnik</w:t>
      </w:r>
      <w:r w:rsidR="0037592F" w:rsidRPr="00852AC3">
        <w:rPr>
          <w:rFonts w:ascii="Arial" w:hAnsi="Arial" w:cs="Arial"/>
          <w:sz w:val="24"/>
          <w:szCs w:val="24"/>
          <w:lang w:val="sl-SI"/>
        </w:rPr>
        <w:t xml:space="preserve"> ali </w:t>
      </w:r>
      <w:r w:rsidR="00846C19" w:rsidRPr="00852AC3">
        <w:rPr>
          <w:rFonts w:ascii="Arial" w:hAnsi="Arial" w:cs="Arial"/>
          <w:sz w:val="24"/>
          <w:szCs w:val="24"/>
          <w:lang w:val="sl-SI"/>
        </w:rPr>
        <w:t xml:space="preserve">polpriklopnik registriran. </w:t>
      </w:r>
    </w:p>
    <w:p w:rsidR="00846C19" w:rsidRPr="00852AC3" w:rsidRDefault="00846C19" w:rsidP="001D3377">
      <w:pPr>
        <w:pStyle w:val="Odstavekseznama"/>
        <w:widowControl/>
        <w:numPr>
          <w:ilvl w:val="0"/>
          <w:numId w:val="20"/>
        </w:numPr>
        <w:tabs>
          <w:tab w:val="left" w:pos="0"/>
          <w:tab w:val="left" w:pos="993"/>
        </w:tabs>
        <w:autoSpaceDE/>
        <w:autoSpaceDN/>
        <w:adjustRightInd/>
        <w:spacing w:before="120"/>
        <w:ind w:left="0" w:firstLine="709"/>
        <w:jc w:val="both"/>
        <w:rPr>
          <w:rFonts w:ascii="Arial" w:hAnsi="Arial" w:cs="Arial"/>
          <w:sz w:val="24"/>
          <w:szCs w:val="24"/>
          <w:lang w:val="sl-SI"/>
        </w:rPr>
      </w:pPr>
      <w:r w:rsidRPr="00852AC3">
        <w:rPr>
          <w:rFonts w:ascii="Arial" w:hAnsi="Arial" w:cs="Arial"/>
          <w:sz w:val="24"/>
          <w:szCs w:val="24"/>
          <w:lang w:val="sl-SI"/>
        </w:rPr>
        <w:t>Skupni odbor</w:t>
      </w:r>
      <w:r w:rsidR="00636612" w:rsidRPr="00852AC3">
        <w:rPr>
          <w:rFonts w:ascii="Arial" w:hAnsi="Arial" w:cs="Arial"/>
          <w:sz w:val="24"/>
          <w:szCs w:val="24"/>
          <w:lang w:val="sl-SI"/>
        </w:rPr>
        <w:t xml:space="preserve"> iz</w:t>
      </w:r>
      <w:r w:rsidRPr="00852AC3">
        <w:rPr>
          <w:rFonts w:ascii="Arial" w:hAnsi="Arial" w:cs="Arial"/>
          <w:sz w:val="24"/>
          <w:szCs w:val="24"/>
          <w:lang w:val="sl-SI"/>
        </w:rPr>
        <w:t xml:space="preserve"> 13. člen</w:t>
      </w:r>
      <w:r w:rsidR="00636612" w:rsidRPr="00852AC3">
        <w:rPr>
          <w:rFonts w:ascii="Arial" w:hAnsi="Arial" w:cs="Arial"/>
          <w:sz w:val="24"/>
          <w:szCs w:val="24"/>
          <w:lang w:val="sl-SI"/>
        </w:rPr>
        <w:t>a</w:t>
      </w:r>
      <w:r w:rsidRPr="00852AC3">
        <w:rPr>
          <w:rFonts w:ascii="Arial" w:hAnsi="Arial" w:cs="Arial"/>
          <w:sz w:val="24"/>
          <w:szCs w:val="24"/>
          <w:lang w:val="sl-SI"/>
        </w:rPr>
        <w:t xml:space="preserve"> tega sporazuma določi kvoto, </w:t>
      </w:r>
      <w:r w:rsidR="00636612" w:rsidRPr="00852AC3">
        <w:rPr>
          <w:rFonts w:ascii="Arial" w:hAnsi="Arial" w:cs="Arial"/>
          <w:sz w:val="24"/>
          <w:szCs w:val="24"/>
          <w:lang w:val="sl-SI"/>
        </w:rPr>
        <w:t xml:space="preserve">vrsto </w:t>
      </w:r>
      <w:r w:rsidRPr="00852AC3">
        <w:rPr>
          <w:rFonts w:ascii="Arial" w:hAnsi="Arial" w:cs="Arial"/>
          <w:sz w:val="24"/>
          <w:szCs w:val="24"/>
          <w:lang w:val="sl-SI"/>
        </w:rPr>
        <w:t>in druge pogoje, ki veljajo za uporabo dovolilnice.</w:t>
      </w:r>
    </w:p>
    <w:p w:rsidR="00846C19" w:rsidRDefault="00846C19" w:rsidP="001D3377">
      <w:pPr>
        <w:pStyle w:val="Odstavekseznama"/>
        <w:widowControl/>
        <w:numPr>
          <w:ilvl w:val="0"/>
          <w:numId w:val="20"/>
        </w:numPr>
        <w:tabs>
          <w:tab w:val="left" w:pos="0"/>
          <w:tab w:val="left" w:pos="993"/>
        </w:tabs>
        <w:autoSpaceDE/>
        <w:autoSpaceDN/>
        <w:adjustRightInd/>
        <w:spacing w:before="120"/>
        <w:ind w:left="0" w:firstLine="709"/>
        <w:jc w:val="both"/>
        <w:rPr>
          <w:rFonts w:ascii="Arial" w:hAnsi="Arial" w:cs="Arial"/>
          <w:sz w:val="24"/>
          <w:szCs w:val="24"/>
          <w:lang w:val="sl-SI"/>
        </w:rPr>
      </w:pPr>
      <w:r w:rsidRPr="00852AC3">
        <w:rPr>
          <w:rFonts w:ascii="Arial" w:hAnsi="Arial" w:cs="Arial"/>
          <w:sz w:val="24"/>
          <w:szCs w:val="24"/>
          <w:lang w:val="sl-SI"/>
        </w:rPr>
        <w:t>Prevoznik, ki prevaža blago, k</w:t>
      </w:r>
      <w:r w:rsidR="008735DD" w:rsidRPr="00852AC3">
        <w:rPr>
          <w:rFonts w:ascii="Arial" w:hAnsi="Arial" w:cs="Arial"/>
          <w:sz w:val="24"/>
          <w:szCs w:val="24"/>
          <w:lang w:val="sl-SI"/>
        </w:rPr>
        <w:t>akor</w:t>
      </w:r>
      <w:r w:rsidRPr="00852AC3">
        <w:rPr>
          <w:rFonts w:ascii="Arial" w:hAnsi="Arial" w:cs="Arial"/>
          <w:sz w:val="24"/>
          <w:szCs w:val="24"/>
          <w:lang w:val="sl-SI"/>
        </w:rPr>
        <w:t xml:space="preserve"> je predvideno v tem sporazumu, na zahtevo pristojnih organov pogodbenic </w:t>
      </w:r>
      <w:r w:rsidR="00636612" w:rsidRPr="00852AC3">
        <w:rPr>
          <w:rFonts w:ascii="Arial" w:hAnsi="Arial" w:cs="Arial"/>
          <w:sz w:val="24"/>
          <w:szCs w:val="24"/>
          <w:lang w:val="sl-SI"/>
        </w:rPr>
        <w:t>predloži</w:t>
      </w:r>
      <w:r w:rsidRPr="00852AC3">
        <w:rPr>
          <w:rFonts w:ascii="Arial" w:hAnsi="Arial" w:cs="Arial"/>
          <w:sz w:val="24"/>
          <w:szCs w:val="24"/>
          <w:lang w:val="sl-SI"/>
        </w:rPr>
        <w:t xml:space="preserve"> dokument, ki potrjuje pogodbo za prevoz blaga, t</w:t>
      </w:r>
      <w:r w:rsidR="0065528F" w:rsidRPr="00852AC3">
        <w:rPr>
          <w:rFonts w:ascii="Arial" w:hAnsi="Arial" w:cs="Arial"/>
          <w:sz w:val="24"/>
          <w:szCs w:val="24"/>
          <w:lang w:val="sl-SI"/>
        </w:rPr>
        <w:t>o je</w:t>
      </w:r>
      <w:r w:rsidRPr="00852AC3">
        <w:rPr>
          <w:rFonts w:ascii="Arial" w:hAnsi="Arial" w:cs="Arial"/>
          <w:sz w:val="24"/>
          <w:szCs w:val="24"/>
          <w:lang w:val="sl-SI"/>
        </w:rPr>
        <w:t xml:space="preserve"> tovorni list. Tovorni list mora biti izdan v obliki, k</w:t>
      </w:r>
      <w:r w:rsidR="008735DD" w:rsidRPr="00852AC3">
        <w:rPr>
          <w:rFonts w:ascii="Arial" w:hAnsi="Arial" w:cs="Arial"/>
          <w:sz w:val="24"/>
          <w:szCs w:val="24"/>
          <w:lang w:val="sl-SI"/>
        </w:rPr>
        <w:t>i</w:t>
      </w:r>
      <w:r w:rsidRPr="00852AC3">
        <w:rPr>
          <w:rFonts w:ascii="Arial" w:hAnsi="Arial" w:cs="Arial"/>
          <w:sz w:val="24"/>
          <w:szCs w:val="24"/>
          <w:lang w:val="sl-SI"/>
        </w:rPr>
        <w:t xml:space="preserve"> jo določata Konvencija o pogodbi za mednarodni cestni prevoz blaga (CMR) (Ženeva, 19. maj 1956) in Dodatni protokol h Konvenciji o pogodbi za mednarodni cestni prevoz blaga (CMR) v </w:t>
      </w:r>
      <w:r w:rsidR="0065528F" w:rsidRPr="00852AC3">
        <w:rPr>
          <w:rFonts w:ascii="Arial" w:hAnsi="Arial" w:cs="Arial"/>
          <w:sz w:val="24"/>
          <w:szCs w:val="24"/>
          <w:lang w:val="sl-SI"/>
        </w:rPr>
        <w:t xml:space="preserve">zvezi </w:t>
      </w:r>
      <w:r w:rsidRPr="00852AC3">
        <w:rPr>
          <w:rFonts w:ascii="Arial" w:hAnsi="Arial" w:cs="Arial"/>
          <w:sz w:val="24"/>
          <w:szCs w:val="24"/>
          <w:lang w:val="sl-SI"/>
        </w:rPr>
        <w:t>z elektronskim tovornim listom (Ženeva, 20</w:t>
      </w:r>
      <w:r w:rsidRPr="00852AC3">
        <w:rPr>
          <w:rFonts w:ascii="Arial" w:hAnsi="Arial" w:cs="Arial"/>
          <w:sz w:val="24"/>
          <w:szCs w:val="24"/>
          <w:lang w:val="sl-SI" w:eastAsia="sl-SI"/>
        </w:rPr>
        <w:t>. februar 2008).</w:t>
      </w:r>
    </w:p>
    <w:p w:rsidR="004346BF" w:rsidRPr="00852AC3" w:rsidRDefault="004346BF" w:rsidP="004346BF">
      <w:pPr>
        <w:pStyle w:val="Odstavekseznama"/>
        <w:widowControl/>
        <w:tabs>
          <w:tab w:val="left" w:pos="709"/>
          <w:tab w:val="left" w:pos="851"/>
        </w:tabs>
        <w:autoSpaceDE/>
        <w:autoSpaceDN/>
        <w:adjustRightInd/>
        <w:spacing w:before="120"/>
        <w:ind w:left="567"/>
        <w:jc w:val="both"/>
        <w:rPr>
          <w:rFonts w:ascii="Arial" w:hAnsi="Arial" w:cs="Arial"/>
          <w:sz w:val="24"/>
          <w:szCs w:val="24"/>
          <w:lang w:val="sl-SI"/>
        </w:rPr>
      </w:pPr>
    </w:p>
    <w:p w:rsidR="00846C19" w:rsidRPr="00852AC3" w:rsidRDefault="00846C19" w:rsidP="00846C19">
      <w:pPr>
        <w:spacing w:before="120" w:line="300" w:lineRule="atLeast"/>
        <w:jc w:val="center"/>
        <w:rPr>
          <w:rFonts w:ascii="Arial" w:hAnsi="Arial" w:cs="Arial"/>
          <w:b/>
        </w:rPr>
      </w:pPr>
      <w:r w:rsidRPr="00852AC3">
        <w:rPr>
          <w:rFonts w:ascii="Arial" w:hAnsi="Arial" w:cs="Arial"/>
          <w:b/>
          <w:lang w:eastAsia="sl-SI"/>
        </w:rPr>
        <w:t xml:space="preserve">7. člen </w:t>
      </w:r>
    </w:p>
    <w:p w:rsidR="00846C19" w:rsidRPr="00852AC3" w:rsidRDefault="00846C19" w:rsidP="00846C19">
      <w:pPr>
        <w:spacing w:before="120" w:line="300" w:lineRule="atLeast"/>
        <w:jc w:val="center"/>
        <w:rPr>
          <w:rFonts w:ascii="Arial" w:hAnsi="Arial" w:cs="Arial"/>
          <w:b/>
        </w:rPr>
      </w:pPr>
      <w:r w:rsidRPr="00852AC3">
        <w:rPr>
          <w:rFonts w:ascii="Arial" w:hAnsi="Arial" w:cs="Arial"/>
          <w:b/>
          <w:lang w:eastAsia="sl-SI"/>
        </w:rPr>
        <w:t xml:space="preserve">Prevoz, za katerega </w:t>
      </w:r>
      <w:r w:rsidR="008735DD" w:rsidRPr="00852AC3">
        <w:rPr>
          <w:rFonts w:ascii="Arial" w:hAnsi="Arial" w:cs="Arial"/>
          <w:b/>
          <w:lang w:eastAsia="sl-SI"/>
        </w:rPr>
        <w:t xml:space="preserve">se </w:t>
      </w:r>
      <w:r w:rsidRPr="00852AC3">
        <w:rPr>
          <w:rFonts w:ascii="Arial" w:hAnsi="Arial" w:cs="Arial"/>
          <w:b/>
          <w:lang w:eastAsia="sl-SI"/>
        </w:rPr>
        <w:t xml:space="preserve">dovolilnice </w:t>
      </w:r>
      <w:r w:rsidR="00074F05" w:rsidRPr="00852AC3">
        <w:rPr>
          <w:rFonts w:ascii="Arial" w:hAnsi="Arial" w:cs="Arial"/>
          <w:b/>
          <w:lang w:eastAsia="sl-SI"/>
        </w:rPr>
        <w:t xml:space="preserve">ne zahtevajo </w:t>
      </w:r>
    </w:p>
    <w:p w:rsidR="00846C19" w:rsidRPr="00852AC3" w:rsidRDefault="0065528F" w:rsidP="00380BD1">
      <w:pPr>
        <w:pStyle w:val="Odstavekseznama"/>
        <w:widowControl/>
        <w:numPr>
          <w:ilvl w:val="0"/>
          <w:numId w:val="21"/>
        </w:numPr>
        <w:tabs>
          <w:tab w:val="left" w:pos="993"/>
        </w:tabs>
        <w:autoSpaceDE/>
        <w:autoSpaceDN/>
        <w:adjustRightInd/>
        <w:spacing w:before="240"/>
        <w:ind w:left="40" w:right="113" w:firstLine="675"/>
        <w:jc w:val="both"/>
        <w:rPr>
          <w:rFonts w:ascii="Arial" w:hAnsi="Arial" w:cs="Arial"/>
          <w:sz w:val="24"/>
          <w:szCs w:val="24"/>
          <w:lang w:val="sl-SI"/>
        </w:rPr>
      </w:pPr>
      <w:r w:rsidRPr="00852AC3">
        <w:rPr>
          <w:rFonts w:ascii="Arial" w:hAnsi="Arial" w:cs="Arial"/>
          <w:sz w:val="24"/>
          <w:szCs w:val="24"/>
          <w:lang w:val="sl-SI" w:eastAsia="sl-SI"/>
        </w:rPr>
        <w:t xml:space="preserve">Dovolilnice </w:t>
      </w:r>
      <w:r w:rsidR="00846C19" w:rsidRPr="00852AC3">
        <w:rPr>
          <w:rFonts w:ascii="Arial" w:hAnsi="Arial" w:cs="Arial"/>
          <w:sz w:val="24"/>
          <w:szCs w:val="24"/>
          <w:lang w:val="sl-SI" w:eastAsia="sl-SI"/>
        </w:rPr>
        <w:t xml:space="preserve">iz 6. člena sporazuma </w:t>
      </w:r>
      <w:r w:rsidR="00AA2F42" w:rsidRPr="00852AC3">
        <w:rPr>
          <w:rFonts w:ascii="Arial" w:hAnsi="Arial" w:cs="Arial"/>
          <w:sz w:val="24"/>
          <w:szCs w:val="24"/>
          <w:lang w:val="sl-SI" w:eastAsia="sl-SI"/>
        </w:rPr>
        <w:t xml:space="preserve">se ne </w:t>
      </w:r>
      <w:r w:rsidR="0034262C" w:rsidRPr="00852AC3">
        <w:rPr>
          <w:rFonts w:ascii="Arial" w:hAnsi="Arial" w:cs="Arial"/>
          <w:sz w:val="24"/>
          <w:szCs w:val="24"/>
          <w:lang w:val="sl-SI" w:eastAsia="sl-SI"/>
        </w:rPr>
        <w:t>zahtevajo</w:t>
      </w:r>
      <w:r w:rsidR="00846C19" w:rsidRPr="00852AC3">
        <w:rPr>
          <w:rFonts w:ascii="Arial" w:hAnsi="Arial" w:cs="Arial"/>
          <w:sz w:val="24"/>
          <w:szCs w:val="24"/>
          <w:lang w:val="sl-SI" w:eastAsia="sl-SI"/>
        </w:rPr>
        <w:t xml:space="preserve"> za:</w:t>
      </w:r>
    </w:p>
    <w:p w:rsidR="00846C19" w:rsidRPr="00852AC3" w:rsidRDefault="00846C19" w:rsidP="0002264C">
      <w:pPr>
        <w:pStyle w:val="Odstavekseznama"/>
        <w:widowControl/>
        <w:numPr>
          <w:ilvl w:val="1"/>
          <w:numId w:val="21"/>
        </w:numPr>
        <w:tabs>
          <w:tab w:val="left" w:pos="1134"/>
        </w:tabs>
        <w:autoSpaceDE/>
        <w:autoSpaceDN/>
        <w:adjustRightInd/>
        <w:spacing w:before="120"/>
        <w:ind w:left="1434" w:right="11" w:hanging="300"/>
        <w:jc w:val="both"/>
        <w:rPr>
          <w:rFonts w:ascii="Arial" w:hAnsi="Arial" w:cs="Arial"/>
          <w:sz w:val="24"/>
          <w:szCs w:val="24"/>
          <w:lang w:val="sl-SI"/>
        </w:rPr>
      </w:pPr>
      <w:r w:rsidRPr="00852AC3">
        <w:rPr>
          <w:rFonts w:ascii="Arial" w:hAnsi="Arial" w:cs="Arial"/>
          <w:sz w:val="24"/>
          <w:szCs w:val="24"/>
          <w:lang w:val="sl-SI" w:eastAsia="sl-SI"/>
        </w:rPr>
        <w:t>prevoz z vozili, katerih skupna dovoljena masa [T PI-WI], vključno s priklopniki, ne presega 6 ton</w:t>
      </w:r>
      <w:r w:rsidR="008735DD" w:rsidRPr="00852AC3">
        <w:rPr>
          <w:rFonts w:ascii="Arial" w:hAnsi="Arial" w:cs="Arial"/>
          <w:sz w:val="24"/>
          <w:szCs w:val="24"/>
          <w:lang w:val="sl-SI" w:eastAsia="sl-SI"/>
        </w:rPr>
        <w:t>,</w:t>
      </w:r>
      <w:r w:rsidRPr="00852AC3">
        <w:rPr>
          <w:rFonts w:ascii="Arial" w:hAnsi="Arial" w:cs="Arial"/>
          <w:sz w:val="24"/>
          <w:szCs w:val="24"/>
          <w:lang w:val="sl-SI" w:eastAsia="sl-SI"/>
        </w:rPr>
        <w:t xml:space="preserve"> ali katerih dovoljena nosilnost, vključno s priklopniki, ne presega 3,5 tone;</w:t>
      </w:r>
    </w:p>
    <w:p w:rsidR="00846C19" w:rsidRPr="00852AC3" w:rsidRDefault="00846C19" w:rsidP="0002264C">
      <w:pPr>
        <w:pStyle w:val="Odstavekseznama"/>
        <w:widowControl/>
        <w:numPr>
          <w:ilvl w:val="1"/>
          <w:numId w:val="21"/>
        </w:numPr>
        <w:tabs>
          <w:tab w:val="left" w:pos="1134"/>
        </w:tabs>
        <w:autoSpaceDE/>
        <w:autoSpaceDN/>
        <w:adjustRightInd/>
        <w:spacing w:before="120"/>
        <w:ind w:left="1434" w:right="11" w:hanging="300"/>
        <w:jc w:val="both"/>
        <w:rPr>
          <w:rFonts w:ascii="Arial" w:hAnsi="Arial" w:cs="Arial"/>
          <w:sz w:val="24"/>
          <w:szCs w:val="24"/>
          <w:lang w:val="sl-SI"/>
        </w:rPr>
      </w:pPr>
      <w:r w:rsidRPr="00852AC3">
        <w:rPr>
          <w:rFonts w:ascii="Arial" w:hAnsi="Arial" w:cs="Arial"/>
          <w:sz w:val="24"/>
          <w:szCs w:val="24"/>
          <w:lang w:val="sl-SI" w:eastAsia="sl-SI"/>
        </w:rPr>
        <w:t>občasn</w:t>
      </w:r>
      <w:r w:rsidR="0034262C" w:rsidRPr="00852AC3">
        <w:rPr>
          <w:rFonts w:ascii="Arial" w:hAnsi="Arial" w:cs="Arial"/>
          <w:sz w:val="24"/>
          <w:szCs w:val="24"/>
          <w:lang w:val="sl-SI" w:eastAsia="sl-SI"/>
        </w:rPr>
        <w:t>i</w:t>
      </w:r>
      <w:r w:rsidRPr="00852AC3">
        <w:rPr>
          <w:rFonts w:ascii="Arial" w:hAnsi="Arial" w:cs="Arial"/>
          <w:sz w:val="24"/>
          <w:szCs w:val="24"/>
          <w:lang w:val="sl-SI" w:eastAsia="sl-SI"/>
        </w:rPr>
        <w:t xml:space="preserve"> prevoz na letališča ali z njih, kadar je letalski prevoz preusmerjen;</w:t>
      </w:r>
    </w:p>
    <w:p w:rsidR="00846C19" w:rsidRPr="00852AC3" w:rsidRDefault="00846C19" w:rsidP="0002264C">
      <w:pPr>
        <w:pStyle w:val="Odstavekseznama"/>
        <w:widowControl/>
        <w:numPr>
          <w:ilvl w:val="1"/>
          <w:numId w:val="21"/>
        </w:numPr>
        <w:tabs>
          <w:tab w:val="left" w:pos="1134"/>
        </w:tabs>
        <w:autoSpaceDE/>
        <w:autoSpaceDN/>
        <w:adjustRightInd/>
        <w:spacing w:before="120"/>
        <w:ind w:left="1434" w:right="11" w:hanging="300"/>
        <w:jc w:val="both"/>
        <w:rPr>
          <w:rFonts w:ascii="Arial" w:hAnsi="Arial" w:cs="Arial"/>
          <w:sz w:val="24"/>
          <w:szCs w:val="24"/>
          <w:lang w:val="sl-SI"/>
        </w:rPr>
      </w:pPr>
      <w:r w:rsidRPr="00852AC3">
        <w:rPr>
          <w:rFonts w:ascii="Arial" w:hAnsi="Arial" w:cs="Arial"/>
          <w:sz w:val="24"/>
          <w:szCs w:val="24"/>
          <w:lang w:val="sl-SI" w:eastAsia="sl-SI"/>
        </w:rPr>
        <w:t>prevoz poškodovanih ali pokvarjenih vozil in prevoz servisnih vozil;</w:t>
      </w:r>
    </w:p>
    <w:p w:rsidR="00846C19" w:rsidRPr="00852AC3" w:rsidRDefault="00846C19" w:rsidP="0002264C">
      <w:pPr>
        <w:pStyle w:val="Odstavekseznama"/>
        <w:widowControl/>
        <w:numPr>
          <w:ilvl w:val="1"/>
          <w:numId w:val="21"/>
        </w:numPr>
        <w:tabs>
          <w:tab w:val="left" w:pos="1134"/>
        </w:tabs>
        <w:autoSpaceDE/>
        <w:autoSpaceDN/>
        <w:adjustRightInd/>
        <w:spacing w:before="120"/>
        <w:ind w:left="1434" w:right="11" w:hanging="300"/>
        <w:jc w:val="both"/>
        <w:rPr>
          <w:rFonts w:ascii="Arial" w:hAnsi="Arial" w:cs="Arial"/>
          <w:sz w:val="24"/>
          <w:szCs w:val="24"/>
          <w:lang w:val="sl-SI"/>
        </w:rPr>
      </w:pPr>
      <w:r w:rsidRPr="00852AC3">
        <w:rPr>
          <w:rFonts w:ascii="Arial" w:hAnsi="Arial" w:cs="Arial"/>
          <w:sz w:val="24"/>
          <w:szCs w:val="24"/>
          <w:lang w:val="sl-SI" w:eastAsia="sl-SI"/>
        </w:rPr>
        <w:t xml:space="preserve">vožnje praznega tovornega vozila, poslanega kot zamenjava za vozilo, ki se je pokvarilo v drugi državi, in </w:t>
      </w:r>
      <w:r w:rsidR="008735DD" w:rsidRPr="00852AC3">
        <w:rPr>
          <w:rFonts w:ascii="Arial" w:hAnsi="Arial" w:cs="Arial"/>
          <w:sz w:val="24"/>
          <w:szCs w:val="24"/>
          <w:lang w:val="sl-SI" w:eastAsia="sl-SI"/>
        </w:rPr>
        <w:t>tudi za</w:t>
      </w:r>
      <w:r w:rsidRPr="00852AC3">
        <w:rPr>
          <w:rFonts w:ascii="Arial" w:hAnsi="Arial" w:cs="Arial"/>
          <w:sz w:val="24"/>
          <w:szCs w:val="24"/>
          <w:lang w:val="sl-SI" w:eastAsia="sl-SI"/>
        </w:rPr>
        <w:t xml:space="preserve"> povratn</w:t>
      </w:r>
      <w:r w:rsidR="008735DD" w:rsidRPr="00852AC3">
        <w:rPr>
          <w:rFonts w:ascii="Arial" w:hAnsi="Arial" w:cs="Arial"/>
          <w:sz w:val="24"/>
          <w:szCs w:val="24"/>
          <w:lang w:val="sl-SI" w:eastAsia="sl-SI"/>
        </w:rPr>
        <w:t>e</w:t>
      </w:r>
      <w:r w:rsidRPr="00852AC3">
        <w:rPr>
          <w:rFonts w:ascii="Arial" w:hAnsi="Arial" w:cs="Arial"/>
          <w:sz w:val="24"/>
          <w:szCs w:val="24"/>
          <w:lang w:val="sl-SI" w:eastAsia="sl-SI"/>
        </w:rPr>
        <w:t xml:space="preserve"> vožnj</w:t>
      </w:r>
      <w:r w:rsidR="008735DD" w:rsidRPr="00852AC3">
        <w:rPr>
          <w:rFonts w:ascii="Arial" w:hAnsi="Arial" w:cs="Arial"/>
          <w:sz w:val="24"/>
          <w:szCs w:val="24"/>
          <w:lang w:val="sl-SI" w:eastAsia="sl-SI"/>
        </w:rPr>
        <w:t>e</w:t>
      </w:r>
      <w:r w:rsidRPr="00852AC3">
        <w:rPr>
          <w:rFonts w:ascii="Arial" w:hAnsi="Arial" w:cs="Arial"/>
          <w:sz w:val="24"/>
          <w:szCs w:val="24"/>
          <w:lang w:val="sl-SI" w:eastAsia="sl-SI"/>
        </w:rPr>
        <w:t xml:space="preserve"> popravljenega vozila;</w:t>
      </w:r>
    </w:p>
    <w:p w:rsidR="00846C19" w:rsidRPr="00852AC3" w:rsidRDefault="00846C19" w:rsidP="0002264C">
      <w:pPr>
        <w:pStyle w:val="Odstavekseznama"/>
        <w:widowControl/>
        <w:numPr>
          <w:ilvl w:val="1"/>
          <w:numId w:val="21"/>
        </w:numPr>
        <w:tabs>
          <w:tab w:val="left" w:pos="1134"/>
        </w:tabs>
        <w:autoSpaceDE/>
        <w:autoSpaceDN/>
        <w:adjustRightInd/>
        <w:spacing w:before="120"/>
        <w:ind w:left="1434" w:right="11" w:hanging="300"/>
        <w:jc w:val="both"/>
        <w:rPr>
          <w:rFonts w:ascii="Arial" w:hAnsi="Arial" w:cs="Arial"/>
          <w:sz w:val="24"/>
          <w:szCs w:val="24"/>
          <w:lang w:val="sl-SI"/>
        </w:rPr>
      </w:pPr>
      <w:r w:rsidRPr="00852AC3">
        <w:rPr>
          <w:rFonts w:ascii="Arial" w:hAnsi="Arial" w:cs="Arial"/>
          <w:sz w:val="24"/>
          <w:szCs w:val="24"/>
          <w:lang w:val="sl-SI" w:eastAsia="sl-SI"/>
        </w:rPr>
        <w:t xml:space="preserve">prevoz medicinskih potrebščin in opreme za nujne primere, še zlasti ob naravnih nesrečah in </w:t>
      </w:r>
      <w:r w:rsidR="0034262C" w:rsidRPr="00852AC3">
        <w:rPr>
          <w:rFonts w:ascii="Arial" w:hAnsi="Arial" w:cs="Arial"/>
          <w:sz w:val="24"/>
          <w:szCs w:val="24"/>
          <w:lang w:val="sl-SI" w:eastAsia="sl-SI"/>
        </w:rPr>
        <w:t>za humanitarno pomoč</w:t>
      </w:r>
      <w:r w:rsidRPr="00852AC3">
        <w:rPr>
          <w:rFonts w:ascii="Arial" w:hAnsi="Arial" w:cs="Arial"/>
          <w:sz w:val="24"/>
          <w:szCs w:val="24"/>
          <w:lang w:val="sl-SI" w:eastAsia="sl-SI"/>
        </w:rPr>
        <w:t>;</w:t>
      </w:r>
    </w:p>
    <w:p w:rsidR="00846C19" w:rsidRPr="00852AC3" w:rsidRDefault="00846C19" w:rsidP="0002264C">
      <w:pPr>
        <w:pStyle w:val="Odstavekseznama"/>
        <w:widowControl/>
        <w:numPr>
          <w:ilvl w:val="1"/>
          <w:numId w:val="21"/>
        </w:numPr>
        <w:tabs>
          <w:tab w:val="left" w:pos="1134"/>
        </w:tabs>
        <w:autoSpaceDE/>
        <w:autoSpaceDN/>
        <w:adjustRightInd/>
        <w:spacing w:before="120"/>
        <w:ind w:left="1434" w:right="11" w:hanging="300"/>
        <w:jc w:val="both"/>
        <w:rPr>
          <w:rFonts w:ascii="Arial" w:hAnsi="Arial" w:cs="Arial"/>
          <w:sz w:val="24"/>
          <w:szCs w:val="24"/>
          <w:lang w:val="sl-SI"/>
        </w:rPr>
      </w:pPr>
      <w:r w:rsidRPr="00852AC3">
        <w:rPr>
          <w:rFonts w:ascii="Arial" w:hAnsi="Arial" w:cs="Arial"/>
          <w:sz w:val="24"/>
          <w:szCs w:val="24"/>
          <w:lang w:val="sl-SI" w:eastAsia="sl-SI"/>
        </w:rPr>
        <w:t>prevoz umetniških del in predmetov za sejme in razstave ali nekomercialne namene;</w:t>
      </w:r>
    </w:p>
    <w:p w:rsidR="00846C19" w:rsidRPr="00852AC3" w:rsidRDefault="00846C19" w:rsidP="0002264C">
      <w:pPr>
        <w:pStyle w:val="Odstavekseznama"/>
        <w:widowControl/>
        <w:numPr>
          <w:ilvl w:val="1"/>
          <w:numId w:val="21"/>
        </w:numPr>
        <w:tabs>
          <w:tab w:val="left" w:pos="1134"/>
        </w:tabs>
        <w:autoSpaceDE/>
        <w:autoSpaceDN/>
        <w:adjustRightInd/>
        <w:spacing w:before="120"/>
        <w:ind w:left="1434" w:right="11" w:hanging="300"/>
        <w:jc w:val="both"/>
        <w:rPr>
          <w:rFonts w:ascii="Arial" w:hAnsi="Arial" w:cs="Arial"/>
          <w:sz w:val="24"/>
          <w:szCs w:val="24"/>
          <w:lang w:val="sl-SI"/>
        </w:rPr>
      </w:pPr>
      <w:r w:rsidRPr="00852AC3">
        <w:rPr>
          <w:rFonts w:ascii="Arial" w:hAnsi="Arial" w:cs="Arial"/>
          <w:sz w:val="24"/>
          <w:szCs w:val="24"/>
          <w:lang w:val="sl-SI" w:eastAsia="sl-SI"/>
        </w:rPr>
        <w:t>prevoz gledaliških rekvizitov, pripomočkov in živali na gledališke, glasbene, filmske, športne ali cirkuške predstave</w:t>
      </w:r>
      <w:r w:rsidR="0034262C" w:rsidRPr="00852AC3">
        <w:rPr>
          <w:rFonts w:ascii="Arial" w:hAnsi="Arial" w:cs="Arial"/>
          <w:sz w:val="24"/>
          <w:szCs w:val="24"/>
          <w:lang w:val="sl-SI" w:eastAsia="sl-SI"/>
        </w:rPr>
        <w:t xml:space="preserve"> in</w:t>
      </w:r>
      <w:r w:rsidRPr="00852AC3">
        <w:rPr>
          <w:rFonts w:ascii="Arial" w:hAnsi="Arial" w:cs="Arial"/>
          <w:sz w:val="24"/>
          <w:szCs w:val="24"/>
          <w:lang w:val="sl-SI" w:eastAsia="sl-SI"/>
        </w:rPr>
        <w:t xml:space="preserve"> sejme ali z njih v nekomercialne namene in </w:t>
      </w:r>
      <w:r w:rsidR="00FC50A9" w:rsidRPr="00852AC3">
        <w:rPr>
          <w:rFonts w:ascii="Arial" w:hAnsi="Arial" w:cs="Arial"/>
          <w:sz w:val="24"/>
          <w:szCs w:val="24"/>
          <w:lang w:val="sl-SI" w:eastAsia="sl-SI"/>
        </w:rPr>
        <w:t>za</w:t>
      </w:r>
      <w:r w:rsidRPr="00852AC3">
        <w:rPr>
          <w:rFonts w:ascii="Arial" w:hAnsi="Arial" w:cs="Arial"/>
          <w:sz w:val="24"/>
          <w:szCs w:val="24"/>
          <w:lang w:val="sl-SI" w:eastAsia="sl-SI"/>
        </w:rPr>
        <w:t xml:space="preserve"> radijska snemanja ali filmsko ali televizijsko produkcijo;</w:t>
      </w:r>
    </w:p>
    <w:p w:rsidR="00846C19" w:rsidRPr="00852AC3" w:rsidRDefault="00846C19" w:rsidP="0002264C">
      <w:pPr>
        <w:pStyle w:val="Odstavekseznama"/>
        <w:widowControl/>
        <w:numPr>
          <w:ilvl w:val="1"/>
          <w:numId w:val="21"/>
        </w:numPr>
        <w:tabs>
          <w:tab w:val="left" w:pos="1134"/>
        </w:tabs>
        <w:autoSpaceDE/>
        <w:autoSpaceDN/>
        <w:adjustRightInd/>
        <w:spacing w:before="120"/>
        <w:ind w:left="1434" w:right="11" w:hanging="300"/>
        <w:jc w:val="both"/>
        <w:rPr>
          <w:rFonts w:ascii="Arial" w:hAnsi="Arial" w:cs="Arial"/>
          <w:sz w:val="24"/>
          <w:szCs w:val="24"/>
          <w:lang w:val="sl-SI"/>
        </w:rPr>
      </w:pPr>
      <w:r w:rsidRPr="00852AC3">
        <w:rPr>
          <w:rFonts w:ascii="Arial" w:hAnsi="Arial" w:cs="Arial"/>
          <w:sz w:val="24"/>
          <w:szCs w:val="24"/>
          <w:lang w:val="sl-SI" w:eastAsia="sl-SI"/>
        </w:rPr>
        <w:t>selitveni prevoz, ki ga opravlja podjetje s posebn</w:t>
      </w:r>
      <w:r w:rsidR="00463445" w:rsidRPr="00852AC3">
        <w:rPr>
          <w:rFonts w:ascii="Arial" w:hAnsi="Arial" w:cs="Arial"/>
          <w:sz w:val="24"/>
          <w:szCs w:val="24"/>
          <w:lang w:val="sl-SI" w:eastAsia="sl-SI"/>
        </w:rPr>
        <w:t xml:space="preserve">im osebjem in </w:t>
      </w:r>
      <w:r w:rsidRPr="00852AC3">
        <w:rPr>
          <w:rFonts w:ascii="Arial" w:hAnsi="Arial" w:cs="Arial"/>
          <w:sz w:val="24"/>
          <w:szCs w:val="24"/>
          <w:lang w:val="sl-SI" w:eastAsia="sl-SI"/>
        </w:rPr>
        <w:t>opremo v ta namen;</w:t>
      </w:r>
    </w:p>
    <w:p w:rsidR="00846C19" w:rsidRPr="00852AC3" w:rsidRDefault="00463445" w:rsidP="0002264C">
      <w:pPr>
        <w:pStyle w:val="Odstavekseznama"/>
        <w:widowControl/>
        <w:numPr>
          <w:ilvl w:val="1"/>
          <w:numId w:val="21"/>
        </w:numPr>
        <w:tabs>
          <w:tab w:val="left" w:pos="1134"/>
        </w:tabs>
        <w:autoSpaceDE/>
        <w:autoSpaceDN/>
        <w:adjustRightInd/>
        <w:spacing w:before="120"/>
        <w:ind w:left="1434" w:right="11" w:hanging="300"/>
        <w:jc w:val="both"/>
        <w:rPr>
          <w:rFonts w:ascii="Arial" w:hAnsi="Arial" w:cs="Arial"/>
          <w:sz w:val="24"/>
          <w:szCs w:val="24"/>
          <w:lang w:val="sl-SI"/>
        </w:rPr>
      </w:pPr>
      <w:r w:rsidRPr="00852AC3">
        <w:rPr>
          <w:rFonts w:ascii="Arial" w:hAnsi="Arial" w:cs="Arial"/>
          <w:sz w:val="24"/>
          <w:szCs w:val="24"/>
          <w:lang w:val="sl-SI" w:eastAsia="sl-SI"/>
        </w:rPr>
        <w:t>pogrebni prevoz</w:t>
      </w:r>
      <w:r w:rsidR="00846C19" w:rsidRPr="00852AC3">
        <w:rPr>
          <w:rFonts w:ascii="Arial" w:hAnsi="Arial" w:cs="Arial"/>
          <w:sz w:val="24"/>
          <w:szCs w:val="24"/>
          <w:lang w:val="sl-SI" w:eastAsia="sl-SI"/>
        </w:rPr>
        <w:t>;</w:t>
      </w:r>
    </w:p>
    <w:p w:rsidR="00846C19" w:rsidRPr="00852AC3" w:rsidRDefault="00846C19" w:rsidP="0002264C">
      <w:pPr>
        <w:pStyle w:val="Odstavekseznama"/>
        <w:widowControl/>
        <w:numPr>
          <w:ilvl w:val="1"/>
          <w:numId w:val="21"/>
        </w:numPr>
        <w:tabs>
          <w:tab w:val="left" w:pos="1134"/>
        </w:tabs>
        <w:autoSpaceDE/>
        <w:autoSpaceDN/>
        <w:adjustRightInd/>
        <w:spacing w:before="120"/>
        <w:ind w:left="1434" w:right="11" w:hanging="300"/>
        <w:jc w:val="both"/>
        <w:rPr>
          <w:rFonts w:ascii="Arial" w:hAnsi="Arial" w:cs="Arial"/>
          <w:sz w:val="24"/>
          <w:szCs w:val="24"/>
          <w:lang w:val="sl-SI"/>
        </w:rPr>
      </w:pPr>
      <w:r w:rsidRPr="00852AC3">
        <w:rPr>
          <w:rFonts w:ascii="Arial" w:hAnsi="Arial" w:cs="Arial"/>
          <w:sz w:val="24"/>
          <w:szCs w:val="24"/>
          <w:lang w:val="sl-SI" w:eastAsia="sl-SI"/>
        </w:rPr>
        <w:t>prevoz pošte.</w:t>
      </w:r>
    </w:p>
    <w:p w:rsidR="00846C19" w:rsidRPr="00852AC3" w:rsidRDefault="00846C19" w:rsidP="00846C19">
      <w:pPr>
        <w:pStyle w:val="Odstavekseznama"/>
        <w:tabs>
          <w:tab w:val="left" w:pos="1134"/>
        </w:tabs>
        <w:spacing w:before="120"/>
        <w:ind w:right="14"/>
        <w:rPr>
          <w:rFonts w:ascii="Arial" w:hAnsi="Arial" w:cs="Arial"/>
          <w:sz w:val="24"/>
          <w:szCs w:val="24"/>
          <w:lang w:val="sl-SI"/>
        </w:rPr>
      </w:pPr>
    </w:p>
    <w:p w:rsidR="00846C19" w:rsidRDefault="00846C19" w:rsidP="00465366">
      <w:pPr>
        <w:pStyle w:val="Odstavekseznama"/>
        <w:widowControl/>
        <w:numPr>
          <w:ilvl w:val="0"/>
          <w:numId w:val="21"/>
        </w:numPr>
        <w:tabs>
          <w:tab w:val="left" w:pos="993"/>
        </w:tabs>
        <w:autoSpaceDE/>
        <w:autoSpaceDN/>
        <w:adjustRightInd/>
        <w:spacing w:before="120"/>
        <w:ind w:left="0" w:right="14" w:firstLine="709"/>
        <w:contextualSpacing/>
        <w:jc w:val="both"/>
        <w:rPr>
          <w:rFonts w:ascii="Arial" w:hAnsi="Arial" w:cs="Arial"/>
          <w:sz w:val="24"/>
          <w:szCs w:val="24"/>
          <w:lang w:val="sl-SI"/>
        </w:rPr>
      </w:pPr>
      <w:r w:rsidRPr="00852AC3">
        <w:rPr>
          <w:rFonts w:ascii="Arial" w:hAnsi="Arial" w:cs="Arial"/>
          <w:sz w:val="24"/>
          <w:szCs w:val="24"/>
          <w:lang w:val="sl-SI" w:eastAsia="sl-SI"/>
        </w:rPr>
        <w:t>Skupni odbor</w:t>
      </w:r>
      <w:r w:rsidR="00463445" w:rsidRPr="00852AC3">
        <w:rPr>
          <w:rFonts w:ascii="Arial" w:hAnsi="Arial" w:cs="Arial"/>
          <w:sz w:val="24"/>
          <w:szCs w:val="24"/>
          <w:lang w:val="sl-SI" w:eastAsia="sl-SI"/>
        </w:rPr>
        <w:t xml:space="preserve"> iz</w:t>
      </w:r>
      <w:r w:rsidR="00FF46CF" w:rsidRPr="00852AC3">
        <w:rPr>
          <w:rFonts w:ascii="Arial" w:hAnsi="Arial" w:cs="Arial"/>
          <w:sz w:val="24"/>
          <w:szCs w:val="24"/>
          <w:lang w:val="sl-SI" w:eastAsia="sl-SI"/>
        </w:rPr>
        <w:t xml:space="preserve"> </w:t>
      </w:r>
      <w:r w:rsidRPr="00852AC3">
        <w:rPr>
          <w:rFonts w:ascii="Arial" w:hAnsi="Arial" w:cs="Arial"/>
          <w:sz w:val="24"/>
          <w:szCs w:val="24"/>
          <w:lang w:val="sl-SI" w:eastAsia="sl-SI"/>
        </w:rPr>
        <w:t>13. člen</w:t>
      </w:r>
      <w:r w:rsidR="00463445" w:rsidRPr="00852AC3">
        <w:rPr>
          <w:rFonts w:ascii="Arial" w:hAnsi="Arial" w:cs="Arial"/>
          <w:sz w:val="24"/>
          <w:szCs w:val="24"/>
          <w:lang w:val="sl-SI" w:eastAsia="sl-SI"/>
        </w:rPr>
        <w:t>a</w:t>
      </w:r>
      <w:r w:rsidR="00AA2F42" w:rsidRPr="00852AC3">
        <w:rPr>
          <w:rFonts w:ascii="Arial" w:hAnsi="Arial" w:cs="Arial"/>
          <w:sz w:val="24"/>
          <w:szCs w:val="24"/>
          <w:lang w:val="sl-SI" w:eastAsia="sl-SI"/>
        </w:rPr>
        <w:t xml:space="preserve"> </w:t>
      </w:r>
      <w:r w:rsidRPr="00852AC3">
        <w:rPr>
          <w:rFonts w:ascii="Arial" w:hAnsi="Arial" w:cs="Arial"/>
          <w:sz w:val="24"/>
          <w:szCs w:val="24"/>
          <w:lang w:val="sl-SI" w:eastAsia="sl-SI"/>
        </w:rPr>
        <w:t>sporazuma</w:t>
      </w:r>
      <w:r w:rsidR="00051C57" w:rsidRPr="00852AC3">
        <w:rPr>
          <w:rFonts w:ascii="Arial" w:hAnsi="Arial" w:cs="Arial"/>
          <w:sz w:val="24"/>
          <w:szCs w:val="24"/>
          <w:lang w:val="sl-SI" w:eastAsia="sl-SI"/>
        </w:rPr>
        <w:t xml:space="preserve"> </w:t>
      </w:r>
      <w:r w:rsidRPr="00852AC3">
        <w:rPr>
          <w:rFonts w:ascii="Arial" w:hAnsi="Arial" w:cs="Arial"/>
          <w:sz w:val="24"/>
          <w:szCs w:val="24"/>
          <w:lang w:val="sl-SI" w:eastAsia="sl-SI"/>
        </w:rPr>
        <w:t xml:space="preserve">lahko </w:t>
      </w:r>
      <w:r w:rsidR="00463445" w:rsidRPr="00852AC3">
        <w:rPr>
          <w:rFonts w:ascii="Arial" w:hAnsi="Arial" w:cs="Arial"/>
          <w:sz w:val="24"/>
          <w:szCs w:val="24"/>
          <w:lang w:val="sl-SI" w:eastAsia="sl-SI"/>
        </w:rPr>
        <w:t xml:space="preserve">doda </w:t>
      </w:r>
      <w:r w:rsidR="00051C57" w:rsidRPr="00852AC3">
        <w:rPr>
          <w:rFonts w:ascii="Arial" w:hAnsi="Arial" w:cs="Arial"/>
          <w:sz w:val="24"/>
          <w:szCs w:val="24"/>
          <w:lang w:val="sl-SI" w:eastAsia="sl-SI"/>
        </w:rPr>
        <w:t xml:space="preserve">na seznam </w:t>
      </w:r>
      <w:r w:rsidR="00463445" w:rsidRPr="00852AC3">
        <w:rPr>
          <w:rFonts w:ascii="Arial" w:hAnsi="Arial" w:cs="Arial"/>
          <w:sz w:val="24"/>
          <w:szCs w:val="24"/>
          <w:lang w:val="sl-SI" w:eastAsia="sl-SI"/>
        </w:rPr>
        <w:t xml:space="preserve">ali odstrani </w:t>
      </w:r>
      <w:r w:rsidR="00051C57" w:rsidRPr="00852AC3">
        <w:rPr>
          <w:rFonts w:ascii="Arial" w:hAnsi="Arial" w:cs="Arial"/>
          <w:sz w:val="24"/>
          <w:szCs w:val="24"/>
          <w:lang w:val="sl-SI" w:eastAsia="sl-SI"/>
        </w:rPr>
        <w:t xml:space="preserve">z njega </w:t>
      </w:r>
      <w:r w:rsidR="00463445" w:rsidRPr="00852AC3">
        <w:rPr>
          <w:rFonts w:ascii="Arial" w:hAnsi="Arial" w:cs="Arial"/>
          <w:sz w:val="24"/>
          <w:szCs w:val="24"/>
          <w:lang w:val="sl-SI" w:eastAsia="sl-SI"/>
        </w:rPr>
        <w:t xml:space="preserve">vrste </w:t>
      </w:r>
      <w:r w:rsidRPr="00852AC3">
        <w:rPr>
          <w:rFonts w:ascii="Arial" w:hAnsi="Arial" w:cs="Arial"/>
          <w:sz w:val="24"/>
          <w:szCs w:val="24"/>
          <w:lang w:val="sl-SI" w:eastAsia="sl-SI"/>
        </w:rPr>
        <w:t xml:space="preserve">prevoza, za katere </w:t>
      </w:r>
      <w:r w:rsidR="00463445" w:rsidRPr="00852AC3">
        <w:rPr>
          <w:rFonts w:ascii="Arial" w:hAnsi="Arial" w:cs="Arial"/>
          <w:sz w:val="24"/>
          <w:szCs w:val="24"/>
          <w:lang w:val="sl-SI" w:eastAsia="sl-SI"/>
        </w:rPr>
        <w:t xml:space="preserve">se </w:t>
      </w:r>
      <w:r w:rsidRPr="00852AC3">
        <w:rPr>
          <w:rFonts w:ascii="Arial" w:hAnsi="Arial" w:cs="Arial"/>
          <w:sz w:val="24"/>
          <w:szCs w:val="24"/>
          <w:lang w:val="sl-SI" w:eastAsia="sl-SI"/>
        </w:rPr>
        <w:t xml:space="preserve">dovolilnice </w:t>
      </w:r>
      <w:r w:rsidR="00463445" w:rsidRPr="00852AC3">
        <w:rPr>
          <w:rFonts w:ascii="Arial" w:hAnsi="Arial" w:cs="Arial"/>
          <w:sz w:val="24"/>
          <w:szCs w:val="24"/>
          <w:lang w:val="sl-SI" w:eastAsia="sl-SI"/>
        </w:rPr>
        <w:t>ne zahtevajo</w:t>
      </w:r>
      <w:r w:rsidRPr="00852AC3">
        <w:rPr>
          <w:rFonts w:ascii="Arial" w:hAnsi="Arial" w:cs="Arial"/>
          <w:sz w:val="24"/>
          <w:szCs w:val="24"/>
          <w:lang w:val="sl-SI" w:eastAsia="sl-SI"/>
        </w:rPr>
        <w:t>.</w:t>
      </w:r>
    </w:p>
    <w:p w:rsidR="00846C19" w:rsidRPr="00852AC3" w:rsidRDefault="00846C19" w:rsidP="00846C19">
      <w:pPr>
        <w:spacing w:before="240"/>
        <w:ind w:left="436" w:right="476" w:hanging="11"/>
        <w:jc w:val="center"/>
        <w:rPr>
          <w:rFonts w:ascii="Arial" w:hAnsi="Arial" w:cs="Arial"/>
          <w:b/>
        </w:rPr>
      </w:pPr>
      <w:r w:rsidRPr="00852AC3">
        <w:rPr>
          <w:rFonts w:ascii="Arial" w:hAnsi="Arial" w:cs="Arial"/>
          <w:b/>
          <w:lang w:eastAsia="sl-SI"/>
        </w:rPr>
        <w:lastRenderedPageBreak/>
        <w:t>IV. DEL – SKUPNE DOLOČBE</w:t>
      </w:r>
    </w:p>
    <w:p w:rsidR="00846C19" w:rsidRPr="00852AC3" w:rsidRDefault="00846C19" w:rsidP="00846C19">
      <w:pPr>
        <w:spacing w:before="120"/>
        <w:ind w:left="435" w:right="482" w:hanging="10"/>
        <w:jc w:val="center"/>
        <w:rPr>
          <w:rFonts w:ascii="Arial" w:hAnsi="Arial" w:cs="Arial"/>
          <w:b/>
        </w:rPr>
      </w:pPr>
      <w:r w:rsidRPr="00852AC3">
        <w:rPr>
          <w:rFonts w:ascii="Arial" w:hAnsi="Arial" w:cs="Arial"/>
          <w:b/>
          <w:lang w:eastAsia="sl-SI"/>
        </w:rPr>
        <w:t>8. člen</w:t>
      </w:r>
    </w:p>
    <w:p w:rsidR="00846C19" w:rsidRPr="00852AC3" w:rsidRDefault="00846C19" w:rsidP="00846C19">
      <w:pPr>
        <w:spacing w:before="120"/>
        <w:ind w:left="435" w:right="475" w:hanging="10"/>
        <w:jc w:val="center"/>
        <w:rPr>
          <w:rFonts w:ascii="Arial" w:hAnsi="Arial" w:cs="Arial"/>
          <w:b/>
        </w:rPr>
      </w:pPr>
      <w:r w:rsidRPr="00852AC3">
        <w:rPr>
          <w:rFonts w:ascii="Arial" w:hAnsi="Arial" w:cs="Arial"/>
          <w:b/>
          <w:lang w:eastAsia="sl-SI"/>
        </w:rPr>
        <w:t>Davki in dajatve</w:t>
      </w:r>
    </w:p>
    <w:p w:rsidR="00846C19" w:rsidRPr="00852AC3" w:rsidRDefault="00846C19" w:rsidP="00380BD1">
      <w:pPr>
        <w:numPr>
          <w:ilvl w:val="0"/>
          <w:numId w:val="22"/>
        </w:numPr>
        <w:tabs>
          <w:tab w:val="left" w:pos="993"/>
        </w:tabs>
        <w:suppressAutoHyphens w:val="0"/>
        <w:spacing w:before="240"/>
        <w:ind w:left="40" w:right="11" w:firstLine="669"/>
        <w:jc w:val="both"/>
        <w:rPr>
          <w:rFonts w:ascii="Arial" w:hAnsi="Arial" w:cs="Arial"/>
          <w:lang w:eastAsia="sl-SI"/>
        </w:rPr>
      </w:pPr>
      <w:r w:rsidRPr="00852AC3">
        <w:rPr>
          <w:rFonts w:ascii="Arial" w:hAnsi="Arial" w:cs="Arial"/>
          <w:lang w:eastAsia="sl-SI"/>
        </w:rPr>
        <w:t>Davki in dajatve za blago, ki ga prevažajo tovorna ali kombinirana vozila, registrirana na ozemlju ene pogodbenice in ki so začasno na ozemlju druge pogodbenice, se carinijo</w:t>
      </w:r>
      <w:r w:rsidR="001E52F6" w:rsidRPr="00852AC3">
        <w:rPr>
          <w:rFonts w:ascii="Arial" w:hAnsi="Arial" w:cs="Arial"/>
          <w:lang w:eastAsia="sl-SI"/>
        </w:rPr>
        <w:t xml:space="preserve"> v</w:t>
      </w:r>
      <w:r w:rsidRPr="00852AC3">
        <w:rPr>
          <w:rFonts w:ascii="Arial" w:hAnsi="Arial" w:cs="Arial"/>
          <w:lang w:eastAsia="sl-SI"/>
        </w:rPr>
        <w:t xml:space="preserve"> sklad</w:t>
      </w:r>
      <w:r w:rsidR="001E52F6" w:rsidRPr="00852AC3">
        <w:rPr>
          <w:rFonts w:ascii="Arial" w:hAnsi="Arial" w:cs="Arial"/>
          <w:lang w:eastAsia="sl-SI"/>
        </w:rPr>
        <w:t>u</w:t>
      </w:r>
      <w:r w:rsidRPr="00852AC3">
        <w:rPr>
          <w:rFonts w:ascii="Arial" w:hAnsi="Arial" w:cs="Arial"/>
          <w:lang w:eastAsia="sl-SI"/>
        </w:rPr>
        <w:t xml:space="preserve"> z zakonodajo te pogodbenice.</w:t>
      </w:r>
    </w:p>
    <w:p w:rsidR="00846C19" w:rsidRPr="00852AC3" w:rsidRDefault="00846C19" w:rsidP="00AA2F42">
      <w:pPr>
        <w:numPr>
          <w:ilvl w:val="0"/>
          <w:numId w:val="22"/>
        </w:numPr>
        <w:tabs>
          <w:tab w:val="left" w:pos="993"/>
        </w:tabs>
        <w:suppressAutoHyphens w:val="0"/>
        <w:spacing w:before="120"/>
        <w:ind w:left="40" w:right="11" w:firstLine="669"/>
        <w:jc w:val="both"/>
        <w:rPr>
          <w:rFonts w:ascii="Arial" w:hAnsi="Arial" w:cs="Arial"/>
          <w:lang w:eastAsia="sl-SI"/>
        </w:rPr>
      </w:pPr>
      <w:r w:rsidRPr="00852AC3">
        <w:rPr>
          <w:rFonts w:ascii="Arial" w:hAnsi="Arial" w:cs="Arial"/>
          <w:lang w:eastAsia="sl-SI"/>
        </w:rPr>
        <w:t>Avtobusi</w:t>
      </w:r>
      <w:r w:rsidR="001E52F6" w:rsidRPr="00852AC3">
        <w:rPr>
          <w:rFonts w:ascii="Arial" w:hAnsi="Arial" w:cs="Arial"/>
          <w:lang w:eastAsia="sl-SI"/>
        </w:rPr>
        <w:t xml:space="preserve"> in</w:t>
      </w:r>
      <w:r w:rsidRPr="00852AC3">
        <w:rPr>
          <w:rFonts w:ascii="Arial" w:hAnsi="Arial" w:cs="Arial"/>
          <w:lang w:eastAsia="sl-SI"/>
        </w:rPr>
        <w:t xml:space="preserve"> tovorna ali kombinirana vozila, registrirana na ozemlju ene pogodbenice in ki začasno vstopijo na ozemlje druge pogodbenice, tudi gorivo</w:t>
      </w:r>
      <w:r w:rsidR="001E52F6" w:rsidRPr="00852AC3">
        <w:rPr>
          <w:rFonts w:ascii="Arial" w:hAnsi="Arial" w:cs="Arial"/>
          <w:lang w:eastAsia="sl-SI"/>
        </w:rPr>
        <w:t xml:space="preserve"> v običajnih, tovarniško vgrajenih rezervoarjih</w:t>
      </w:r>
      <w:r w:rsidRPr="00852AC3">
        <w:rPr>
          <w:rFonts w:ascii="Arial" w:hAnsi="Arial" w:cs="Arial"/>
          <w:lang w:eastAsia="sl-SI"/>
        </w:rPr>
        <w:t>, so oproščeni vseh dajatev, davkov ali pristojbin</w:t>
      </w:r>
      <w:r w:rsidR="00B13B3A" w:rsidRPr="00852AC3">
        <w:rPr>
          <w:rFonts w:ascii="Arial" w:hAnsi="Arial" w:cs="Arial"/>
          <w:lang w:eastAsia="sl-SI"/>
        </w:rPr>
        <w:t xml:space="preserve"> v</w:t>
      </w:r>
      <w:r w:rsidRPr="00852AC3">
        <w:rPr>
          <w:rFonts w:ascii="Arial" w:hAnsi="Arial" w:cs="Arial"/>
          <w:lang w:eastAsia="sl-SI"/>
        </w:rPr>
        <w:t xml:space="preserve"> sklad</w:t>
      </w:r>
      <w:r w:rsidR="00B13B3A" w:rsidRPr="00852AC3">
        <w:rPr>
          <w:rFonts w:ascii="Arial" w:hAnsi="Arial" w:cs="Arial"/>
          <w:lang w:eastAsia="sl-SI"/>
        </w:rPr>
        <w:t>u</w:t>
      </w:r>
      <w:r w:rsidRPr="00852AC3">
        <w:rPr>
          <w:rFonts w:ascii="Arial" w:hAnsi="Arial" w:cs="Arial"/>
          <w:lang w:eastAsia="sl-SI"/>
        </w:rPr>
        <w:t xml:space="preserve"> z zakonodajo te pogodbenice.</w:t>
      </w:r>
    </w:p>
    <w:p w:rsidR="00846C19" w:rsidRPr="00852AC3" w:rsidRDefault="00846C19" w:rsidP="00AA2F42">
      <w:pPr>
        <w:numPr>
          <w:ilvl w:val="0"/>
          <w:numId w:val="22"/>
        </w:numPr>
        <w:tabs>
          <w:tab w:val="left" w:pos="993"/>
        </w:tabs>
        <w:suppressAutoHyphens w:val="0"/>
        <w:spacing w:before="120"/>
        <w:ind w:left="40" w:right="11" w:firstLine="669"/>
        <w:jc w:val="both"/>
        <w:rPr>
          <w:rFonts w:ascii="Arial" w:hAnsi="Arial" w:cs="Arial"/>
          <w:lang w:eastAsia="sl-SI"/>
        </w:rPr>
      </w:pPr>
      <w:r w:rsidRPr="00852AC3">
        <w:rPr>
          <w:rFonts w:ascii="Arial" w:hAnsi="Arial" w:cs="Arial"/>
          <w:lang w:eastAsia="sl-SI"/>
        </w:rPr>
        <w:t xml:space="preserve">Nadomestni deli, ki so začasno </w:t>
      </w:r>
      <w:r w:rsidR="00D93084" w:rsidRPr="00852AC3">
        <w:rPr>
          <w:rFonts w:ascii="Arial" w:hAnsi="Arial" w:cs="Arial"/>
          <w:lang w:eastAsia="sl-SI"/>
        </w:rPr>
        <w:t>vnes</w:t>
      </w:r>
      <w:r w:rsidR="00557DE5" w:rsidRPr="00852AC3">
        <w:rPr>
          <w:rFonts w:ascii="Arial" w:hAnsi="Arial" w:cs="Arial"/>
          <w:lang w:eastAsia="sl-SI"/>
        </w:rPr>
        <w:t xml:space="preserve">eni </w:t>
      </w:r>
      <w:r w:rsidRPr="00852AC3">
        <w:rPr>
          <w:rFonts w:ascii="Arial" w:hAnsi="Arial" w:cs="Arial"/>
          <w:lang w:eastAsia="sl-SI"/>
        </w:rPr>
        <w:t>na ozemlje druge pogodbenice za</w:t>
      </w:r>
      <w:r w:rsidR="00557DE5" w:rsidRPr="00852AC3">
        <w:rPr>
          <w:rFonts w:ascii="Arial" w:hAnsi="Arial" w:cs="Arial"/>
          <w:lang w:eastAsia="sl-SI"/>
        </w:rPr>
        <w:t>radi</w:t>
      </w:r>
      <w:r w:rsidRPr="00852AC3">
        <w:rPr>
          <w:rFonts w:ascii="Arial" w:hAnsi="Arial" w:cs="Arial"/>
          <w:lang w:eastAsia="sl-SI"/>
        </w:rPr>
        <w:t xml:space="preserve"> popravil</w:t>
      </w:r>
      <w:r w:rsidR="00557DE5" w:rsidRPr="00852AC3">
        <w:rPr>
          <w:rFonts w:ascii="Arial" w:hAnsi="Arial" w:cs="Arial"/>
          <w:lang w:eastAsia="sl-SI"/>
        </w:rPr>
        <w:t>a</w:t>
      </w:r>
      <w:r w:rsidRPr="00852AC3">
        <w:rPr>
          <w:rFonts w:ascii="Arial" w:hAnsi="Arial" w:cs="Arial"/>
          <w:lang w:eastAsia="sl-SI"/>
        </w:rPr>
        <w:t xml:space="preserve"> </w:t>
      </w:r>
      <w:r w:rsidR="00557DE5" w:rsidRPr="00852AC3">
        <w:rPr>
          <w:rFonts w:ascii="Arial" w:hAnsi="Arial" w:cs="Arial"/>
          <w:lang w:eastAsia="sl-SI"/>
        </w:rPr>
        <w:t>avtobusov in/ali tovornih ali kombiniranih vozil</w:t>
      </w:r>
      <w:r w:rsidRPr="00852AC3">
        <w:rPr>
          <w:rFonts w:ascii="Arial" w:hAnsi="Arial" w:cs="Arial"/>
          <w:lang w:eastAsia="sl-SI"/>
        </w:rPr>
        <w:t>, ki</w:t>
      </w:r>
      <w:r w:rsidR="00D93084" w:rsidRPr="00852AC3">
        <w:rPr>
          <w:rFonts w:ascii="Arial" w:hAnsi="Arial" w:cs="Arial"/>
          <w:lang w:eastAsia="sl-SI"/>
        </w:rPr>
        <w:t xml:space="preserve"> so </w:t>
      </w:r>
      <w:r w:rsidR="00FC50A9" w:rsidRPr="00852AC3">
        <w:rPr>
          <w:rFonts w:ascii="Arial" w:hAnsi="Arial" w:cs="Arial"/>
          <w:lang w:eastAsia="sl-SI"/>
        </w:rPr>
        <w:t>pomanjkljiva</w:t>
      </w:r>
      <w:r w:rsidR="00D93084" w:rsidRPr="00852AC3">
        <w:rPr>
          <w:rFonts w:ascii="Arial" w:hAnsi="Arial" w:cs="Arial"/>
          <w:lang w:eastAsia="sl-SI"/>
        </w:rPr>
        <w:t xml:space="preserve"> ali so zaradi</w:t>
      </w:r>
      <w:r w:rsidRPr="00852AC3">
        <w:rPr>
          <w:rFonts w:ascii="Arial" w:hAnsi="Arial" w:cs="Arial"/>
          <w:lang w:eastAsia="sl-SI"/>
        </w:rPr>
        <w:t xml:space="preserve"> prometn</w:t>
      </w:r>
      <w:r w:rsidR="00D93084" w:rsidRPr="00852AC3">
        <w:rPr>
          <w:rFonts w:ascii="Arial" w:hAnsi="Arial" w:cs="Arial"/>
          <w:lang w:eastAsia="sl-SI"/>
        </w:rPr>
        <w:t>e</w:t>
      </w:r>
      <w:r w:rsidRPr="00852AC3">
        <w:rPr>
          <w:rFonts w:ascii="Arial" w:hAnsi="Arial" w:cs="Arial"/>
          <w:lang w:eastAsia="sl-SI"/>
        </w:rPr>
        <w:t xml:space="preserve"> nesreča</w:t>
      </w:r>
      <w:r w:rsidR="00557DE5" w:rsidRPr="00852AC3">
        <w:rPr>
          <w:rFonts w:ascii="Arial" w:hAnsi="Arial" w:cs="Arial"/>
          <w:lang w:eastAsia="sl-SI"/>
        </w:rPr>
        <w:t xml:space="preserve"> nedelujoča</w:t>
      </w:r>
      <w:r w:rsidR="00D93084" w:rsidRPr="00852AC3">
        <w:rPr>
          <w:rFonts w:ascii="Arial" w:hAnsi="Arial" w:cs="Arial"/>
          <w:lang w:eastAsia="sl-SI"/>
        </w:rPr>
        <w:t xml:space="preserve"> ali poškodovana</w:t>
      </w:r>
      <w:r w:rsidRPr="00852AC3">
        <w:rPr>
          <w:rFonts w:ascii="Arial" w:hAnsi="Arial" w:cs="Arial"/>
          <w:lang w:eastAsia="sl-SI"/>
        </w:rPr>
        <w:t>, so oproščen</w:t>
      </w:r>
      <w:r w:rsidR="008735DD" w:rsidRPr="00852AC3">
        <w:rPr>
          <w:rFonts w:ascii="Arial" w:hAnsi="Arial" w:cs="Arial"/>
          <w:lang w:eastAsia="sl-SI"/>
        </w:rPr>
        <w:t>i</w:t>
      </w:r>
      <w:r w:rsidR="00D93084" w:rsidRPr="00852AC3">
        <w:rPr>
          <w:rFonts w:ascii="Arial" w:hAnsi="Arial" w:cs="Arial"/>
          <w:lang w:eastAsia="sl-SI"/>
        </w:rPr>
        <w:t xml:space="preserve"> </w:t>
      </w:r>
      <w:r w:rsidRPr="00852AC3">
        <w:rPr>
          <w:rFonts w:ascii="Arial" w:hAnsi="Arial" w:cs="Arial"/>
          <w:lang w:eastAsia="sl-SI"/>
        </w:rPr>
        <w:t>carine,</w:t>
      </w:r>
      <w:r w:rsidR="00595BB3" w:rsidRPr="00852AC3">
        <w:rPr>
          <w:rFonts w:ascii="Arial" w:hAnsi="Arial" w:cs="Arial"/>
          <w:lang w:eastAsia="sl-SI"/>
        </w:rPr>
        <w:t xml:space="preserve"> pristojbin</w:t>
      </w:r>
      <w:r w:rsidRPr="00852AC3">
        <w:rPr>
          <w:rFonts w:ascii="Arial" w:hAnsi="Arial" w:cs="Arial"/>
          <w:lang w:eastAsia="sl-SI"/>
        </w:rPr>
        <w:t xml:space="preserve">, taks in drugih </w:t>
      </w:r>
      <w:r w:rsidR="00D93084" w:rsidRPr="00852AC3">
        <w:rPr>
          <w:rFonts w:ascii="Arial" w:hAnsi="Arial" w:cs="Arial"/>
          <w:lang w:eastAsia="sl-SI"/>
        </w:rPr>
        <w:t>plačil</w:t>
      </w:r>
      <w:r w:rsidRPr="00852AC3">
        <w:rPr>
          <w:rFonts w:ascii="Arial" w:hAnsi="Arial" w:cs="Arial"/>
          <w:lang w:eastAsia="sl-SI"/>
        </w:rPr>
        <w:t xml:space="preserve">, </w:t>
      </w:r>
      <w:r w:rsidR="00FC50A9" w:rsidRPr="00852AC3">
        <w:rPr>
          <w:rFonts w:ascii="Arial" w:hAnsi="Arial" w:cs="Arial"/>
          <w:lang w:eastAsia="sl-SI"/>
        </w:rPr>
        <w:t>določenih</w:t>
      </w:r>
      <w:r w:rsidRPr="00852AC3">
        <w:rPr>
          <w:rFonts w:ascii="Arial" w:hAnsi="Arial" w:cs="Arial"/>
          <w:lang w:eastAsia="sl-SI"/>
        </w:rPr>
        <w:t xml:space="preserve"> </w:t>
      </w:r>
      <w:r w:rsidR="00D93084" w:rsidRPr="00852AC3">
        <w:rPr>
          <w:rFonts w:ascii="Arial" w:hAnsi="Arial" w:cs="Arial"/>
          <w:lang w:eastAsia="sl-SI"/>
        </w:rPr>
        <w:t xml:space="preserve">v </w:t>
      </w:r>
      <w:r w:rsidRPr="00852AC3">
        <w:rPr>
          <w:rFonts w:ascii="Arial" w:hAnsi="Arial" w:cs="Arial"/>
          <w:lang w:eastAsia="sl-SI"/>
        </w:rPr>
        <w:t>zakonodaj</w:t>
      </w:r>
      <w:r w:rsidR="00D93084" w:rsidRPr="00852AC3">
        <w:rPr>
          <w:rFonts w:ascii="Arial" w:hAnsi="Arial" w:cs="Arial"/>
          <w:lang w:eastAsia="sl-SI"/>
        </w:rPr>
        <w:t>i</w:t>
      </w:r>
      <w:r w:rsidRPr="00852AC3">
        <w:rPr>
          <w:rFonts w:ascii="Arial" w:hAnsi="Arial" w:cs="Arial"/>
          <w:lang w:eastAsia="sl-SI"/>
        </w:rPr>
        <w:t xml:space="preserve"> pogodbenice. Zamenjani deli se vrn</w:t>
      </w:r>
      <w:r w:rsidR="00B23FCD" w:rsidRPr="00852AC3">
        <w:rPr>
          <w:rFonts w:ascii="Arial" w:hAnsi="Arial" w:cs="Arial"/>
          <w:lang w:eastAsia="sl-SI"/>
        </w:rPr>
        <w:t xml:space="preserve">ejo </w:t>
      </w:r>
      <w:r w:rsidRPr="00852AC3">
        <w:rPr>
          <w:rFonts w:ascii="Arial" w:hAnsi="Arial" w:cs="Arial"/>
          <w:lang w:eastAsia="sl-SI"/>
        </w:rPr>
        <w:t>ali unič</w:t>
      </w:r>
      <w:r w:rsidR="00B23FCD" w:rsidRPr="00852AC3">
        <w:rPr>
          <w:rFonts w:ascii="Arial" w:hAnsi="Arial" w:cs="Arial"/>
          <w:lang w:eastAsia="sl-SI"/>
        </w:rPr>
        <w:t>ijo</w:t>
      </w:r>
      <w:r w:rsidRPr="00852AC3">
        <w:rPr>
          <w:rFonts w:ascii="Arial" w:hAnsi="Arial" w:cs="Arial"/>
          <w:lang w:eastAsia="sl-SI"/>
        </w:rPr>
        <w:t xml:space="preserve"> pod nadzorom carinikov. </w:t>
      </w:r>
    </w:p>
    <w:p w:rsidR="00846C19" w:rsidRPr="00852AC3" w:rsidRDefault="00846C19" w:rsidP="00AA2F42">
      <w:pPr>
        <w:numPr>
          <w:ilvl w:val="0"/>
          <w:numId w:val="22"/>
        </w:numPr>
        <w:tabs>
          <w:tab w:val="left" w:pos="993"/>
        </w:tabs>
        <w:suppressAutoHyphens w:val="0"/>
        <w:spacing w:before="120"/>
        <w:ind w:left="40" w:right="11" w:firstLine="669"/>
        <w:jc w:val="both"/>
        <w:rPr>
          <w:rFonts w:ascii="Arial" w:hAnsi="Arial" w:cs="Arial"/>
          <w:lang w:eastAsia="sl-SI"/>
        </w:rPr>
      </w:pPr>
      <w:r w:rsidRPr="00852AC3">
        <w:rPr>
          <w:rFonts w:ascii="Arial" w:hAnsi="Arial" w:cs="Arial"/>
          <w:lang w:eastAsia="sl-SI"/>
        </w:rPr>
        <w:t xml:space="preserve"> Upravljavci avtobusov in/ali tovornih </w:t>
      </w:r>
      <w:r w:rsidR="00B23FCD" w:rsidRPr="00852AC3">
        <w:rPr>
          <w:rFonts w:ascii="Arial" w:hAnsi="Arial" w:cs="Arial"/>
          <w:lang w:eastAsia="sl-SI"/>
        </w:rPr>
        <w:t xml:space="preserve">ali </w:t>
      </w:r>
      <w:r w:rsidRPr="00852AC3">
        <w:rPr>
          <w:rFonts w:ascii="Arial" w:hAnsi="Arial" w:cs="Arial"/>
          <w:lang w:eastAsia="sl-SI"/>
        </w:rPr>
        <w:t xml:space="preserve">kombiniranih vozil </w:t>
      </w:r>
      <w:r w:rsidR="00FC50A9" w:rsidRPr="00852AC3">
        <w:rPr>
          <w:rFonts w:ascii="Arial" w:hAnsi="Arial" w:cs="Arial"/>
          <w:lang w:eastAsia="sl-SI"/>
        </w:rPr>
        <w:t>plačajo</w:t>
      </w:r>
      <w:r w:rsidRPr="00852AC3">
        <w:rPr>
          <w:rFonts w:ascii="Arial" w:hAnsi="Arial" w:cs="Arial"/>
          <w:lang w:eastAsia="sl-SI"/>
        </w:rPr>
        <w:t xml:space="preserve"> cestnino za uporabo cestne infrastrukture (t</w:t>
      </w:r>
      <w:r w:rsidR="00B23FCD" w:rsidRPr="00852AC3">
        <w:rPr>
          <w:rFonts w:ascii="Arial" w:hAnsi="Arial" w:cs="Arial"/>
          <w:lang w:eastAsia="sl-SI"/>
        </w:rPr>
        <w:t xml:space="preserve">o </w:t>
      </w:r>
      <w:r w:rsidRPr="00852AC3">
        <w:rPr>
          <w:rFonts w:ascii="Arial" w:hAnsi="Arial" w:cs="Arial"/>
          <w:lang w:eastAsia="sl-SI"/>
        </w:rPr>
        <w:t>j</w:t>
      </w:r>
      <w:r w:rsidR="00B23FCD" w:rsidRPr="00852AC3">
        <w:rPr>
          <w:rFonts w:ascii="Arial" w:hAnsi="Arial" w:cs="Arial"/>
          <w:lang w:eastAsia="sl-SI"/>
        </w:rPr>
        <w:t>e</w:t>
      </w:r>
      <w:r w:rsidRPr="00852AC3">
        <w:rPr>
          <w:rFonts w:ascii="Arial" w:hAnsi="Arial" w:cs="Arial"/>
          <w:lang w:eastAsia="sl-SI"/>
        </w:rPr>
        <w:t xml:space="preserve"> posamezne cestne odseke, mostove, predore in drug</w:t>
      </w:r>
      <w:r w:rsidR="00B23FCD" w:rsidRPr="00852AC3">
        <w:rPr>
          <w:rFonts w:ascii="Arial" w:hAnsi="Arial" w:cs="Arial"/>
          <w:lang w:eastAsia="sl-SI"/>
        </w:rPr>
        <w:t>o</w:t>
      </w:r>
      <w:r w:rsidRPr="00852AC3">
        <w:rPr>
          <w:rFonts w:ascii="Arial" w:hAnsi="Arial" w:cs="Arial"/>
          <w:lang w:eastAsia="sl-SI"/>
        </w:rPr>
        <w:t>)</w:t>
      </w:r>
      <w:r w:rsidR="00B23FCD" w:rsidRPr="00852AC3">
        <w:rPr>
          <w:rFonts w:ascii="Arial" w:hAnsi="Arial" w:cs="Arial"/>
          <w:lang w:eastAsia="sl-SI"/>
        </w:rPr>
        <w:t xml:space="preserve"> v</w:t>
      </w:r>
      <w:r w:rsidRPr="00852AC3">
        <w:rPr>
          <w:rFonts w:ascii="Arial" w:hAnsi="Arial" w:cs="Arial"/>
          <w:lang w:eastAsia="sl-SI"/>
        </w:rPr>
        <w:t xml:space="preserve"> sklad</w:t>
      </w:r>
      <w:r w:rsidR="00B23FCD" w:rsidRPr="00852AC3">
        <w:rPr>
          <w:rFonts w:ascii="Arial" w:hAnsi="Arial" w:cs="Arial"/>
          <w:lang w:eastAsia="sl-SI"/>
        </w:rPr>
        <w:t>u</w:t>
      </w:r>
      <w:r w:rsidRPr="00852AC3">
        <w:rPr>
          <w:rFonts w:ascii="Arial" w:hAnsi="Arial" w:cs="Arial"/>
          <w:lang w:eastAsia="sl-SI"/>
        </w:rPr>
        <w:t xml:space="preserve"> z zakonodajo pogodbenic.</w:t>
      </w:r>
    </w:p>
    <w:p w:rsidR="00B23FCD" w:rsidRPr="00852AC3" w:rsidRDefault="00B23FCD" w:rsidP="00846C19">
      <w:pPr>
        <w:tabs>
          <w:tab w:val="left" w:pos="993"/>
        </w:tabs>
        <w:spacing w:before="120" w:line="300" w:lineRule="atLeast"/>
        <w:ind w:firstLine="720"/>
        <w:rPr>
          <w:rFonts w:ascii="Arial" w:hAnsi="Arial" w:cs="Arial"/>
        </w:rPr>
      </w:pPr>
    </w:p>
    <w:p w:rsidR="00846C19" w:rsidRPr="00852AC3" w:rsidRDefault="00846C19" w:rsidP="00B23FCD">
      <w:pPr>
        <w:spacing w:before="120"/>
        <w:ind w:right="374"/>
        <w:jc w:val="center"/>
        <w:rPr>
          <w:rFonts w:ascii="Arial" w:hAnsi="Arial" w:cs="Arial"/>
          <w:b/>
        </w:rPr>
      </w:pPr>
      <w:r w:rsidRPr="00852AC3">
        <w:rPr>
          <w:rFonts w:ascii="Arial" w:hAnsi="Arial" w:cs="Arial"/>
          <w:b/>
          <w:lang w:eastAsia="sl-SI"/>
        </w:rPr>
        <w:t>9. člen</w:t>
      </w:r>
    </w:p>
    <w:p w:rsidR="00846C19" w:rsidRPr="00852AC3" w:rsidRDefault="00846C19" w:rsidP="00846C19">
      <w:pPr>
        <w:spacing w:before="120"/>
        <w:ind w:left="435" w:right="374" w:hanging="10"/>
        <w:jc w:val="center"/>
        <w:rPr>
          <w:rFonts w:ascii="Arial" w:hAnsi="Arial" w:cs="Arial"/>
          <w:b/>
        </w:rPr>
      </w:pPr>
      <w:r w:rsidRPr="00852AC3">
        <w:rPr>
          <w:rFonts w:ascii="Arial" w:hAnsi="Arial" w:cs="Arial"/>
          <w:b/>
          <w:lang w:eastAsia="sl-SI"/>
        </w:rPr>
        <w:t>Mas</w:t>
      </w:r>
      <w:r w:rsidR="00B23FCD" w:rsidRPr="00852AC3">
        <w:rPr>
          <w:rFonts w:ascii="Arial" w:hAnsi="Arial" w:cs="Arial"/>
          <w:b/>
          <w:lang w:eastAsia="sl-SI"/>
        </w:rPr>
        <w:t>a</w:t>
      </w:r>
      <w:r w:rsidRPr="00852AC3">
        <w:rPr>
          <w:rFonts w:ascii="Arial" w:hAnsi="Arial" w:cs="Arial"/>
          <w:b/>
          <w:lang w:eastAsia="sl-SI"/>
        </w:rPr>
        <w:t xml:space="preserve"> in dimenzije</w:t>
      </w:r>
    </w:p>
    <w:p w:rsidR="00846C19" w:rsidRPr="00852AC3" w:rsidRDefault="00846C19" w:rsidP="00380BD1">
      <w:pPr>
        <w:numPr>
          <w:ilvl w:val="0"/>
          <w:numId w:val="34"/>
        </w:numPr>
        <w:tabs>
          <w:tab w:val="left" w:pos="993"/>
        </w:tabs>
        <w:suppressAutoHyphens w:val="0"/>
        <w:spacing w:before="240"/>
        <w:ind w:left="40" w:right="11" w:firstLine="669"/>
        <w:jc w:val="both"/>
        <w:rPr>
          <w:rFonts w:ascii="Arial" w:hAnsi="Arial" w:cs="Arial"/>
        </w:rPr>
      </w:pPr>
      <w:r w:rsidRPr="00852AC3">
        <w:rPr>
          <w:rFonts w:ascii="Arial" w:hAnsi="Arial" w:cs="Arial"/>
          <w:lang w:eastAsia="sl-SI"/>
        </w:rPr>
        <w:t>Največja dovoljena masa, osna obremenitev in dimenzije vozila ne smejo presegati tistih, ki so vpisane v registracijskih dokumentih,</w:t>
      </w:r>
      <w:r w:rsidR="00B23FCD" w:rsidRPr="00852AC3">
        <w:rPr>
          <w:rFonts w:ascii="Arial" w:hAnsi="Arial" w:cs="Arial"/>
          <w:lang w:eastAsia="sl-SI"/>
        </w:rPr>
        <w:t xml:space="preserve"> in</w:t>
      </w:r>
      <w:r w:rsidR="00AA2F42" w:rsidRPr="00852AC3">
        <w:rPr>
          <w:rFonts w:ascii="Arial" w:hAnsi="Arial" w:cs="Arial"/>
          <w:lang w:eastAsia="sl-SI"/>
        </w:rPr>
        <w:t xml:space="preserve"> </w:t>
      </w:r>
      <w:r w:rsidRPr="00852AC3">
        <w:rPr>
          <w:rFonts w:ascii="Arial" w:hAnsi="Arial" w:cs="Arial"/>
          <w:lang w:eastAsia="sl-SI"/>
        </w:rPr>
        <w:t>dovoljenih zgornjih omejitev, veljavnih v državi gostiteljici.</w:t>
      </w:r>
    </w:p>
    <w:p w:rsidR="00846C19" w:rsidRPr="00852AC3" w:rsidRDefault="00846C19" w:rsidP="00AA2F42">
      <w:pPr>
        <w:numPr>
          <w:ilvl w:val="0"/>
          <w:numId w:val="34"/>
        </w:numPr>
        <w:tabs>
          <w:tab w:val="left" w:pos="993"/>
        </w:tabs>
        <w:suppressAutoHyphens w:val="0"/>
        <w:spacing w:before="120"/>
        <w:ind w:left="40" w:right="11" w:firstLine="669"/>
        <w:jc w:val="both"/>
        <w:rPr>
          <w:rFonts w:ascii="Arial" w:hAnsi="Arial" w:cs="Arial"/>
        </w:rPr>
      </w:pPr>
      <w:r w:rsidRPr="00852AC3">
        <w:rPr>
          <w:rFonts w:ascii="Arial" w:hAnsi="Arial" w:cs="Arial"/>
          <w:lang w:eastAsia="sl-SI"/>
        </w:rPr>
        <w:t xml:space="preserve">Uporaba vozil, katerih masa in dimenzije presegajo </w:t>
      </w:r>
      <w:r w:rsidR="00B23FCD" w:rsidRPr="00852AC3">
        <w:rPr>
          <w:rFonts w:ascii="Arial" w:hAnsi="Arial" w:cs="Arial"/>
          <w:lang w:eastAsia="sl-SI"/>
        </w:rPr>
        <w:t xml:space="preserve">zgornje </w:t>
      </w:r>
      <w:r w:rsidRPr="00852AC3">
        <w:rPr>
          <w:rFonts w:ascii="Arial" w:hAnsi="Arial" w:cs="Arial"/>
          <w:lang w:eastAsia="sl-SI"/>
        </w:rPr>
        <w:t xml:space="preserve">dovoljene </w:t>
      </w:r>
      <w:r w:rsidR="00B23FCD" w:rsidRPr="00852AC3">
        <w:rPr>
          <w:rFonts w:ascii="Arial" w:hAnsi="Arial" w:cs="Arial"/>
          <w:lang w:eastAsia="sl-SI"/>
        </w:rPr>
        <w:t>meje</w:t>
      </w:r>
      <w:r w:rsidRPr="00852AC3">
        <w:rPr>
          <w:rFonts w:ascii="Arial" w:hAnsi="Arial" w:cs="Arial"/>
          <w:lang w:eastAsia="sl-SI"/>
        </w:rPr>
        <w:t>, je v državi gostiteljici dovoljena le s posebnim dovoljenjem, za katero se zaprosi vnaprej.</w:t>
      </w:r>
    </w:p>
    <w:p w:rsidR="00846C19" w:rsidRPr="00852AC3" w:rsidRDefault="00846C19" w:rsidP="00846C19">
      <w:pPr>
        <w:spacing w:before="120"/>
        <w:ind w:left="435" w:right="403" w:hanging="10"/>
        <w:jc w:val="center"/>
        <w:rPr>
          <w:rFonts w:ascii="Arial" w:hAnsi="Arial" w:cs="Arial"/>
        </w:rPr>
      </w:pPr>
    </w:p>
    <w:p w:rsidR="00846C19" w:rsidRPr="00852AC3" w:rsidRDefault="00846C19" w:rsidP="00846C19">
      <w:pPr>
        <w:spacing w:before="120"/>
        <w:ind w:left="435" w:right="403" w:hanging="10"/>
        <w:jc w:val="center"/>
        <w:rPr>
          <w:rFonts w:ascii="Arial" w:hAnsi="Arial" w:cs="Arial"/>
          <w:b/>
        </w:rPr>
      </w:pPr>
      <w:r w:rsidRPr="00852AC3">
        <w:rPr>
          <w:rFonts w:ascii="Arial" w:hAnsi="Arial" w:cs="Arial"/>
          <w:b/>
          <w:lang w:eastAsia="sl-SI"/>
        </w:rPr>
        <w:t>10. člen</w:t>
      </w:r>
    </w:p>
    <w:p w:rsidR="00846C19" w:rsidRPr="00852AC3" w:rsidRDefault="00846C19" w:rsidP="00846C19">
      <w:pPr>
        <w:spacing w:before="120"/>
        <w:ind w:left="435" w:right="389" w:hanging="10"/>
        <w:jc w:val="center"/>
        <w:rPr>
          <w:rFonts w:ascii="Arial" w:hAnsi="Arial" w:cs="Arial"/>
          <w:b/>
        </w:rPr>
      </w:pPr>
      <w:r w:rsidRPr="00852AC3">
        <w:rPr>
          <w:rFonts w:ascii="Arial" w:hAnsi="Arial" w:cs="Arial"/>
          <w:b/>
          <w:lang w:eastAsia="sl-SI"/>
        </w:rPr>
        <w:t>Prevoz nevarnega in pokvarljivega blaga</w:t>
      </w:r>
    </w:p>
    <w:p w:rsidR="00846C19" w:rsidRPr="00465366" w:rsidRDefault="00846C19" w:rsidP="00380BD1">
      <w:pPr>
        <w:numPr>
          <w:ilvl w:val="0"/>
          <w:numId w:val="35"/>
        </w:numPr>
        <w:tabs>
          <w:tab w:val="left" w:pos="993"/>
        </w:tabs>
        <w:suppressAutoHyphens w:val="0"/>
        <w:spacing w:before="240"/>
        <w:ind w:left="40" w:right="11" w:firstLine="669"/>
        <w:jc w:val="both"/>
        <w:rPr>
          <w:rFonts w:ascii="Arial" w:hAnsi="Arial" w:cs="Arial"/>
          <w:lang w:eastAsia="sl-SI"/>
        </w:rPr>
      </w:pPr>
      <w:r w:rsidRPr="00852AC3">
        <w:rPr>
          <w:rFonts w:ascii="Arial" w:hAnsi="Arial" w:cs="Arial"/>
          <w:lang w:eastAsia="sl-SI"/>
        </w:rPr>
        <w:t xml:space="preserve"> Prevoz nevarnega in pokvarljivega blaga med ozemljema pogodbenic, v tranzitu </w:t>
      </w:r>
      <w:r w:rsidR="002E4378" w:rsidRPr="00852AC3">
        <w:rPr>
          <w:rFonts w:ascii="Arial" w:hAnsi="Arial" w:cs="Arial"/>
          <w:lang w:eastAsia="sl-SI"/>
        </w:rPr>
        <w:t xml:space="preserve">čez </w:t>
      </w:r>
      <w:r w:rsidRPr="00852AC3">
        <w:rPr>
          <w:rFonts w:ascii="Arial" w:hAnsi="Arial" w:cs="Arial"/>
          <w:lang w:eastAsia="sl-SI"/>
        </w:rPr>
        <w:t xml:space="preserve">njuni </w:t>
      </w:r>
      <w:r w:rsidR="00FC50A9" w:rsidRPr="00852AC3">
        <w:rPr>
          <w:rFonts w:ascii="Arial" w:hAnsi="Arial" w:cs="Arial"/>
          <w:lang w:eastAsia="sl-SI"/>
        </w:rPr>
        <w:t>ozemlji</w:t>
      </w:r>
      <w:r w:rsidRPr="00852AC3">
        <w:rPr>
          <w:rFonts w:ascii="Arial" w:hAnsi="Arial" w:cs="Arial"/>
          <w:lang w:eastAsia="sl-SI"/>
        </w:rPr>
        <w:t xml:space="preserve"> in v tretje države</w:t>
      </w:r>
      <w:r w:rsidR="002E4378" w:rsidRPr="00852AC3">
        <w:rPr>
          <w:rFonts w:ascii="Arial" w:hAnsi="Arial" w:cs="Arial"/>
          <w:lang w:eastAsia="sl-SI"/>
        </w:rPr>
        <w:t xml:space="preserve"> ali iz njih </w:t>
      </w:r>
      <w:r w:rsidRPr="00852AC3">
        <w:rPr>
          <w:rFonts w:ascii="Arial" w:hAnsi="Arial" w:cs="Arial"/>
          <w:lang w:eastAsia="sl-SI"/>
        </w:rPr>
        <w:t xml:space="preserve">se izvaja </w:t>
      </w:r>
      <w:r w:rsidR="002E4378" w:rsidRPr="00852AC3">
        <w:rPr>
          <w:rFonts w:ascii="Arial" w:hAnsi="Arial" w:cs="Arial"/>
          <w:lang w:eastAsia="sl-SI"/>
        </w:rPr>
        <w:t xml:space="preserve">v </w:t>
      </w:r>
      <w:r w:rsidR="00FC50A9" w:rsidRPr="00852AC3">
        <w:rPr>
          <w:rFonts w:ascii="Arial" w:hAnsi="Arial" w:cs="Arial"/>
          <w:lang w:eastAsia="sl-SI"/>
        </w:rPr>
        <w:t>skladu</w:t>
      </w:r>
      <w:r w:rsidRPr="00852AC3">
        <w:rPr>
          <w:rFonts w:ascii="Arial" w:hAnsi="Arial" w:cs="Arial"/>
          <w:lang w:eastAsia="sl-SI"/>
        </w:rPr>
        <w:t xml:space="preserve"> z</w:t>
      </w:r>
      <w:r w:rsidR="002E4378" w:rsidRPr="00852AC3">
        <w:rPr>
          <w:rFonts w:ascii="Arial" w:hAnsi="Arial" w:cs="Arial"/>
          <w:lang w:eastAsia="sl-SI"/>
        </w:rPr>
        <w:t xml:space="preserve"> </w:t>
      </w:r>
      <w:r w:rsidRPr="00852AC3">
        <w:rPr>
          <w:rFonts w:ascii="Arial" w:hAnsi="Arial" w:cs="Arial"/>
          <w:lang w:eastAsia="sl-SI"/>
        </w:rPr>
        <w:t>ustrezn</w:t>
      </w:r>
      <w:r w:rsidR="002E4378" w:rsidRPr="00852AC3">
        <w:rPr>
          <w:rFonts w:ascii="Arial" w:hAnsi="Arial" w:cs="Arial"/>
          <w:lang w:eastAsia="sl-SI"/>
        </w:rPr>
        <w:t>imi</w:t>
      </w:r>
      <w:r w:rsidRPr="00852AC3">
        <w:rPr>
          <w:rFonts w:ascii="Arial" w:hAnsi="Arial" w:cs="Arial"/>
          <w:lang w:eastAsia="sl-SI"/>
        </w:rPr>
        <w:t xml:space="preserve"> zakon</w:t>
      </w:r>
      <w:r w:rsidR="002E4378" w:rsidRPr="00852AC3">
        <w:rPr>
          <w:rFonts w:ascii="Arial" w:hAnsi="Arial" w:cs="Arial"/>
          <w:lang w:eastAsia="sl-SI"/>
        </w:rPr>
        <w:t>i</w:t>
      </w:r>
      <w:r w:rsidRPr="00852AC3">
        <w:rPr>
          <w:rFonts w:ascii="Arial" w:hAnsi="Arial" w:cs="Arial"/>
          <w:lang w:eastAsia="sl-SI"/>
        </w:rPr>
        <w:t xml:space="preserve"> in </w:t>
      </w:r>
      <w:r w:rsidR="002E4378" w:rsidRPr="00852AC3">
        <w:rPr>
          <w:rFonts w:ascii="Arial" w:hAnsi="Arial" w:cs="Arial"/>
          <w:lang w:eastAsia="sl-SI"/>
        </w:rPr>
        <w:t xml:space="preserve">drugimi </w:t>
      </w:r>
      <w:r w:rsidRPr="00852AC3">
        <w:rPr>
          <w:rFonts w:ascii="Arial" w:hAnsi="Arial" w:cs="Arial"/>
          <w:lang w:eastAsia="sl-SI"/>
        </w:rPr>
        <w:t>predpis</w:t>
      </w:r>
      <w:r w:rsidR="002E4378" w:rsidRPr="00852AC3">
        <w:rPr>
          <w:rFonts w:ascii="Arial" w:hAnsi="Arial" w:cs="Arial"/>
          <w:lang w:eastAsia="sl-SI"/>
        </w:rPr>
        <w:t>i</w:t>
      </w:r>
      <w:r w:rsidRPr="00852AC3">
        <w:rPr>
          <w:rFonts w:ascii="Arial" w:hAnsi="Arial" w:cs="Arial"/>
          <w:lang w:eastAsia="sl-SI"/>
        </w:rPr>
        <w:t xml:space="preserve"> pogodbenic.</w:t>
      </w:r>
    </w:p>
    <w:p w:rsidR="00846C19" w:rsidRPr="00465366" w:rsidRDefault="00846C19" w:rsidP="00465366">
      <w:pPr>
        <w:numPr>
          <w:ilvl w:val="0"/>
          <w:numId w:val="35"/>
        </w:numPr>
        <w:tabs>
          <w:tab w:val="left" w:pos="993"/>
        </w:tabs>
        <w:suppressAutoHyphens w:val="0"/>
        <w:spacing w:before="120"/>
        <w:ind w:left="40" w:right="11" w:firstLine="669"/>
        <w:jc w:val="both"/>
        <w:rPr>
          <w:rFonts w:ascii="Arial" w:hAnsi="Arial" w:cs="Arial"/>
          <w:lang w:eastAsia="sl-SI"/>
        </w:rPr>
      </w:pPr>
      <w:r w:rsidRPr="00852AC3">
        <w:rPr>
          <w:rFonts w:ascii="Arial" w:hAnsi="Arial" w:cs="Arial"/>
          <w:lang w:eastAsia="sl-SI"/>
        </w:rPr>
        <w:t xml:space="preserve"> Pogodbenici se zavezujeta, da bosta v okviru sporazuma spodbujali uporabo vozil, ki ustrezajo varnostnim in emisijskim standardom.</w:t>
      </w:r>
    </w:p>
    <w:p w:rsidR="00672C91" w:rsidRPr="00465366" w:rsidRDefault="00672C91" w:rsidP="00465366">
      <w:pPr>
        <w:tabs>
          <w:tab w:val="left" w:pos="993"/>
        </w:tabs>
        <w:suppressAutoHyphens w:val="0"/>
        <w:spacing w:before="120"/>
        <w:ind w:left="709" w:right="11"/>
        <w:jc w:val="both"/>
        <w:rPr>
          <w:rFonts w:ascii="Arial" w:hAnsi="Arial" w:cs="Arial"/>
          <w:lang w:eastAsia="sl-SI"/>
        </w:rPr>
      </w:pPr>
    </w:p>
    <w:p w:rsidR="00846C19" w:rsidRPr="00852AC3" w:rsidRDefault="00846C19" w:rsidP="00846C19">
      <w:pPr>
        <w:spacing w:before="120"/>
        <w:ind w:left="3506" w:right="3481" w:hanging="10"/>
        <w:jc w:val="center"/>
        <w:rPr>
          <w:rFonts w:ascii="Arial" w:hAnsi="Arial" w:cs="Arial"/>
          <w:b/>
        </w:rPr>
      </w:pPr>
      <w:r w:rsidRPr="00852AC3">
        <w:rPr>
          <w:rFonts w:ascii="Arial" w:hAnsi="Arial" w:cs="Arial"/>
          <w:b/>
          <w:lang w:eastAsia="sl-SI"/>
        </w:rPr>
        <w:t xml:space="preserve">11. člen </w:t>
      </w:r>
    </w:p>
    <w:p w:rsidR="00846C19" w:rsidRPr="00852AC3" w:rsidRDefault="00846C19" w:rsidP="00846C19">
      <w:pPr>
        <w:spacing w:before="120"/>
        <w:ind w:left="3506" w:right="3481" w:hanging="10"/>
        <w:jc w:val="center"/>
        <w:rPr>
          <w:rFonts w:ascii="Arial" w:hAnsi="Arial" w:cs="Arial"/>
          <w:b/>
        </w:rPr>
      </w:pPr>
      <w:r w:rsidRPr="00852AC3">
        <w:rPr>
          <w:rFonts w:ascii="Arial" w:hAnsi="Arial" w:cs="Arial"/>
          <w:b/>
          <w:lang w:eastAsia="sl-SI"/>
        </w:rPr>
        <w:t>Nadzor</w:t>
      </w:r>
    </w:p>
    <w:p w:rsidR="00846C19" w:rsidRPr="00852AC3" w:rsidRDefault="00846C19" w:rsidP="00380BD1">
      <w:pPr>
        <w:pStyle w:val="Odstavekseznama"/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spacing w:before="240"/>
        <w:ind w:left="40" w:right="11" w:firstLine="669"/>
        <w:jc w:val="both"/>
        <w:rPr>
          <w:rFonts w:ascii="Arial" w:hAnsi="Arial" w:cs="Arial"/>
          <w:sz w:val="24"/>
          <w:szCs w:val="24"/>
          <w:lang w:val="sl-SI"/>
        </w:rPr>
      </w:pPr>
      <w:r w:rsidRPr="00852AC3">
        <w:rPr>
          <w:rFonts w:ascii="Arial" w:hAnsi="Arial" w:cs="Arial"/>
          <w:sz w:val="24"/>
          <w:szCs w:val="24"/>
          <w:lang w:val="sl-SI" w:eastAsia="sl-SI"/>
        </w:rPr>
        <w:t xml:space="preserve">Dovolilnice, dovoljenja, kontrolni in drugi dokumenti po tem sporazumu </w:t>
      </w:r>
      <w:r w:rsidR="008735DD" w:rsidRPr="00852AC3">
        <w:rPr>
          <w:rFonts w:ascii="Arial" w:hAnsi="Arial" w:cs="Arial"/>
          <w:sz w:val="24"/>
          <w:szCs w:val="24"/>
          <w:lang w:val="sl-SI" w:eastAsia="sl-SI"/>
        </w:rPr>
        <w:t>ter</w:t>
      </w:r>
      <w:r w:rsidRPr="00852AC3">
        <w:rPr>
          <w:rFonts w:ascii="Arial" w:hAnsi="Arial" w:cs="Arial"/>
          <w:sz w:val="24"/>
          <w:szCs w:val="24"/>
          <w:lang w:val="sl-SI" w:eastAsia="sl-SI"/>
        </w:rPr>
        <w:t xml:space="preserve"> tovorni list, potniške spremnice, potrdila o zavarovanju, potrdila o usposobljenosti in </w:t>
      </w:r>
      <w:r w:rsidRPr="00852AC3">
        <w:rPr>
          <w:rFonts w:ascii="Arial" w:hAnsi="Arial" w:cs="Arial"/>
          <w:sz w:val="24"/>
          <w:szCs w:val="24"/>
          <w:lang w:val="sl-SI" w:eastAsia="sl-SI"/>
        </w:rPr>
        <w:lastRenderedPageBreak/>
        <w:t xml:space="preserve">vsi drugi dokumenti, </w:t>
      </w:r>
      <w:r w:rsidR="006F33B6" w:rsidRPr="00852AC3">
        <w:rPr>
          <w:rFonts w:ascii="Arial" w:hAnsi="Arial" w:cs="Arial"/>
          <w:sz w:val="24"/>
          <w:szCs w:val="24"/>
          <w:lang w:val="sl-SI" w:eastAsia="sl-SI"/>
        </w:rPr>
        <w:t xml:space="preserve">ki jih zahtevajo </w:t>
      </w:r>
      <w:r w:rsidRPr="00852AC3">
        <w:rPr>
          <w:rFonts w:ascii="Arial" w:hAnsi="Arial" w:cs="Arial"/>
          <w:sz w:val="24"/>
          <w:szCs w:val="24"/>
          <w:lang w:val="sl-SI" w:eastAsia="sl-SI"/>
        </w:rPr>
        <w:t xml:space="preserve">mednarodni sporazumi in/ali </w:t>
      </w:r>
      <w:r w:rsidR="00FC50A9" w:rsidRPr="00852AC3">
        <w:rPr>
          <w:rFonts w:ascii="Arial" w:hAnsi="Arial" w:cs="Arial"/>
          <w:sz w:val="24"/>
          <w:szCs w:val="24"/>
          <w:lang w:val="sl-SI" w:eastAsia="sl-SI"/>
        </w:rPr>
        <w:t>zakonodaja</w:t>
      </w:r>
      <w:r w:rsidRPr="00852AC3">
        <w:rPr>
          <w:rFonts w:ascii="Arial" w:hAnsi="Arial" w:cs="Arial"/>
          <w:sz w:val="24"/>
          <w:szCs w:val="24"/>
          <w:lang w:val="sl-SI" w:eastAsia="sl-SI"/>
        </w:rPr>
        <w:t xml:space="preserve"> držav pogodbenic, morajo biti v vozilih in</w:t>
      </w:r>
      <w:r w:rsidR="00EB012D" w:rsidRPr="00852AC3">
        <w:rPr>
          <w:rFonts w:ascii="Arial" w:hAnsi="Arial" w:cs="Arial"/>
          <w:sz w:val="24"/>
          <w:szCs w:val="24"/>
          <w:lang w:val="sl-SI" w:eastAsia="sl-SI"/>
        </w:rPr>
        <w:t xml:space="preserve"> predloženi na zahtevo</w:t>
      </w:r>
      <w:r w:rsidRPr="00852AC3">
        <w:rPr>
          <w:rFonts w:ascii="Arial" w:hAnsi="Arial" w:cs="Arial"/>
          <w:sz w:val="24"/>
          <w:szCs w:val="24"/>
          <w:lang w:val="sl-SI" w:eastAsia="sl-SI"/>
        </w:rPr>
        <w:t xml:space="preserve"> pooblaščenih uradnih oseb.</w:t>
      </w:r>
    </w:p>
    <w:p w:rsidR="00846C19" w:rsidRPr="00852AC3" w:rsidRDefault="007D7A43" w:rsidP="00846C19">
      <w:pPr>
        <w:pStyle w:val="Odstavekseznama"/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spacing w:before="120"/>
        <w:ind w:left="0" w:right="11" w:firstLine="709"/>
        <w:jc w:val="both"/>
        <w:rPr>
          <w:rFonts w:ascii="Arial" w:hAnsi="Arial" w:cs="Arial"/>
          <w:sz w:val="24"/>
          <w:szCs w:val="24"/>
          <w:lang w:val="sl-SI"/>
        </w:rPr>
      </w:pPr>
      <w:r w:rsidRPr="00852AC3">
        <w:rPr>
          <w:rFonts w:ascii="Arial" w:hAnsi="Arial" w:cs="Arial"/>
          <w:sz w:val="24"/>
          <w:szCs w:val="24"/>
          <w:lang w:val="sl-SI" w:eastAsia="sl-SI"/>
        </w:rPr>
        <w:t xml:space="preserve">Glede mejne in </w:t>
      </w:r>
      <w:r w:rsidR="00846C19" w:rsidRPr="00852AC3">
        <w:rPr>
          <w:rFonts w:ascii="Arial" w:hAnsi="Arial" w:cs="Arial"/>
          <w:sz w:val="24"/>
          <w:szCs w:val="24"/>
          <w:lang w:val="sl-SI" w:eastAsia="sl-SI"/>
        </w:rPr>
        <w:t>carine</w:t>
      </w:r>
      <w:r w:rsidRPr="00852AC3">
        <w:rPr>
          <w:rFonts w:ascii="Arial" w:hAnsi="Arial" w:cs="Arial"/>
          <w:sz w:val="24"/>
          <w:szCs w:val="24"/>
          <w:lang w:val="sl-SI" w:eastAsia="sl-SI"/>
        </w:rPr>
        <w:t xml:space="preserve"> kontrole</w:t>
      </w:r>
      <w:r w:rsidR="00846C19" w:rsidRPr="00852AC3">
        <w:rPr>
          <w:rFonts w:ascii="Arial" w:hAnsi="Arial" w:cs="Arial"/>
          <w:sz w:val="24"/>
          <w:szCs w:val="24"/>
          <w:lang w:val="sl-SI" w:eastAsia="sl-SI"/>
        </w:rPr>
        <w:t xml:space="preserve"> ter nadzora </w:t>
      </w:r>
      <w:r w:rsidRPr="00852AC3">
        <w:rPr>
          <w:rFonts w:ascii="Arial" w:hAnsi="Arial" w:cs="Arial"/>
          <w:sz w:val="24"/>
          <w:szCs w:val="24"/>
          <w:lang w:val="sl-SI" w:eastAsia="sl-SI"/>
        </w:rPr>
        <w:t xml:space="preserve">nad spoštovanjem </w:t>
      </w:r>
      <w:r w:rsidR="00846C19" w:rsidRPr="00852AC3">
        <w:rPr>
          <w:rFonts w:ascii="Arial" w:hAnsi="Arial" w:cs="Arial"/>
          <w:sz w:val="24"/>
          <w:szCs w:val="24"/>
          <w:lang w:val="sl-SI" w:eastAsia="sl-SI"/>
        </w:rPr>
        <w:t>veterinarski</w:t>
      </w:r>
      <w:r w:rsidRPr="00852AC3">
        <w:rPr>
          <w:rFonts w:ascii="Arial" w:hAnsi="Arial" w:cs="Arial"/>
          <w:sz w:val="24"/>
          <w:szCs w:val="24"/>
          <w:lang w:val="sl-SI" w:eastAsia="sl-SI"/>
        </w:rPr>
        <w:t>h</w:t>
      </w:r>
      <w:r w:rsidR="00672C91" w:rsidRPr="00852AC3">
        <w:rPr>
          <w:rFonts w:ascii="Arial" w:hAnsi="Arial" w:cs="Arial"/>
          <w:sz w:val="24"/>
          <w:szCs w:val="24"/>
          <w:lang w:val="sl-SI" w:eastAsia="sl-SI"/>
        </w:rPr>
        <w:t xml:space="preserve">, </w:t>
      </w:r>
      <w:r w:rsidR="00FC50A9" w:rsidRPr="00852AC3">
        <w:rPr>
          <w:rFonts w:ascii="Arial" w:hAnsi="Arial" w:cs="Arial"/>
          <w:sz w:val="24"/>
          <w:szCs w:val="24"/>
          <w:lang w:val="sl-SI" w:eastAsia="sl-SI"/>
        </w:rPr>
        <w:t>fitosanitarnih</w:t>
      </w:r>
      <w:r w:rsidR="00846C19" w:rsidRPr="00852AC3">
        <w:rPr>
          <w:rFonts w:ascii="Arial" w:hAnsi="Arial" w:cs="Arial"/>
          <w:sz w:val="24"/>
          <w:szCs w:val="24"/>
          <w:lang w:val="sl-SI" w:eastAsia="sl-SI"/>
        </w:rPr>
        <w:t xml:space="preserve">, </w:t>
      </w:r>
      <w:r w:rsidR="00FC50A9" w:rsidRPr="00852AC3">
        <w:rPr>
          <w:rFonts w:ascii="Arial" w:hAnsi="Arial" w:cs="Arial"/>
          <w:sz w:val="24"/>
          <w:szCs w:val="24"/>
          <w:lang w:val="sl-SI" w:eastAsia="sl-SI"/>
        </w:rPr>
        <w:t>epidemioloških</w:t>
      </w:r>
      <w:r w:rsidR="00D17909" w:rsidRPr="00852AC3">
        <w:rPr>
          <w:rFonts w:ascii="Arial" w:hAnsi="Arial" w:cs="Arial"/>
          <w:sz w:val="24"/>
          <w:szCs w:val="24"/>
          <w:lang w:val="sl-SI" w:eastAsia="sl-SI"/>
        </w:rPr>
        <w:t>,</w:t>
      </w:r>
      <w:r w:rsidR="00846C19" w:rsidRPr="00852AC3">
        <w:rPr>
          <w:rFonts w:ascii="Arial" w:hAnsi="Arial" w:cs="Arial"/>
          <w:sz w:val="24"/>
          <w:szCs w:val="24"/>
          <w:lang w:val="sl-SI" w:eastAsia="sl-SI"/>
        </w:rPr>
        <w:t xml:space="preserve"> okoljski</w:t>
      </w:r>
      <w:r w:rsidR="00672C91" w:rsidRPr="00852AC3">
        <w:rPr>
          <w:rFonts w:ascii="Arial" w:hAnsi="Arial" w:cs="Arial"/>
          <w:sz w:val="24"/>
          <w:szCs w:val="24"/>
          <w:lang w:val="sl-SI" w:eastAsia="sl-SI"/>
        </w:rPr>
        <w:t>h</w:t>
      </w:r>
      <w:r w:rsidR="00846C19" w:rsidRPr="00852AC3">
        <w:rPr>
          <w:rFonts w:ascii="Arial" w:hAnsi="Arial" w:cs="Arial"/>
          <w:sz w:val="24"/>
          <w:szCs w:val="24"/>
          <w:lang w:val="sl-SI" w:eastAsia="sl-SI"/>
        </w:rPr>
        <w:t xml:space="preserve"> </w:t>
      </w:r>
      <w:r w:rsidR="00D17909" w:rsidRPr="00852AC3">
        <w:rPr>
          <w:rFonts w:ascii="Arial" w:hAnsi="Arial" w:cs="Arial"/>
          <w:sz w:val="24"/>
          <w:szCs w:val="24"/>
          <w:lang w:val="sl-SI" w:eastAsia="sl-SI"/>
        </w:rPr>
        <w:t xml:space="preserve">in </w:t>
      </w:r>
      <w:r w:rsidR="00CC2AD5" w:rsidRPr="00852AC3">
        <w:rPr>
          <w:rFonts w:ascii="Arial" w:hAnsi="Arial" w:cs="Arial"/>
          <w:sz w:val="24"/>
          <w:szCs w:val="24"/>
          <w:lang w:val="sl-SI" w:eastAsia="sl-SI"/>
        </w:rPr>
        <w:t xml:space="preserve">naravovarstvenih </w:t>
      </w:r>
      <w:r w:rsidR="00672C91" w:rsidRPr="00852AC3">
        <w:rPr>
          <w:rFonts w:ascii="Arial" w:hAnsi="Arial" w:cs="Arial"/>
          <w:sz w:val="24"/>
          <w:szCs w:val="24"/>
          <w:lang w:val="sl-SI" w:eastAsia="sl-SI"/>
        </w:rPr>
        <w:t>pravil</w:t>
      </w:r>
      <w:r w:rsidRPr="00852AC3">
        <w:rPr>
          <w:rFonts w:ascii="Arial" w:hAnsi="Arial" w:cs="Arial"/>
          <w:sz w:val="24"/>
          <w:szCs w:val="24"/>
          <w:lang w:val="sl-SI" w:eastAsia="sl-SI"/>
        </w:rPr>
        <w:t xml:space="preserve"> pogodbenici</w:t>
      </w:r>
      <w:r w:rsidR="00846C19" w:rsidRPr="00852AC3">
        <w:rPr>
          <w:rFonts w:ascii="Arial" w:hAnsi="Arial" w:cs="Arial"/>
          <w:sz w:val="24"/>
          <w:szCs w:val="24"/>
          <w:lang w:val="sl-SI" w:eastAsia="sl-SI"/>
        </w:rPr>
        <w:t xml:space="preserve"> uporablja</w:t>
      </w:r>
      <w:r w:rsidRPr="00852AC3">
        <w:rPr>
          <w:rFonts w:ascii="Arial" w:hAnsi="Arial" w:cs="Arial"/>
          <w:sz w:val="24"/>
          <w:szCs w:val="24"/>
          <w:lang w:val="sl-SI" w:eastAsia="sl-SI"/>
        </w:rPr>
        <w:t>ta</w:t>
      </w:r>
      <w:r w:rsidR="00846C19" w:rsidRPr="00852AC3">
        <w:rPr>
          <w:rFonts w:ascii="Arial" w:hAnsi="Arial" w:cs="Arial"/>
          <w:sz w:val="24"/>
          <w:szCs w:val="24"/>
          <w:lang w:val="sl-SI" w:eastAsia="sl-SI"/>
        </w:rPr>
        <w:t xml:space="preserve"> </w:t>
      </w:r>
      <w:r w:rsidR="00CC2AD5" w:rsidRPr="00852AC3">
        <w:rPr>
          <w:rFonts w:ascii="Arial" w:hAnsi="Arial" w:cs="Arial"/>
          <w:sz w:val="24"/>
          <w:szCs w:val="24"/>
          <w:lang w:val="sl-SI" w:eastAsia="sl-SI"/>
        </w:rPr>
        <w:t xml:space="preserve">notranjo </w:t>
      </w:r>
      <w:r w:rsidR="00846C19" w:rsidRPr="00852AC3">
        <w:rPr>
          <w:rFonts w:ascii="Arial" w:hAnsi="Arial" w:cs="Arial"/>
          <w:sz w:val="24"/>
          <w:szCs w:val="24"/>
          <w:lang w:val="sl-SI" w:eastAsia="sl-SI"/>
        </w:rPr>
        <w:t xml:space="preserve">zakonodajo in </w:t>
      </w:r>
      <w:r w:rsidR="00FC50A9" w:rsidRPr="00852AC3">
        <w:rPr>
          <w:rFonts w:ascii="Arial" w:hAnsi="Arial" w:cs="Arial"/>
          <w:sz w:val="24"/>
          <w:szCs w:val="24"/>
          <w:lang w:val="sl-SI" w:eastAsia="sl-SI"/>
        </w:rPr>
        <w:t>mednarodne</w:t>
      </w:r>
      <w:r w:rsidR="00846C19" w:rsidRPr="00852AC3">
        <w:rPr>
          <w:rFonts w:ascii="Arial" w:hAnsi="Arial" w:cs="Arial"/>
          <w:sz w:val="24"/>
          <w:szCs w:val="24"/>
          <w:lang w:val="sl-SI" w:eastAsia="sl-SI"/>
        </w:rPr>
        <w:t xml:space="preserve"> pogodb</w:t>
      </w:r>
      <w:r w:rsidR="009E289D" w:rsidRPr="00852AC3">
        <w:rPr>
          <w:rFonts w:ascii="Arial" w:hAnsi="Arial" w:cs="Arial"/>
          <w:sz w:val="24"/>
          <w:szCs w:val="24"/>
          <w:lang w:val="sl-SI" w:eastAsia="sl-SI"/>
        </w:rPr>
        <w:t>e</w:t>
      </w:r>
      <w:r w:rsidR="00846C19" w:rsidRPr="00852AC3">
        <w:rPr>
          <w:rFonts w:ascii="Arial" w:hAnsi="Arial" w:cs="Arial"/>
          <w:sz w:val="24"/>
          <w:szCs w:val="24"/>
          <w:lang w:val="sl-SI" w:eastAsia="sl-SI"/>
        </w:rPr>
        <w:t>, katerih pogodbenici sta.</w:t>
      </w:r>
    </w:p>
    <w:p w:rsidR="00FF46CF" w:rsidRPr="00852AC3" w:rsidRDefault="00FF46CF" w:rsidP="00FF46CF">
      <w:pPr>
        <w:pStyle w:val="Odstavekseznama"/>
        <w:widowControl/>
        <w:tabs>
          <w:tab w:val="left" w:pos="993"/>
        </w:tabs>
        <w:autoSpaceDE/>
        <w:autoSpaceDN/>
        <w:adjustRightInd/>
        <w:spacing w:before="120"/>
        <w:ind w:left="709" w:right="11"/>
        <w:jc w:val="both"/>
        <w:rPr>
          <w:rFonts w:ascii="Arial" w:hAnsi="Arial" w:cs="Arial"/>
          <w:sz w:val="24"/>
          <w:szCs w:val="24"/>
          <w:lang w:val="sl-SI"/>
        </w:rPr>
      </w:pPr>
    </w:p>
    <w:p w:rsidR="00846C19" w:rsidRPr="00852AC3" w:rsidRDefault="00846C19" w:rsidP="00846C19">
      <w:pPr>
        <w:spacing w:before="120"/>
        <w:ind w:left="435" w:right="403" w:hanging="10"/>
        <w:jc w:val="center"/>
        <w:rPr>
          <w:rFonts w:ascii="Arial" w:hAnsi="Arial" w:cs="Arial"/>
          <w:b/>
        </w:rPr>
      </w:pPr>
      <w:r w:rsidRPr="00852AC3">
        <w:rPr>
          <w:rFonts w:ascii="Arial" w:hAnsi="Arial" w:cs="Arial"/>
          <w:b/>
          <w:lang w:eastAsia="sl-SI"/>
        </w:rPr>
        <w:t>12. člen</w:t>
      </w:r>
    </w:p>
    <w:p w:rsidR="00846C19" w:rsidRPr="00852AC3" w:rsidRDefault="00846C19" w:rsidP="00846C19">
      <w:pPr>
        <w:spacing w:before="120"/>
        <w:ind w:left="435" w:right="403" w:hanging="10"/>
        <w:jc w:val="center"/>
        <w:rPr>
          <w:rFonts w:ascii="Arial" w:hAnsi="Arial" w:cs="Arial"/>
          <w:b/>
        </w:rPr>
      </w:pPr>
      <w:r w:rsidRPr="00852AC3">
        <w:rPr>
          <w:rFonts w:ascii="Arial" w:hAnsi="Arial" w:cs="Arial"/>
          <w:b/>
          <w:lang w:eastAsia="sl-SI"/>
        </w:rPr>
        <w:t>Obveznosti prevoznikov in kršitve</w:t>
      </w:r>
    </w:p>
    <w:p w:rsidR="00846C19" w:rsidRPr="00852AC3" w:rsidRDefault="00846C19" w:rsidP="00380BD1">
      <w:pPr>
        <w:numPr>
          <w:ilvl w:val="0"/>
          <w:numId w:val="23"/>
        </w:numPr>
        <w:tabs>
          <w:tab w:val="left" w:pos="993"/>
        </w:tabs>
        <w:suppressAutoHyphens w:val="0"/>
        <w:spacing w:before="240"/>
        <w:ind w:left="40" w:right="11" w:firstLine="669"/>
        <w:jc w:val="both"/>
        <w:rPr>
          <w:rFonts w:ascii="Arial" w:hAnsi="Arial" w:cs="Arial"/>
        </w:rPr>
      </w:pPr>
      <w:r w:rsidRPr="00852AC3">
        <w:rPr>
          <w:rFonts w:ascii="Arial" w:hAnsi="Arial" w:cs="Arial"/>
          <w:lang w:eastAsia="sl-SI"/>
        </w:rPr>
        <w:t xml:space="preserve">Prevozniki države pogodbenice in posadke njihovih vozil morajo na ozemlju druge pogodbenice spoštovati </w:t>
      </w:r>
      <w:r w:rsidR="00547DC2" w:rsidRPr="00852AC3">
        <w:rPr>
          <w:rFonts w:ascii="Arial" w:hAnsi="Arial" w:cs="Arial"/>
          <w:lang w:eastAsia="sl-SI"/>
        </w:rPr>
        <w:t xml:space="preserve">notranjo </w:t>
      </w:r>
      <w:r w:rsidRPr="00852AC3">
        <w:rPr>
          <w:rFonts w:ascii="Arial" w:hAnsi="Arial" w:cs="Arial"/>
          <w:lang w:eastAsia="sl-SI"/>
        </w:rPr>
        <w:t xml:space="preserve">zakonodajo </w:t>
      </w:r>
      <w:r w:rsidR="00FC50A9" w:rsidRPr="00852AC3">
        <w:rPr>
          <w:rFonts w:ascii="Arial" w:hAnsi="Arial" w:cs="Arial"/>
          <w:lang w:eastAsia="sl-SI"/>
        </w:rPr>
        <w:t>te države</w:t>
      </w:r>
      <w:r w:rsidRPr="00852AC3">
        <w:rPr>
          <w:rFonts w:ascii="Arial" w:hAnsi="Arial" w:cs="Arial"/>
          <w:lang w:eastAsia="sl-SI"/>
        </w:rPr>
        <w:t>.</w:t>
      </w:r>
    </w:p>
    <w:p w:rsidR="00846C19" w:rsidRPr="00852AC3" w:rsidRDefault="00846C19" w:rsidP="00672C91">
      <w:pPr>
        <w:numPr>
          <w:ilvl w:val="0"/>
          <w:numId w:val="23"/>
        </w:numPr>
        <w:tabs>
          <w:tab w:val="left" w:pos="993"/>
        </w:tabs>
        <w:suppressAutoHyphens w:val="0"/>
        <w:spacing w:before="120"/>
        <w:ind w:left="51" w:right="11" w:firstLine="658"/>
        <w:jc w:val="both"/>
        <w:rPr>
          <w:rFonts w:ascii="Arial" w:hAnsi="Arial" w:cs="Arial"/>
        </w:rPr>
      </w:pPr>
      <w:r w:rsidRPr="00852AC3">
        <w:rPr>
          <w:rFonts w:ascii="Arial" w:hAnsi="Arial" w:cs="Arial"/>
          <w:lang w:eastAsia="sl-SI"/>
        </w:rPr>
        <w:t>Če prevoznik pogodbenice krši določbe sporazuma, pristojni organ pogodbenice, na katere ozemlju je bila storjena kršitev</w:t>
      </w:r>
      <w:r w:rsidR="0088331E" w:rsidRPr="00852AC3">
        <w:rPr>
          <w:rFonts w:ascii="Arial" w:hAnsi="Arial" w:cs="Arial"/>
          <w:lang w:eastAsia="sl-SI"/>
        </w:rPr>
        <w:t>,</w:t>
      </w:r>
      <w:r w:rsidRPr="00852AC3">
        <w:rPr>
          <w:rFonts w:ascii="Arial" w:hAnsi="Arial" w:cs="Arial"/>
          <w:lang w:eastAsia="sl-SI"/>
        </w:rPr>
        <w:t xml:space="preserve"> ne glede na pravne postopke v svoji državi</w:t>
      </w:r>
      <w:r w:rsidR="0018067B" w:rsidRPr="00852AC3">
        <w:rPr>
          <w:rFonts w:ascii="Arial" w:hAnsi="Arial" w:cs="Arial"/>
          <w:lang w:eastAsia="sl-SI"/>
        </w:rPr>
        <w:t xml:space="preserve"> o tem</w:t>
      </w:r>
      <w:r w:rsidRPr="00852AC3">
        <w:rPr>
          <w:rFonts w:ascii="Arial" w:hAnsi="Arial" w:cs="Arial"/>
          <w:lang w:eastAsia="sl-SI"/>
        </w:rPr>
        <w:t xml:space="preserve"> </w:t>
      </w:r>
      <w:r w:rsidR="0018067B" w:rsidRPr="00852AC3">
        <w:rPr>
          <w:rFonts w:ascii="Arial" w:hAnsi="Arial" w:cs="Arial"/>
          <w:lang w:eastAsia="sl-SI"/>
        </w:rPr>
        <w:t xml:space="preserve">uradno </w:t>
      </w:r>
      <w:r w:rsidRPr="00852AC3">
        <w:rPr>
          <w:rFonts w:ascii="Arial" w:hAnsi="Arial" w:cs="Arial"/>
          <w:lang w:eastAsia="sl-SI"/>
        </w:rPr>
        <w:t xml:space="preserve">obvesti pristojni organ druge pogodbenice, ki bo ukrepal </w:t>
      </w:r>
      <w:r w:rsidR="009E0368" w:rsidRPr="00852AC3">
        <w:rPr>
          <w:rFonts w:ascii="Arial" w:hAnsi="Arial" w:cs="Arial"/>
          <w:lang w:eastAsia="sl-SI"/>
        </w:rPr>
        <w:t xml:space="preserve">po </w:t>
      </w:r>
      <w:r w:rsidR="0018067B" w:rsidRPr="00852AC3">
        <w:rPr>
          <w:rFonts w:ascii="Arial" w:hAnsi="Arial" w:cs="Arial"/>
          <w:lang w:eastAsia="sl-SI"/>
        </w:rPr>
        <w:t xml:space="preserve">notranji </w:t>
      </w:r>
      <w:r w:rsidRPr="00852AC3">
        <w:rPr>
          <w:rFonts w:ascii="Arial" w:hAnsi="Arial" w:cs="Arial"/>
          <w:lang w:eastAsia="sl-SI"/>
        </w:rPr>
        <w:t xml:space="preserve">zakonodaji </w:t>
      </w:r>
      <w:r w:rsidR="009E0368" w:rsidRPr="00852AC3">
        <w:rPr>
          <w:rFonts w:ascii="Arial" w:hAnsi="Arial" w:cs="Arial"/>
          <w:lang w:eastAsia="sl-SI"/>
        </w:rPr>
        <w:t xml:space="preserve">svoje </w:t>
      </w:r>
      <w:r w:rsidRPr="00852AC3">
        <w:rPr>
          <w:rFonts w:ascii="Arial" w:hAnsi="Arial" w:cs="Arial"/>
          <w:lang w:eastAsia="sl-SI"/>
        </w:rPr>
        <w:t>države. V posebno hudih primerih lahko pristojni organ države gostiteljice</w:t>
      </w:r>
      <w:r w:rsidR="009E0368" w:rsidRPr="00852AC3">
        <w:rPr>
          <w:rFonts w:ascii="Arial" w:hAnsi="Arial" w:cs="Arial"/>
          <w:lang w:eastAsia="sl-SI"/>
        </w:rPr>
        <w:t xml:space="preserve"> do sprejetja odločitve pristojnega organa v državi, v kateri im</w:t>
      </w:r>
      <w:r w:rsidR="0088331E" w:rsidRPr="00852AC3">
        <w:rPr>
          <w:rFonts w:ascii="Arial" w:hAnsi="Arial" w:cs="Arial"/>
          <w:lang w:eastAsia="sl-SI"/>
        </w:rPr>
        <w:t>a</w:t>
      </w:r>
      <w:r w:rsidR="009E0368" w:rsidRPr="00852AC3">
        <w:rPr>
          <w:rFonts w:ascii="Arial" w:hAnsi="Arial" w:cs="Arial"/>
          <w:lang w:eastAsia="sl-SI"/>
        </w:rPr>
        <w:t xml:space="preserve"> prevoznik sedež podjetja,</w:t>
      </w:r>
      <w:r w:rsidRPr="00852AC3">
        <w:rPr>
          <w:rFonts w:ascii="Arial" w:hAnsi="Arial" w:cs="Arial"/>
          <w:lang w:eastAsia="sl-SI"/>
        </w:rPr>
        <w:t xml:space="preserve"> začasno prepove vstop na </w:t>
      </w:r>
      <w:r w:rsidR="002C317F" w:rsidRPr="00852AC3">
        <w:rPr>
          <w:rFonts w:ascii="Arial" w:hAnsi="Arial" w:cs="Arial"/>
          <w:lang w:eastAsia="sl-SI"/>
        </w:rPr>
        <w:t xml:space="preserve">svoje </w:t>
      </w:r>
      <w:r w:rsidRPr="00852AC3">
        <w:rPr>
          <w:rFonts w:ascii="Arial" w:hAnsi="Arial" w:cs="Arial"/>
          <w:lang w:eastAsia="sl-SI"/>
        </w:rPr>
        <w:t>ozemlje</w:t>
      </w:r>
      <w:r w:rsidR="009E0368" w:rsidRPr="00852AC3">
        <w:rPr>
          <w:rFonts w:ascii="Arial" w:hAnsi="Arial" w:cs="Arial"/>
          <w:lang w:eastAsia="sl-SI"/>
        </w:rPr>
        <w:t>.</w:t>
      </w:r>
      <w:r w:rsidRPr="00852AC3">
        <w:rPr>
          <w:rFonts w:ascii="Arial" w:hAnsi="Arial" w:cs="Arial"/>
          <w:lang w:eastAsia="sl-SI"/>
        </w:rPr>
        <w:t xml:space="preserve"> Pristojna organa pogodbenic se obveščata o sprejetih odločitvah.</w:t>
      </w:r>
    </w:p>
    <w:p w:rsidR="00846C19" w:rsidRPr="00852AC3" w:rsidRDefault="00846C19" w:rsidP="00846C19">
      <w:pPr>
        <w:spacing w:before="120"/>
        <w:ind w:left="435" w:right="180" w:hanging="10"/>
        <w:jc w:val="center"/>
        <w:rPr>
          <w:rFonts w:ascii="Arial" w:hAnsi="Arial" w:cs="Arial"/>
          <w:b/>
        </w:rPr>
      </w:pPr>
    </w:p>
    <w:p w:rsidR="00846C19" w:rsidRPr="00852AC3" w:rsidRDefault="00846C19" w:rsidP="00846C19">
      <w:pPr>
        <w:spacing w:before="120"/>
        <w:ind w:left="435" w:right="403" w:hanging="10"/>
        <w:jc w:val="center"/>
        <w:rPr>
          <w:rFonts w:ascii="Arial" w:hAnsi="Arial" w:cs="Arial"/>
          <w:b/>
        </w:rPr>
      </w:pPr>
      <w:r w:rsidRPr="00852AC3">
        <w:rPr>
          <w:rFonts w:ascii="Arial" w:hAnsi="Arial" w:cs="Arial"/>
          <w:b/>
          <w:lang w:eastAsia="sl-SI"/>
        </w:rPr>
        <w:t>13. člen</w:t>
      </w:r>
    </w:p>
    <w:p w:rsidR="00846C19" w:rsidRPr="00852AC3" w:rsidRDefault="00846C19" w:rsidP="00846C19">
      <w:pPr>
        <w:spacing w:before="120"/>
        <w:ind w:left="435" w:right="403" w:hanging="10"/>
        <w:jc w:val="center"/>
        <w:rPr>
          <w:rFonts w:ascii="Arial" w:hAnsi="Arial" w:cs="Arial"/>
          <w:b/>
        </w:rPr>
      </w:pPr>
      <w:r w:rsidRPr="00852AC3">
        <w:rPr>
          <w:rFonts w:ascii="Arial" w:hAnsi="Arial" w:cs="Arial"/>
          <w:b/>
          <w:lang w:eastAsia="sl-SI"/>
        </w:rPr>
        <w:t>Skupni odbor</w:t>
      </w:r>
    </w:p>
    <w:p w:rsidR="00846C19" w:rsidRPr="00852AC3" w:rsidRDefault="00846C19" w:rsidP="00380BD1">
      <w:pPr>
        <w:pStyle w:val="Odstavekseznama"/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spacing w:before="240"/>
        <w:ind w:left="40" w:right="11" w:firstLine="669"/>
        <w:jc w:val="both"/>
        <w:rPr>
          <w:rFonts w:ascii="Arial" w:hAnsi="Arial" w:cs="Arial"/>
          <w:sz w:val="24"/>
          <w:szCs w:val="24"/>
          <w:lang w:val="sl-SI"/>
        </w:rPr>
      </w:pPr>
      <w:r w:rsidRPr="00852AC3">
        <w:rPr>
          <w:rFonts w:ascii="Arial" w:hAnsi="Arial" w:cs="Arial"/>
          <w:sz w:val="24"/>
          <w:szCs w:val="24"/>
          <w:lang w:val="sl-SI" w:eastAsia="sl-SI"/>
        </w:rPr>
        <w:t xml:space="preserve">Za ustrezno izvajanje sporazuma in obravnavo zadev v </w:t>
      </w:r>
      <w:r w:rsidR="00D67DBF" w:rsidRPr="00852AC3">
        <w:rPr>
          <w:rFonts w:ascii="Arial" w:hAnsi="Arial" w:cs="Arial"/>
          <w:sz w:val="24"/>
          <w:szCs w:val="24"/>
          <w:lang w:val="sl-SI" w:eastAsia="sl-SI"/>
        </w:rPr>
        <w:t xml:space="preserve">zvezi </w:t>
      </w:r>
      <w:r w:rsidRPr="00852AC3">
        <w:rPr>
          <w:rFonts w:ascii="Arial" w:hAnsi="Arial" w:cs="Arial"/>
          <w:sz w:val="24"/>
          <w:szCs w:val="24"/>
          <w:lang w:val="sl-SI" w:eastAsia="sl-SI"/>
        </w:rPr>
        <w:t>z njim se ustanovi skupni odbor, sestavljen iz predstavnikov pristojnih organov pogodbenic.</w:t>
      </w:r>
    </w:p>
    <w:p w:rsidR="00846C19" w:rsidRPr="00852AC3" w:rsidRDefault="00846C19" w:rsidP="00846C19">
      <w:pPr>
        <w:pStyle w:val="Odstavekseznama"/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spacing w:before="120"/>
        <w:ind w:left="0" w:right="11" w:firstLine="709"/>
        <w:jc w:val="both"/>
        <w:rPr>
          <w:rFonts w:ascii="Arial" w:hAnsi="Arial" w:cs="Arial"/>
          <w:sz w:val="24"/>
          <w:szCs w:val="24"/>
          <w:lang w:val="sl-SI"/>
        </w:rPr>
      </w:pPr>
      <w:r w:rsidRPr="00852AC3">
        <w:rPr>
          <w:rFonts w:ascii="Arial" w:hAnsi="Arial" w:cs="Arial"/>
          <w:sz w:val="24"/>
          <w:szCs w:val="24"/>
          <w:lang w:val="sl-SI" w:eastAsia="sl-SI"/>
        </w:rPr>
        <w:t>Po potrebi lahko sodelujejo tudi predstavniki drugih organov.</w:t>
      </w:r>
    </w:p>
    <w:p w:rsidR="00846C19" w:rsidRPr="00852AC3" w:rsidRDefault="00846C19" w:rsidP="00846C19">
      <w:pPr>
        <w:spacing w:before="120"/>
        <w:ind w:left="435" w:right="194" w:hanging="10"/>
        <w:jc w:val="center"/>
        <w:rPr>
          <w:rFonts w:ascii="Arial" w:hAnsi="Arial" w:cs="Arial"/>
        </w:rPr>
      </w:pPr>
    </w:p>
    <w:p w:rsidR="00846C19" w:rsidRPr="00852AC3" w:rsidRDefault="00846C19" w:rsidP="00846C19">
      <w:pPr>
        <w:spacing w:before="120"/>
        <w:ind w:left="435" w:right="194" w:hanging="10"/>
        <w:jc w:val="center"/>
        <w:rPr>
          <w:rFonts w:ascii="Arial" w:hAnsi="Arial" w:cs="Arial"/>
          <w:b/>
        </w:rPr>
      </w:pPr>
      <w:r w:rsidRPr="00852AC3">
        <w:rPr>
          <w:rFonts w:ascii="Arial" w:hAnsi="Arial" w:cs="Arial"/>
          <w:b/>
          <w:lang w:eastAsia="sl-SI"/>
        </w:rPr>
        <w:t>14. člen</w:t>
      </w:r>
    </w:p>
    <w:p w:rsidR="00846C19" w:rsidRPr="00852AC3" w:rsidRDefault="00846C19" w:rsidP="00846C19">
      <w:pPr>
        <w:spacing w:before="120"/>
        <w:ind w:left="435" w:right="194" w:hanging="10"/>
        <w:jc w:val="center"/>
        <w:rPr>
          <w:rFonts w:ascii="Arial" w:hAnsi="Arial" w:cs="Arial"/>
          <w:b/>
        </w:rPr>
      </w:pPr>
      <w:r w:rsidRPr="00852AC3">
        <w:rPr>
          <w:rFonts w:ascii="Arial" w:hAnsi="Arial" w:cs="Arial"/>
          <w:b/>
          <w:lang w:eastAsia="sl-SI"/>
        </w:rPr>
        <w:t>Pristojn</w:t>
      </w:r>
      <w:r w:rsidR="00B90490" w:rsidRPr="00852AC3">
        <w:rPr>
          <w:rFonts w:ascii="Arial" w:hAnsi="Arial" w:cs="Arial"/>
          <w:b/>
          <w:lang w:eastAsia="sl-SI"/>
        </w:rPr>
        <w:t>a</w:t>
      </w:r>
      <w:r w:rsidRPr="00852AC3">
        <w:rPr>
          <w:rFonts w:ascii="Arial" w:hAnsi="Arial" w:cs="Arial"/>
          <w:b/>
          <w:lang w:eastAsia="sl-SI"/>
        </w:rPr>
        <w:t xml:space="preserve"> organ</w:t>
      </w:r>
      <w:r w:rsidR="00B90490" w:rsidRPr="00852AC3">
        <w:rPr>
          <w:rFonts w:ascii="Arial" w:hAnsi="Arial" w:cs="Arial"/>
          <w:b/>
          <w:lang w:eastAsia="sl-SI"/>
        </w:rPr>
        <w:t>a</w:t>
      </w:r>
    </w:p>
    <w:p w:rsidR="00846C19" w:rsidRPr="00852AC3" w:rsidRDefault="00846C19" w:rsidP="00380BD1">
      <w:pPr>
        <w:pStyle w:val="Odstavekseznama"/>
        <w:widowControl/>
        <w:numPr>
          <w:ilvl w:val="0"/>
          <w:numId w:val="28"/>
        </w:numPr>
        <w:tabs>
          <w:tab w:val="left" w:pos="851"/>
          <w:tab w:val="left" w:pos="993"/>
        </w:tabs>
        <w:autoSpaceDE/>
        <w:autoSpaceDN/>
        <w:adjustRightInd/>
        <w:spacing w:before="240"/>
        <w:ind w:left="40" w:right="11" w:firstLine="669"/>
        <w:jc w:val="both"/>
        <w:rPr>
          <w:rFonts w:ascii="Arial" w:hAnsi="Arial" w:cs="Arial"/>
          <w:sz w:val="24"/>
          <w:szCs w:val="24"/>
          <w:lang w:val="sl-SI"/>
        </w:rPr>
      </w:pPr>
      <w:r w:rsidRPr="00852AC3">
        <w:rPr>
          <w:rFonts w:ascii="Arial" w:hAnsi="Arial" w:cs="Arial"/>
          <w:sz w:val="24"/>
          <w:szCs w:val="24"/>
          <w:lang w:val="sl-SI" w:eastAsia="sl-SI"/>
        </w:rPr>
        <w:t>Pristojna organa za izvajanje sporazuma sta:</w:t>
      </w:r>
    </w:p>
    <w:p w:rsidR="00846C19" w:rsidRPr="00852AC3" w:rsidRDefault="00B90490" w:rsidP="00B90490">
      <w:pPr>
        <w:pStyle w:val="Odstavekseznama"/>
        <w:widowControl/>
        <w:autoSpaceDE/>
        <w:autoSpaceDN/>
        <w:adjustRightInd/>
        <w:spacing w:before="120"/>
        <w:ind w:left="1775" w:right="11"/>
        <w:jc w:val="both"/>
        <w:rPr>
          <w:rFonts w:ascii="Arial" w:hAnsi="Arial" w:cs="Arial"/>
          <w:sz w:val="24"/>
          <w:szCs w:val="24"/>
          <w:lang w:val="sl-SI" w:eastAsia="sl-SI"/>
        </w:rPr>
      </w:pPr>
      <w:r w:rsidRPr="00852AC3">
        <w:rPr>
          <w:rFonts w:ascii="Arial" w:hAnsi="Arial" w:cs="Arial"/>
          <w:b/>
          <w:bCs/>
          <w:sz w:val="24"/>
          <w:szCs w:val="24"/>
          <w:lang w:val="sl-SI"/>
        </w:rPr>
        <w:t xml:space="preserve">– </w:t>
      </w:r>
      <w:r w:rsidR="00846C19" w:rsidRPr="00852AC3">
        <w:rPr>
          <w:rFonts w:ascii="Arial" w:hAnsi="Arial" w:cs="Arial"/>
          <w:sz w:val="24"/>
          <w:szCs w:val="24"/>
          <w:lang w:val="sl-SI" w:eastAsia="sl-SI"/>
        </w:rPr>
        <w:t>za Vlado Republike Slovenije ministrstvo, pristojno za cestni prevoz blaga in potnikov</w:t>
      </w:r>
      <w:r w:rsidR="0056135E" w:rsidRPr="00852AC3">
        <w:rPr>
          <w:rFonts w:ascii="Arial" w:hAnsi="Arial" w:cs="Arial"/>
          <w:sz w:val="24"/>
          <w:szCs w:val="24"/>
          <w:lang w:val="sl-SI" w:eastAsia="sl-SI"/>
        </w:rPr>
        <w:t>,</w:t>
      </w:r>
      <w:r w:rsidR="00846C19" w:rsidRPr="00852AC3">
        <w:rPr>
          <w:rFonts w:ascii="Arial" w:hAnsi="Arial" w:cs="Arial"/>
          <w:sz w:val="24"/>
          <w:szCs w:val="24"/>
          <w:lang w:val="sl-SI" w:eastAsia="sl-SI"/>
        </w:rPr>
        <w:t xml:space="preserve"> </w:t>
      </w:r>
    </w:p>
    <w:p w:rsidR="00B90490" w:rsidRPr="00852AC3" w:rsidRDefault="00B90490" w:rsidP="00B90490">
      <w:pPr>
        <w:pStyle w:val="Odstavekseznama"/>
        <w:widowControl/>
        <w:autoSpaceDE/>
        <w:autoSpaceDN/>
        <w:adjustRightInd/>
        <w:spacing w:before="120"/>
        <w:ind w:left="1775" w:right="11"/>
        <w:jc w:val="both"/>
        <w:rPr>
          <w:rFonts w:ascii="Arial" w:hAnsi="Arial" w:cs="Arial"/>
          <w:sz w:val="24"/>
          <w:szCs w:val="24"/>
          <w:lang w:val="sl-SI"/>
        </w:rPr>
      </w:pPr>
    </w:p>
    <w:p w:rsidR="00846C19" w:rsidRPr="00852AC3" w:rsidRDefault="00B90490" w:rsidP="00B90490">
      <w:pPr>
        <w:pStyle w:val="Odstavekseznama"/>
        <w:widowControl/>
        <w:autoSpaceDE/>
        <w:autoSpaceDN/>
        <w:adjustRightInd/>
        <w:spacing w:after="4" w:line="222" w:lineRule="auto"/>
        <w:ind w:left="1778"/>
        <w:contextualSpacing/>
        <w:jc w:val="both"/>
        <w:rPr>
          <w:rFonts w:ascii="Arial" w:hAnsi="Arial" w:cs="Arial"/>
          <w:sz w:val="24"/>
          <w:szCs w:val="24"/>
          <w:lang w:val="sl-SI"/>
        </w:rPr>
      </w:pPr>
      <w:r w:rsidRPr="00852AC3">
        <w:rPr>
          <w:rFonts w:ascii="Arial" w:hAnsi="Arial" w:cs="Arial"/>
          <w:b/>
          <w:bCs/>
          <w:sz w:val="24"/>
          <w:szCs w:val="24"/>
          <w:lang w:val="sl-SI"/>
        </w:rPr>
        <w:t xml:space="preserve">– </w:t>
      </w:r>
      <w:r w:rsidR="00846C19" w:rsidRPr="00852AC3">
        <w:rPr>
          <w:rFonts w:ascii="Arial" w:hAnsi="Arial" w:cs="Arial"/>
          <w:sz w:val="24"/>
          <w:szCs w:val="24"/>
          <w:lang w:val="sl-SI" w:eastAsia="sl-SI"/>
        </w:rPr>
        <w:t xml:space="preserve">za Vlado Mongolije: </w:t>
      </w:r>
      <w:r w:rsidR="0056135E" w:rsidRPr="00852AC3">
        <w:rPr>
          <w:rFonts w:ascii="Arial" w:hAnsi="Arial" w:cs="Arial"/>
          <w:sz w:val="24"/>
          <w:szCs w:val="24"/>
          <w:lang w:val="sl-SI" w:eastAsia="sl-SI"/>
        </w:rPr>
        <w:t>m</w:t>
      </w:r>
      <w:r w:rsidR="00846C19" w:rsidRPr="00852AC3">
        <w:rPr>
          <w:rFonts w:ascii="Arial" w:hAnsi="Arial" w:cs="Arial"/>
          <w:sz w:val="24"/>
          <w:szCs w:val="24"/>
          <w:lang w:val="sl-SI" w:eastAsia="sl-SI"/>
        </w:rPr>
        <w:t>inistrstvo</w:t>
      </w:r>
      <w:r w:rsidR="0088331E" w:rsidRPr="00852AC3">
        <w:rPr>
          <w:rFonts w:ascii="Arial" w:hAnsi="Arial" w:cs="Arial"/>
          <w:sz w:val="24"/>
          <w:szCs w:val="24"/>
          <w:lang w:val="sl-SI" w:eastAsia="sl-SI"/>
        </w:rPr>
        <w:t>,</w:t>
      </w:r>
      <w:r w:rsidR="00846C19" w:rsidRPr="00852AC3">
        <w:rPr>
          <w:rFonts w:ascii="Arial" w:hAnsi="Arial" w:cs="Arial"/>
          <w:sz w:val="24"/>
          <w:szCs w:val="24"/>
          <w:lang w:val="sl-SI" w:eastAsia="sl-SI"/>
        </w:rPr>
        <w:t xml:space="preserve"> </w:t>
      </w:r>
      <w:r w:rsidR="0056135E" w:rsidRPr="00852AC3">
        <w:rPr>
          <w:rFonts w:ascii="Arial" w:hAnsi="Arial" w:cs="Arial"/>
          <w:sz w:val="24"/>
          <w:szCs w:val="24"/>
          <w:lang w:val="sl-SI" w:eastAsia="sl-SI"/>
        </w:rPr>
        <w:t xml:space="preserve">pristojno </w:t>
      </w:r>
      <w:r w:rsidR="00846C19" w:rsidRPr="00852AC3">
        <w:rPr>
          <w:rFonts w:ascii="Arial" w:hAnsi="Arial" w:cs="Arial"/>
          <w:sz w:val="24"/>
          <w:szCs w:val="24"/>
          <w:lang w:val="sl-SI" w:eastAsia="sl-SI"/>
        </w:rPr>
        <w:t>za cest</w:t>
      </w:r>
      <w:r w:rsidR="0056135E" w:rsidRPr="00852AC3">
        <w:rPr>
          <w:rFonts w:ascii="Arial" w:hAnsi="Arial" w:cs="Arial"/>
          <w:sz w:val="24"/>
          <w:szCs w:val="24"/>
          <w:lang w:val="sl-SI" w:eastAsia="sl-SI"/>
        </w:rPr>
        <w:t xml:space="preserve">ni prevoz blaga in potnikov. </w:t>
      </w:r>
    </w:p>
    <w:p w:rsidR="00846C19" w:rsidRPr="00852AC3" w:rsidRDefault="00846C19" w:rsidP="00846C19">
      <w:pPr>
        <w:pStyle w:val="Odstavekseznama"/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spacing w:before="120"/>
        <w:ind w:left="0" w:right="11" w:firstLine="709"/>
        <w:jc w:val="both"/>
        <w:rPr>
          <w:rFonts w:ascii="Arial" w:hAnsi="Arial" w:cs="Arial"/>
          <w:sz w:val="24"/>
          <w:szCs w:val="24"/>
          <w:lang w:val="sl-SI"/>
        </w:rPr>
      </w:pPr>
      <w:r w:rsidRPr="00852AC3">
        <w:rPr>
          <w:rFonts w:ascii="Arial" w:hAnsi="Arial" w:cs="Arial"/>
          <w:sz w:val="24"/>
          <w:szCs w:val="24"/>
          <w:lang w:val="sl-SI" w:eastAsia="sl-SI"/>
        </w:rPr>
        <w:t>Pri spremembah pristojnih organov iz tega odstavka se imena pristojnih organov sporočijo drugi pogodbenici po diplomatski poti.</w:t>
      </w:r>
    </w:p>
    <w:p w:rsidR="0056135E" w:rsidRDefault="0056135E" w:rsidP="00846C19">
      <w:pPr>
        <w:spacing w:before="120"/>
        <w:ind w:left="435" w:right="194" w:hanging="10"/>
        <w:jc w:val="center"/>
        <w:rPr>
          <w:rFonts w:ascii="Arial" w:hAnsi="Arial" w:cs="Arial"/>
          <w:b/>
          <w:lang w:eastAsia="sl-SI"/>
        </w:rPr>
      </w:pPr>
    </w:p>
    <w:p w:rsidR="00380BD1" w:rsidRDefault="00380BD1" w:rsidP="00846C19">
      <w:pPr>
        <w:spacing w:before="120"/>
        <w:ind w:left="435" w:right="194" w:hanging="10"/>
        <w:jc w:val="center"/>
        <w:rPr>
          <w:rFonts w:ascii="Arial" w:hAnsi="Arial" w:cs="Arial"/>
          <w:b/>
          <w:lang w:eastAsia="sl-SI"/>
        </w:rPr>
      </w:pPr>
    </w:p>
    <w:p w:rsidR="00380BD1" w:rsidRDefault="00380BD1" w:rsidP="00846C19">
      <w:pPr>
        <w:spacing w:before="120"/>
        <w:ind w:left="435" w:right="194" w:hanging="10"/>
        <w:jc w:val="center"/>
        <w:rPr>
          <w:rFonts w:ascii="Arial" w:hAnsi="Arial" w:cs="Arial"/>
          <w:b/>
          <w:lang w:eastAsia="sl-SI"/>
        </w:rPr>
      </w:pPr>
    </w:p>
    <w:p w:rsidR="00380BD1" w:rsidRDefault="00380BD1" w:rsidP="00846C19">
      <w:pPr>
        <w:spacing w:before="120"/>
        <w:ind w:left="435" w:right="194" w:hanging="10"/>
        <w:jc w:val="center"/>
        <w:rPr>
          <w:rFonts w:ascii="Arial" w:hAnsi="Arial" w:cs="Arial"/>
          <w:b/>
          <w:lang w:eastAsia="sl-SI"/>
        </w:rPr>
      </w:pPr>
    </w:p>
    <w:p w:rsidR="00380BD1" w:rsidRPr="00852AC3" w:rsidRDefault="00380BD1" w:rsidP="00846C19">
      <w:pPr>
        <w:spacing w:before="120"/>
        <w:ind w:left="435" w:right="194" w:hanging="10"/>
        <w:jc w:val="center"/>
        <w:rPr>
          <w:rFonts w:ascii="Arial" w:hAnsi="Arial" w:cs="Arial"/>
          <w:b/>
          <w:lang w:eastAsia="sl-SI"/>
        </w:rPr>
      </w:pPr>
    </w:p>
    <w:p w:rsidR="00846C19" w:rsidRPr="00852AC3" w:rsidRDefault="00846C19" w:rsidP="00846C19">
      <w:pPr>
        <w:spacing w:before="120"/>
        <w:ind w:left="435" w:right="194" w:hanging="10"/>
        <w:jc w:val="center"/>
        <w:rPr>
          <w:rFonts w:ascii="Arial" w:hAnsi="Arial" w:cs="Arial"/>
          <w:b/>
        </w:rPr>
      </w:pPr>
      <w:r w:rsidRPr="00852AC3">
        <w:rPr>
          <w:rFonts w:ascii="Arial" w:hAnsi="Arial" w:cs="Arial"/>
          <w:b/>
          <w:lang w:eastAsia="sl-SI"/>
        </w:rPr>
        <w:lastRenderedPageBreak/>
        <w:t>15. člen</w:t>
      </w:r>
    </w:p>
    <w:p w:rsidR="00846C19" w:rsidRPr="00852AC3" w:rsidRDefault="00C333A3" w:rsidP="00846C19">
      <w:pPr>
        <w:spacing w:before="120"/>
        <w:ind w:left="435" w:right="194" w:hanging="10"/>
        <w:jc w:val="center"/>
        <w:rPr>
          <w:rFonts w:ascii="Arial" w:hAnsi="Arial" w:cs="Arial"/>
          <w:b/>
        </w:rPr>
      </w:pPr>
      <w:r w:rsidRPr="00852AC3">
        <w:rPr>
          <w:rFonts w:ascii="Arial" w:hAnsi="Arial" w:cs="Arial"/>
          <w:b/>
          <w:lang w:eastAsia="sl-SI"/>
        </w:rPr>
        <w:t>Reševanje sporov, d</w:t>
      </w:r>
      <w:r w:rsidR="00846C19" w:rsidRPr="00852AC3">
        <w:rPr>
          <w:rFonts w:ascii="Arial" w:hAnsi="Arial" w:cs="Arial"/>
          <w:b/>
          <w:lang w:eastAsia="sl-SI"/>
        </w:rPr>
        <w:t>opolnitve in spremembe</w:t>
      </w:r>
    </w:p>
    <w:p w:rsidR="00846C19" w:rsidRPr="00852AC3" w:rsidRDefault="00846C19" w:rsidP="00846C19">
      <w:pPr>
        <w:spacing w:before="120"/>
        <w:ind w:left="435" w:right="209" w:hanging="10"/>
        <w:jc w:val="center"/>
        <w:rPr>
          <w:rFonts w:ascii="Arial" w:hAnsi="Arial" w:cs="Arial"/>
          <w:b/>
        </w:rPr>
      </w:pPr>
    </w:p>
    <w:p w:rsidR="00846C19" w:rsidRPr="00852AC3" w:rsidRDefault="005F6840" w:rsidP="00380BD1">
      <w:pPr>
        <w:suppressAutoHyphens w:val="0"/>
        <w:spacing w:before="240"/>
        <w:ind w:left="40" w:right="11" w:firstLine="669"/>
        <w:jc w:val="both"/>
        <w:rPr>
          <w:rFonts w:ascii="Arial" w:hAnsi="Arial" w:cs="Arial"/>
        </w:rPr>
      </w:pPr>
      <w:r w:rsidRPr="00852AC3">
        <w:rPr>
          <w:rFonts w:ascii="Arial" w:hAnsi="Arial" w:cs="Arial"/>
          <w:lang w:eastAsia="sl-SI"/>
        </w:rPr>
        <w:t>P</w:t>
      </w:r>
      <w:r w:rsidR="00846C19" w:rsidRPr="00852AC3">
        <w:rPr>
          <w:rFonts w:ascii="Arial" w:hAnsi="Arial" w:cs="Arial"/>
          <w:lang w:eastAsia="sl-SI"/>
        </w:rPr>
        <w:t>ogodbenic</w:t>
      </w:r>
      <w:r w:rsidR="00FF46CF" w:rsidRPr="00852AC3">
        <w:rPr>
          <w:rFonts w:ascii="Arial" w:hAnsi="Arial" w:cs="Arial"/>
          <w:lang w:eastAsia="sl-SI"/>
        </w:rPr>
        <w:t>i spore</w:t>
      </w:r>
      <w:r w:rsidRPr="00852AC3">
        <w:rPr>
          <w:rFonts w:ascii="Arial" w:hAnsi="Arial" w:cs="Arial"/>
          <w:lang w:eastAsia="sl-SI"/>
        </w:rPr>
        <w:t xml:space="preserve"> zaradi</w:t>
      </w:r>
      <w:r w:rsidR="00FF46CF" w:rsidRPr="00852AC3">
        <w:rPr>
          <w:rFonts w:ascii="Arial" w:hAnsi="Arial" w:cs="Arial"/>
          <w:lang w:eastAsia="sl-SI"/>
        </w:rPr>
        <w:t xml:space="preserve"> razlage ali izvajanja </w:t>
      </w:r>
      <w:r w:rsidR="00846C19" w:rsidRPr="00852AC3">
        <w:rPr>
          <w:rFonts w:ascii="Arial" w:hAnsi="Arial" w:cs="Arial"/>
          <w:lang w:eastAsia="sl-SI"/>
        </w:rPr>
        <w:t xml:space="preserve">sporazuma </w:t>
      </w:r>
      <w:r w:rsidR="0056135E" w:rsidRPr="00852AC3">
        <w:rPr>
          <w:rFonts w:ascii="Arial" w:hAnsi="Arial" w:cs="Arial"/>
          <w:lang w:eastAsia="sl-SI"/>
        </w:rPr>
        <w:t>rešuje</w:t>
      </w:r>
      <w:r w:rsidR="0088331E" w:rsidRPr="00852AC3">
        <w:rPr>
          <w:rFonts w:ascii="Arial" w:hAnsi="Arial" w:cs="Arial"/>
          <w:lang w:eastAsia="sl-SI"/>
        </w:rPr>
        <w:t>ta</w:t>
      </w:r>
      <w:r w:rsidR="0056135E" w:rsidRPr="00852AC3">
        <w:rPr>
          <w:rFonts w:ascii="Arial" w:hAnsi="Arial" w:cs="Arial"/>
          <w:lang w:eastAsia="sl-SI"/>
        </w:rPr>
        <w:t xml:space="preserve"> </w:t>
      </w:r>
      <w:r w:rsidR="00846C19" w:rsidRPr="00852AC3">
        <w:rPr>
          <w:rFonts w:ascii="Arial" w:hAnsi="Arial" w:cs="Arial"/>
          <w:lang w:eastAsia="sl-SI"/>
        </w:rPr>
        <w:t>pisn</w:t>
      </w:r>
      <w:r w:rsidRPr="00852AC3">
        <w:rPr>
          <w:rFonts w:ascii="Arial" w:hAnsi="Arial" w:cs="Arial"/>
          <w:lang w:eastAsia="sl-SI"/>
        </w:rPr>
        <w:t>o</w:t>
      </w:r>
      <w:r w:rsidR="00846C19" w:rsidRPr="00852AC3">
        <w:rPr>
          <w:rFonts w:ascii="Arial" w:hAnsi="Arial" w:cs="Arial"/>
          <w:lang w:eastAsia="sl-SI"/>
        </w:rPr>
        <w:t xml:space="preserve"> po diplomatski poti. </w:t>
      </w:r>
      <w:r w:rsidR="0056135E" w:rsidRPr="00852AC3">
        <w:rPr>
          <w:rFonts w:ascii="Arial" w:hAnsi="Arial" w:cs="Arial"/>
          <w:lang w:eastAsia="sl-SI"/>
        </w:rPr>
        <w:t>S</w:t>
      </w:r>
      <w:r w:rsidR="00846C19" w:rsidRPr="00852AC3">
        <w:rPr>
          <w:rFonts w:ascii="Arial" w:hAnsi="Arial" w:cs="Arial"/>
          <w:lang w:eastAsia="sl-SI"/>
        </w:rPr>
        <w:t xml:space="preserve">porazum se lahko dopolni in spremeni </w:t>
      </w:r>
      <w:r w:rsidRPr="00852AC3">
        <w:rPr>
          <w:rFonts w:ascii="Arial" w:hAnsi="Arial" w:cs="Arial"/>
          <w:lang w:eastAsia="sl-SI"/>
        </w:rPr>
        <w:t xml:space="preserve">s </w:t>
      </w:r>
      <w:r w:rsidR="00846C19" w:rsidRPr="00852AC3">
        <w:rPr>
          <w:rFonts w:ascii="Arial" w:hAnsi="Arial" w:cs="Arial"/>
          <w:lang w:eastAsia="sl-SI"/>
        </w:rPr>
        <w:t>soglasj</w:t>
      </w:r>
      <w:r w:rsidRPr="00852AC3">
        <w:rPr>
          <w:rFonts w:ascii="Arial" w:hAnsi="Arial" w:cs="Arial"/>
          <w:lang w:eastAsia="sl-SI"/>
        </w:rPr>
        <w:t>em</w:t>
      </w:r>
      <w:r w:rsidR="00846C19" w:rsidRPr="00852AC3">
        <w:rPr>
          <w:rFonts w:ascii="Arial" w:hAnsi="Arial" w:cs="Arial"/>
          <w:lang w:eastAsia="sl-SI"/>
        </w:rPr>
        <w:t xml:space="preserve"> pogodbenic. Dopolnitve in spremembe s</w:t>
      </w:r>
      <w:r w:rsidRPr="00852AC3">
        <w:rPr>
          <w:rFonts w:ascii="Arial" w:hAnsi="Arial" w:cs="Arial"/>
          <w:lang w:eastAsia="sl-SI"/>
        </w:rPr>
        <w:t>e sestavijo</w:t>
      </w:r>
      <w:r w:rsidR="00846C19" w:rsidRPr="00852AC3">
        <w:rPr>
          <w:rFonts w:ascii="Arial" w:hAnsi="Arial" w:cs="Arial"/>
          <w:lang w:eastAsia="sl-SI"/>
        </w:rPr>
        <w:t xml:space="preserve"> v </w:t>
      </w:r>
      <w:r w:rsidRPr="00852AC3">
        <w:rPr>
          <w:rFonts w:ascii="Arial" w:hAnsi="Arial" w:cs="Arial"/>
          <w:lang w:eastAsia="sl-SI"/>
        </w:rPr>
        <w:t xml:space="preserve">obliki ločenih </w:t>
      </w:r>
      <w:r w:rsidR="00846C19" w:rsidRPr="00852AC3">
        <w:rPr>
          <w:rFonts w:ascii="Arial" w:hAnsi="Arial" w:cs="Arial"/>
          <w:lang w:eastAsia="sl-SI"/>
        </w:rPr>
        <w:t>protoko</w:t>
      </w:r>
      <w:r w:rsidR="00C20017" w:rsidRPr="00852AC3">
        <w:rPr>
          <w:rFonts w:ascii="Arial" w:hAnsi="Arial" w:cs="Arial"/>
          <w:lang w:eastAsia="sl-SI"/>
        </w:rPr>
        <w:t>lov</w:t>
      </w:r>
      <w:r w:rsidR="00846C19" w:rsidRPr="00852AC3">
        <w:rPr>
          <w:rFonts w:ascii="Arial" w:hAnsi="Arial" w:cs="Arial"/>
          <w:lang w:eastAsia="sl-SI"/>
        </w:rPr>
        <w:t>, k</w:t>
      </w:r>
      <w:r w:rsidR="00C20017" w:rsidRPr="00852AC3">
        <w:rPr>
          <w:rFonts w:ascii="Arial" w:hAnsi="Arial" w:cs="Arial"/>
          <w:lang w:eastAsia="sl-SI"/>
        </w:rPr>
        <w:t xml:space="preserve">i postanejo </w:t>
      </w:r>
      <w:r w:rsidRPr="00852AC3">
        <w:rPr>
          <w:rFonts w:ascii="Arial" w:hAnsi="Arial" w:cs="Arial"/>
          <w:lang w:eastAsia="sl-SI"/>
        </w:rPr>
        <w:t xml:space="preserve">sestavni </w:t>
      </w:r>
      <w:r w:rsidR="00846C19" w:rsidRPr="00852AC3">
        <w:rPr>
          <w:rFonts w:ascii="Arial" w:hAnsi="Arial" w:cs="Arial"/>
          <w:lang w:eastAsia="sl-SI"/>
        </w:rPr>
        <w:t>del sporazuma in zač</w:t>
      </w:r>
      <w:r w:rsidRPr="00852AC3">
        <w:rPr>
          <w:rFonts w:ascii="Arial" w:hAnsi="Arial" w:cs="Arial"/>
          <w:lang w:eastAsia="sl-SI"/>
        </w:rPr>
        <w:t>nejo</w:t>
      </w:r>
      <w:r w:rsidR="00846C19" w:rsidRPr="00852AC3">
        <w:rPr>
          <w:rFonts w:ascii="Arial" w:hAnsi="Arial" w:cs="Arial"/>
          <w:lang w:eastAsia="sl-SI"/>
        </w:rPr>
        <w:t xml:space="preserve"> veljati </w:t>
      </w:r>
      <w:r w:rsidR="0056135E" w:rsidRPr="00852AC3">
        <w:rPr>
          <w:rFonts w:ascii="Arial" w:hAnsi="Arial" w:cs="Arial"/>
          <w:lang w:eastAsia="sl-SI"/>
        </w:rPr>
        <w:t xml:space="preserve">v </w:t>
      </w:r>
      <w:r w:rsidR="00846C19" w:rsidRPr="00852AC3">
        <w:rPr>
          <w:rFonts w:ascii="Arial" w:hAnsi="Arial" w:cs="Arial"/>
          <w:lang w:eastAsia="sl-SI"/>
        </w:rPr>
        <w:t>sklad</w:t>
      </w:r>
      <w:r w:rsidR="0056135E" w:rsidRPr="00852AC3">
        <w:rPr>
          <w:rFonts w:ascii="Arial" w:hAnsi="Arial" w:cs="Arial"/>
          <w:lang w:eastAsia="sl-SI"/>
        </w:rPr>
        <w:t>u</w:t>
      </w:r>
      <w:r w:rsidR="00846C19" w:rsidRPr="00852AC3">
        <w:rPr>
          <w:rFonts w:ascii="Arial" w:hAnsi="Arial" w:cs="Arial"/>
          <w:lang w:eastAsia="sl-SI"/>
        </w:rPr>
        <w:t xml:space="preserve"> </w:t>
      </w:r>
      <w:r w:rsidR="00C20017" w:rsidRPr="00852AC3">
        <w:rPr>
          <w:rFonts w:ascii="Arial" w:hAnsi="Arial" w:cs="Arial"/>
          <w:lang w:eastAsia="sl-SI"/>
        </w:rPr>
        <w:t xml:space="preserve">s </w:t>
      </w:r>
      <w:r w:rsidR="00846C19" w:rsidRPr="00852AC3">
        <w:rPr>
          <w:rFonts w:ascii="Arial" w:hAnsi="Arial" w:cs="Arial"/>
          <w:lang w:eastAsia="sl-SI"/>
        </w:rPr>
        <w:t xml:space="preserve">16. </w:t>
      </w:r>
      <w:r w:rsidR="00FC50A9" w:rsidRPr="00852AC3">
        <w:rPr>
          <w:rFonts w:ascii="Arial" w:hAnsi="Arial" w:cs="Arial"/>
          <w:lang w:eastAsia="sl-SI"/>
        </w:rPr>
        <w:t>členom sporazuma</w:t>
      </w:r>
      <w:r w:rsidR="00846C19" w:rsidRPr="00852AC3">
        <w:rPr>
          <w:rFonts w:ascii="Arial" w:hAnsi="Arial" w:cs="Arial"/>
          <w:lang w:eastAsia="sl-SI"/>
        </w:rPr>
        <w:t>.</w:t>
      </w:r>
    </w:p>
    <w:p w:rsidR="00846C19" w:rsidRPr="00852AC3" w:rsidRDefault="00846C19" w:rsidP="00846C19">
      <w:pPr>
        <w:spacing w:before="120"/>
        <w:ind w:left="435" w:right="209" w:hanging="10"/>
        <w:jc w:val="center"/>
        <w:rPr>
          <w:rFonts w:ascii="Arial" w:hAnsi="Arial" w:cs="Arial"/>
          <w:b/>
        </w:rPr>
      </w:pPr>
    </w:p>
    <w:p w:rsidR="00846C19" w:rsidRPr="00852AC3" w:rsidRDefault="00846C19" w:rsidP="00846C19">
      <w:pPr>
        <w:spacing w:before="120"/>
        <w:ind w:left="435" w:right="194" w:hanging="10"/>
        <w:jc w:val="center"/>
        <w:rPr>
          <w:rFonts w:ascii="Arial" w:hAnsi="Arial" w:cs="Arial"/>
          <w:b/>
        </w:rPr>
      </w:pPr>
      <w:r w:rsidRPr="00852AC3">
        <w:rPr>
          <w:rFonts w:ascii="Arial" w:hAnsi="Arial" w:cs="Arial"/>
          <w:b/>
          <w:lang w:eastAsia="sl-SI"/>
        </w:rPr>
        <w:t>V. DEL – KONČNE DOLOČBE</w:t>
      </w:r>
    </w:p>
    <w:p w:rsidR="00846C19" w:rsidRPr="00852AC3" w:rsidRDefault="00846C19" w:rsidP="00846C19">
      <w:pPr>
        <w:spacing w:before="120"/>
        <w:ind w:left="435" w:right="194" w:hanging="10"/>
        <w:jc w:val="center"/>
        <w:rPr>
          <w:rFonts w:ascii="Arial" w:hAnsi="Arial" w:cs="Arial"/>
          <w:b/>
        </w:rPr>
      </w:pPr>
      <w:r w:rsidRPr="00852AC3">
        <w:rPr>
          <w:rFonts w:ascii="Arial" w:hAnsi="Arial" w:cs="Arial"/>
          <w:b/>
          <w:lang w:eastAsia="sl-SI"/>
        </w:rPr>
        <w:t>16. člen</w:t>
      </w:r>
    </w:p>
    <w:p w:rsidR="00846C19" w:rsidRPr="00852AC3" w:rsidRDefault="00846C19" w:rsidP="00846C19">
      <w:pPr>
        <w:spacing w:before="120"/>
        <w:ind w:left="435" w:right="194" w:hanging="10"/>
        <w:jc w:val="center"/>
        <w:rPr>
          <w:rFonts w:ascii="Arial" w:hAnsi="Arial" w:cs="Arial"/>
          <w:b/>
        </w:rPr>
      </w:pPr>
      <w:r w:rsidRPr="00852AC3">
        <w:rPr>
          <w:rFonts w:ascii="Arial" w:hAnsi="Arial" w:cs="Arial"/>
          <w:b/>
          <w:lang w:eastAsia="sl-SI"/>
        </w:rPr>
        <w:t>Začetek veljavnosti in trajanje sporazuma</w:t>
      </w:r>
    </w:p>
    <w:p w:rsidR="00846C19" w:rsidRPr="00852AC3" w:rsidRDefault="00BB7328" w:rsidP="00380BD1">
      <w:pPr>
        <w:pStyle w:val="Odstavekseznama"/>
        <w:widowControl/>
        <w:numPr>
          <w:ilvl w:val="0"/>
          <w:numId w:val="30"/>
        </w:numPr>
        <w:tabs>
          <w:tab w:val="left" w:pos="993"/>
        </w:tabs>
        <w:spacing w:before="240"/>
        <w:ind w:left="0" w:firstLine="709"/>
        <w:jc w:val="both"/>
        <w:rPr>
          <w:rFonts w:ascii="Arial" w:hAnsi="Arial" w:cs="Arial"/>
          <w:sz w:val="24"/>
          <w:szCs w:val="24"/>
          <w:lang w:val="sl-SI"/>
        </w:rPr>
      </w:pPr>
      <w:r w:rsidRPr="00852AC3">
        <w:rPr>
          <w:rFonts w:ascii="Arial" w:hAnsi="Arial" w:cs="Arial"/>
          <w:sz w:val="24"/>
          <w:szCs w:val="24"/>
          <w:lang w:val="sl-SI" w:eastAsia="sl-SI"/>
        </w:rPr>
        <w:t>S</w:t>
      </w:r>
      <w:r w:rsidR="00846C19" w:rsidRPr="00852AC3">
        <w:rPr>
          <w:rFonts w:ascii="Arial" w:hAnsi="Arial" w:cs="Arial"/>
          <w:sz w:val="24"/>
          <w:szCs w:val="24"/>
          <w:lang w:val="sl-SI" w:eastAsia="sl-SI"/>
        </w:rPr>
        <w:t>porazum začne veljati 30. (trideseti) dan od prej</w:t>
      </w:r>
      <w:r w:rsidRPr="00852AC3">
        <w:rPr>
          <w:rFonts w:ascii="Arial" w:hAnsi="Arial" w:cs="Arial"/>
          <w:sz w:val="24"/>
          <w:szCs w:val="24"/>
          <w:lang w:val="sl-SI" w:eastAsia="sl-SI"/>
        </w:rPr>
        <w:t>etja</w:t>
      </w:r>
      <w:r w:rsidR="00846C19" w:rsidRPr="00852AC3">
        <w:rPr>
          <w:rFonts w:ascii="Arial" w:hAnsi="Arial" w:cs="Arial"/>
          <w:sz w:val="24"/>
          <w:szCs w:val="24"/>
          <w:lang w:val="sl-SI" w:eastAsia="sl-SI"/>
        </w:rPr>
        <w:t xml:space="preserve"> zadnjega obvestila, s katerim se pogodbenici uradno obvestita, da so končani njuni notranji postopki, potrebni za začetek njegove veljavnosti. </w:t>
      </w:r>
    </w:p>
    <w:p w:rsidR="00846C19" w:rsidRPr="00852AC3" w:rsidRDefault="00BB7328" w:rsidP="00846C19">
      <w:pPr>
        <w:pStyle w:val="Odstavekseznama"/>
        <w:widowControl/>
        <w:numPr>
          <w:ilvl w:val="0"/>
          <w:numId w:val="30"/>
        </w:numPr>
        <w:tabs>
          <w:tab w:val="left" w:pos="993"/>
        </w:tabs>
        <w:spacing w:before="120"/>
        <w:ind w:left="0" w:firstLine="709"/>
        <w:jc w:val="both"/>
        <w:rPr>
          <w:rFonts w:ascii="Arial" w:hAnsi="Arial" w:cs="Arial"/>
          <w:sz w:val="24"/>
          <w:szCs w:val="24"/>
          <w:lang w:val="sl-SI"/>
        </w:rPr>
      </w:pPr>
      <w:r w:rsidRPr="00852AC3">
        <w:rPr>
          <w:rFonts w:ascii="Arial" w:hAnsi="Arial" w:cs="Arial"/>
          <w:sz w:val="24"/>
          <w:szCs w:val="24"/>
          <w:lang w:val="sl-SI" w:eastAsia="sl-SI"/>
        </w:rPr>
        <w:t>S</w:t>
      </w:r>
      <w:r w:rsidR="00846C19" w:rsidRPr="00852AC3">
        <w:rPr>
          <w:rFonts w:ascii="Arial" w:hAnsi="Arial" w:cs="Arial"/>
          <w:sz w:val="24"/>
          <w:szCs w:val="24"/>
          <w:lang w:val="sl-SI" w:eastAsia="sl-SI"/>
        </w:rPr>
        <w:t xml:space="preserve">porazum velja za nedoločen čas. </w:t>
      </w:r>
      <w:r w:rsidRPr="00852AC3">
        <w:rPr>
          <w:rFonts w:ascii="Arial" w:hAnsi="Arial" w:cs="Arial"/>
          <w:sz w:val="24"/>
          <w:szCs w:val="24"/>
          <w:lang w:val="sl-SI" w:eastAsia="sl-SI"/>
        </w:rPr>
        <w:t>P</w:t>
      </w:r>
      <w:r w:rsidR="00846C19" w:rsidRPr="00852AC3">
        <w:rPr>
          <w:rFonts w:ascii="Arial" w:hAnsi="Arial" w:cs="Arial"/>
          <w:sz w:val="24"/>
          <w:szCs w:val="24"/>
          <w:lang w:val="sl-SI" w:eastAsia="sl-SI"/>
        </w:rPr>
        <w:t xml:space="preserve">ogodbenici ga lahko odpovesta s pisnim obvestilom. Sporazum preneha veljati tri mesece </w:t>
      </w:r>
      <w:r w:rsidR="00FC50A9" w:rsidRPr="00852AC3">
        <w:rPr>
          <w:rFonts w:ascii="Arial" w:hAnsi="Arial" w:cs="Arial"/>
          <w:sz w:val="24"/>
          <w:szCs w:val="24"/>
          <w:lang w:val="sl-SI" w:eastAsia="sl-SI"/>
        </w:rPr>
        <w:t>od dneva</w:t>
      </w:r>
      <w:r w:rsidRPr="00852AC3">
        <w:rPr>
          <w:rFonts w:ascii="Arial" w:hAnsi="Arial" w:cs="Arial"/>
          <w:sz w:val="24"/>
          <w:szCs w:val="24"/>
          <w:lang w:val="sl-SI" w:eastAsia="sl-SI"/>
        </w:rPr>
        <w:t xml:space="preserve"> </w:t>
      </w:r>
      <w:r w:rsidR="00846C19" w:rsidRPr="00852AC3">
        <w:rPr>
          <w:rFonts w:ascii="Arial" w:hAnsi="Arial" w:cs="Arial"/>
          <w:sz w:val="24"/>
          <w:szCs w:val="24"/>
          <w:lang w:val="sl-SI" w:eastAsia="sl-SI"/>
        </w:rPr>
        <w:t>preje</w:t>
      </w:r>
      <w:r w:rsidR="0088331E" w:rsidRPr="00852AC3">
        <w:rPr>
          <w:rFonts w:ascii="Arial" w:hAnsi="Arial" w:cs="Arial"/>
          <w:sz w:val="24"/>
          <w:szCs w:val="24"/>
          <w:lang w:val="sl-SI" w:eastAsia="sl-SI"/>
        </w:rPr>
        <w:t>tja</w:t>
      </w:r>
      <w:r w:rsidR="00846C19" w:rsidRPr="00852AC3">
        <w:rPr>
          <w:rFonts w:ascii="Arial" w:hAnsi="Arial" w:cs="Arial"/>
          <w:sz w:val="24"/>
          <w:szCs w:val="24"/>
          <w:lang w:val="sl-SI" w:eastAsia="sl-SI"/>
        </w:rPr>
        <w:t xml:space="preserve"> takšnega obvestila.</w:t>
      </w:r>
    </w:p>
    <w:p w:rsidR="00846C19" w:rsidRPr="00852AC3" w:rsidRDefault="00846C19" w:rsidP="00846C19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</w:rPr>
      </w:pPr>
    </w:p>
    <w:p w:rsidR="00846C19" w:rsidRPr="00852AC3" w:rsidRDefault="00846C19" w:rsidP="00846C19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</w:rPr>
      </w:pPr>
    </w:p>
    <w:p w:rsidR="00FF46CF" w:rsidRPr="00852AC3" w:rsidRDefault="00FF46CF" w:rsidP="00846C19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</w:rPr>
      </w:pPr>
    </w:p>
    <w:p w:rsidR="00846C19" w:rsidRPr="00852AC3" w:rsidRDefault="00846C19" w:rsidP="00A6700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</w:rPr>
      </w:pPr>
      <w:r w:rsidRPr="00852AC3">
        <w:rPr>
          <w:rFonts w:ascii="Arial" w:hAnsi="Arial" w:cs="Arial"/>
          <w:lang w:eastAsia="sl-SI"/>
        </w:rPr>
        <w:t>Podpisano v ……</w:t>
      </w:r>
      <w:r w:rsidR="00A67009" w:rsidRPr="00852AC3">
        <w:rPr>
          <w:rFonts w:ascii="Arial" w:hAnsi="Arial" w:cs="Arial"/>
          <w:lang w:eastAsia="sl-SI"/>
        </w:rPr>
        <w:t>…………….</w:t>
      </w:r>
      <w:r w:rsidRPr="00852AC3">
        <w:rPr>
          <w:rFonts w:ascii="Arial" w:hAnsi="Arial" w:cs="Arial"/>
          <w:lang w:eastAsia="sl-SI"/>
        </w:rPr>
        <w:t>…. dne …</w:t>
      </w:r>
      <w:r w:rsidR="00A67009" w:rsidRPr="00852AC3">
        <w:rPr>
          <w:rFonts w:ascii="Arial" w:hAnsi="Arial" w:cs="Arial"/>
          <w:lang w:eastAsia="sl-SI"/>
        </w:rPr>
        <w:t>……….</w:t>
      </w:r>
      <w:r w:rsidRPr="00852AC3">
        <w:rPr>
          <w:rFonts w:ascii="Arial" w:hAnsi="Arial" w:cs="Arial"/>
          <w:lang w:eastAsia="sl-SI"/>
        </w:rPr>
        <w:t xml:space="preserve">…………… v dveh izvirnikih v slovenskem, mongolskem in angleškem jeziku, pri čemer </w:t>
      </w:r>
      <w:r w:rsidR="00A67009" w:rsidRPr="00852AC3">
        <w:rPr>
          <w:rFonts w:ascii="Arial" w:hAnsi="Arial" w:cs="Arial"/>
          <w:lang w:eastAsia="sl-SI"/>
        </w:rPr>
        <w:t>so</w:t>
      </w:r>
      <w:r w:rsidRPr="00852AC3">
        <w:rPr>
          <w:rFonts w:ascii="Arial" w:hAnsi="Arial" w:cs="Arial"/>
          <w:lang w:eastAsia="sl-SI"/>
        </w:rPr>
        <w:t xml:space="preserve"> vsa besedil</w:t>
      </w:r>
      <w:r w:rsidR="00A67009" w:rsidRPr="00852AC3">
        <w:rPr>
          <w:rFonts w:ascii="Arial" w:hAnsi="Arial" w:cs="Arial"/>
          <w:lang w:eastAsia="sl-SI"/>
        </w:rPr>
        <w:t>a</w:t>
      </w:r>
      <w:r w:rsidRPr="00852AC3">
        <w:rPr>
          <w:rFonts w:ascii="Arial" w:hAnsi="Arial" w:cs="Arial"/>
          <w:lang w:eastAsia="sl-SI"/>
        </w:rPr>
        <w:t xml:space="preserve"> enako verodostojn</w:t>
      </w:r>
      <w:r w:rsidR="0088331E" w:rsidRPr="00852AC3">
        <w:rPr>
          <w:rFonts w:ascii="Arial" w:hAnsi="Arial" w:cs="Arial"/>
          <w:lang w:eastAsia="sl-SI"/>
        </w:rPr>
        <w:t>a</w:t>
      </w:r>
      <w:r w:rsidRPr="00852AC3">
        <w:rPr>
          <w:rFonts w:ascii="Arial" w:hAnsi="Arial" w:cs="Arial"/>
          <w:lang w:eastAsia="sl-SI"/>
        </w:rPr>
        <w:t>. Ob neskladnostih pri razlagi prevlada angleško besedilo.</w:t>
      </w:r>
    </w:p>
    <w:p w:rsidR="00846C19" w:rsidRPr="00852AC3" w:rsidRDefault="00846C19" w:rsidP="00846C19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  <w:b/>
        </w:rPr>
      </w:pPr>
    </w:p>
    <w:p w:rsidR="0010000D" w:rsidRPr="00852AC3" w:rsidRDefault="0010000D" w:rsidP="00846C19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  <w:b/>
        </w:rPr>
      </w:pPr>
    </w:p>
    <w:p w:rsidR="00FF46CF" w:rsidRPr="00852AC3" w:rsidRDefault="00FF46CF" w:rsidP="00846C19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  <w:b/>
        </w:rPr>
      </w:pPr>
    </w:p>
    <w:p w:rsidR="00FF46CF" w:rsidRPr="00852AC3" w:rsidRDefault="00FF46CF" w:rsidP="00846C19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  <w:b/>
        </w:rPr>
      </w:pPr>
    </w:p>
    <w:p w:rsidR="00FF46CF" w:rsidRPr="00852AC3" w:rsidRDefault="00FF46CF" w:rsidP="00846C19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  <w:b/>
        </w:rPr>
      </w:pPr>
    </w:p>
    <w:p w:rsidR="00FF46CF" w:rsidRPr="00852AC3" w:rsidRDefault="00FF46CF" w:rsidP="00846C19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  <w:b/>
        </w:rPr>
      </w:pPr>
    </w:p>
    <w:p w:rsidR="00846C19" w:rsidRPr="00852AC3" w:rsidRDefault="00846C19" w:rsidP="00846C19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05"/>
        <w:gridCol w:w="672"/>
        <w:gridCol w:w="4095"/>
      </w:tblGrid>
      <w:tr w:rsidR="00846C19" w:rsidRPr="00852AC3" w:rsidTr="0018067B">
        <w:tc>
          <w:tcPr>
            <w:tcW w:w="4531" w:type="dxa"/>
            <w:shd w:val="clear" w:color="auto" w:fill="auto"/>
          </w:tcPr>
          <w:p w:rsidR="0010000D" w:rsidRPr="00852AC3" w:rsidRDefault="00846C19" w:rsidP="0018067B">
            <w:pPr>
              <w:jc w:val="center"/>
              <w:rPr>
                <w:rFonts w:ascii="Arial" w:hAnsi="Arial" w:cs="Arial"/>
                <w:b/>
                <w:caps/>
              </w:rPr>
            </w:pPr>
            <w:r w:rsidRPr="00852AC3">
              <w:rPr>
                <w:rFonts w:ascii="Arial" w:hAnsi="Arial" w:cs="Arial"/>
                <w:b/>
                <w:caps/>
              </w:rPr>
              <w:t xml:space="preserve">Za Vlado </w:t>
            </w:r>
          </w:p>
          <w:p w:rsidR="00846C19" w:rsidRPr="00852AC3" w:rsidRDefault="00846C19" w:rsidP="0018067B">
            <w:pPr>
              <w:jc w:val="center"/>
              <w:rPr>
                <w:rFonts w:ascii="Arial" w:eastAsia="DengXian" w:hAnsi="Arial" w:cs="Arial"/>
              </w:rPr>
            </w:pPr>
            <w:r w:rsidRPr="00852AC3">
              <w:rPr>
                <w:rFonts w:ascii="Arial" w:hAnsi="Arial" w:cs="Arial"/>
                <w:b/>
                <w:caps/>
              </w:rPr>
              <w:t xml:space="preserve">Republike Slovenije </w:t>
            </w:r>
          </w:p>
        </w:tc>
        <w:tc>
          <w:tcPr>
            <w:tcW w:w="709" w:type="dxa"/>
            <w:shd w:val="clear" w:color="auto" w:fill="auto"/>
          </w:tcPr>
          <w:p w:rsidR="00846C19" w:rsidRPr="00852AC3" w:rsidRDefault="00846C19" w:rsidP="0018067B">
            <w:pPr>
              <w:jc w:val="center"/>
              <w:rPr>
                <w:rFonts w:ascii="Arial" w:eastAsia="DengXian" w:hAnsi="Arial" w:cs="Arial"/>
              </w:rPr>
            </w:pPr>
          </w:p>
        </w:tc>
        <w:tc>
          <w:tcPr>
            <w:tcW w:w="4298" w:type="dxa"/>
            <w:shd w:val="clear" w:color="auto" w:fill="auto"/>
          </w:tcPr>
          <w:p w:rsidR="00846C19" w:rsidRPr="00852AC3" w:rsidRDefault="00846C19" w:rsidP="0010000D">
            <w:pPr>
              <w:tabs>
                <w:tab w:val="center" w:pos="2336"/>
                <w:tab w:val="center" w:pos="6746"/>
              </w:tabs>
              <w:jc w:val="center"/>
              <w:rPr>
                <w:rFonts w:ascii="Arial" w:eastAsia="DengXian" w:hAnsi="Arial" w:cs="Arial"/>
                <w:b/>
                <w:caps/>
              </w:rPr>
            </w:pPr>
            <w:r w:rsidRPr="00852AC3">
              <w:rPr>
                <w:rFonts w:ascii="Arial" w:hAnsi="Arial" w:cs="Arial"/>
                <w:b/>
                <w:caps/>
              </w:rPr>
              <w:t>Za Vlado</w:t>
            </w:r>
          </w:p>
          <w:p w:rsidR="00846C19" w:rsidRPr="00852AC3" w:rsidRDefault="00846C19" w:rsidP="0010000D">
            <w:pPr>
              <w:jc w:val="center"/>
              <w:rPr>
                <w:rFonts w:ascii="Arial" w:eastAsia="DengXian" w:hAnsi="Arial" w:cs="Arial"/>
              </w:rPr>
            </w:pPr>
            <w:r w:rsidRPr="00852AC3">
              <w:rPr>
                <w:rFonts w:ascii="Arial" w:hAnsi="Arial" w:cs="Arial"/>
                <w:b/>
                <w:caps/>
              </w:rPr>
              <w:t>Mongolije</w:t>
            </w:r>
          </w:p>
        </w:tc>
      </w:tr>
    </w:tbl>
    <w:p w:rsidR="00A16AD8" w:rsidRPr="00852AC3" w:rsidRDefault="00A16AD8" w:rsidP="002A07D1">
      <w:pPr>
        <w:spacing w:after="120"/>
        <w:rPr>
          <w:rFonts w:ascii="Arial" w:hAnsi="Arial" w:cs="Arial"/>
        </w:rPr>
      </w:pPr>
    </w:p>
    <w:sectPr w:rsidR="00A16AD8" w:rsidRPr="00852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085" w:rsidRDefault="004F0085" w:rsidP="00177839">
      <w:r>
        <w:separator/>
      </w:r>
    </w:p>
  </w:endnote>
  <w:endnote w:type="continuationSeparator" w:id="0">
    <w:p w:rsidR="004F0085" w:rsidRDefault="004F0085" w:rsidP="00177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tka Text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085" w:rsidRDefault="004F0085" w:rsidP="00177839">
      <w:r>
        <w:separator/>
      </w:r>
    </w:p>
  </w:footnote>
  <w:footnote w:type="continuationSeparator" w:id="0">
    <w:p w:rsidR="004F0085" w:rsidRDefault="004F0085" w:rsidP="00177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6716"/>
    <w:multiLevelType w:val="hybridMultilevel"/>
    <w:tmpl w:val="8FC85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36D99"/>
    <w:multiLevelType w:val="hybridMultilevel"/>
    <w:tmpl w:val="55421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A7F1B"/>
    <w:multiLevelType w:val="hybridMultilevel"/>
    <w:tmpl w:val="0FEC12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E0A16"/>
    <w:multiLevelType w:val="hybridMultilevel"/>
    <w:tmpl w:val="360CC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35A97"/>
    <w:multiLevelType w:val="hybridMultilevel"/>
    <w:tmpl w:val="90CC5F3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56648"/>
    <w:multiLevelType w:val="hybridMultilevel"/>
    <w:tmpl w:val="A524C8D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02F62"/>
    <w:multiLevelType w:val="hybridMultilevel"/>
    <w:tmpl w:val="21E00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B78F2"/>
    <w:multiLevelType w:val="hybridMultilevel"/>
    <w:tmpl w:val="55A4E8EC"/>
    <w:lvl w:ilvl="0" w:tplc="FFFFFFFF">
      <w:start w:val="1"/>
      <w:numFmt w:val="decimal"/>
      <w:lvlText w:val="%1."/>
      <w:lvlJc w:val="left"/>
      <w:pPr>
        <w:ind w:left="39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B50E51"/>
    <w:multiLevelType w:val="hybridMultilevel"/>
    <w:tmpl w:val="2E38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120D1"/>
    <w:multiLevelType w:val="multilevel"/>
    <w:tmpl w:val="4AC289DC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294444E5"/>
    <w:multiLevelType w:val="hybridMultilevel"/>
    <w:tmpl w:val="9A5A16AC"/>
    <w:lvl w:ilvl="0" w:tplc="0409000F">
      <w:start w:val="1"/>
      <w:numFmt w:val="decimal"/>
      <w:lvlText w:val="%1."/>
      <w:lvlJc w:val="left"/>
      <w:pPr>
        <w:ind w:left="802" w:hanging="360"/>
      </w:pPr>
    </w:lvl>
    <w:lvl w:ilvl="1" w:tplc="04090019">
      <w:start w:val="1"/>
      <w:numFmt w:val="lowerLetter"/>
      <w:lvlText w:val="%2."/>
      <w:lvlJc w:val="left"/>
      <w:pPr>
        <w:ind w:left="1522" w:hanging="360"/>
      </w:pPr>
    </w:lvl>
    <w:lvl w:ilvl="2" w:tplc="0409001B" w:tentative="1">
      <w:start w:val="1"/>
      <w:numFmt w:val="lowerRoman"/>
      <w:lvlText w:val="%3."/>
      <w:lvlJc w:val="right"/>
      <w:pPr>
        <w:ind w:left="2242" w:hanging="180"/>
      </w:pPr>
    </w:lvl>
    <w:lvl w:ilvl="3" w:tplc="0409000F" w:tentative="1">
      <w:start w:val="1"/>
      <w:numFmt w:val="decimal"/>
      <w:lvlText w:val="%4."/>
      <w:lvlJc w:val="left"/>
      <w:pPr>
        <w:ind w:left="2962" w:hanging="360"/>
      </w:pPr>
    </w:lvl>
    <w:lvl w:ilvl="4" w:tplc="04090019" w:tentative="1">
      <w:start w:val="1"/>
      <w:numFmt w:val="lowerLetter"/>
      <w:lvlText w:val="%5."/>
      <w:lvlJc w:val="left"/>
      <w:pPr>
        <w:ind w:left="3682" w:hanging="360"/>
      </w:pPr>
    </w:lvl>
    <w:lvl w:ilvl="5" w:tplc="0409001B" w:tentative="1">
      <w:start w:val="1"/>
      <w:numFmt w:val="lowerRoman"/>
      <w:lvlText w:val="%6."/>
      <w:lvlJc w:val="right"/>
      <w:pPr>
        <w:ind w:left="4402" w:hanging="180"/>
      </w:pPr>
    </w:lvl>
    <w:lvl w:ilvl="6" w:tplc="0409000F" w:tentative="1">
      <w:start w:val="1"/>
      <w:numFmt w:val="decimal"/>
      <w:lvlText w:val="%7."/>
      <w:lvlJc w:val="left"/>
      <w:pPr>
        <w:ind w:left="5122" w:hanging="360"/>
      </w:pPr>
    </w:lvl>
    <w:lvl w:ilvl="7" w:tplc="04090019" w:tentative="1">
      <w:start w:val="1"/>
      <w:numFmt w:val="lowerLetter"/>
      <w:lvlText w:val="%8."/>
      <w:lvlJc w:val="left"/>
      <w:pPr>
        <w:ind w:left="5842" w:hanging="360"/>
      </w:pPr>
    </w:lvl>
    <w:lvl w:ilvl="8" w:tplc="040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11" w15:restartNumberingAfterBreak="0">
    <w:nsid w:val="29793AB7"/>
    <w:multiLevelType w:val="hybridMultilevel"/>
    <w:tmpl w:val="67A46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33D5A"/>
    <w:multiLevelType w:val="hybridMultilevel"/>
    <w:tmpl w:val="63AC5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B35A2"/>
    <w:multiLevelType w:val="hybridMultilevel"/>
    <w:tmpl w:val="55A4E8EC"/>
    <w:lvl w:ilvl="0" w:tplc="FFFFFFFF">
      <w:start w:val="1"/>
      <w:numFmt w:val="decimal"/>
      <w:lvlText w:val="%1."/>
      <w:lvlJc w:val="left"/>
      <w:pPr>
        <w:ind w:left="39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DC87AED"/>
    <w:multiLevelType w:val="hybridMultilevel"/>
    <w:tmpl w:val="7892F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D7AB6"/>
    <w:multiLevelType w:val="hybridMultilevel"/>
    <w:tmpl w:val="B00EB0E0"/>
    <w:lvl w:ilvl="0" w:tplc="FFFFFFFF">
      <w:start w:val="1"/>
      <w:numFmt w:val="bullet"/>
      <w:lvlText w:val="-"/>
      <w:lvlJc w:val="left"/>
      <w:pPr>
        <w:ind w:left="1778" w:hanging="360"/>
      </w:pPr>
      <w:rPr>
        <w:rFonts w:ascii="Sitka Text" w:hAnsi="Sitka Text" w:hint="default"/>
      </w:rPr>
    </w:lvl>
    <w:lvl w:ilvl="1" w:tplc="FFFFFFFF" w:tentative="1">
      <w:start w:val="1"/>
      <w:numFmt w:val="bullet"/>
      <w:lvlText w:val="o"/>
      <w:lvlJc w:val="left"/>
      <w:pPr>
        <w:ind w:left="65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37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09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1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5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2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97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691" w:hanging="360"/>
      </w:pPr>
      <w:rPr>
        <w:rFonts w:ascii="Wingdings" w:hAnsi="Wingdings" w:hint="default"/>
      </w:rPr>
    </w:lvl>
  </w:abstractNum>
  <w:abstractNum w:abstractNumId="16" w15:restartNumberingAfterBreak="0">
    <w:nsid w:val="313B5BC8"/>
    <w:multiLevelType w:val="hybridMultilevel"/>
    <w:tmpl w:val="C33EB8C8"/>
    <w:lvl w:ilvl="0" w:tplc="6030B0E2">
      <w:start w:val="1"/>
      <w:numFmt w:val="decimal"/>
      <w:lvlText w:val="%1."/>
      <w:lvlJc w:val="left"/>
      <w:pPr>
        <w:ind w:left="44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43" w:hanging="360"/>
      </w:pPr>
    </w:lvl>
    <w:lvl w:ilvl="2" w:tplc="0409001B" w:tentative="1">
      <w:start w:val="1"/>
      <w:numFmt w:val="lowerRoman"/>
      <w:lvlText w:val="%3."/>
      <w:lvlJc w:val="right"/>
      <w:pPr>
        <w:ind w:left="2563" w:hanging="180"/>
      </w:pPr>
    </w:lvl>
    <w:lvl w:ilvl="3" w:tplc="0409000F" w:tentative="1">
      <w:start w:val="1"/>
      <w:numFmt w:val="decimal"/>
      <w:lvlText w:val="%4."/>
      <w:lvlJc w:val="left"/>
      <w:pPr>
        <w:ind w:left="3283" w:hanging="360"/>
      </w:pPr>
    </w:lvl>
    <w:lvl w:ilvl="4" w:tplc="04090019" w:tentative="1">
      <w:start w:val="1"/>
      <w:numFmt w:val="lowerLetter"/>
      <w:lvlText w:val="%5."/>
      <w:lvlJc w:val="left"/>
      <w:pPr>
        <w:ind w:left="4003" w:hanging="360"/>
      </w:pPr>
    </w:lvl>
    <w:lvl w:ilvl="5" w:tplc="0409001B" w:tentative="1">
      <w:start w:val="1"/>
      <w:numFmt w:val="lowerRoman"/>
      <w:lvlText w:val="%6."/>
      <w:lvlJc w:val="right"/>
      <w:pPr>
        <w:ind w:left="4723" w:hanging="180"/>
      </w:pPr>
    </w:lvl>
    <w:lvl w:ilvl="6" w:tplc="0409000F" w:tentative="1">
      <w:start w:val="1"/>
      <w:numFmt w:val="decimal"/>
      <w:lvlText w:val="%7."/>
      <w:lvlJc w:val="left"/>
      <w:pPr>
        <w:ind w:left="5443" w:hanging="360"/>
      </w:pPr>
    </w:lvl>
    <w:lvl w:ilvl="7" w:tplc="04090019" w:tentative="1">
      <w:start w:val="1"/>
      <w:numFmt w:val="lowerLetter"/>
      <w:lvlText w:val="%8."/>
      <w:lvlJc w:val="left"/>
      <w:pPr>
        <w:ind w:left="6163" w:hanging="360"/>
      </w:pPr>
    </w:lvl>
    <w:lvl w:ilvl="8" w:tplc="040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7" w15:restartNumberingAfterBreak="0">
    <w:nsid w:val="3D331721"/>
    <w:multiLevelType w:val="hybridMultilevel"/>
    <w:tmpl w:val="B420E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B0CC5"/>
    <w:multiLevelType w:val="hybridMultilevel"/>
    <w:tmpl w:val="E22E7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835F7"/>
    <w:multiLevelType w:val="hybridMultilevel"/>
    <w:tmpl w:val="7B6A1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3F57D9"/>
    <w:multiLevelType w:val="hybridMultilevel"/>
    <w:tmpl w:val="C82A762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9B1F3A"/>
    <w:multiLevelType w:val="hybridMultilevel"/>
    <w:tmpl w:val="B420E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66CE4"/>
    <w:multiLevelType w:val="hybridMultilevel"/>
    <w:tmpl w:val="82C0A4B8"/>
    <w:lvl w:ilvl="0" w:tplc="FFFFFFFF">
      <w:start w:val="1"/>
      <w:numFmt w:val="decimal"/>
      <w:lvlText w:val="%1."/>
      <w:lvlJc w:val="left"/>
      <w:pPr>
        <w:ind w:left="5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3D72CC8"/>
    <w:multiLevelType w:val="hybridMultilevel"/>
    <w:tmpl w:val="4D3E9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3B2CAB"/>
    <w:multiLevelType w:val="hybridMultilevel"/>
    <w:tmpl w:val="99A28A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75F24"/>
    <w:multiLevelType w:val="hybridMultilevel"/>
    <w:tmpl w:val="797AC8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C30FE9"/>
    <w:multiLevelType w:val="hybridMultilevel"/>
    <w:tmpl w:val="2E38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F5B1D"/>
    <w:multiLevelType w:val="hybridMultilevel"/>
    <w:tmpl w:val="6554E03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F73EAE"/>
    <w:multiLevelType w:val="hybridMultilevel"/>
    <w:tmpl w:val="FCC82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6B670D"/>
    <w:multiLevelType w:val="hybridMultilevel"/>
    <w:tmpl w:val="641AB5EE"/>
    <w:lvl w:ilvl="0" w:tplc="203ABFE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648646AF"/>
    <w:multiLevelType w:val="hybridMultilevel"/>
    <w:tmpl w:val="797AC8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EF393A"/>
    <w:multiLevelType w:val="hybridMultilevel"/>
    <w:tmpl w:val="DFD6D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985CCF"/>
    <w:multiLevelType w:val="hybridMultilevel"/>
    <w:tmpl w:val="55A4E8EC"/>
    <w:lvl w:ilvl="0" w:tplc="FFFFFFFF">
      <w:start w:val="1"/>
      <w:numFmt w:val="decimal"/>
      <w:lvlText w:val="%1."/>
      <w:lvlJc w:val="left"/>
      <w:pPr>
        <w:ind w:left="39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8D86495"/>
    <w:multiLevelType w:val="hybridMultilevel"/>
    <w:tmpl w:val="90661140"/>
    <w:lvl w:ilvl="0" w:tplc="CAE0A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AF0D2E"/>
    <w:multiLevelType w:val="hybridMultilevel"/>
    <w:tmpl w:val="899237EA"/>
    <w:lvl w:ilvl="0" w:tplc="FFFFFFFF">
      <w:start w:val="1"/>
      <w:numFmt w:val="decimal"/>
      <w:lvlText w:val="%1."/>
      <w:lvlJc w:val="left"/>
      <w:pPr>
        <w:ind w:left="3196" w:hanging="360"/>
      </w:p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num w:numId="1">
    <w:abstractNumId w:val="33"/>
  </w:num>
  <w:num w:numId="2">
    <w:abstractNumId w:val="17"/>
  </w:num>
  <w:num w:numId="3">
    <w:abstractNumId w:val="0"/>
  </w:num>
  <w:num w:numId="4">
    <w:abstractNumId w:val="14"/>
  </w:num>
  <w:num w:numId="5">
    <w:abstractNumId w:val="29"/>
  </w:num>
  <w:num w:numId="6">
    <w:abstractNumId w:val="31"/>
  </w:num>
  <w:num w:numId="7">
    <w:abstractNumId w:val="1"/>
  </w:num>
  <w:num w:numId="8">
    <w:abstractNumId w:val="5"/>
  </w:num>
  <w:num w:numId="9">
    <w:abstractNumId w:val="18"/>
  </w:num>
  <w:num w:numId="10">
    <w:abstractNumId w:val="4"/>
  </w:num>
  <w:num w:numId="11">
    <w:abstractNumId w:val="28"/>
  </w:num>
  <w:num w:numId="12">
    <w:abstractNumId w:val="6"/>
  </w:num>
  <w:num w:numId="13">
    <w:abstractNumId w:val="19"/>
  </w:num>
  <w:num w:numId="14">
    <w:abstractNumId w:val="3"/>
  </w:num>
  <w:num w:numId="15">
    <w:abstractNumId w:val="11"/>
  </w:num>
  <w:num w:numId="16">
    <w:abstractNumId w:val="23"/>
  </w:num>
  <w:num w:numId="17">
    <w:abstractNumId w:val="12"/>
  </w:num>
  <w:num w:numId="18">
    <w:abstractNumId w:val="9"/>
  </w:num>
  <w:num w:numId="19">
    <w:abstractNumId w:val="16"/>
  </w:num>
  <w:num w:numId="20">
    <w:abstractNumId w:val="10"/>
  </w:num>
  <w:num w:numId="21">
    <w:abstractNumId w:val="24"/>
  </w:num>
  <w:num w:numId="22">
    <w:abstractNumId w:val="7"/>
  </w:num>
  <w:num w:numId="23">
    <w:abstractNumId w:val="22"/>
  </w:num>
  <w:num w:numId="24">
    <w:abstractNumId w:val="27"/>
  </w:num>
  <w:num w:numId="25">
    <w:abstractNumId w:val="20"/>
  </w:num>
  <w:num w:numId="26">
    <w:abstractNumId w:val="34"/>
  </w:num>
  <w:num w:numId="27">
    <w:abstractNumId w:val="2"/>
  </w:num>
  <w:num w:numId="28">
    <w:abstractNumId w:val="25"/>
  </w:num>
  <w:num w:numId="29">
    <w:abstractNumId w:val="15"/>
  </w:num>
  <w:num w:numId="30">
    <w:abstractNumId w:val="30"/>
  </w:num>
  <w:num w:numId="31">
    <w:abstractNumId w:val="21"/>
  </w:num>
  <w:num w:numId="32">
    <w:abstractNumId w:val="8"/>
  </w:num>
  <w:num w:numId="33">
    <w:abstractNumId w:val="26"/>
  </w:num>
  <w:num w:numId="34">
    <w:abstractNumId w:val="13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D8"/>
    <w:rsid w:val="00011C15"/>
    <w:rsid w:val="0002264C"/>
    <w:rsid w:val="00042820"/>
    <w:rsid w:val="00042EEB"/>
    <w:rsid w:val="00051604"/>
    <w:rsid w:val="00051C57"/>
    <w:rsid w:val="0006205F"/>
    <w:rsid w:val="0007202A"/>
    <w:rsid w:val="00074F05"/>
    <w:rsid w:val="000A2FA9"/>
    <w:rsid w:val="0010000D"/>
    <w:rsid w:val="00136F14"/>
    <w:rsid w:val="00163931"/>
    <w:rsid w:val="001701A1"/>
    <w:rsid w:val="00177839"/>
    <w:rsid w:val="0018067B"/>
    <w:rsid w:val="00193F5D"/>
    <w:rsid w:val="001D0A3C"/>
    <w:rsid w:val="001D3377"/>
    <w:rsid w:val="001E52F6"/>
    <w:rsid w:val="00200AA2"/>
    <w:rsid w:val="00246802"/>
    <w:rsid w:val="00250ED7"/>
    <w:rsid w:val="002557A4"/>
    <w:rsid w:val="002A07D1"/>
    <w:rsid w:val="002B1FC3"/>
    <w:rsid w:val="002C317F"/>
    <w:rsid w:val="002C3BB9"/>
    <w:rsid w:val="002E4378"/>
    <w:rsid w:val="003367B0"/>
    <w:rsid w:val="0034262C"/>
    <w:rsid w:val="0037592F"/>
    <w:rsid w:val="00380BD1"/>
    <w:rsid w:val="00386D34"/>
    <w:rsid w:val="00393552"/>
    <w:rsid w:val="003E7D72"/>
    <w:rsid w:val="00416B37"/>
    <w:rsid w:val="00431CF2"/>
    <w:rsid w:val="004346BF"/>
    <w:rsid w:val="00463445"/>
    <w:rsid w:val="00465366"/>
    <w:rsid w:val="004A402E"/>
    <w:rsid w:val="004A75EE"/>
    <w:rsid w:val="004C3B3F"/>
    <w:rsid w:val="004F0085"/>
    <w:rsid w:val="0051289A"/>
    <w:rsid w:val="00534970"/>
    <w:rsid w:val="00547DC2"/>
    <w:rsid w:val="005563B7"/>
    <w:rsid w:val="00557DE5"/>
    <w:rsid w:val="0056135E"/>
    <w:rsid w:val="00586242"/>
    <w:rsid w:val="00595BB3"/>
    <w:rsid w:val="005F4ED5"/>
    <w:rsid w:val="005F50E3"/>
    <w:rsid w:val="005F6840"/>
    <w:rsid w:val="00636612"/>
    <w:rsid w:val="0065528F"/>
    <w:rsid w:val="00672C91"/>
    <w:rsid w:val="006A20A8"/>
    <w:rsid w:val="006A797C"/>
    <w:rsid w:val="006D4C0D"/>
    <w:rsid w:val="006F33B6"/>
    <w:rsid w:val="00747AEE"/>
    <w:rsid w:val="0077438B"/>
    <w:rsid w:val="007916B5"/>
    <w:rsid w:val="007A5BDD"/>
    <w:rsid w:val="007D7A43"/>
    <w:rsid w:val="00805104"/>
    <w:rsid w:val="00814044"/>
    <w:rsid w:val="008163F5"/>
    <w:rsid w:val="008414A1"/>
    <w:rsid w:val="00846C19"/>
    <w:rsid w:val="00852AC3"/>
    <w:rsid w:val="00863DC1"/>
    <w:rsid w:val="008735DD"/>
    <w:rsid w:val="00877322"/>
    <w:rsid w:val="0088331E"/>
    <w:rsid w:val="008A1B12"/>
    <w:rsid w:val="008A26E1"/>
    <w:rsid w:val="008C758E"/>
    <w:rsid w:val="008D2361"/>
    <w:rsid w:val="008D3B2E"/>
    <w:rsid w:val="008E4E74"/>
    <w:rsid w:val="00914341"/>
    <w:rsid w:val="009368A4"/>
    <w:rsid w:val="00943DC8"/>
    <w:rsid w:val="0098376F"/>
    <w:rsid w:val="0098753C"/>
    <w:rsid w:val="009D21C3"/>
    <w:rsid w:val="009E0368"/>
    <w:rsid w:val="009E289D"/>
    <w:rsid w:val="009E5383"/>
    <w:rsid w:val="00A16AD8"/>
    <w:rsid w:val="00A20C8E"/>
    <w:rsid w:val="00A67009"/>
    <w:rsid w:val="00A721A1"/>
    <w:rsid w:val="00A807A8"/>
    <w:rsid w:val="00A97F3B"/>
    <w:rsid w:val="00AA2F42"/>
    <w:rsid w:val="00AA4EC5"/>
    <w:rsid w:val="00AD1D29"/>
    <w:rsid w:val="00AD3A88"/>
    <w:rsid w:val="00AF1829"/>
    <w:rsid w:val="00B13B3A"/>
    <w:rsid w:val="00B23FCD"/>
    <w:rsid w:val="00B27EAC"/>
    <w:rsid w:val="00B36D20"/>
    <w:rsid w:val="00B77C5D"/>
    <w:rsid w:val="00B90490"/>
    <w:rsid w:val="00BB7328"/>
    <w:rsid w:val="00C0696E"/>
    <w:rsid w:val="00C20017"/>
    <w:rsid w:val="00C333A3"/>
    <w:rsid w:val="00C35CF8"/>
    <w:rsid w:val="00CA2483"/>
    <w:rsid w:val="00CC2AD5"/>
    <w:rsid w:val="00CC7020"/>
    <w:rsid w:val="00CD60E2"/>
    <w:rsid w:val="00D00E0E"/>
    <w:rsid w:val="00D17909"/>
    <w:rsid w:val="00D517BB"/>
    <w:rsid w:val="00D63C41"/>
    <w:rsid w:val="00D67DBF"/>
    <w:rsid w:val="00D81E40"/>
    <w:rsid w:val="00D93084"/>
    <w:rsid w:val="00DD19F5"/>
    <w:rsid w:val="00DF3CE7"/>
    <w:rsid w:val="00E06B86"/>
    <w:rsid w:val="00E51C76"/>
    <w:rsid w:val="00E84D37"/>
    <w:rsid w:val="00EB012D"/>
    <w:rsid w:val="00F1015D"/>
    <w:rsid w:val="00F4693D"/>
    <w:rsid w:val="00F66FC9"/>
    <w:rsid w:val="00F76152"/>
    <w:rsid w:val="00F83437"/>
    <w:rsid w:val="00FC1360"/>
    <w:rsid w:val="00FC50A9"/>
    <w:rsid w:val="00FE5E39"/>
    <w:rsid w:val="00FF46CF"/>
    <w:rsid w:val="00FF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7945057-0D39-474A-8859-B298486E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16A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16AD8"/>
    <w:pPr>
      <w:widowControl w:val="0"/>
      <w:suppressAutoHyphens w:val="0"/>
      <w:autoSpaceDE w:val="0"/>
      <w:autoSpaceDN w:val="0"/>
      <w:adjustRightInd w:val="0"/>
      <w:ind w:left="720"/>
    </w:pPr>
    <w:rPr>
      <w:sz w:val="20"/>
      <w:szCs w:val="20"/>
      <w:lang w:val="en-GB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63DC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63DC1"/>
    <w:rPr>
      <w:rFonts w:ascii="Segoe UI" w:eastAsia="Times New Roman" w:hAnsi="Segoe UI" w:cs="Segoe UI"/>
      <w:sz w:val="18"/>
      <w:szCs w:val="18"/>
      <w:lang w:eastAsia="ar-SA"/>
    </w:rPr>
  </w:style>
  <w:style w:type="paragraph" w:styleId="Telobesedila-zamik">
    <w:name w:val="Body Text Indent"/>
    <w:basedOn w:val="Navaden"/>
    <w:link w:val="Telobesedila-zamikZnak"/>
    <w:rsid w:val="00846C19"/>
    <w:pPr>
      <w:spacing w:after="120"/>
      <w:ind w:left="283"/>
    </w:pPr>
    <w:rPr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846C1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17783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778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unhideWhenUsed/>
    <w:rsid w:val="0017783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7783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AB9E03E-3372-4CA7-B8EB-F9AE1F4DD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2272</Words>
  <Characters>12951</Characters>
  <Application>Microsoft Office Word</Application>
  <DocSecurity>0</DocSecurity>
  <Lines>107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MZI</Company>
  <LinksUpToDate>false</LinksUpToDate>
  <CharactersWithSpaces>15193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Kocjančič</dc:creator>
  <cp:keywords/>
  <dc:description/>
  <cp:lastModifiedBy>Vesna Kondić</cp:lastModifiedBy>
  <cp:revision>2</cp:revision>
  <cp:lastPrinted>2021-08-06T07:46:00Z</cp:lastPrinted>
  <dcterms:created xsi:type="dcterms:W3CDTF">2021-08-09T10:19:00Z</dcterms:created>
  <dcterms:modified xsi:type="dcterms:W3CDTF">2021-08-09T10:19:00Z</dcterms:modified>
</cp:coreProperties>
</file>