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575" w:rsidRDefault="00CA0575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bookmarkStart w:id="0" w:name="_Hlk61014710"/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0732FA">
        <w:rPr>
          <w:rFonts w:cs="Arial"/>
          <w:color w:val="000000"/>
          <w:szCs w:val="20"/>
        </w:rPr>
        <w:t xml:space="preserve">Predsednik </w:t>
      </w:r>
      <w:r>
        <w:rPr>
          <w:rFonts w:cs="Arial"/>
          <w:color w:val="000000"/>
          <w:szCs w:val="20"/>
        </w:rPr>
        <w:t>D</w:t>
      </w:r>
      <w:r w:rsidRPr="000732FA">
        <w:rPr>
          <w:rFonts w:cs="Arial"/>
          <w:color w:val="000000"/>
          <w:szCs w:val="20"/>
        </w:rPr>
        <w:t>ržavnega zbora</w:t>
      </w:r>
    </w:p>
    <w:p w:rsidR="006A0608" w:rsidRPr="000732FA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Default="006A0608" w:rsidP="006A0608">
      <w:pPr>
        <w:pStyle w:val="datumtevilka"/>
      </w:pPr>
    </w:p>
    <w:p w:rsidR="006A0608" w:rsidRPr="00EF18F2" w:rsidRDefault="006A0608" w:rsidP="006A0608">
      <w:pPr>
        <w:pStyle w:val="datumtevilka"/>
      </w:pPr>
      <w:r w:rsidRPr="00EF18F2">
        <w:t xml:space="preserve">Številka: </w:t>
      </w:r>
      <w:r w:rsidRPr="00EF18F2">
        <w:tab/>
      </w:r>
      <w:r w:rsidR="0017328E">
        <w:rPr>
          <w:rFonts w:cs="Arial"/>
          <w:color w:val="000000"/>
        </w:rPr>
        <w:t>00104-291/2021/6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lang w:eastAsia="sl-SI"/>
        </w:rPr>
      </w:pPr>
      <w:r>
        <w:rPr>
          <w:rFonts w:cs="Arial"/>
          <w:color w:val="000000"/>
          <w:szCs w:val="20"/>
        </w:rPr>
        <w:t>Datum:</w:t>
      </w:r>
      <w:r w:rsidRPr="00EF18F2">
        <w:rPr>
          <w:rFonts w:cs="Arial"/>
          <w:color w:val="000000"/>
          <w:szCs w:val="20"/>
        </w:rPr>
        <w:t xml:space="preserve"> </w:t>
      </w:r>
      <w:r w:rsidRPr="00EF18F2">
        <w:rPr>
          <w:rFonts w:cs="Arial"/>
          <w:color w:val="000000"/>
          <w:szCs w:val="20"/>
        </w:rPr>
        <w:tab/>
      </w:r>
      <w:r w:rsidR="0017328E">
        <w:rPr>
          <w:rFonts w:cs="Arial"/>
          <w:color w:val="000000"/>
          <w:lang w:eastAsia="sl-SI"/>
        </w:rPr>
        <w:t>12. 8. 2021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ind w:left="1700" w:hanging="1700"/>
        <w:rPr>
          <w:rFonts w:cs="Arial"/>
          <w:color w:val="000000"/>
          <w:szCs w:val="20"/>
        </w:rPr>
      </w:pPr>
      <w:r>
        <w:rPr>
          <w:rFonts w:cs="Arial"/>
          <w:color w:val="000000"/>
          <w:lang w:eastAsia="sl-SI"/>
        </w:rPr>
        <w:t>Zveza:</w:t>
      </w:r>
      <w:r>
        <w:rPr>
          <w:rFonts w:cs="Arial"/>
          <w:color w:val="000000"/>
          <w:lang w:eastAsia="sl-SI"/>
        </w:rPr>
        <w:tab/>
        <w:t xml:space="preserve">dopis št.: </w:t>
      </w:r>
      <w:r w:rsidR="007A42D6">
        <w:rPr>
          <w:rFonts w:eastAsiaTheme="minorHAnsi" w:cs="Arial"/>
          <w:color w:val="000000"/>
          <w:sz w:val="18"/>
          <w:szCs w:val="18"/>
        </w:rPr>
        <w:t>020-07/21-1016/2</w:t>
      </w:r>
      <w:r>
        <w:rPr>
          <w:rFonts w:cs="Arial"/>
          <w:color w:val="000000"/>
          <w:lang w:eastAsia="sl-SI"/>
        </w:rPr>
        <w:t xml:space="preserve"> z dne</w:t>
      </w:r>
      <w:r w:rsidR="007A42D6">
        <w:rPr>
          <w:rFonts w:cs="Arial"/>
          <w:color w:val="000000"/>
          <w:lang w:eastAsia="sl-SI"/>
        </w:rPr>
        <w:t xml:space="preserve"> 5. 7. 2021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593124" w:rsidRDefault="006A0608" w:rsidP="006A0608">
      <w:pPr>
        <w:jc w:val="both"/>
        <w:rPr>
          <w:rFonts w:cs="Arial"/>
          <w:color w:val="000000"/>
          <w:szCs w:val="20"/>
        </w:rPr>
      </w:pPr>
      <w:r w:rsidRPr="00A76B17">
        <w:rPr>
          <w:rFonts w:cs="Arial"/>
          <w:szCs w:val="20"/>
        </w:rPr>
        <w:t xml:space="preserve">Na podlagi 249. člena Poslovnika </w:t>
      </w:r>
      <w:r>
        <w:rPr>
          <w:rFonts w:cs="Arial"/>
          <w:szCs w:val="20"/>
        </w:rPr>
        <w:t>državnega zbora (</w:t>
      </w:r>
      <w:r w:rsidRPr="00A76B17">
        <w:rPr>
          <w:rFonts w:cs="Arial"/>
          <w:color w:val="000000"/>
          <w:szCs w:val="20"/>
        </w:rPr>
        <w:t xml:space="preserve">Uradni list RS, 92/07 </w:t>
      </w:r>
      <w:r>
        <w:rPr>
          <w:rFonts w:cs="Arial"/>
          <w:color w:val="000000"/>
          <w:szCs w:val="20"/>
        </w:rPr>
        <w:t xml:space="preserve">– uradno prečiščeno besedilo, </w:t>
      </w:r>
      <w:r w:rsidRPr="00A76B17">
        <w:rPr>
          <w:rFonts w:cs="Arial"/>
          <w:color w:val="000000"/>
          <w:szCs w:val="20"/>
        </w:rPr>
        <w:t>105/10</w:t>
      </w:r>
      <w:r>
        <w:rPr>
          <w:rFonts w:cs="Arial"/>
          <w:color w:val="000000"/>
          <w:szCs w:val="20"/>
        </w:rPr>
        <w:t xml:space="preserve">, 80/13, </w:t>
      </w:r>
      <w:r w:rsidR="00593124">
        <w:rPr>
          <w:rFonts w:cs="Arial"/>
          <w:szCs w:val="20"/>
        </w:rPr>
        <w:t xml:space="preserve">38/17, </w:t>
      </w:r>
      <w:r>
        <w:rPr>
          <w:rFonts w:cs="Arial"/>
          <w:color w:val="000000"/>
          <w:szCs w:val="20"/>
        </w:rPr>
        <w:t>46/20</w:t>
      </w:r>
      <w:r w:rsidR="00593124">
        <w:rPr>
          <w:rFonts w:cs="Arial"/>
          <w:color w:val="000000"/>
          <w:szCs w:val="20"/>
        </w:rPr>
        <w:t xml:space="preserve">, </w:t>
      </w:r>
      <w:bookmarkStart w:id="1" w:name="_GoBack"/>
      <w:r w:rsidR="00593124" w:rsidRPr="00593124">
        <w:fldChar w:fldCharType="begin"/>
      </w:r>
      <w:r w:rsidR="00593124" w:rsidRPr="00593124">
        <w:instrText xml:space="preserve"> HYPERLINK "http://www.uradni-list.si/1/objava.jsp?sop=2021-01-2232" \o "Odločba o delni razveljavitvi 107. in 149. do 152. člena Poslovnika Državnega zbora ter o ugotovitvi, da sta bila četrti odstavek 153. člena in drugi odstavek 154. člena Zakona o kazenskem postopku v neskladju z Ustavo" \t "_blank" </w:instrText>
      </w:r>
      <w:r w:rsidR="00593124" w:rsidRPr="00593124">
        <w:fldChar w:fldCharType="separate"/>
      </w:r>
      <w:r w:rsidR="00593124" w:rsidRPr="00593124">
        <w:rPr>
          <w:rStyle w:val="Hiperpovezava"/>
          <w:rFonts w:cs="Arial"/>
          <w:bCs/>
          <w:color w:val="auto"/>
          <w:sz w:val="18"/>
          <w:szCs w:val="18"/>
          <w:u w:val="none"/>
          <w:shd w:val="clear" w:color="auto" w:fill="FFFFFF"/>
        </w:rPr>
        <w:t>105/21</w:t>
      </w:r>
      <w:r w:rsidR="00593124" w:rsidRPr="00593124">
        <w:fldChar w:fldCharType="end"/>
      </w:r>
      <w:r w:rsidR="00593124" w:rsidRPr="00593124">
        <w:rPr>
          <w:rFonts w:cs="Arial"/>
          <w:bCs/>
          <w:sz w:val="18"/>
          <w:szCs w:val="18"/>
          <w:shd w:val="clear" w:color="auto" w:fill="FFFFFF"/>
        </w:rPr>
        <w:t xml:space="preserve"> – </w:t>
      </w:r>
      <w:proofErr w:type="spellStart"/>
      <w:r w:rsidR="00593124" w:rsidRPr="00593124">
        <w:rPr>
          <w:rFonts w:cs="Arial"/>
          <w:bCs/>
          <w:sz w:val="18"/>
          <w:szCs w:val="18"/>
          <w:shd w:val="clear" w:color="auto" w:fill="FFFFFF"/>
        </w:rPr>
        <w:t>odl</w:t>
      </w:r>
      <w:proofErr w:type="spellEnd"/>
      <w:r w:rsidR="00593124" w:rsidRPr="00593124">
        <w:rPr>
          <w:rFonts w:cs="Arial"/>
          <w:bCs/>
          <w:sz w:val="18"/>
          <w:szCs w:val="18"/>
          <w:shd w:val="clear" w:color="auto" w:fill="FFFFFF"/>
        </w:rPr>
        <w:t>. US in </w:t>
      </w:r>
      <w:hyperlink r:id="rId7" w:tgtFrame="_blank" w:tooltip="Spremembe in dopolnitve Poslovnika državnega zbora" w:history="1">
        <w:r w:rsidR="00593124" w:rsidRPr="00593124">
          <w:rPr>
            <w:rStyle w:val="Hiperpovezava"/>
            <w:rFonts w:cs="Arial"/>
            <w:bCs/>
            <w:color w:val="auto"/>
            <w:sz w:val="18"/>
            <w:szCs w:val="18"/>
            <w:u w:val="none"/>
            <w:shd w:val="clear" w:color="auto" w:fill="FFFFFF"/>
          </w:rPr>
          <w:t>111/21</w:t>
        </w:r>
      </w:hyperlink>
      <w:r w:rsidRPr="00593124">
        <w:rPr>
          <w:rFonts w:cs="Arial"/>
          <w:szCs w:val="20"/>
        </w:rPr>
        <w:t xml:space="preserve">) </w:t>
      </w:r>
      <w:bookmarkEnd w:id="1"/>
      <w:r w:rsidRPr="00A76B17">
        <w:rPr>
          <w:rFonts w:cs="Arial"/>
          <w:szCs w:val="20"/>
        </w:rPr>
        <w:t>vam pošiljam:</w:t>
      </w:r>
    </w:p>
    <w:p w:rsidR="006A0608" w:rsidRPr="00A76B17" w:rsidRDefault="006A0608" w:rsidP="006A0608">
      <w:pPr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–</w:t>
      </w:r>
      <w:r>
        <w:rPr>
          <w:rFonts w:cs="Arial"/>
          <w:szCs w:val="20"/>
        </w:rPr>
        <w:tab/>
      </w:r>
      <w:r w:rsidR="00767EC4">
        <w:rPr>
          <w:rFonts w:cs="Arial"/>
          <w:szCs w:val="20"/>
        </w:rPr>
        <w:t>O</w:t>
      </w:r>
      <w:r w:rsidR="00767EC4">
        <w:rPr>
          <w:rFonts w:cs="Arial"/>
          <w:color w:val="000000"/>
          <w:szCs w:val="20"/>
        </w:rPr>
        <w:t>dgovor</w:t>
      </w:r>
      <w:r w:rsidR="0017328E">
        <w:rPr>
          <w:rFonts w:cs="Arial"/>
          <w:color w:val="000000"/>
          <w:szCs w:val="20"/>
        </w:rPr>
        <w:t xml:space="preserve"> na poslansko vprašanje dr. Franca Trčka v zvezi z nabavljenimi </w:t>
      </w:r>
      <w:proofErr w:type="spellStart"/>
      <w:r w:rsidR="0017328E">
        <w:rPr>
          <w:rFonts w:cs="Arial"/>
          <w:color w:val="000000"/>
          <w:szCs w:val="20"/>
        </w:rPr>
        <w:t>predihovalniki</w:t>
      </w:r>
      <w:proofErr w:type="spellEnd"/>
      <w:r>
        <w:rPr>
          <w:rFonts w:cs="Arial"/>
          <w:color w:val="000000"/>
          <w:szCs w:val="20"/>
        </w:rPr>
        <w:t>,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szCs w:val="20"/>
        </w:rPr>
        <w:t xml:space="preserve">ki ga je Vlada Republike Slovenije sprejela </w:t>
      </w:r>
      <w:r w:rsidRPr="003B1AE2">
        <w:rPr>
          <w:rFonts w:cs="Arial"/>
          <w:color w:val="000000"/>
        </w:rPr>
        <w:t xml:space="preserve">na </w:t>
      </w:r>
      <w:r w:rsidR="0017328E">
        <w:rPr>
          <w:rFonts w:cs="Arial"/>
          <w:color w:val="000000"/>
        </w:rPr>
        <w:t>251. dopisni seji</w:t>
      </w:r>
      <w:r w:rsidRPr="003B1AE2">
        <w:rPr>
          <w:rFonts w:cs="Arial"/>
          <w:color w:val="000000"/>
        </w:rPr>
        <w:t xml:space="preserve"> dne</w:t>
      </w:r>
      <w:r w:rsidR="00767EC4">
        <w:rPr>
          <w:rFonts w:cs="Arial"/>
          <w:color w:val="000000"/>
        </w:rPr>
        <w:t xml:space="preserve"> 21. 8. 2021</w:t>
      </w:r>
      <w:r>
        <w:rPr>
          <w:rFonts w:cs="Arial"/>
          <w:color w:val="000000"/>
        </w:rPr>
        <w:t>.</w:t>
      </w: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:rsidR="006A0608" w:rsidRPr="00203C0E" w:rsidRDefault="0017328E" w:rsidP="006A0608">
      <w:pPr>
        <w:tabs>
          <w:tab w:val="left" w:pos="7920"/>
        </w:tabs>
        <w:autoSpaceDE w:val="0"/>
        <w:autoSpaceDN w:val="0"/>
        <w:adjustRightInd w:val="0"/>
        <w:spacing w:line="240" w:lineRule="auto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Petra Aleksandra Marolt Vajda</w:t>
      </w:r>
    </w:p>
    <w:p w:rsidR="006A0608" w:rsidRPr="004F40E3" w:rsidRDefault="0017328E" w:rsidP="006A0608">
      <w:pPr>
        <w:autoSpaceDE w:val="0"/>
        <w:autoSpaceDN w:val="0"/>
        <w:adjustRightInd w:val="0"/>
        <w:spacing w:line="240" w:lineRule="auto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namestnica vršilke dolžnosti generalnega sekretarja</w:t>
      </w: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:rsidR="006A0608" w:rsidRPr="00EF18F2" w:rsidRDefault="006A0608" w:rsidP="006A0608">
      <w:pPr>
        <w:rPr>
          <w:rFonts w:cs="Arial"/>
          <w:szCs w:val="20"/>
        </w:rPr>
      </w:pPr>
    </w:p>
    <w:p w:rsidR="006A0608" w:rsidRDefault="006A0608" w:rsidP="006A0608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Prilog</w:t>
      </w:r>
      <w:r w:rsidR="00157228">
        <w:rPr>
          <w:rFonts w:cs="Arial"/>
          <w:color w:val="000000"/>
        </w:rPr>
        <w:t>i: 2</w:t>
      </w:r>
    </w:p>
    <w:p w:rsidR="006A0608" w:rsidRPr="00EF18F2" w:rsidRDefault="006A0608" w:rsidP="006A0608"/>
    <w:bookmarkEnd w:id="0"/>
    <w:p w:rsidR="00767987" w:rsidRDefault="00767987" w:rsidP="00767987">
      <w:pPr>
        <w:pStyle w:val="datumtevilka"/>
        <w:rPr>
          <w:rFonts w:cs="Arial"/>
          <w:color w:val="000000"/>
        </w:rPr>
      </w:pPr>
    </w:p>
    <w:sectPr w:rsidR="00767987" w:rsidSect="00D16B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C91" w:rsidRDefault="001D4C91" w:rsidP="00767987">
      <w:pPr>
        <w:spacing w:line="240" w:lineRule="auto"/>
      </w:pPr>
      <w:r>
        <w:separator/>
      </w:r>
    </w:p>
  </w:endnote>
  <w:endnote w:type="continuationSeparator" w:id="0">
    <w:p w:rsidR="001D4C91" w:rsidRDefault="001D4C91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1B" w:rsidRDefault="00221A1B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1B" w:rsidRDefault="00221A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1B" w:rsidRDefault="00221A1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C91" w:rsidRDefault="001D4C91" w:rsidP="00767987">
      <w:pPr>
        <w:spacing w:line="240" w:lineRule="auto"/>
      </w:pPr>
      <w:r>
        <w:separator/>
      </w:r>
    </w:p>
  </w:footnote>
  <w:footnote w:type="continuationSeparator" w:id="0">
    <w:p w:rsidR="001D4C91" w:rsidRDefault="001D4C91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1B" w:rsidRDefault="00221A1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A1B" w:rsidRDefault="00221A1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ascii="Arial" w:hAnsi="Arial"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0DED69B5" wp14:editId="67FCF60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 xml:space="preserve">Gregorčičeva </w:t>
    </w:r>
    <w:r>
      <w:rPr>
        <w:rFonts w:ascii="Arial" w:hAnsi="Arial" w:cs="Arial"/>
        <w:sz w:val="16"/>
      </w:rPr>
      <w:t xml:space="preserve">ulica </w:t>
    </w:r>
    <w:r w:rsidRPr="00A9231D">
      <w:rPr>
        <w:rFonts w:ascii="Arial" w:hAnsi="Arial" w:cs="Arial"/>
        <w:sz w:val="16"/>
      </w:rPr>
      <w:t>20–25, 100</w:t>
    </w:r>
    <w:r>
      <w:rPr>
        <w:rFonts w:ascii="Arial" w:hAnsi="Arial" w:cs="Arial"/>
        <w:sz w:val="16"/>
      </w:rPr>
      <w:t>0</w:t>
    </w:r>
    <w:r w:rsidRPr="00A9231D">
      <w:rPr>
        <w:rFonts w:ascii="Arial" w:hAnsi="Arial" w:cs="Arial"/>
        <w:sz w:val="16"/>
      </w:rPr>
      <w:t xml:space="preserve"> Ljubljana</w:t>
    </w:r>
    <w:r w:rsidRPr="00A9231D">
      <w:rPr>
        <w:rFonts w:ascii="Arial" w:hAnsi="Arial" w:cs="Arial"/>
        <w:sz w:val="16"/>
      </w:rPr>
      <w:tab/>
      <w:t>T: +386 1 478 1000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F: +386 1 478 1607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E: gp.gs@gov.si</w:t>
    </w:r>
  </w:p>
  <w:p w:rsidR="00D16BF5" w:rsidRPr="00A9231D" w:rsidRDefault="00D16BF5" w:rsidP="00D16BF5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ascii="Arial" w:hAnsi="Arial" w:cs="Arial"/>
        <w:sz w:val="16"/>
      </w:rPr>
    </w:pPr>
    <w:r w:rsidRPr="00A9231D">
      <w:rPr>
        <w:rFonts w:ascii="Arial" w:hAnsi="Arial"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E"/>
    <w:rsid w:val="000B3FE6"/>
    <w:rsid w:val="00157228"/>
    <w:rsid w:val="0017328E"/>
    <w:rsid w:val="001D4C91"/>
    <w:rsid w:val="00221A1B"/>
    <w:rsid w:val="002635A2"/>
    <w:rsid w:val="00347E50"/>
    <w:rsid w:val="00362B17"/>
    <w:rsid w:val="00366636"/>
    <w:rsid w:val="00367DE6"/>
    <w:rsid w:val="003B3E19"/>
    <w:rsid w:val="004076C6"/>
    <w:rsid w:val="00457A58"/>
    <w:rsid w:val="004B7F76"/>
    <w:rsid w:val="004E1BCE"/>
    <w:rsid w:val="00592079"/>
    <w:rsid w:val="00593124"/>
    <w:rsid w:val="00642549"/>
    <w:rsid w:val="00682FFE"/>
    <w:rsid w:val="00684751"/>
    <w:rsid w:val="006A0608"/>
    <w:rsid w:val="006C69EC"/>
    <w:rsid w:val="007039D0"/>
    <w:rsid w:val="00767987"/>
    <w:rsid w:val="00767EC4"/>
    <w:rsid w:val="00782FD4"/>
    <w:rsid w:val="007A42D6"/>
    <w:rsid w:val="007B03D2"/>
    <w:rsid w:val="00811140"/>
    <w:rsid w:val="00904A48"/>
    <w:rsid w:val="00980294"/>
    <w:rsid w:val="009C5392"/>
    <w:rsid w:val="00A50E4B"/>
    <w:rsid w:val="00A564CB"/>
    <w:rsid w:val="00A9231D"/>
    <w:rsid w:val="00C0216A"/>
    <w:rsid w:val="00C451BC"/>
    <w:rsid w:val="00CA0575"/>
    <w:rsid w:val="00CD6077"/>
    <w:rsid w:val="00CE234E"/>
    <w:rsid w:val="00D02973"/>
    <w:rsid w:val="00D16BF5"/>
    <w:rsid w:val="00DA09BE"/>
    <w:rsid w:val="00F0140D"/>
    <w:rsid w:val="00F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A2A7F7-C017-4ED4-B88D-95F1B71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B03D2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6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608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593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1-01-243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Vidergar</dc:creator>
  <cp:keywords/>
  <dc:description/>
  <cp:lastModifiedBy>Darja Adamič</cp:lastModifiedBy>
  <cp:revision>4</cp:revision>
  <dcterms:created xsi:type="dcterms:W3CDTF">2021-08-12T10:36:00Z</dcterms:created>
  <dcterms:modified xsi:type="dcterms:W3CDTF">2021-08-12T12:56:00Z</dcterms:modified>
</cp:coreProperties>
</file>