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DBE066" w14:textId="1164AAFC" w:rsidR="007D75CF" w:rsidRDefault="007D75CF" w:rsidP="00371AD9">
      <w:pPr>
        <w:rPr>
          <w:lang w:val="sl-SI"/>
        </w:rPr>
      </w:pPr>
    </w:p>
    <w:p w14:paraId="3E3CA643" w14:textId="77777777" w:rsidR="00BE1017" w:rsidRPr="00BE1017" w:rsidRDefault="00BE1017" w:rsidP="00BE1017">
      <w:pPr>
        <w:spacing w:after="200" w:line="276" w:lineRule="auto"/>
        <w:contextualSpacing/>
        <w:rPr>
          <w:rFonts w:cs="Arial"/>
          <w:b/>
          <w:szCs w:val="20"/>
          <w:lang w:val="sl-SI" w:eastAsia="sl-SI"/>
        </w:rPr>
      </w:pPr>
    </w:p>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628"/>
        <w:gridCol w:w="816"/>
        <w:gridCol w:w="2241"/>
        <w:gridCol w:w="30"/>
      </w:tblGrid>
      <w:tr w:rsidR="00BE1017" w:rsidRPr="00BE1017" w14:paraId="53AB7FF0" w14:textId="77777777" w:rsidTr="00B876EB">
        <w:trPr>
          <w:gridAfter w:val="3"/>
          <w:wAfter w:w="3087" w:type="dxa"/>
          <w:trHeight w:val="265"/>
        </w:trPr>
        <w:tc>
          <w:tcPr>
            <w:tcW w:w="6076" w:type="dxa"/>
            <w:gridSpan w:val="2"/>
          </w:tcPr>
          <w:p w14:paraId="37C31FE6" w14:textId="62478B21" w:rsidR="00BE1017" w:rsidRPr="00BE1017" w:rsidRDefault="0022535A" w:rsidP="007E7282">
            <w:pPr>
              <w:overflowPunct w:val="0"/>
              <w:autoSpaceDE w:val="0"/>
              <w:autoSpaceDN w:val="0"/>
              <w:adjustRightInd w:val="0"/>
              <w:textAlignment w:val="baseline"/>
              <w:rPr>
                <w:rFonts w:cs="Arial"/>
                <w:szCs w:val="20"/>
                <w:lang w:val="sl-SI" w:eastAsia="sl-SI"/>
              </w:rPr>
            </w:pPr>
            <w:r>
              <w:rPr>
                <w:rFonts w:cs="Arial"/>
                <w:szCs w:val="20"/>
                <w:lang w:val="sl-SI" w:eastAsia="sl-SI"/>
              </w:rPr>
              <w:t xml:space="preserve">Številka: </w:t>
            </w:r>
            <w:r w:rsidR="00615627">
              <w:rPr>
                <w:rFonts w:cs="Arial"/>
                <w:szCs w:val="20"/>
                <w:lang w:val="sl-SI" w:eastAsia="sl-SI"/>
              </w:rPr>
              <w:t>5611-</w:t>
            </w:r>
            <w:r w:rsidR="003F3739">
              <w:rPr>
                <w:rFonts w:cs="Arial"/>
                <w:szCs w:val="20"/>
                <w:lang w:val="sl-SI" w:eastAsia="sl-SI"/>
              </w:rPr>
              <w:t>88</w:t>
            </w:r>
            <w:r w:rsidR="00615627">
              <w:rPr>
                <w:rFonts w:cs="Arial"/>
                <w:szCs w:val="20"/>
                <w:lang w:val="sl-SI" w:eastAsia="sl-SI"/>
              </w:rPr>
              <w:t>/202</w:t>
            </w:r>
            <w:r w:rsidR="003F3739">
              <w:rPr>
                <w:rFonts w:cs="Arial"/>
                <w:szCs w:val="20"/>
                <w:lang w:val="sl-SI" w:eastAsia="sl-SI"/>
              </w:rPr>
              <w:t>1/</w:t>
            </w:r>
            <w:r w:rsidR="00B76AD6">
              <w:rPr>
                <w:rFonts w:cs="Arial"/>
                <w:szCs w:val="20"/>
                <w:lang w:val="sl-SI" w:eastAsia="sl-SI"/>
              </w:rPr>
              <w:t>5</w:t>
            </w:r>
            <w:r w:rsidR="001A5D0C">
              <w:rPr>
                <w:rFonts w:cs="Arial"/>
                <w:szCs w:val="20"/>
                <w:lang w:val="sl-SI" w:eastAsia="sl-SI"/>
              </w:rPr>
              <w:t xml:space="preserve">  </w:t>
            </w:r>
            <w:r>
              <w:rPr>
                <w:rFonts w:cs="Arial"/>
                <w:szCs w:val="20"/>
                <w:lang w:val="sl-SI" w:eastAsia="sl-SI"/>
              </w:rPr>
              <w:t xml:space="preserve">               </w:t>
            </w:r>
            <w:r w:rsidR="000335D5">
              <w:rPr>
                <w:rFonts w:cs="Arial"/>
                <w:szCs w:val="20"/>
                <w:lang w:val="sl-SI" w:eastAsia="sl-SI"/>
              </w:rPr>
              <w:t xml:space="preserve">                            </w:t>
            </w:r>
            <w:r>
              <w:rPr>
                <w:rFonts w:cs="Arial"/>
                <w:szCs w:val="20"/>
                <w:lang w:val="sl-SI" w:eastAsia="sl-SI"/>
              </w:rPr>
              <w:t xml:space="preserve"> </w:t>
            </w:r>
          </w:p>
        </w:tc>
      </w:tr>
      <w:tr w:rsidR="00BE1017" w:rsidRPr="00BE1017" w14:paraId="4B5EB506" w14:textId="77777777" w:rsidTr="00B876EB">
        <w:trPr>
          <w:gridAfter w:val="3"/>
          <w:wAfter w:w="3087" w:type="dxa"/>
          <w:trHeight w:val="265"/>
        </w:trPr>
        <w:tc>
          <w:tcPr>
            <w:tcW w:w="6076" w:type="dxa"/>
            <w:gridSpan w:val="2"/>
          </w:tcPr>
          <w:p w14:paraId="7557FBAB" w14:textId="7C85FF37" w:rsidR="00BE1017" w:rsidRPr="00BE1017" w:rsidRDefault="0022535A" w:rsidP="007E7282">
            <w:pPr>
              <w:overflowPunct w:val="0"/>
              <w:autoSpaceDE w:val="0"/>
              <w:autoSpaceDN w:val="0"/>
              <w:adjustRightInd w:val="0"/>
              <w:textAlignment w:val="baseline"/>
              <w:rPr>
                <w:rFonts w:cs="Arial"/>
                <w:szCs w:val="20"/>
                <w:lang w:val="sl-SI" w:eastAsia="sl-SI"/>
              </w:rPr>
            </w:pPr>
            <w:r>
              <w:rPr>
                <w:rFonts w:cs="Arial"/>
                <w:szCs w:val="20"/>
                <w:lang w:val="sl-SI" w:eastAsia="sl-SI"/>
              </w:rPr>
              <w:t xml:space="preserve">Ljubljana, </w:t>
            </w:r>
            <w:r w:rsidR="007E7282" w:rsidRPr="007E7282">
              <w:rPr>
                <w:rFonts w:cs="Arial"/>
                <w:szCs w:val="20"/>
                <w:lang w:val="sl-SI" w:eastAsia="sl-SI"/>
              </w:rPr>
              <w:t xml:space="preserve">24. </w:t>
            </w:r>
            <w:bookmarkStart w:id="0" w:name="_GoBack"/>
            <w:bookmarkEnd w:id="0"/>
            <w:r w:rsidR="007E7282" w:rsidRPr="007E7282">
              <w:rPr>
                <w:rFonts w:cs="Arial"/>
                <w:szCs w:val="20"/>
                <w:lang w:val="sl-SI" w:eastAsia="sl-SI"/>
              </w:rPr>
              <w:t>12.</w:t>
            </w:r>
            <w:r>
              <w:rPr>
                <w:rFonts w:cs="Arial"/>
                <w:szCs w:val="20"/>
                <w:lang w:val="sl-SI" w:eastAsia="sl-SI"/>
              </w:rPr>
              <w:t xml:space="preserve"> 202</w:t>
            </w:r>
            <w:r w:rsidR="00F822F3">
              <w:rPr>
                <w:rFonts w:cs="Arial"/>
                <w:szCs w:val="20"/>
                <w:lang w:val="sl-SI" w:eastAsia="sl-SI"/>
              </w:rPr>
              <w:t>1</w:t>
            </w:r>
            <w:r>
              <w:rPr>
                <w:rFonts w:cs="Arial"/>
                <w:szCs w:val="20"/>
                <w:lang w:val="sl-SI" w:eastAsia="sl-SI"/>
              </w:rPr>
              <w:t xml:space="preserve"> </w:t>
            </w:r>
          </w:p>
        </w:tc>
      </w:tr>
      <w:tr w:rsidR="00BE1017" w:rsidRPr="00BE1017" w14:paraId="1DB76C6C" w14:textId="77777777" w:rsidTr="00B876EB">
        <w:trPr>
          <w:gridAfter w:val="3"/>
          <w:wAfter w:w="3087" w:type="dxa"/>
          <w:trHeight w:val="265"/>
        </w:trPr>
        <w:tc>
          <w:tcPr>
            <w:tcW w:w="6076" w:type="dxa"/>
            <w:gridSpan w:val="2"/>
          </w:tcPr>
          <w:p w14:paraId="0B538239" w14:textId="77777777" w:rsidR="00BE1017" w:rsidRPr="00BE1017" w:rsidRDefault="007C5E29" w:rsidP="00F822F3">
            <w:pPr>
              <w:overflowPunct w:val="0"/>
              <w:autoSpaceDE w:val="0"/>
              <w:autoSpaceDN w:val="0"/>
              <w:adjustRightInd w:val="0"/>
              <w:textAlignment w:val="baseline"/>
              <w:rPr>
                <w:rFonts w:cs="Arial"/>
                <w:szCs w:val="20"/>
                <w:lang w:val="sl-SI" w:eastAsia="sl-SI"/>
              </w:rPr>
            </w:pPr>
            <w:r>
              <w:rPr>
                <w:rFonts w:cs="Arial"/>
                <w:lang w:val="sl-SI"/>
              </w:rPr>
              <w:t xml:space="preserve">EVA: </w:t>
            </w:r>
            <w:r>
              <w:rPr>
                <w:rFonts w:cs="Arial"/>
                <w:color w:val="000000"/>
                <w:lang w:eastAsia="sl-SI"/>
              </w:rPr>
              <w:t>2021-1811-0058</w:t>
            </w:r>
          </w:p>
        </w:tc>
      </w:tr>
      <w:tr w:rsidR="00BE1017" w:rsidRPr="00B76AD6" w14:paraId="54B3B45B" w14:textId="77777777" w:rsidTr="00B876EB">
        <w:trPr>
          <w:gridAfter w:val="3"/>
          <w:wAfter w:w="3087" w:type="dxa"/>
          <w:trHeight w:val="1046"/>
        </w:trPr>
        <w:tc>
          <w:tcPr>
            <w:tcW w:w="6076" w:type="dxa"/>
            <w:gridSpan w:val="2"/>
          </w:tcPr>
          <w:p w14:paraId="20C7290D" w14:textId="77777777" w:rsidR="00BE1017" w:rsidRPr="00BE1017" w:rsidRDefault="00BE1017" w:rsidP="00BE1017">
            <w:pPr>
              <w:rPr>
                <w:rFonts w:eastAsia="Calibri" w:cs="Arial"/>
                <w:szCs w:val="20"/>
                <w:lang w:val="sl-SI"/>
              </w:rPr>
            </w:pPr>
          </w:p>
          <w:p w14:paraId="137EABF2" w14:textId="77777777" w:rsidR="00BE1017" w:rsidRPr="00BE1017" w:rsidRDefault="00BE1017" w:rsidP="00BE1017">
            <w:pPr>
              <w:rPr>
                <w:rFonts w:eastAsia="Calibri" w:cs="Arial"/>
                <w:szCs w:val="20"/>
                <w:lang w:val="sl-SI"/>
              </w:rPr>
            </w:pPr>
            <w:r w:rsidRPr="00BE1017">
              <w:rPr>
                <w:rFonts w:eastAsia="Calibri" w:cs="Arial"/>
                <w:szCs w:val="20"/>
                <w:lang w:val="sl-SI"/>
              </w:rPr>
              <w:t>GENERALNI SEKRETARIAT VLADE REPUBLIKE SLOVENIJE</w:t>
            </w:r>
          </w:p>
          <w:p w14:paraId="7D971CAE" w14:textId="77777777" w:rsidR="00BE1017" w:rsidRPr="00BE1017" w:rsidRDefault="00B76AD6" w:rsidP="00BE1017">
            <w:pPr>
              <w:rPr>
                <w:rFonts w:eastAsia="Calibri" w:cs="Arial"/>
                <w:szCs w:val="20"/>
                <w:lang w:val="sl-SI"/>
              </w:rPr>
            </w:pPr>
            <w:hyperlink r:id="rId8" w:history="1">
              <w:r w:rsidR="00BE1017" w:rsidRPr="00BE1017">
                <w:rPr>
                  <w:rFonts w:eastAsia="Calibri" w:cs="Arial"/>
                  <w:color w:val="0000FF"/>
                  <w:szCs w:val="20"/>
                  <w:u w:val="single"/>
                  <w:lang w:val="sl-SI"/>
                </w:rPr>
                <w:t>Gp.gs@gov.si</w:t>
              </w:r>
            </w:hyperlink>
          </w:p>
          <w:p w14:paraId="29344123" w14:textId="77777777" w:rsidR="00BE1017" w:rsidRPr="00BE1017" w:rsidRDefault="00BE1017" w:rsidP="00BE1017">
            <w:pPr>
              <w:rPr>
                <w:rFonts w:eastAsia="Calibri" w:cs="Arial"/>
                <w:szCs w:val="20"/>
                <w:lang w:val="sl-SI"/>
              </w:rPr>
            </w:pPr>
          </w:p>
        </w:tc>
      </w:tr>
      <w:tr w:rsidR="00BE1017" w:rsidRPr="00B76AD6" w14:paraId="5A83511D" w14:textId="77777777" w:rsidTr="00B876EB">
        <w:trPr>
          <w:gridAfter w:val="1"/>
          <w:wAfter w:w="30" w:type="dxa"/>
          <w:trHeight w:val="265"/>
        </w:trPr>
        <w:tc>
          <w:tcPr>
            <w:tcW w:w="9133" w:type="dxa"/>
            <w:gridSpan w:val="4"/>
          </w:tcPr>
          <w:p w14:paraId="0D1ADC55" w14:textId="77777777" w:rsidR="00BE1017" w:rsidRPr="00F95964" w:rsidRDefault="00BE1017" w:rsidP="00791161">
            <w:pPr>
              <w:suppressAutoHyphens/>
              <w:overflowPunct w:val="0"/>
              <w:autoSpaceDE w:val="0"/>
              <w:autoSpaceDN w:val="0"/>
              <w:adjustRightInd w:val="0"/>
              <w:textAlignment w:val="baseline"/>
              <w:rPr>
                <w:rFonts w:cs="Arial"/>
                <w:b/>
                <w:szCs w:val="20"/>
                <w:lang w:val="sl-SI" w:eastAsia="sl-SI"/>
              </w:rPr>
            </w:pPr>
            <w:r w:rsidRPr="00F95964">
              <w:rPr>
                <w:rFonts w:cs="Arial"/>
                <w:b/>
                <w:szCs w:val="20"/>
                <w:lang w:val="sl-SI" w:eastAsia="sl-SI"/>
              </w:rPr>
              <w:t xml:space="preserve">ZADEVA: </w:t>
            </w:r>
            <w:r w:rsidR="00791161" w:rsidRPr="00F95964">
              <w:rPr>
                <w:rFonts w:cs="Arial"/>
                <w:b/>
                <w:szCs w:val="20"/>
                <w:lang w:val="sl-SI" w:eastAsia="sl-SI"/>
              </w:rPr>
              <w:t xml:space="preserve">Zakon o ratifikaciji </w:t>
            </w:r>
            <w:r w:rsidR="0025332D" w:rsidRPr="00910622">
              <w:rPr>
                <w:rFonts w:cs="Arial"/>
                <w:b/>
                <w:szCs w:val="20"/>
                <w:lang w:val="sl-SI"/>
              </w:rPr>
              <w:t>Sporazuma med Republiko Slovenijo in Mednarodnim kazenskim sodiščem o izvrševanju kazni Mednarodnega kazenskega sodišča</w:t>
            </w:r>
            <w:r w:rsidR="008E77FB" w:rsidRPr="00910622">
              <w:rPr>
                <w:rFonts w:cs="Arial"/>
                <w:b/>
                <w:szCs w:val="20"/>
                <w:lang w:val="sl-SI"/>
              </w:rPr>
              <w:t xml:space="preserve"> – </w:t>
            </w:r>
            <w:r w:rsidR="008E77FB" w:rsidRPr="00910622">
              <w:rPr>
                <w:rFonts w:cs="Arial"/>
                <w:b/>
                <w:i/>
                <w:szCs w:val="20"/>
                <w:lang w:val="sl-SI"/>
              </w:rPr>
              <w:t>predlog za obravnavo</w:t>
            </w:r>
          </w:p>
        </w:tc>
      </w:tr>
      <w:tr w:rsidR="00BE1017" w:rsidRPr="00BE1017" w14:paraId="73CA33B9" w14:textId="77777777" w:rsidTr="00B876EB">
        <w:trPr>
          <w:gridAfter w:val="1"/>
          <w:wAfter w:w="30" w:type="dxa"/>
          <w:trHeight w:val="265"/>
        </w:trPr>
        <w:tc>
          <w:tcPr>
            <w:tcW w:w="9133" w:type="dxa"/>
            <w:gridSpan w:val="4"/>
          </w:tcPr>
          <w:p w14:paraId="7ACBB420" w14:textId="77777777" w:rsidR="00BE1017" w:rsidRPr="00BE1017" w:rsidRDefault="00BE1017" w:rsidP="00BE1017">
            <w:pPr>
              <w:suppressAutoHyphens/>
              <w:overflowPunct w:val="0"/>
              <w:autoSpaceDE w:val="0"/>
              <w:autoSpaceDN w:val="0"/>
              <w:adjustRightInd w:val="0"/>
              <w:textAlignment w:val="baseline"/>
              <w:outlineLvl w:val="3"/>
              <w:rPr>
                <w:rFonts w:cs="Arial"/>
                <w:b/>
                <w:szCs w:val="20"/>
                <w:lang w:val="sl-SI" w:eastAsia="sl-SI"/>
              </w:rPr>
            </w:pPr>
            <w:r w:rsidRPr="00BE1017">
              <w:rPr>
                <w:rFonts w:cs="Arial"/>
                <w:b/>
                <w:szCs w:val="20"/>
                <w:lang w:val="sl-SI" w:eastAsia="sl-SI"/>
              </w:rPr>
              <w:t>1. Predlog sklepov vlade:</w:t>
            </w:r>
          </w:p>
        </w:tc>
      </w:tr>
      <w:tr w:rsidR="00BE1017" w:rsidRPr="00B76AD6" w14:paraId="284E69C7" w14:textId="77777777" w:rsidTr="00B876EB">
        <w:trPr>
          <w:gridAfter w:val="1"/>
          <w:wAfter w:w="30" w:type="dxa"/>
          <w:trHeight w:val="3108"/>
        </w:trPr>
        <w:tc>
          <w:tcPr>
            <w:tcW w:w="9133" w:type="dxa"/>
            <w:gridSpan w:val="4"/>
          </w:tcPr>
          <w:p w14:paraId="2F2F230A" w14:textId="7906640F" w:rsidR="00F93867" w:rsidRPr="00986DEB" w:rsidRDefault="00F93867" w:rsidP="00F93867">
            <w:pPr>
              <w:jc w:val="both"/>
              <w:rPr>
                <w:rFonts w:cs="Arial"/>
                <w:szCs w:val="20"/>
                <w:lang w:val="sl-SI"/>
              </w:rPr>
            </w:pPr>
            <w:r w:rsidRPr="00986DEB">
              <w:rPr>
                <w:rFonts w:cs="Arial"/>
                <w:bCs/>
                <w:szCs w:val="20"/>
                <w:lang w:val="sl-SI"/>
              </w:rPr>
              <w:t xml:space="preserve">Na podlagi </w:t>
            </w:r>
            <w:r w:rsidR="006A7F15">
              <w:rPr>
                <w:rFonts w:cs="Arial"/>
                <w:bCs/>
                <w:szCs w:val="20"/>
                <w:lang w:val="sl-SI"/>
              </w:rPr>
              <w:t xml:space="preserve">četrtega odstavka </w:t>
            </w:r>
            <w:r w:rsidRPr="00986DEB">
              <w:rPr>
                <w:rFonts w:cs="Arial"/>
                <w:color w:val="000000"/>
                <w:szCs w:val="20"/>
                <w:lang w:val="sl-SI"/>
              </w:rPr>
              <w:t>75. člena Zakona o zunanjih zadevah (</w:t>
            </w:r>
            <w:r w:rsidRPr="00986DEB">
              <w:rPr>
                <w:rFonts w:cs="Arial"/>
                <w:szCs w:val="20"/>
                <w:lang w:val="sl-SI"/>
              </w:rPr>
              <w:t xml:space="preserve">Uradni list RS, št. 113/03 – uradno prečiščeno besedilo, 20/06 – ZNOMCMO, 76/08, </w:t>
            </w:r>
            <w:hyperlink r:id="rId9" w:tgtFrame="_blank" w:tooltip="Zakon o spremembah in dopolnitvah Zakona o zunanjih zadevah" w:history="1">
              <w:r w:rsidRPr="00986DEB">
                <w:rPr>
                  <w:rFonts w:cs="Arial"/>
                  <w:szCs w:val="20"/>
                  <w:lang w:val="sl-SI"/>
                </w:rPr>
                <w:t>108/09</w:t>
              </w:r>
            </w:hyperlink>
            <w:r w:rsidRPr="00986DEB">
              <w:rPr>
                <w:rFonts w:cs="Arial"/>
                <w:szCs w:val="20"/>
                <w:lang w:val="sl-SI"/>
              </w:rPr>
              <w:t xml:space="preserve">, </w:t>
            </w:r>
            <w:hyperlink r:id="rId10" w:tgtFrame="_blank" w:tooltip="Zakon o urejanju trga dela" w:history="1">
              <w:r w:rsidRPr="00986DEB">
                <w:rPr>
                  <w:rFonts w:cs="Arial"/>
                  <w:szCs w:val="20"/>
                  <w:lang w:val="sl-SI"/>
                </w:rPr>
                <w:t>80/10</w:t>
              </w:r>
            </w:hyperlink>
            <w:r w:rsidRPr="00986DEB">
              <w:rPr>
                <w:rFonts w:cs="Arial"/>
                <w:szCs w:val="20"/>
                <w:lang w:val="sl-SI"/>
              </w:rPr>
              <w:t xml:space="preserve"> – ZUTD, 31/15 in 30/18 – ZKZaš) in drugega odstavka 2. člena Zakona o Vladi Republike Slovenije (Uradni list RS, št. 24/05 – uradno prečiščeno besedilo, 109/08, 38/10 – ZUKN, 8/12, 21/13, 47/13 – ZDU-1G, 65/14 in 55/17) je Vlada Republike Slovenije na ... seji  dne ... </w:t>
            </w:r>
            <w:r w:rsidR="006A7F15">
              <w:rPr>
                <w:rFonts w:cs="Arial"/>
                <w:szCs w:val="20"/>
                <w:lang w:val="sl-SI"/>
              </w:rPr>
              <w:t>pod točko…</w:t>
            </w:r>
            <w:r w:rsidRPr="00986DEB">
              <w:rPr>
                <w:rFonts w:cs="Arial"/>
                <w:szCs w:val="20"/>
                <w:lang w:val="sl-SI"/>
              </w:rPr>
              <w:t xml:space="preserve">sprejela naslednji </w:t>
            </w:r>
          </w:p>
          <w:p w14:paraId="3E600096" w14:textId="77777777" w:rsidR="00F93867" w:rsidRPr="00986DEB" w:rsidRDefault="00F93867" w:rsidP="00F93867">
            <w:pPr>
              <w:jc w:val="both"/>
              <w:rPr>
                <w:rFonts w:cs="Arial"/>
                <w:szCs w:val="20"/>
                <w:lang w:val="sl-SI"/>
              </w:rPr>
            </w:pPr>
          </w:p>
          <w:p w14:paraId="04035F0D" w14:textId="77777777" w:rsidR="00F93867" w:rsidRPr="00986DEB" w:rsidRDefault="00F93867" w:rsidP="00F93867">
            <w:pPr>
              <w:jc w:val="center"/>
              <w:rPr>
                <w:rFonts w:cs="Arial"/>
                <w:szCs w:val="20"/>
                <w:lang w:val="sl-SI"/>
              </w:rPr>
            </w:pPr>
            <w:r w:rsidRPr="00986DEB">
              <w:rPr>
                <w:rFonts w:cs="Arial"/>
                <w:szCs w:val="20"/>
                <w:lang w:val="sl-SI"/>
              </w:rPr>
              <w:t>SKLEP:</w:t>
            </w:r>
          </w:p>
          <w:p w14:paraId="1062200F" w14:textId="77777777" w:rsidR="00F93867" w:rsidRPr="00986DEB" w:rsidRDefault="00F93867" w:rsidP="00F93867">
            <w:pPr>
              <w:jc w:val="both"/>
              <w:rPr>
                <w:rFonts w:cs="Arial"/>
                <w:bCs/>
                <w:szCs w:val="20"/>
                <w:lang w:val="sl-SI"/>
              </w:rPr>
            </w:pPr>
          </w:p>
          <w:p w14:paraId="1F74AAFB" w14:textId="749F08E5" w:rsidR="00F93867" w:rsidRPr="00986DEB" w:rsidRDefault="00F93867" w:rsidP="00F93867">
            <w:pPr>
              <w:jc w:val="both"/>
              <w:rPr>
                <w:rFonts w:cs="Arial"/>
                <w:szCs w:val="20"/>
                <w:lang w:val="sl-SI"/>
              </w:rPr>
            </w:pPr>
            <w:r w:rsidRPr="00986DEB">
              <w:rPr>
                <w:rFonts w:cs="Arial"/>
                <w:szCs w:val="20"/>
                <w:lang w:val="sl-SI"/>
              </w:rPr>
              <w:t xml:space="preserve">Vlada Republike Slovenije je določila besedilo predloga Zakona o ratifikaciji </w:t>
            </w:r>
            <w:r w:rsidR="00791161" w:rsidRPr="00791161">
              <w:rPr>
                <w:rFonts w:cs="Arial"/>
                <w:szCs w:val="20"/>
                <w:lang w:val="sl-SI"/>
              </w:rPr>
              <w:t>Sporazuma med Republiko Slovenijo in Mednarodnim kazenskim sodiščem o izvrševanju kazni Mednarodnega kazenskega sodišča</w:t>
            </w:r>
            <w:r w:rsidRPr="00986DEB">
              <w:rPr>
                <w:rFonts w:cs="Arial"/>
                <w:szCs w:val="20"/>
                <w:lang w:val="sl-SI"/>
              </w:rPr>
              <w:t xml:space="preserve">, </w:t>
            </w:r>
            <w:r w:rsidR="00A677DD">
              <w:rPr>
                <w:rFonts w:cs="Arial"/>
                <w:szCs w:val="20"/>
                <w:lang w:val="sl-SI"/>
              </w:rPr>
              <w:t>sklenjenega</w:t>
            </w:r>
            <w:r w:rsidR="00A677DD" w:rsidRPr="00986DEB">
              <w:rPr>
                <w:rFonts w:cs="Arial"/>
                <w:szCs w:val="20"/>
                <w:lang w:val="sl-SI"/>
              </w:rPr>
              <w:t xml:space="preserve"> </w:t>
            </w:r>
            <w:r w:rsidR="00791161">
              <w:rPr>
                <w:rFonts w:cs="Arial"/>
                <w:szCs w:val="20"/>
                <w:lang w:val="sl-SI"/>
              </w:rPr>
              <w:t>7.</w:t>
            </w:r>
            <w:r w:rsidRPr="00986DEB">
              <w:rPr>
                <w:rFonts w:cs="Arial"/>
                <w:szCs w:val="20"/>
                <w:lang w:val="sl-SI"/>
              </w:rPr>
              <w:t xml:space="preserve"> </w:t>
            </w:r>
            <w:r w:rsidR="006A7F15">
              <w:rPr>
                <w:rFonts w:cs="Arial"/>
                <w:szCs w:val="20"/>
                <w:lang w:val="sl-SI"/>
              </w:rPr>
              <w:t>decembra</w:t>
            </w:r>
            <w:r w:rsidRPr="00986DEB">
              <w:rPr>
                <w:rFonts w:cs="Arial"/>
                <w:szCs w:val="20"/>
                <w:lang w:val="sl-SI"/>
              </w:rPr>
              <w:t xml:space="preserve"> 20</w:t>
            </w:r>
            <w:r w:rsidR="00791161">
              <w:rPr>
                <w:rFonts w:cs="Arial"/>
                <w:szCs w:val="20"/>
                <w:lang w:val="sl-SI"/>
              </w:rPr>
              <w:t>18</w:t>
            </w:r>
            <w:r w:rsidRPr="00986DEB">
              <w:rPr>
                <w:rFonts w:cs="Arial"/>
                <w:szCs w:val="20"/>
                <w:lang w:val="sl-SI"/>
              </w:rPr>
              <w:t xml:space="preserve"> v </w:t>
            </w:r>
            <w:r w:rsidR="00791161">
              <w:rPr>
                <w:rFonts w:cs="Arial"/>
                <w:szCs w:val="20"/>
                <w:lang w:val="sl-SI"/>
              </w:rPr>
              <w:t>Haagu</w:t>
            </w:r>
            <w:r w:rsidRPr="00986DEB">
              <w:rPr>
                <w:rFonts w:cs="Arial"/>
                <w:szCs w:val="20"/>
                <w:lang w:val="sl-SI"/>
              </w:rPr>
              <w:t xml:space="preserve">, in ga predloži Državnemu zboru Republike Slovenije. </w:t>
            </w:r>
          </w:p>
          <w:p w14:paraId="59D01641" w14:textId="77777777" w:rsidR="00F93867" w:rsidRPr="00986DEB" w:rsidRDefault="00F93867" w:rsidP="00F93867">
            <w:pPr>
              <w:spacing w:line="240" w:lineRule="atLeast"/>
              <w:jc w:val="both"/>
              <w:rPr>
                <w:rFonts w:cs="Arial"/>
                <w:color w:val="000000"/>
                <w:szCs w:val="20"/>
                <w:lang w:val="sl-SI"/>
              </w:rPr>
            </w:pPr>
            <w:r w:rsidRPr="00986DEB">
              <w:rPr>
                <w:rFonts w:cs="Arial"/>
                <w:szCs w:val="20"/>
                <w:lang w:val="sl-SI"/>
              </w:rPr>
              <w:t xml:space="preserve"> </w:t>
            </w:r>
          </w:p>
          <w:p w14:paraId="1EF2A8DC" w14:textId="77777777" w:rsidR="00F93867" w:rsidRPr="00B76AD6" w:rsidRDefault="00F93867" w:rsidP="00F93867">
            <w:pPr>
              <w:tabs>
                <w:tab w:val="left" w:pos="4572"/>
              </w:tabs>
              <w:suppressAutoHyphens/>
              <w:overflowPunct w:val="0"/>
              <w:autoSpaceDE w:val="0"/>
              <w:autoSpaceDN w:val="0"/>
              <w:adjustRightInd w:val="0"/>
              <w:spacing w:before="120" w:line="200" w:lineRule="exact"/>
              <w:jc w:val="center"/>
              <w:textAlignment w:val="baseline"/>
              <w:rPr>
                <w:rFonts w:cs="Arial"/>
                <w:szCs w:val="20"/>
                <w:lang w:val="sl-SI" w:eastAsia="sl-SI"/>
              </w:rPr>
            </w:pPr>
            <w:r w:rsidRPr="00986DEB">
              <w:rPr>
                <w:rFonts w:cs="Arial"/>
                <w:szCs w:val="20"/>
                <w:lang w:val="sl-SI" w:eastAsia="sl-SI"/>
              </w:rPr>
              <w:t xml:space="preserve">                                                              </w:t>
            </w:r>
            <w:r w:rsidRPr="00B76AD6">
              <w:rPr>
                <w:rFonts w:cs="Arial"/>
                <w:szCs w:val="20"/>
                <w:lang w:val="sl-SI" w:eastAsia="sl-SI"/>
              </w:rPr>
              <w:t xml:space="preserve"> </w:t>
            </w:r>
            <w:r w:rsidR="003F3739" w:rsidRPr="00B76AD6">
              <w:rPr>
                <w:rFonts w:cs="Arial"/>
                <w:szCs w:val="20"/>
                <w:lang w:val="sl-SI" w:eastAsia="sl-SI"/>
              </w:rPr>
              <w:t>Mag. Janja Gar</w:t>
            </w:r>
            <w:r w:rsidR="001207A5" w:rsidRPr="00B76AD6">
              <w:rPr>
                <w:rFonts w:cs="Arial"/>
                <w:szCs w:val="20"/>
                <w:lang w:val="sl-SI" w:eastAsia="sl-SI"/>
              </w:rPr>
              <w:t>v</w:t>
            </w:r>
            <w:r w:rsidR="003F3739" w:rsidRPr="00B76AD6">
              <w:rPr>
                <w:rFonts w:cs="Arial"/>
                <w:szCs w:val="20"/>
                <w:lang w:val="sl-SI" w:eastAsia="sl-SI"/>
              </w:rPr>
              <w:t>as</w:t>
            </w:r>
            <w:r w:rsidR="001207A5" w:rsidRPr="00B76AD6">
              <w:rPr>
                <w:rFonts w:cs="Arial"/>
                <w:szCs w:val="20"/>
                <w:lang w:val="sl-SI" w:eastAsia="sl-SI"/>
              </w:rPr>
              <w:t xml:space="preserve"> Hočevar</w:t>
            </w:r>
            <w:r w:rsidRPr="00B76AD6">
              <w:rPr>
                <w:rFonts w:cs="Arial"/>
                <w:szCs w:val="20"/>
                <w:lang w:val="sl-SI" w:eastAsia="sl-SI"/>
              </w:rPr>
              <w:t xml:space="preserve"> </w:t>
            </w:r>
          </w:p>
          <w:p w14:paraId="5E44D351" w14:textId="77777777" w:rsidR="00F93867" w:rsidRPr="00986DEB" w:rsidRDefault="00F93867" w:rsidP="00F93867">
            <w:pPr>
              <w:tabs>
                <w:tab w:val="left" w:pos="4572"/>
              </w:tabs>
              <w:suppressAutoHyphens/>
              <w:overflowPunct w:val="0"/>
              <w:autoSpaceDE w:val="0"/>
              <w:autoSpaceDN w:val="0"/>
              <w:adjustRightInd w:val="0"/>
              <w:spacing w:before="120" w:after="160" w:line="200" w:lineRule="exact"/>
              <w:jc w:val="center"/>
              <w:textAlignment w:val="baseline"/>
              <w:rPr>
                <w:rFonts w:cs="Arial"/>
                <w:szCs w:val="20"/>
                <w:lang w:val="sl-SI" w:eastAsia="sl-SI"/>
              </w:rPr>
            </w:pPr>
            <w:r w:rsidRPr="00986DEB">
              <w:rPr>
                <w:rFonts w:cs="Arial"/>
                <w:szCs w:val="20"/>
                <w:lang w:val="sl-SI" w:eastAsia="sl-SI"/>
              </w:rPr>
              <w:t xml:space="preserve">                                                              </w:t>
            </w:r>
            <w:r w:rsidR="008730DA">
              <w:rPr>
                <w:rFonts w:cs="Arial"/>
                <w:szCs w:val="20"/>
                <w:lang w:val="sl-SI" w:eastAsia="sl-SI"/>
              </w:rPr>
              <w:t>vršilka dolžnosti</w:t>
            </w:r>
            <w:r w:rsidR="001207A5">
              <w:rPr>
                <w:rFonts w:cs="Arial"/>
                <w:szCs w:val="20"/>
                <w:lang w:val="sl-SI" w:eastAsia="sl-SI"/>
              </w:rPr>
              <w:t xml:space="preserve"> generalnega sekretarja</w:t>
            </w:r>
          </w:p>
          <w:p w14:paraId="116BAAA3" w14:textId="77777777" w:rsidR="00F93867" w:rsidRPr="00986DEB" w:rsidRDefault="00F93867" w:rsidP="00F93867">
            <w:pPr>
              <w:spacing w:before="60" w:after="60" w:line="200" w:lineRule="exact"/>
              <w:rPr>
                <w:rFonts w:cs="Arial"/>
                <w:iCs/>
                <w:szCs w:val="20"/>
                <w:lang w:val="sl-SI" w:eastAsia="sl-SI"/>
              </w:rPr>
            </w:pPr>
          </w:p>
          <w:p w14:paraId="6A7DEB61" w14:textId="77777777" w:rsidR="00F93867" w:rsidRPr="00986DEB" w:rsidRDefault="00F93867" w:rsidP="00F93867">
            <w:pPr>
              <w:spacing w:before="60" w:after="60" w:line="200" w:lineRule="exact"/>
              <w:rPr>
                <w:rFonts w:cs="Arial"/>
                <w:iCs/>
                <w:szCs w:val="20"/>
                <w:lang w:val="sl-SI" w:eastAsia="sl-SI"/>
              </w:rPr>
            </w:pPr>
            <w:r w:rsidRPr="00986DEB">
              <w:rPr>
                <w:rFonts w:cs="Arial"/>
                <w:iCs/>
                <w:szCs w:val="20"/>
                <w:lang w:val="sl-SI" w:eastAsia="sl-SI"/>
              </w:rPr>
              <w:t xml:space="preserve">Sklep prejmejo: </w:t>
            </w:r>
          </w:p>
          <w:p w14:paraId="7BBBE2F8" w14:textId="77777777" w:rsidR="00F93867" w:rsidRPr="00986DEB" w:rsidRDefault="00F93867" w:rsidP="00910622">
            <w:pPr>
              <w:pStyle w:val="ListParagraph"/>
              <w:numPr>
                <w:ilvl w:val="0"/>
                <w:numId w:val="49"/>
              </w:numPr>
              <w:spacing w:before="60" w:after="60" w:line="200" w:lineRule="exact"/>
              <w:rPr>
                <w:rFonts w:ascii="Arial" w:hAnsi="Arial" w:cs="Arial"/>
                <w:iCs/>
                <w:sz w:val="20"/>
                <w:szCs w:val="20"/>
              </w:rPr>
            </w:pPr>
            <w:r w:rsidRPr="00986DEB">
              <w:rPr>
                <w:rFonts w:ascii="Arial" w:hAnsi="Arial" w:cs="Arial"/>
                <w:iCs/>
                <w:sz w:val="20"/>
                <w:szCs w:val="20"/>
              </w:rPr>
              <w:t>Ministrstvo za zunanje zadeve</w:t>
            </w:r>
          </w:p>
          <w:p w14:paraId="71FF3229" w14:textId="77777777" w:rsidR="00F93867" w:rsidRPr="00986DEB" w:rsidRDefault="00F93867" w:rsidP="00910622">
            <w:pPr>
              <w:pStyle w:val="ListParagraph"/>
              <w:numPr>
                <w:ilvl w:val="0"/>
                <w:numId w:val="49"/>
              </w:numPr>
              <w:spacing w:before="60" w:after="60" w:line="200" w:lineRule="exact"/>
              <w:rPr>
                <w:rFonts w:ascii="Arial" w:hAnsi="Arial" w:cs="Arial"/>
                <w:iCs/>
                <w:sz w:val="20"/>
                <w:szCs w:val="20"/>
              </w:rPr>
            </w:pPr>
            <w:r w:rsidRPr="00986DEB">
              <w:rPr>
                <w:rFonts w:ascii="Arial" w:hAnsi="Arial" w:cs="Arial"/>
                <w:iCs/>
                <w:sz w:val="20"/>
                <w:szCs w:val="20"/>
              </w:rPr>
              <w:t xml:space="preserve">Ministrstvo za </w:t>
            </w:r>
            <w:r w:rsidR="000572BA">
              <w:rPr>
                <w:rFonts w:ascii="Arial" w:hAnsi="Arial" w:cs="Arial"/>
                <w:iCs/>
                <w:sz w:val="20"/>
                <w:szCs w:val="20"/>
              </w:rPr>
              <w:t>pravosodje</w:t>
            </w:r>
            <w:r>
              <w:rPr>
                <w:rFonts w:ascii="Arial" w:hAnsi="Arial" w:cs="Arial"/>
                <w:iCs/>
                <w:sz w:val="20"/>
                <w:szCs w:val="20"/>
              </w:rPr>
              <w:t xml:space="preserve"> </w:t>
            </w:r>
          </w:p>
          <w:p w14:paraId="663448A7" w14:textId="77777777" w:rsidR="00F93867" w:rsidRDefault="00F93867" w:rsidP="00F93867">
            <w:pPr>
              <w:spacing w:before="60" w:after="60" w:line="200" w:lineRule="exact"/>
              <w:rPr>
                <w:rFonts w:cs="Arial"/>
                <w:iCs/>
                <w:szCs w:val="20"/>
              </w:rPr>
            </w:pPr>
          </w:p>
          <w:p w14:paraId="7ED40EF3" w14:textId="77777777" w:rsidR="00BE1017" w:rsidRPr="00BE6BA2" w:rsidRDefault="00F93867" w:rsidP="00F93867">
            <w:pPr>
              <w:spacing w:line="240" w:lineRule="atLeast"/>
              <w:jc w:val="both"/>
              <w:rPr>
                <w:rFonts w:cs="Arial"/>
                <w:bCs/>
                <w:i/>
                <w:color w:val="FF0000"/>
                <w:szCs w:val="20"/>
                <w:lang w:val="sl-SI"/>
              </w:rPr>
            </w:pPr>
            <w:r w:rsidRPr="005876D4">
              <w:rPr>
                <w:rFonts w:cs="Arial"/>
                <w:iCs/>
                <w:szCs w:val="20"/>
                <w:lang w:val="sl-SI"/>
              </w:rPr>
              <w:t>Priloga: predlog zakona z obrazložitvijo</w:t>
            </w:r>
          </w:p>
        </w:tc>
      </w:tr>
      <w:tr w:rsidR="00B876EB" w:rsidRPr="00B76AD6" w14:paraId="2DBFE794" w14:textId="77777777" w:rsidTr="00B876EB">
        <w:tc>
          <w:tcPr>
            <w:tcW w:w="9163" w:type="dxa"/>
            <w:gridSpan w:val="5"/>
          </w:tcPr>
          <w:p w14:paraId="633CC78A" w14:textId="77777777" w:rsidR="00B876EB" w:rsidRPr="00B876EB" w:rsidRDefault="00B876EB" w:rsidP="00B876EB">
            <w:pPr>
              <w:overflowPunct w:val="0"/>
              <w:autoSpaceDE w:val="0"/>
              <w:autoSpaceDN w:val="0"/>
              <w:adjustRightInd w:val="0"/>
              <w:jc w:val="both"/>
              <w:textAlignment w:val="baseline"/>
              <w:rPr>
                <w:rFonts w:cs="Arial"/>
                <w:b/>
                <w:iCs/>
                <w:szCs w:val="20"/>
                <w:lang w:val="sl-SI" w:eastAsia="sl-SI"/>
              </w:rPr>
            </w:pPr>
            <w:r w:rsidRPr="00B876EB">
              <w:rPr>
                <w:rFonts w:cs="Arial"/>
                <w:b/>
                <w:szCs w:val="20"/>
                <w:lang w:val="sl-SI" w:eastAsia="sl-SI"/>
              </w:rPr>
              <w:t>2. Predlog za obravnavo predloga zakona po nujnem ali skrajšanem postopku v državnem zboru z obrazložitvijo razlogov:</w:t>
            </w:r>
          </w:p>
        </w:tc>
      </w:tr>
      <w:tr w:rsidR="00B876EB" w:rsidRPr="00B876EB" w14:paraId="1A9DC750" w14:textId="77777777" w:rsidTr="00B876EB">
        <w:tc>
          <w:tcPr>
            <w:tcW w:w="9163" w:type="dxa"/>
            <w:gridSpan w:val="5"/>
          </w:tcPr>
          <w:p w14:paraId="3623E891" w14:textId="77777777" w:rsidR="00B876EB" w:rsidRPr="00B876EB" w:rsidRDefault="00ED600D" w:rsidP="00ED600D">
            <w:pPr>
              <w:overflowPunct w:val="0"/>
              <w:autoSpaceDE w:val="0"/>
              <w:autoSpaceDN w:val="0"/>
              <w:adjustRightInd w:val="0"/>
              <w:jc w:val="both"/>
              <w:textAlignment w:val="baseline"/>
              <w:rPr>
                <w:rFonts w:cs="Arial"/>
                <w:iCs/>
                <w:szCs w:val="20"/>
                <w:lang w:val="sl-SI" w:eastAsia="sl-SI"/>
              </w:rPr>
            </w:pPr>
            <w:r>
              <w:rPr>
                <w:rFonts w:cs="Arial"/>
                <w:iCs/>
                <w:szCs w:val="20"/>
                <w:lang w:val="sl-SI" w:eastAsia="sl-SI"/>
              </w:rPr>
              <w:t xml:space="preserve">/ </w:t>
            </w:r>
          </w:p>
        </w:tc>
      </w:tr>
      <w:tr w:rsidR="00B876EB" w:rsidRPr="00B76AD6" w14:paraId="7A391574" w14:textId="77777777" w:rsidTr="00B876EB">
        <w:tc>
          <w:tcPr>
            <w:tcW w:w="9163" w:type="dxa"/>
            <w:gridSpan w:val="5"/>
          </w:tcPr>
          <w:p w14:paraId="31F40A3A" w14:textId="77777777" w:rsidR="00B876EB" w:rsidRPr="00B876EB" w:rsidRDefault="00B876EB" w:rsidP="00B876EB">
            <w:pPr>
              <w:overflowPunct w:val="0"/>
              <w:autoSpaceDE w:val="0"/>
              <w:autoSpaceDN w:val="0"/>
              <w:adjustRightInd w:val="0"/>
              <w:jc w:val="both"/>
              <w:textAlignment w:val="baseline"/>
              <w:rPr>
                <w:rFonts w:cs="Arial"/>
                <w:b/>
                <w:iCs/>
                <w:szCs w:val="20"/>
                <w:lang w:val="sl-SI" w:eastAsia="sl-SI"/>
              </w:rPr>
            </w:pPr>
            <w:r w:rsidRPr="00B876EB">
              <w:rPr>
                <w:rFonts w:cs="Arial"/>
                <w:b/>
                <w:szCs w:val="20"/>
                <w:lang w:val="sl-SI" w:eastAsia="sl-SI"/>
              </w:rPr>
              <w:t>3.a Osebe, odgovorne za strokovno pripravo in usklajenost gradiva:</w:t>
            </w:r>
          </w:p>
        </w:tc>
      </w:tr>
      <w:tr w:rsidR="00ED600D" w:rsidRPr="00B76AD6" w14:paraId="4C20F4A1" w14:textId="77777777" w:rsidTr="00B876EB">
        <w:tc>
          <w:tcPr>
            <w:tcW w:w="9163" w:type="dxa"/>
            <w:gridSpan w:val="5"/>
          </w:tcPr>
          <w:p w14:paraId="7AF900CB" w14:textId="77777777" w:rsidR="003F3739" w:rsidRPr="00F95964" w:rsidRDefault="003F3739" w:rsidP="003F3739">
            <w:pPr>
              <w:numPr>
                <w:ilvl w:val="0"/>
                <w:numId w:val="10"/>
              </w:numPr>
              <w:tabs>
                <w:tab w:val="left" w:pos="0"/>
              </w:tabs>
              <w:spacing w:line="240" w:lineRule="auto"/>
              <w:jc w:val="both"/>
              <w:rPr>
                <w:rFonts w:cs="Arial"/>
                <w:szCs w:val="20"/>
                <w:lang w:val="sl-SI"/>
              </w:rPr>
            </w:pPr>
            <w:r w:rsidRPr="00F95964">
              <w:rPr>
                <w:rFonts w:cs="Arial"/>
                <w:szCs w:val="20"/>
                <w:lang w:val="sl-SI"/>
              </w:rPr>
              <w:t xml:space="preserve">dr. Marko Rakovec, generalni direktor Direktorata za mednarodno pravo in zaščito interesov in glavni pravni svetovalec </w:t>
            </w:r>
            <w:r w:rsidR="003B50AC">
              <w:rPr>
                <w:rFonts w:cs="Arial"/>
                <w:szCs w:val="20"/>
                <w:lang w:val="sl-SI"/>
              </w:rPr>
              <w:t>v</w:t>
            </w:r>
            <w:r w:rsidR="003B50AC" w:rsidRPr="00F95964">
              <w:rPr>
                <w:rFonts w:cs="Arial"/>
                <w:szCs w:val="20"/>
                <w:lang w:val="sl-SI"/>
              </w:rPr>
              <w:t xml:space="preserve"> </w:t>
            </w:r>
            <w:r w:rsidRPr="00F95964">
              <w:rPr>
                <w:rFonts w:cs="Arial"/>
                <w:szCs w:val="20"/>
                <w:lang w:val="sl-SI"/>
              </w:rPr>
              <w:t>Ministrstvu za zunanje zadeve,</w:t>
            </w:r>
          </w:p>
          <w:p w14:paraId="3DA05D1D" w14:textId="77777777" w:rsidR="00ED600D" w:rsidRPr="00F95964" w:rsidRDefault="003F3739" w:rsidP="003B50AC">
            <w:pPr>
              <w:pStyle w:val="ListParagraph"/>
              <w:numPr>
                <w:ilvl w:val="0"/>
                <w:numId w:val="10"/>
              </w:numPr>
              <w:overflowPunct w:val="0"/>
              <w:autoSpaceDE w:val="0"/>
              <w:autoSpaceDN w:val="0"/>
              <w:adjustRightInd w:val="0"/>
              <w:jc w:val="both"/>
              <w:textAlignment w:val="baseline"/>
              <w:rPr>
                <w:rFonts w:ascii="Arial" w:hAnsi="Arial" w:cs="Arial"/>
                <w:iCs/>
                <w:sz w:val="20"/>
                <w:szCs w:val="20"/>
              </w:rPr>
            </w:pPr>
            <w:r w:rsidRPr="00910622">
              <w:rPr>
                <w:rFonts w:ascii="Arial" w:hAnsi="Arial" w:cs="Arial"/>
                <w:sz w:val="20"/>
                <w:szCs w:val="20"/>
              </w:rPr>
              <w:t>Mateja Štrumelj-Piškur, vodja Sektorja za mednarodno pravo</w:t>
            </w:r>
            <w:r w:rsidR="003B50AC">
              <w:rPr>
                <w:rFonts w:ascii="Arial" w:hAnsi="Arial" w:cs="Arial"/>
                <w:sz w:val="20"/>
                <w:szCs w:val="20"/>
              </w:rPr>
              <w:t>,</w:t>
            </w:r>
            <w:r w:rsidRPr="00910622">
              <w:rPr>
                <w:rFonts w:ascii="Arial" w:hAnsi="Arial" w:cs="Arial"/>
                <w:sz w:val="20"/>
                <w:szCs w:val="20"/>
              </w:rPr>
              <w:t xml:space="preserve"> Ministrstv</w:t>
            </w:r>
            <w:r w:rsidR="003B50AC">
              <w:rPr>
                <w:rFonts w:ascii="Arial" w:hAnsi="Arial" w:cs="Arial"/>
                <w:sz w:val="20"/>
                <w:szCs w:val="20"/>
              </w:rPr>
              <w:t>o</w:t>
            </w:r>
            <w:r w:rsidRPr="00910622">
              <w:rPr>
                <w:rFonts w:ascii="Arial" w:hAnsi="Arial" w:cs="Arial"/>
                <w:sz w:val="20"/>
                <w:szCs w:val="20"/>
              </w:rPr>
              <w:t xml:space="preserve"> za zunanje zadeve.</w:t>
            </w:r>
          </w:p>
        </w:tc>
      </w:tr>
      <w:tr w:rsidR="00B876EB" w:rsidRPr="00B76AD6" w14:paraId="1D2E9117" w14:textId="77777777" w:rsidTr="00B876EB">
        <w:tc>
          <w:tcPr>
            <w:tcW w:w="9163" w:type="dxa"/>
            <w:gridSpan w:val="5"/>
          </w:tcPr>
          <w:p w14:paraId="2755AF30" w14:textId="77777777" w:rsidR="00B876EB" w:rsidRPr="00B876EB" w:rsidRDefault="00B876EB" w:rsidP="00B876EB">
            <w:pPr>
              <w:overflowPunct w:val="0"/>
              <w:autoSpaceDE w:val="0"/>
              <w:autoSpaceDN w:val="0"/>
              <w:adjustRightInd w:val="0"/>
              <w:jc w:val="both"/>
              <w:textAlignment w:val="baseline"/>
              <w:rPr>
                <w:rFonts w:cs="Arial"/>
                <w:b/>
                <w:iCs/>
                <w:szCs w:val="20"/>
                <w:lang w:val="sl-SI" w:eastAsia="sl-SI"/>
              </w:rPr>
            </w:pPr>
            <w:r w:rsidRPr="00B876EB">
              <w:rPr>
                <w:rFonts w:cs="Arial"/>
                <w:b/>
                <w:iCs/>
                <w:szCs w:val="20"/>
                <w:lang w:val="sl-SI" w:eastAsia="sl-SI"/>
              </w:rPr>
              <w:t xml:space="preserve">3.b Zunanji strokovnjaki, ki so </w:t>
            </w:r>
            <w:r w:rsidRPr="00B876EB">
              <w:rPr>
                <w:rFonts w:cs="Arial"/>
                <w:b/>
                <w:szCs w:val="20"/>
                <w:lang w:val="sl-SI" w:eastAsia="sl-SI"/>
              </w:rPr>
              <w:t>sodelovali pri pripravi dela ali celotnega gradiva:</w:t>
            </w:r>
          </w:p>
        </w:tc>
      </w:tr>
      <w:tr w:rsidR="00B876EB" w:rsidRPr="00B76AD6" w14:paraId="53D970DD" w14:textId="77777777" w:rsidTr="00B876EB">
        <w:tc>
          <w:tcPr>
            <w:tcW w:w="9163" w:type="dxa"/>
            <w:gridSpan w:val="5"/>
          </w:tcPr>
          <w:p w14:paraId="1E80F23B" w14:textId="77777777" w:rsidR="00B876EB" w:rsidRPr="00B876EB" w:rsidRDefault="00B876EB" w:rsidP="00ED600D">
            <w:pPr>
              <w:overflowPunct w:val="0"/>
              <w:autoSpaceDE w:val="0"/>
              <w:autoSpaceDN w:val="0"/>
              <w:adjustRightInd w:val="0"/>
              <w:jc w:val="both"/>
              <w:textAlignment w:val="baseline"/>
              <w:rPr>
                <w:rFonts w:cs="Arial"/>
                <w:iCs/>
                <w:szCs w:val="20"/>
                <w:lang w:val="sl-SI" w:eastAsia="sl-SI"/>
              </w:rPr>
            </w:pPr>
          </w:p>
        </w:tc>
      </w:tr>
      <w:tr w:rsidR="00B876EB" w:rsidRPr="00B76AD6" w14:paraId="3ADE06B8" w14:textId="77777777" w:rsidTr="00B876EB">
        <w:tc>
          <w:tcPr>
            <w:tcW w:w="9163" w:type="dxa"/>
            <w:gridSpan w:val="5"/>
          </w:tcPr>
          <w:p w14:paraId="57CBA74D" w14:textId="77777777" w:rsidR="00B876EB" w:rsidRPr="00B876EB" w:rsidRDefault="00B876EB" w:rsidP="00B876EB">
            <w:pPr>
              <w:overflowPunct w:val="0"/>
              <w:autoSpaceDE w:val="0"/>
              <w:autoSpaceDN w:val="0"/>
              <w:adjustRightInd w:val="0"/>
              <w:jc w:val="both"/>
              <w:textAlignment w:val="baseline"/>
              <w:rPr>
                <w:rFonts w:cs="Arial"/>
                <w:b/>
                <w:iCs/>
                <w:szCs w:val="20"/>
                <w:lang w:val="sl-SI" w:eastAsia="sl-SI"/>
              </w:rPr>
            </w:pPr>
            <w:r w:rsidRPr="00B876EB">
              <w:rPr>
                <w:rFonts w:cs="Arial"/>
                <w:b/>
                <w:szCs w:val="20"/>
                <w:lang w:val="sl-SI" w:eastAsia="sl-SI"/>
              </w:rPr>
              <w:t>4. Predstavniki vlade, ki bodo sodelovali pri delu državnega zbora:</w:t>
            </w:r>
          </w:p>
        </w:tc>
      </w:tr>
      <w:tr w:rsidR="00ED600D" w:rsidRPr="00B76AD6" w14:paraId="48C05803" w14:textId="77777777" w:rsidTr="00B876EB">
        <w:tc>
          <w:tcPr>
            <w:tcW w:w="9163" w:type="dxa"/>
            <w:gridSpan w:val="5"/>
          </w:tcPr>
          <w:p w14:paraId="72B4A133" w14:textId="77777777" w:rsidR="003F3739" w:rsidRPr="00FC4B2B" w:rsidRDefault="003F3739" w:rsidP="003F3739">
            <w:pPr>
              <w:numPr>
                <w:ilvl w:val="0"/>
                <w:numId w:val="11"/>
              </w:numPr>
              <w:autoSpaceDE w:val="0"/>
              <w:autoSpaceDN w:val="0"/>
              <w:adjustRightInd w:val="0"/>
              <w:spacing w:line="276" w:lineRule="auto"/>
              <w:jc w:val="both"/>
              <w:rPr>
                <w:rFonts w:cs="Arial"/>
                <w:bCs/>
                <w:szCs w:val="20"/>
                <w:lang w:val="sl-SI"/>
              </w:rPr>
            </w:pPr>
            <w:r w:rsidRPr="00FC4B2B">
              <w:rPr>
                <w:rFonts w:cs="Arial"/>
                <w:bCs/>
                <w:szCs w:val="20"/>
                <w:lang w:val="sl-SI"/>
              </w:rPr>
              <w:t xml:space="preserve">dr. </w:t>
            </w:r>
            <w:r>
              <w:rPr>
                <w:rFonts w:cs="Arial"/>
                <w:bCs/>
                <w:szCs w:val="20"/>
                <w:lang w:val="sl-SI"/>
              </w:rPr>
              <w:t>Anže Logar</w:t>
            </w:r>
            <w:r w:rsidRPr="00FC4B2B">
              <w:rPr>
                <w:rFonts w:cs="Arial"/>
                <w:bCs/>
                <w:szCs w:val="20"/>
                <w:lang w:val="sl-SI"/>
              </w:rPr>
              <w:t xml:space="preserve">, minister za zunanje zadeve, </w:t>
            </w:r>
          </w:p>
          <w:p w14:paraId="169911FF" w14:textId="77777777" w:rsidR="009A77B4" w:rsidRPr="00F95964" w:rsidRDefault="009A77B4" w:rsidP="00C774D0">
            <w:pPr>
              <w:numPr>
                <w:ilvl w:val="0"/>
                <w:numId w:val="11"/>
              </w:numPr>
              <w:autoSpaceDE w:val="0"/>
              <w:autoSpaceDN w:val="0"/>
              <w:adjustRightInd w:val="0"/>
              <w:spacing w:line="276" w:lineRule="auto"/>
              <w:jc w:val="both"/>
              <w:rPr>
                <w:rFonts w:cs="Arial"/>
                <w:bCs/>
                <w:szCs w:val="20"/>
                <w:lang w:val="sl-SI"/>
              </w:rPr>
            </w:pPr>
            <w:r w:rsidRPr="00910622">
              <w:rPr>
                <w:lang w:val="sl-SI"/>
              </w:rPr>
              <w:t>Marjan Dikaučič, minister za pravosodje</w:t>
            </w:r>
            <w:r w:rsidR="003F3739">
              <w:rPr>
                <w:lang w:val="sl-SI"/>
              </w:rPr>
              <w:t xml:space="preserve">, </w:t>
            </w:r>
          </w:p>
          <w:p w14:paraId="09542FD8" w14:textId="77777777" w:rsidR="003F3739" w:rsidRPr="00FC4B2B" w:rsidRDefault="003F3739" w:rsidP="003F3739">
            <w:pPr>
              <w:numPr>
                <w:ilvl w:val="0"/>
                <w:numId w:val="11"/>
              </w:numPr>
              <w:autoSpaceDE w:val="0"/>
              <w:autoSpaceDN w:val="0"/>
              <w:adjustRightInd w:val="0"/>
              <w:spacing w:line="276" w:lineRule="auto"/>
              <w:jc w:val="both"/>
              <w:rPr>
                <w:rFonts w:cs="Arial"/>
                <w:bCs/>
                <w:szCs w:val="20"/>
                <w:lang w:val="sl-SI"/>
              </w:rPr>
            </w:pPr>
            <w:r>
              <w:rPr>
                <w:rFonts w:cs="Arial"/>
                <w:bCs/>
                <w:szCs w:val="20"/>
                <w:lang w:val="sl-SI"/>
              </w:rPr>
              <w:t>Gašper Dovžan</w:t>
            </w:r>
            <w:r w:rsidRPr="00FC4B2B">
              <w:rPr>
                <w:rFonts w:cs="Arial"/>
                <w:bCs/>
                <w:szCs w:val="20"/>
                <w:lang w:val="sl-SI"/>
              </w:rPr>
              <w:t xml:space="preserve">, državni sekretar </w:t>
            </w:r>
            <w:r w:rsidR="000E4C44">
              <w:rPr>
                <w:rFonts w:cs="Arial"/>
                <w:bCs/>
                <w:szCs w:val="20"/>
                <w:lang w:val="sl-SI"/>
              </w:rPr>
              <w:t>v</w:t>
            </w:r>
            <w:r w:rsidRPr="00FC4B2B">
              <w:rPr>
                <w:rFonts w:cs="Arial"/>
                <w:bCs/>
                <w:szCs w:val="20"/>
                <w:lang w:val="sl-SI"/>
              </w:rPr>
              <w:t xml:space="preserve"> Ministrstvu za zunanje zadeve,</w:t>
            </w:r>
          </w:p>
          <w:p w14:paraId="7DBC1A87" w14:textId="77777777" w:rsidR="009A77B4" w:rsidRDefault="009A77B4" w:rsidP="00C774D0">
            <w:pPr>
              <w:numPr>
                <w:ilvl w:val="0"/>
                <w:numId w:val="11"/>
              </w:numPr>
              <w:autoSpaceDE w:val="0"/>
              <w:autoSpaceDN w:val="0"/>
              <w:adjustRightInd w:val="0"/>
              <w:spacing w:line="276" w:lineRule="auto"/>
              <w:jc w:val="both"/>
              <w:rPr>
                <w:rFonts w:cs="Arial"/>
                <w:bCs/>
                <w:szCs w:val="20"/>
                <w:lang w:val="sl-SI"/>
              </w:rPr>
            </w:pPr>
            <w:r w:rsidRPr="00910622">
              <w:rPr>
                <w:lang w:val="sl-SI"/>
              </w:rPr>
              <w:lastRenderedPageBreak/>
              <w:t>Zlatko Ratej, državni sekretar</w:t>
            </w:r>
            <w:r w:rsidR="003F3739" w:rsidRPr="00910622">
              <w:rPr>
                <w:lang w:val="sl-SI"/>
              </w:rPr>
              <w:t xml:space="preserve"> </w:t>
            </w:r>
            <w:r w:rsidR="000E4C44">
              <w:rPr>
                <w:lang w:val="sl-SI"/>
              </w:rPr>
              <w:t>v</w:t>
            </w:r>
            <w:r w:rsidRPr="00910622">
              <w:rPr>
                <w:lang w:val="sl-SI"/>
              </w:rPr>
              <w:t xml:space="preserve"> Ministrstv</w:t>
            </w:r>
            <w:r w:rsidR="003F3739" w:rsidRPr="00910622">
              <w:rPr>
                <w:lang w:val="sl-SI"/>
              </w:rPr>
              <w:t>u</w:t>
            </w:r>
            <w:r w:rsidRPr="00910622">
              <w:rPr>
                <w:lang w:val="sl-SI"/>
              </w:rPr>
              <w:t xml:space="preserve"> za pravosodje</w:t>
            </w:r>
            <w:r w:rsidR="003F3739" w:rsidRPr="00B76AD6">
              <w:rPr>
                <w:lang w:val="sl-SI"/>
              </w:rPr>
              <w:t xml:space="preserve">, </w:t>
            </w:r>
          </w:p>
          <w:p w14:paraId="34529B90" w14:textId="77777777" w:rsidR="00ED600D" w:rsidRPr="00FC4B2B" w:rsidRDefault="004D4A64" w:rsidP="00C774D0">
            <w:pPr>
              <w:numPr>
                <w:ilvl w:val="0"/>
                <w:numId w:val="11"/>
              </w:numPr>
              <w:autoSpaceDE w:val="0"/>
              <w:autoSpaceDN w:val="0"/>
              <w:adjustRightInd w:val="0"/>
              <w:spacing w:line="276" w:lineRule="auto"/>
              <w:jc w:val="both"/>
              <w:rPr>
                <w:rFonts w:cs="Arial"/>
                <w:bCs/>
                <w:szCs w:val="20"/>
                <w:lang w:val="sl-SI"/>
              </w:rPr>
            </w:pPr>
            <w:r>
              <w:rPr>
                <w:rFonts w:cs="Arial"/>
                <w:iCs/>
                <w:szCs w:val="20"/>
                <w:lang w:val="sl-SI" w:eastAsia="sl-SI"/>
              </w:rPr>
              <w:t>dr. Marko Rakovec</w:t>
            </w:r>
            <w:r w:rsidR="00ED600D" w:rsidRPr="00FC4B2B">
              <w:rPr>
                <w:rFonts w:cs="Arial"/>
                <w:iCs/>
                <w:szCs w:val="20"/>
                <w:lang w:val="sl-SI" w:eastAsia="sl-SI"/>
              </w:rPr>
              <w:t>, genera</w:t>
            </w:r>
            <w:r w:rsidR="00ED600D">
              <w:rPr>
                <w:rFonts w:cs="Arial"/>
                <w:iCs/>
                <w:szCs w:val="20"/>
                <w:lang w:val="sl-SI" w:eastAsia="sl-SI"/>
              </w:rPr>
              <w:t>ln</w:t>
            </w:r>
            <w:r w:rsidR="003F3739">
              <w:rPr>
                <w:rFonts w:cs="Arial"/>
                <w:iCs/>
                <w:szCs w:val="20"/>
                <w:lang w:val="sl-SI" w:eastAsia="sl-SI"/>
              </w:rPr>
              <w:t>i</w:t>
            </w:r>
            <w:r>
              <w:rPr>
                <w:rFonts w:cs="Arial"/>
                <w:iCs/>
                <w:szCs w:val="20"/>
                <w:lang w:val="sl-SI" w:eastAsia="sl-SI"/>
              </w:rPr>
              <w:t xml:space="preserve"> direktor</w:t>
            </w:r>
            <w:r w:rsidR="00ED600D" w:rsidRPr="00FC4B2B">
              <w:rPr>
                <w:rFonts w:cs="Arial"/>
                <w:iCs/>
                <w:szCs w:val="20"/>
                <w:lang w:val="sl-SI" w:eastAsia="sl-SI"/>
              </w:rPr>
              <w:t xml:space="preserve"> Direktorata za mednarodno pravo </w:t>
            </w:r>
            <w:r>
              <w:rPr>
                <w:rFonts w:cs="Arial"/>
                <w:iCs/>
                <w:szCs w:val="20"/>
                <w:lang w:val="sl-SI" w:eastAsia="sl-SI"/>
              </w:rPr>
              <w:t xml:space="preserve">in zaščito interesov </w:t>
            </w:r>
            <w:r w:rsidR="00455E67">
              <w:rPr>
                <w:rFonts w:cs="Arial"/>
                <w:iCs/>
                <w:szCs w:val="20"/>
                <w:lang w:val="sl-SI" w:eastAsia="sl-SI"/>
              </w:rPr>
              <w:t xml:space="preserve">in glavni pravni svetovalec </w:t>
            </w:r>
            <w:r w:rsidR="000E4C44">
              <w:rPr>
                <w:rFonts w:cs="Arial"/>
                <w:iCs/>
                <w:szCs w:val="20"/>
                <w:lang w:val="sl-SI" w:eastAsia="sl-SI"/>
              </w:rPr>
              <w:t>v</w:t>
            </w:r>
            <w:r w:rsidR="00ED600D" w:rsidRPr="00FC4B2B">
              <w:rPr>
                <w:rFonts w:cs="Arial"/>
                <w:iCs/>
                <w:szCs w:val="20"/>
                <w:lang w:val="sl-SI" w:eastAsia="sl-SI"/>
              </w:rPr>
              <w:t xml:space="preserve"> Ministrstvu za zunanje zadeve, </w:t>
            </w:r>
          </w:p>
          <w:p w14:paraId="6026BA27" w14:textId="77777777" w:rsidR="00ED600D" w:rsidRPr="00FC4B2B" w:rsidRDefault="004D4A64" w:rsidP="000E4C44">
            <w:pPr>
              <w:numPr>
                <w:ilvl w:val="0"/>
                <w:numId w:val="11"/>
              </w:numPr>
              <w:autoSpaceDE w:val="0"/>
              <w:autoSpaceDN w:val="0"/>
              <w:adjustRightInd w:val="0"/>
              <w:spacing w:line="276" w:lineRule="auto"/>
              <w:jc w:val="both"/>
              <w:rPr>
                <w:rFonts w:cs="Arial"/>
                <w:bCs/>
                <w:szCs w:val="20"/>
                <w:lang w:val="sl-SI"/>
              </w:rPr>
            </w:pPr>
            <w:r>
              <w:rPr>
                <w:rFonts w:cs="Arial"/>
                <w:iCs/>
                <w:szCs w:val="20"/>
                <w:lang w:val="sl-SI" w:eastAsia="sl-SI"/>
              </w:rPr>
              <w:t>Mateja Štrumelj Piškur</w:t>
            </w:r>
            <w:r w:rsidR="00ED600D" w:rsidRPr="00FC4B2B">
              <w:rPr>
                <w:rFonts w:cs="Arial"/>
                <w:iCs/>
                <w:szCs w:val="20"/>
                <w:lang w:val="sl-SI" w:eastAsia="sl-SI"/>
              </w:rPr>
              <w:t>, vodja Sektorja za mednarodno pravo</w:t>
            </w:r>
            <w:r w:rsidR="000E4C44">
              <w:rPr>
                <w:rFonts w:cs="Arial"/>
                <w:iCs/>
                <w:szCs w:val="20"/>
                <w:lang w:val="sl-SI" w:eastAsia="sl-SI"/>
              </w:rPr>
              <w:t>,</w:t>
            </w:r>
            <w:r w:rsidR="00ED600D" w:rsidRPr="00FC4B2B">
              <w:rPr>
                <w:rFonts w:cs="Arial"/>
                <w:iCs/>
                <w:szCs w:val="20"/>
                <w:lang w:val="sl-SI" w:eastAsia="sl-SI"/>
              </w:rPr>
              <w:t xml:space="preserve"> Ministrstv</w:t>
            </w:r>
            <w:r w:rsidR="000E4C44">
              <w:rPr>
                <w:rFonts w:cs="Arial"/>
                <w:iCs/>
                <w:szCs w:val="20"/>
                <w:lang w:val="sl-SI" w:eastAsia="sl-SI"/>
              </w:rPr>
              <w:t>o</w:t>
            </w:r>
            <w:r w:rsidR="00ED600D" w:rsidRPr="00FC4B2B">
              <w:rPr>
                <w:rFonts w:cs="Arial"/>
                <w:iCs/>
                <w:szCs w:val="20"/>
                <w:lang w:val="sl-SI" w:eastAsia="sl-SI"/>
              </w:rPr>
              <w:t xml:space="preserve"> za zunanje zadeve. </w:t>
            </w:r>
          </w:p>
        </w:tc>
      </w:tr>
      <w:tr w:rsidR="00B876EB" w:rsidRPr="00B876EB" w14:paraId="31EDDD41" w14:textId="77777777" w:rsidTr="00B876EB">
        <w:tc>
          <w:tcPr>
            <w:tcW w:w="9163" w:type="dxa"/>
            <w:gridSpan w:val="5"/>
          </w:tcPr>
          <w:p w14:paraId="15FD4FDF" w14:textId="77777777" w:rsidR="00B876EB" w:rsidRPr="00B876EB" w:rsidRDefault="00B876EB" w:rsidP="00B876EB">
            <w:pPr>
              <w:suppressAutoHyphens/>
              <w:overflowPunct w:val="0"/>
              <w:autoSpaceDE w:val="0"/>
              <w:autoSpaceDN w:val="0"/>
              <w:adjustRightInd w:val="0"/>
              <w:textAlignment w:val="baseline"/>
              <w:outlineLvl w:val="3"/>
              <w:rPr>
                <w:rFonts w:cs="Arial"/>
                <w:b/>
                <w:szCs w:val="20"/>
                <w:lang w:val="sl-SI" w:eastAsia="sl-SI"/>
              </w:rPr>
            </w:pPr>
            <w:r w:rsidRPr="00B876EB">
              <w:rPr>
                <w:rFonts w:cs="Arial"/>
                <w:b/>
                <w:szCs w:val="20"/>
                <w:lang w:val="sl-SI" w:eastAsia="sl-SI"/>
              </w:rPr>
              <w:lastRenderedPageBreak/>
              <w:t>5. Kratek povzetek gradiva:</w:t>
            </w:r>
          </w:p>
        </w:tc>
      </w:tr>
      <w:tr w:rsidR="00B876EB" w:rsidRPr="00840066" w14:paraId="27502AE1" w14:textId="77777777" w:rsidTr="00B876EB">
        <w:tc>
          <w:tcPr>
            <w:tcW w:w="9163" w:type="dxa"/>
            <w:gridSpan w:val="5"/>
          </w:tcPr>
          <w:p w14:paraId="0D4DC5C8" w14:textId="77777777" w:rsidR="0054284A" w:rsidRPr="0054284A" w:rsidRDefault="0054284A" w:rsidP="0054284A">
            <w:pPr>
              <w:overflowPunct w:val="0"/>
              <w:autoSpaceDE w:val="0"/>
              <w:autoSpaceDN w:val="0"/>
              <w:adjustRightInd w:val="0"/>
              <w:jc w:val="both"/>
              <w:textAlignment w:val="baseline"/>
              <w:rPr>
                <w:szCs w:val="20"/>
                <w:lang w:val="sl-SI"/>
              </w:rPr>
            </w:pPr>
            <w:r>
              <w:rPr>
                <w:rFonts w:cs="Arial"/>
                <w:szCs w:val="20"/>
                <w:lang w:val="sl-SI"/>
              </w:rPr>
              <w:t xml:space="preserve">Sporazum o izvrševanju kazni Mednarodnega kazenskega sodišča (MKS) je bil podpisan v Haagu 7. 12. 2018. </w:t>
            </w:r>
            <w:r w:rsidRPr="00B76E5A">
              <w:rPr>
                <w:szCs w:val="20"/>
                <w:lang w:val="sl-SI"/>
              </w:rPr>
              <w:t>Sporazum ureja možnost prestajanja zaporne kazni obsojenca MKS v Republiki Sloveniji. V skladu s sporazumom bo Republika Slovenija po prejemu zaprosila predsedstva MKS presodila, ali so izpolnjeni pogoji za sprejem obsojenca in za izvrševanje konkretne kazni zapora. Na podlagi izražene pripravljenosti za sprejem jo lahko predsedstvo MKS določi kot državo, kj</w:t>
            </w:r>
            <w:r>
              <w:rPr>
                <w:szCs w:val="20"/>
                <w:lang w:val="sl-SI"/>
              </w:rPr>
              <w:t>er bo obsojenec prestajal kazen</w:t>
            </w:r>
            <w:r w:rsidRPr="00B76E5A">
              <w:rPr>
                <w:szCs w:val="20"/>
                <w:lang w:val="sl-SI"/>
              </w:rPr>
              <w:t>.</w:t>
            </w:r>
            <w:r w:rsidR="001D27A6">
              <w:rPr>
                <w:szCs w:val="20"/>
                <w:lang w:val="sl-SI"/>
              </w:rPr>
              <w:t xml:space="preserve"> </w:t>
            </w:r>
            <w:r w:rsidR="001D27A6" w:rsidRPr="004807A0">
              <w:rPr>
                <w:lang w:val="sl-SI"/>
              </w:rPr>
              <w:t xml:space="preserve">Na </w:t>
            </w:r>
            <w:r w:rsidR="001D27A6" w:rsidRPr="00910622">
              <w:rPr>
                <w:lang w:val="sl-SI"/>
              </w:rPr>
              <w:t>tej podlagi se obsojenec premesti v Republiko Slovenijo</w:t>
            </w:r>
            <w:r w:rsidR="001D27A6" w:rsidRPr="004807A0">
              <w:rPr>
                <w:lang w:val="sl-SI"/>
              </w:rPr>
              <w:t xml:space="preserve">. </w:t>
            </w:r>
          </w:p>
          <w:p w14:paraId="7BA941D9" w14:textId="77777777" w:rsidR="00475E96" w:rsidRPr="00F02554" w:rsidRDefault="00475E96" w:rsidP="00475E96">
            <w:pPr>
              <w:overflowPunct w:val="0"/>
              <w:autoSpaceDE w:val="0"/>
              <w:autoSpaceDN w:val="0"/>
              <w:adjustRightInd w:val="0"/>
              <w:jc w:val="both"/>
              <w:textAlignment w:val="baseline"/>
              <w:rPr>
                <w:rFonts w:cs="Arial"/>
                <w:iCs/>
                <w:szCs w:val="20"/>
                <w:lang w:val="sl-SI" w:eastAsia="sl-SI"/>
              </w:rPr>
            </w:pPr>
          </w:p>
        </w:tc>
      </w:tr>
      <w:tr w:rsidR="00B876EB" w:rsidRPr="00B876EB" w14:paraId="430E99E9" w14:textId="77777777" w:rsidTr="00B876EB">
        <w:tc>
          <w:tcPr>
            <w:tcW w:w="9163" w:type="dxa"/>
            <w:gridSpan w:val="5"/>
          </w:tcPr>
          <w:p w14:paraId="4989B5C1" w14:textId="77777777" w:rsidR="00B876EB" w:rsidRPr="00B876EB" w:rsidRDefault="00B876EB" w:rsidP="00B876EB">
            <w:pPr>
              <w:suppressAutoHyphens/>
              <w:overflowPunct w:val="0"/>
              <w:autoSpaceDE w:val="0"/>
              <w:autoSpaceDN w:val="0"/>
              <w:adjustRightInd w:val="0"/>
              <w:textAlignment w:val="baseline"/>
              <w:outlineLvl w:val="3"/>
              <w:rPr>
                <w:rFonts w:cs="Arial"/>
                <w:b/>
                <w:szCs w:val="20"/>
                <w:lang w:val="sl-SI" w:eastAsia="sl-SI"/>
              </w:rPr>
            </w:pPr>
            <w:r w:rsidRPr="00B876EB">
              <w:rPr>
                <w:rFonts w:cs="Arial"/>
                <w:b/>
                <w:szCs w:val="20"/>
                <w:lang w:val="sl-SI" w:eastAsia="sl-SI"/>
              </w:rPr>
              <w:t>6. Presoja posledic za:</w:t>
            </w:r>
          </w:p>
        </w:tc>
      </w:tr>
      <w:tr w:rsidR="00B876EB" w:rsidRPr="00B876EB" w14:paraId="7CF18041" w14:textId="77777777" w:rsidTr="00B876EB">
        <w:tc>
          <w:tcPr>
            <w:tcW w:w="1448" w:type="dxa"/>
          </w:tcPr>
          <w:p w14:paraId="22334F98" w14:textId="77777777" w:rsidR="00B876EB" w:rsidRPr="00B876EB" w:rsidRDefault="00B876EB" w:rsidP="00B876EB">
            <w:pPr>
              <w:overflowPunct w:val="0"/>
              <w:autoSpaceDE w:val="0"/>
              <w:autoSpaceDN w:val="0"/>
              <w:adjustRightInd w:val="0"/>
              <w:ind w:left="360"/>
              <w:jc w:val="both"/>
              <w:textAlignment w:val="baseline"/>
              <w:rPr>
                <w:rFonts w:cs="Arial"/>
                <w:iCs/>
                <w:szCs w:val="20"/>
                <w:lang w:val="sl-SI" w:eastAsia="sl-SI"/>
              </w:rPr>
            </w:pPr>
            <w:r w:rsidRPr="00B876EB">
              <w:rPr>
                <w:rFonts w:cs="Arial"/>
                <w:iCs/>
                <w:szCs w:val="20"/>
                <w:lang w:val="sl-SI" w:eastAsia="sl-SI"/>
              </w:rPr>
              <w:t>a)</w:t>
            </w:r>
          </w:p>
        </w:tc>
        <w:tc>
          <w:tcPr>
            <w:tcW w:w="5444" w:type="dxa"/>
            <w:gridSpan w:val="2"/>
          </w:tcPr>
          <w:p w14:paraId="25814CCB" w14:textId="77777777" w:rsidR="00B876EB" w:rsidRPr="00B876EB" w:rsidRDefault="00B876EB" w:rsidP="00B876EB">
            <w:pPr>
              <w:overflowPunct w:val="0"/>
              <w:autoSpaceDE w:val="0"/>
              <w:autoSpaceDN w:val="0"/>
              <w:adjustRightInd w:val="0"/>
              <w:jc w:val="both"/>
              <w:textAlignment w:val="baseline"/>
              <w:rPr>
                <w:rFonts w:cs="Arial"/>
                <w:szCs w:val="20"/>
                <w:lang w:val="sl-SI" w:eastAsia="sl-SI"/>
              </w:rPr>
            </w:pPr>
            <w:r w:rsidRPr="00B876EB">
              <w:rPr>
                <w:rFonts w:cs="Arial"/>
                <w:szCs w:val="20"/>
                <w:lang w:val="sl-SI" w:eastAsia="sl-SI"/>
              </w:rPr>
              <w:t>javnofinančna sredstva nad 40.000 EUR v tekočem in naslednjih treh letih</w:t>
            </w:r>
          </w:p>
        </w:tc>
        <w:tc>
          <w:tcPr>
            <w:tcW w:w="2271" w:type="dxa"/>
            <w:gridSpan w:val="2"/>
            <w:vAlign w:val="center"/>
          </w:tcPr>
          <w:p w14:paraId="6C6BC1AA" w14:textId="77777777" w:rsidR="00B876EB" w:rsidRPr="00B876EB" w:rsidRDefault="00B876EB" w:rsidP="00B876EB">
            <w:pPr>
              <w:overflowPunct w:val="0"/>
              <w:autoSpaceDE w:val="0"/>
              <w:autoSpaceDN w:val="0"/>
              <w:adjustRightInd w:val="0"/>
              <w:jc w:val="center"/>
              <w:textAlignment w:val="baseline"/>
              <w:rPr>
                <w:rFonts w:cs="Arial"/>
                <w:iCs/>
                <w:szCs w:val="20"/>
                <w:lang w:val="sl-SI" w:eastAsia="sl-SI"/>
              </w:rPr>
            </w:pPr>
            <w:r w:rsidRPr="004807A0">
              <w:rPr>
                <w:rFonts w:cs="Arial"/>
                <w:b/>
                <w:szCs w:val="20"/>
                <w:lang w:val="sl-SI" w:eastAsia="sl-SI"/>
              </w:rPr>
              <w:t>DA</w:t>
            </w:r>
            <w:r w:rsidRPr="00B876EB">
              <w:rPr>
                <w:rFonts w:cs="Arial"/>
                <w:szCs w:val="20"/>
                <w:lang w:val="sl-SI" w:eastAsia="sl-SI"/>
              </w:rPr>
              <w:t>/</w:t>
            </w:r>
            <w:r w:rsidRPr="000572BA">
              <w:rPr>
                <w:rFonts w:cs="Arial"/>
                <w:szCs w:val="20"/>
                <w:lang w:val="sl-SI" w:eastAsia="sl-SI"/>
              </w:rPr>
              <w:t>NE</w:t>
            </w:r>
          </w:p>
        </w:tc>
      </w:tr>
      <w:tr w:rsidR="00B876EB" w:rsidRPr="00B876EB" w14:paraId="54F5089E" w14:textId="77777777" w:rsidTr="00B876EB">
        <w:tc>
          <w:tcPr>
            <w:tcW w:w="1448" w:type="dxa"/>
          </w:tcPr>
          <w:p w14:paraId="57D23439" w14:textId="77777777" w:rsidR="00B876EB" w:rsidRPr="00B876EB" w:rsidRDefault="00B876EB" w:rsidP="00B876EB">
            <w:pPr>
              <w:overflowPunct w:val="0"/>
              <w:autoSpaceDE w:val="0"/>
              <w:autoSpaceDN w:val="0"/>
              <w:adjustRightInd w:val="0"/>
              <w:ind w:left="360"/>
              <w:jc w:val="both"/>
              <w:textAlignment w:val="baseline"/>
              <w:rPr>
                <w:rFonts w:cs="Arial"/>
                <w:iCs/>
                <w:szCs w:val="20"/>
                <w:lang w:val="sl-SI" w:eastAsia="sl-SI"/>
              </w:rPr>
            </w:pPr>
            <w:r w:rsidRPr="00B876EB">
              <w:rPr>
                <w:rFonts w:cs="Arial"/>
                <w:iCs/>
                <w:szCs w:val="20"/>
                <w:lang w:val="sl-SI" w:eastAsia="sl-SI"/>
              </w:rPr>
              <w:t>b)</w:t>
            </w:r>
          </w:p>
        </w:tc>
        <w:tc>
          <w:tcPr>
            <w:tcW w:w="5444" w:type="dxa"/>
            <w:gridSpan w:val="2"/>
          </w:tcPr>
          <w:p w14:paraId="362A5D3A" w14:textId="77777777" w:rsidR="00B876EB" w:rsidRPr="00B876EB" w:rsidRDefault="00B876EB" w:rsidP="00B876EB">
            <w:pPr>
              <w:overflowPunct w:val="0"/>
              <w:autoSpaceDE w:val="0"/>
              <w:autoSpaceDN w:val="0"/>
              <w:adjustRightInd w:val="0"/>
              <w:jc w:val="both"/>
              <w:textAlignment w:val="baseline"/>
              <w:rPr>
                <w:rFonts w:cs="Arial"/>
                <w:iCs/>
                <w:szCs w:val="20"/>
                <w:lang w:val="sl-SI" w:eastAsia="sl-SI"/>
              </w:rPr>
            </w:pPr>
            <w:r w:rsidRPr="00B876EB">
              <w:rPr>
                <w:rFonts w:cs="Arial"/>
                <w:bCs/>
                <w:szCs w:val="20"/>
                <w:lang w:val="sl-SI" w:eastAsia="sl-SI"/>
              </w:rPr>
              <w:t>usklajenost slovenskega pravnega reda s pravnim redom Evropske unije</w:t>
            </w:r>
          </w:p>
        </w:tc>
        <w:tc>
          <w:tcPr>
            <w:tcW w:w="2271" w:type="dxa"/>
            <w:gridSpan w:val="2"/>
            <w:vAlign w:val="center"/>
          </w:tcPr>
          <w:p w14:paraId="124750D7" w14:textId="77777777" w:rsidR="00B876EB" w:rsidRPr="00B876EB" w:rsidRDefault="00B876EB" w:rsidP="00B876EB">
            <w:pPr>
              <w:overflowPunct w:val="0"/>
              <w:autoSpaceDE w:val="0"/>
              <w:autoSpaceDN w:val="0"/>
              <w:adjustRightInd w:val="0"/>
              <w:jc w:val="center"/>
              <w:textAlignment w:val="baseline"/>
              <w:rPr>
                <w:rFonts w:cs="Arial"/>
                <w:iCs/>
                <w:szCs w:val="20"/>
                <w:lang w:val="sl-SI" w:eastAsia="sl-SI"/>
              </w:rPr>
            </w:pPr>
            <w:r w:rsidRPr="00B876EB">
              <w:rPr>
                <w:rFonts w:cs="Arial"/>
                <w:szCs w:val="20"/>
                <w:lang w:val="sl-SI" w:eastAsia="sl-SI"/>
              </w:rPr>
              <w:t>DA/</w:t>
            </w:r>
            <w:r w:rsidRPr="004807A0">
              <w:rPr>
                <w:rFonts w:cs="Arial"/>
                <w:b/>
                <w:szCs w:val="20"/>
                <w:lang w:val="sl-SI" w:eastAsia="sl-SI"/>
              </w:rPr>
              <w:t>NE</w:t>
            </w:r>
          </w:p>
        </w:tc>
      </w:tr>
      <w:tr w:rsidR="00B876EB" w:rsidRPr="00B876EB" w14:paraId="440108B3" w14:textId="77777777" w:rsidTr="00B876EB">
        <w:tc>
          <w:tcPr>
            <w:tcW w:w="1448" w:type="dxa"/>
          </w:tcPr>
          <w:p w14:paraId="57587E4C" w14:textId="77777777" w:rsidR="00B876EB" w:rsidRPr="00B876EB" w:rsidRDefault="00B876EB" w:rsidP="00B876EB">
            <w:pPr>
              <w:overflowPunct w:val="0"/>
              <w:autoSpaceDE w:val="0"/>
              <w:autoSpaceDN w:val="0"/>
              <w:adjustRightInd w:val="0"/>
              <w:ind w:left="360"/>
              <w:jc w:val="both"/>
              <w:textAlignment w:val="baseline"/>
              <w:rPr>
                <w:rFonts w:cs="Arial"/>
                <w:iCs/>
                <w:szCs w:val="20"/>
                <w:lang w:val="sl-SI" w:eastAsia="sl-SI"/>
              </w:rPr>
            </w:pPr>
            <w:r w:rsidRPr="00B876EB">
              <w:rPr>
                <w:rFonts w:cs="Arial"/>
                <w:iCs/>
                <w:szCs w:val="20"/>
                <w:lang w:val="sl-SI" w:eastAsia="sl-SI"/>
              </w:rPr>
              <w:t>c)</w:t>
            </w:r>
          </w:p>
        </w:tc>
        <w:tc>
          <w:tcPr>
            <w:tcW w:w="5444" w:type="dxa"/>
            <w:gridSpan w:val="2"/>
          </w:tcPr>
          <w:p w14:paraId="78F20ED6" w14:textId="77777777" w:rsidR="00B876EB" w:rsidRPr="00B876EB" w:rsidRDefault="00B876EB" w:rsidP="00B876EB">
            <w:pPr>
              <w:overflowPunct w:val="0"/>
              <w:autoSpaceDE w:val="0"/>
              <w:autoSpaceDN w:val="0"/>
              <w:adjustRightInd w:val="0"/>
              <w:jc w:val="both"/>
              <w:textAlignment w:val="baseline"/>
              <w:rPr>
                <w:rFonts w:cs="Arial"/>
                <w:iCs/>
                <w:szCs w:val="20"/>
                <w:lang w:val="sl-SI" w:eastAsia="sl-SI"/>
              </w:rPr>
            </w:pPr>
            <w:r w:rsidRPr="00B876EB">
              <w:rPr>
                <w:rFonts w:cs="Arial"/>
                <w:szCs w:val="20"/>
                <w:lang w:val="sl-SI" w:eastAsia="sl-SI"/>
              </w:rPr>
              <w:t>administrativne posledice</w:t>
            </w:r>
          </w:p>
        </w:tc>
        <w:tc>
          <w:tcPr>
            <w:tcW w:w="2271" w:type="dxa"/>
            <w:gridSpan w:val="2"/>
            <w:vAlign w:val="center"/>
          </w:tcPr>
          <w:p w14:paraId="793010CA" w14:textId="77777777" w:rsidR="00B876EB" w:rsidRPr="00B876EB" w:rsidRDefault="00B876EB" w:rsidP="00B876EB">
            <w:pPr>
              <w:overflowPunct w:val="0"/>
              <w:autoSpaceDE w:val="0"/>
              <w:autoSpaceDN w:val="0"/>
              <w:adjustRightInd w:val="0"/>
              <w:jc w:val="center"/>
              <w:textAlignment w:val="baseline"/>
              <w:rPr>
                <w:rFonts w:cs="Arial"/>
                <w:szCs w:val="20"/>
                <w:lang w:val="sl-SI" w:eastAsia="sl-SI"/>
              </w:rPr>
            </w:pPr>
            <w:r w:rsidRPr="00B876EB">
              <w:rPr>
                <w:rFonts w:cs="Arial"/>
                <w:szCs w:val="20"/>
                <w:lang w:val="sl-SI" w:eastAsia="sl-SI"/>
              </w:rPr>
              <w:t>DA/</w:t>
            </w:r>
            <w:r w:rsidRPr="004807A0">
              <w:rPr>
                <w:rFonts w:cs="Arial"/>
                <w:b/>
                <w:szCs w:val="20"/>
                <w:lang w:val="sl-SI" w:eastAsia="sl-SI"/>
              </w:rPr>
              <w:t>NE</w:t>
            </w:r>
          </w:p>
        </w:tc>
      </w:tr>
      <w:tr w:rsidR="00B876EB" w:rsidRPr="00B876EB" w14:paraId="31E7A4B6" w14:textId="77777777" w:rsidTr="00B876EB">
        <w:tc>
          <w:tcPr>
            <w:tcW w:w="1448" w:type="dxa"/>
          </w:tcPr>
          <w:p w14:paraId="76B7837B" w14:textId="77777777" w:rsidR="00B876EB" w:rsidRPr="00B876EB" w:rsidRDefault="00B876EB" w:rsidP="00B876EB">
            <w:pPr>
              <w:overflowPunct w:val="0"/>
              <w:autoSpaceDE w:val="0"/>
              <w:autoSpaceDN w:val="0"/>
              <w:adjustRightInd w:val="0"/>
              <w:ind w:left="360"/>
              <w:jc w:val="both"/>
              <w:textAlignment w:val="baseline"/>
              <w:rPr>
                <w:rFonts w:cs="Arial"/>
                <w:iCs/>
                <w:szCs w:val="20"/>
                <w:lang w:val="sl-SI" w:eastAsia="sl-SI"/>
              </w:rPr>
            </w:pPr>
            <w:r w:rsidRPr="00B876EB">
              <w:rPr>
                <w:rFonts w:cs="Arial"/>
                <w:iCs/>
                <w:szCs w:val="20"/>
                <w:lang w:val="sl-SI" w:eastAsia="sl-SI"/>
              </w:rPr>
              <w:t>č)</w:t>
            </w:r>
          </w:p>
        </w:tc>
        <w:tc>
          <w:tcPr>
            <w:tcW w:w="5444" w:type="dxa"/>
            <w:gridSpan w:val="2"/>
          </w:tcPr>
          <w:p w14:paraId="793BF852" w14:textId="77777777" w:rsidR="00B876EB" w:rsidRPr="00B876EB" w:rsidRDefault="00B876EB" w:rsidP="00B876EB">
            <w:pPr>
              <w:overflowPunct w:val="0"/>
              <w:autoSpaceDE w:val="0"/>
              <w:autoSpaceDN w:val="0"/>
              <w:adjustRightInd w:val="0"/>
              <w:jc w:val="both"/>
              <w:textAlignment w:val="baseline"/>
              <w:rPr>
                <w:rFonts w:cs="Arial"/>
                <w:bCs/>
                <w:szCs w:val="20"/>
                <w:lang w:val="sl-SI" w:eastAsia="sl-SI"/>
              </w:rPr>
            </w:pPr>
            <w:r w:rsidRPr="00B876EB">
              <w:rPr>
                <w:rFonts w:cs="Arial"/>
                <w:szCs w:val="20"/>
                <w:lang w:val="sl-SI" w:eastAsia="sl-SI"/>
              </w:rPr>
              <w:t>gospodarstvo, zlasti</w:t>
            </w:r>
            <w:r w:rsidRPr="00B876EB">
              <w:rPr>
                <w:rFonts w:cs="Arial"/>
                <w:bCs/>
                <w:szCs w:val="20"/>
                <w:lang w:val="sl-SI" w:eastAsia="sl-SI"/>
              </w:rPr>
              <w:t xml:space="preserve"> mala in srednja podjetja ter konkurenčnost podjetij</w:t>
            </w:r>
          </w:p>
        </w:tc>
        <w:tc>
          <w:tcPr>
            <w:tcW w:w="2271" w:type="dxa"/>
            <w:gridSpan w:val="2"/>
            <w:vAlign w:val="center"/>
          </w:tcPr>
          <w:p w14:paraId="0CB25EB3" w14:textId="77777777" w:rsidR="00B876EB" w:rsidRPr="00B876EB" w:rsidRDefault="00B876EB" w:rsidP="00B876EB">
            <w:pPr>
              <w:overflowPunct w:val="0"/>
              <w:autoSpaceDE w:val="0"/>
              <w:autoSpaceDN w:val="0"/>
              <w:adjustRightInd w:val="0"/>
              <w:jc w:val="center"/>
              <w:textAlignment w:val="baseline"/>
              <w:rPr>
                <w:rFonts w:cs="Arial"/>
                <w:iCs/>
                <w:szCs w:val="20"/>
                <w:lang w:val="sl-SI" w:eastAsia="sl-SI"/>
              </w:rPr>
            </w:pPr>
            <w:r w:rsidRPr="00B876EB">
              <w:rPr>
                <w:rFonts w:cs="Arial"/>
                <w:szCs w:val="20"/>
                <w:lang w:val="sl-SI" w:eastAsia="sl-SI"/>
              </w:rPr>
              <w:t>DA/</w:t>
            </w:r>
            <w:r w:rsidRPr="004807A0">
              <w:rPr>
                <w:rFonts w:cs="Arial"/>
                <w:b/>
                <w:szCs w:val="20"/>
                <w:lang w:val="sl-SI" w:eastAsia="sl-SI"/>
              </w:rPr>
              <w:t>NE</w:t>
            </w:r>
          </w:p>
        </w:tc>
      </w:tr>
      <w:tr w:rsidR="00B876EB" w:rsidRPr="00B876EB" w14:paraId="4C288CA3" w14:textId="77777777" w:rsidTr="00B876EB">
        <w:tc>
          <w:tcPr>
            <w:tcW w:w="1448" w:type="dxa"/>
          </w:tcPr>
          <w:p w14:paraId="1EA6AFFD" w14:textId="77777777" w:rsidR="00B876EB" w:rsidRPr="00B876EB" w:rsidRDefault="00B876EB" w:rsidP="00B876EB">
            <w:pPr>
              <w:overflowPunct w:val="0"/>
              <w:autoSpaceDE w:val="0"/>
              <w:autoSpaceDN w:val="0"/>
              <w:adjustRightInd w:val="0"/>
              <w:ind w:left="360"/>
              <w:jc w:val="both"/>
              <w:textAlignment w:val="baseline"/>
              <w:rPr>
                <w:rFonts w:cs="Arial"/>
                <w:iCs/>
                <w:szCs w:val="20"/>
                <w:lang w:val="sl-SI" w:eastAsia="sl-SI"/>
              </w:rPr>
            </w:pPr>
            <w:r w:rsidRPr="00B876EB">
              <w:rPr>
                <w:rFonts w:cs="Arial"/>
                <w:iCs/>
                <w:szCs w:val="20"/>
                <w:lang w:val="sl-SI" w:eastAsia="sl-SI"/>
              </w:rPr>
              <w:t>d)</w:t>
            </w:r>
          </w:p>
        </w:tc>
        <w:tc>
          <w:tcPr>
            <w:tcW w:w="5444" w:type="dxa"/>
            <w:gridSpan w:val="2"/>
          </w:tcPr>
          <w:p w14:paraId="7BBA3687" w14:textId="77777777" w:rsidR="00B876EB" w:rsidRPr="00B876EB" w:rsidRDefault="00B876EB" w:rsidP="00B876EB">
            <w:pPr>
              <w:overflowPunct w:val="0"/>
              <w:autoSpaceDE w:val="0"/>
              <w:autoSpaceDN w:val="0"/>
              <w:adjustRightInd w:val="0"/>
              <w:jc w:val="both"/>
              <w:textAlignment w:val="baseline"/>
              <w:rPr>
                <w:rFonts w:cs="Arial"/>
                <w:bCs/>
                <w:szCs w:val="20"/>
                <w:lang w:val="sl-SI" w:eastAsia="sl-SI"/>
              </w:rPr>
            </w:pPr>
            <w:r w:rsidRPr="00B876EB">
              <w:rPr>
                <w:rFonts w:cs="Arial"/>
                <w:bCs/>
                <w:szCs w:val="20"/>
                <w:lang w:val="sl-SI" w:eastAsia="sl-SI"/>
              </w:rPr>
              <w:t>okolje, vključno s prostorskimi in varstvenimi vidiki</w:t>
            </w:r>
          </w:p>
        </w:tc>
        <w:tc>
          <w:tcPr>
            <w:tcW w:w="2271" w:type="dxa"/>
            <w:gridSpan w:val="2"/>
            <w:vAlign w:val="center"/>
          </w:tcPr>
          <w:p w14:paraId="31CACD08" w14:textId="77777777" w:rsidR="00B876EB" w:rsidRPr="00B876EB" w:rsidRDefault="00B876EB" w:rsidP="00B876EB">
            <w:pPr>
              <w:overflowPunct w:val="0"/>
              <w:autoSpaceDE w:val="0"/>
              <w:autoSpaceDN w:val="0"/>
              <w:adjustRightInd w:val="0"/>
              <w:jc w:val="center"/>
              <w:textAlignment w:val="baseline"/>
              <w:rPr>
                <w:rFonts w:cs="Arial"/>
                <w:iCs/>
                <w:szCs w:val="20"/>
                <w:lang w:val="sl-SI" w:eastAsia="sl-SI"/>
              </w:rPr>
            </w:pPr>
            <w:r w:rsidRPr="00B876EB">
              <w:rPr>
                <w:rFonts w:cs="Arial"/>
                <w:szCs w:val="20"/>
                <w:lang w:val="sl-SI" w:eastAsia="sl-SI"/>
              </w:rPr>
              <w:t>DA/</w:t>
            </w:r>
            <w:r w:rsidRPr="004807A0">
              <w:rPr>
                <w:rFonts w:cs="Arial"/>
                <w:b/>
                <w:szCs w:val="20"/>
                <w:lang w:val="sl-SI" w:eastAsia="sl-SI"/>
              </w:rPr>
              <w:t>NE</w:t>
            </w:r>
          </w:p>
        </w:tc>
      </w:tr>
      <w:tr w:rsidR="00B876EB" w:rsidRPr="00B876EB" w14:paraId="7C66BE93" w14:textId="77777777" w:rsidTr="00B876EB">
        <w:tc>
          <w:tcPr>
            <w:tcW w:w="1448" w:type="dxa"/>
          </w:tcPr>
          <w:p w14:paraId="4AA83629" w14:textId="77777777" w:rsidR="00B876EB" w:rsidRPr="00B876EB" w:rsidRDefault="00B876EB" w:rsidP="00B876EB">
            <w:pPr>
              <w:overflowPunct w:val="0"/>
              <w:autoSpaceDE w:val="0"/>
              <w:autoSpaceDN w:val="0"/>
              <w:adjustRightInd w:val="0"/>
              <w:ind w:left="360"/>
              <w:jc w:val="both"/>
              <w:textAlignment w:val="baseline"/>
              <w:rPr>
                <w:rFonts w:cs="Arial"/>
                <w:iCs/>
                <w:szCs w:val="20"/>
                <w:lang w:val="sl-SI" w:eastAsia="sl-SI"/>
              </w:rPr>
            </w:pPr>
            <w:r w:rsidRPr="00B876EB">
              <w:rPr>
                <w:rFonts w:cs="Arial"/>
                <w:iCs/>
                <w:szCs w:val="20"/>
                <w:lang w:val="sl-SI" w:eastAsia="sl-SI"/>
              </w:rPr>
              <w:t>e)</w:t>
            </w:r>
          </w:p>
        </w:tc>
        <w:tc>
          <w:tcPr>
            <w:tcW w:w="5444" w:type="dxa"/>
            <w:gridSpan w:val="2"/>
          </w:tcPr>
          <w:p w14:paraId="3232A0C8" w14:textId="77777777" w:rsidR="00B876EB" w:rsidRPr="00B876EB" w:rsidRDefault="00B876EB" w:rsidP="00B876EB">
            <w:pPr>
              <w:overflowPunct w:val="0"/>
              <w:autoSpaceDE w:val="0"/>
              <w:autoSpaceDN w:val="0"/>
              <w:adjustRightInd w:val="0"/>
              <w:jc w:val="both"/>
              <w:textAlignment w:val="baseline"/>
              <w:rPr>
                <w:rFonts w:cs="Arial"/>
                <w:bCs/>
                <w:szCs w:val="20"/>
                <w:lang w:val="sl-SI" w:eastAsia="sl-SI"/>
              </w:rPr>
            </w:pPr>
            <w:r w:rsidRPr="00B876EB">
              <w:rPr>
                <w:rFonts w:cs="Arial"/>
                <w:bCs/>
                <w:szCs w:val="20"/>
                <w:lang w:val="sl-SI" w:eastAsia="sl-SI"/>
              </w:rPr>
              <w:t>socialno področje</w:t>
            </w:r>
          </w:p>
        </w:tc>
        <w:tc>
          <w:tcPr>
            <w:tcW w:w="2271" w:type="dxa"/>
            <w:gridSpan w:val="2"/>
            <w:vAlign w:val="center"/>
          </w:tcPr>
          <w:p w14:paraId="5B4EE2FC" w14:textId="77777777" w:rsidR="00B876EB" w:rsidRPr="00B876EB" w:rsidRDefault="00B876EB" w:rsidP="00B876EB">
            <w:pPr>
              <w:overflowPunct w:val="0"/>
              <w:autoSpaceDE w:val="0"/>
              <w:autoSpaceDN w:val="0"/>
              <w:adjustRightInd w:val="0"/>
              <w:jc w:val="center"/>
              <w:textAlignment w:val="baseline"/>
              <w:rPr>
                <w:rFonts w:cs="Arial"/>
                <w:iCs/>
                <w:szCs w:val="20"/>
                <w:lang w:val="sl-SI" w:eastAsia="sl-SI"/>
              </w:rPr>
            </w:pPr>
            <w:r w:rsidRPr="00B876EB">
              <w:rPr>
                <w:rFonts w:cs="Arial"/>
                <w:szCs w:val="20"/>
                <w:lang w:val="sl-SI" w:eastAsia="sl-SI"/>
              </w:rPr>
              <w:t>DA/</w:t>
            </w:r>
            <w:r w:rsidRPr="004807A0">
              <w:rPr>
                <w:rFonts w:cs="Arial"/>
                <w:b/>
                <w:szCs w:val="20"/>
                <w:lang w:val="sl-SI" w:eastAsia="sl-SI"/>
              </w:rPr>
              <w:t>NE</w:t>
            </w:r>
          </w:p>
        </w:tc>
      </w:tr>
      <w:tr w:rsidR="00B876EB" w:rsidRPr="00B876EB" w14:paraId="0ABAC471" w14:textId="77777777" w:rsidTr="00B876EB">
        <w:tc>
          <w:tcPr>
            <w:tcW w:w="1448" w:type="dxa"/>
            <w:tcBorders>
              <w:bottom w:val="single" w:sz="4" w:space="0" w:color="auto"/>
            </w:tcBorders>
          </w:tcPr>
          <w:p w14:paraId="0CAA163A" w14:textId="77777777" w:rsidR="00B876EB" w:rsidRPr="00B876EB" w:rsidRDefault="00B876EB" w:rsidP="00B876EB">
            <w:pPr>
              <w:overflowPunct w:val="0"/>
              <w:autoSpaceDE w:val="0"/>
              <w:autoSpaceDN w:val="0"/>
              <w:adjustRightInd w:val="0"/>
              <w:ind w:left="360"/>
              <w:jc w:val="both"/>
              <w:textAlignment w:val="baseline"/>
              <w:rPr>
                <w:rFonts w:cs="Arial"/>
                <w:iCs/>
                <w:szCs w:val="20"/>
                <w:lang w:val="sl-SI" w:eastAsia="sl-SI"/>
              </w:rPr>
            </w:pPr>
            <w:r w:rsidRPr="00B876EB">
              <w:rPr>
                <w:rFonts w:cs="Arial"/>
                <w:iCs/>
                <w:szCs w:val="20"/>
                <w:lang w:val="sl-SI" w:eastAsia="sl-SI"/>
              </w:rPr>
              <w:t>f)</w:t>
            </w:r>
          </w:p>
        </w:tc>
        <w:tc>
          <w:tcPr>
            <w:tcW w:w="5444" w:type="dxa"/>
            <w:gridSpan w:val="2"/>
            <w:tcBorders>
              <w:bottom w:val="single" w:sz="4" w:space="0" w:color="auto"/>
            </w:tcBorders>
          </w:tcPr>
          <w:p w14:paraId="74235641" w14:textId="77777777" w:rsidR="00B876EB" w:rsidRPr="00B876EB" w:rsidRDefault="00B876EB" w:rsidP="00B876EB">
            <w:pPr>
              <w:overflowPunct w:val="0"/>
              <w:autoSpaceDE w:val="0"/>
              <w:autoSpaceDN w:val="0"/>
              <w:adjustRightInd w:val="0"/>
              <w:jc w:val="both"/>
              <w:textAlignment w:val="baseline"/>
              <w:rPr>
                <w:rFonts w:cs="Arial"/>
                <w:bCs/>
                <w:szCs w:val="20"/>
                <w:lang w:val="sl-SI" w:eastAsia="sl-SI"/>
              </w:rPr>
            </w:pPr>
            <w:r w:rsidRPr="00B876EB">
              <w:rPr>
                <w:rFonts w:cs="Arial"/>
                <w:bCs/>
                <w:szCs w:val="20"/>
                <w:lang w:val="sl-SI" w:eastAsia="sl-SI"/>
              </w:rPr>
              <w:t>dokumente razvojnega načrtovanja:</w:t>
            </w:r>
          </w:p>
          <w:p w14:paraId="0AB0FBBF" w14:textId="77777777" w:rsidR="00B876EB" w:rsidRPr="00B876EB" w:rsidRDefault="00B876EB" w:rsidP="00C774D0">
            <w:pPr>
              <w:numPr>
                <w:ilvl w:val="0"/>
                <w:numId w:val="3"/>
              </w:numPr>
              <w:overflowPunct w:val="0"/>
              <w:autoSpaceDE w:val="0"/>
              <w:autoSpaceDN w:val="0"/>
              <w:adjustRightInd w:val="0"/>
              <w:jc w:val="both"/>
              <w:textAlignment w:val="baseline"/>
              <w:rPr>
                <w:rFonts w:cs="Arial"/>
                <w:bCs/>
                <w:szCs w:val="20"/>
                <w:lang w:val="sl-SI" w:eastAsia="sl-SI"/>
              </w:rPr>
            </w:pPr>
            <w:r w:rsidRPr="00B876EB">
              <w:rPr>
                <w:rFonts w:cs="Arial"/>
                <w:bCs/>
                <w:szCs w:val="20"/>
                <w:lang w:val="sl-SI" w:eastAsia="sl-SI"/>
              </w:rPr>
              <w:t>nacionalne dokumente razvojnega načrtovanja</w:t>
            </w:r>
          </w:p>
          <w:p w14:paraId="42B672E1" w14:textId="77777777" w:rsidR="00B876EB" w:rsidRPr="00B876EB" w:rsidRDefault="00B876EB" w:rsidP="00C774D0">
            <w:pPr>
              <w:numPr>
                <w:ilvl w:val="0"/>
                <w:numId w:val="3"/>
              </w:numPr>
              <w:overflowPunct w:val="0"/>
              <w:autoSpaceDE w:val="0"/>
              <w:autoSpaceDN w:val="0"/>
              <w:adjustRightInd w:val="0"/>
              <w:jc w:val="both"/>
              <w:textAlignment w:val="baseline"/>
              <w:rPr>
                <w:rFonts w:cs="Arial"/>
                <w:bCs/>
                <w:szCs w:val="20"/>
                <w:lang w:val="sl-SI" w:eastAsia="sl-SI"/>
              </w:rPr>
            </w:pPr>
            <w:r w:rsidRPr="00B876EB">
              <w:rPr>
                <w:rFonts w:cs="Arial"/>
                <w:bCs/>
                <w:szCs w:val="20"/>
                <w:lang w:val="sl-SI" w:eastAsia="sl-SI"/>
              </w:rPr>
              <w:t>razvojne politike na ravni programov po strukturi razvojne klasifikacije programskega proračuna</w:t>
            </w:r>
          </w:p>
          <w:p w14:paraId="6C61E6D2" w14:textId="77777777" w:rsidR="00B876EB" w:rsidRPr="00B876EB" w:rsidRDefault="00B876EB" w:rsidP="00C774D0">
            <w:pPr>
              <w:numPr>
                <w:ilvl w:val="0"/>
                <w:numId w:val="3"/>
              </w:numPr>
              <w:overflowPunct w:val="0"/>
              <w:autoSpaceDE w:val="0"/>
              <w:autoSpaceDN w:val="0"/>
              <w:adjustRightInd w:val="0"/>
              <w:jc w:val="both"/>
              <w:textAlignment w:val="baseline"/>
              <w:rPr>
                <w:rFonts w:cs="Arial"/>
                <w:bCs/>
                <w:szCs w:val="20"/>
                <w:lang w:val="sl-SI" w:eastAsia="sl-SI"/>
              </w:rPr>
            </w:pPr>
            <w:r w:rsidRPr="00B876EB">
              <w:rPr>
                <w:rFonts w:cs="Arial"/>
                <w:bCs/>
                <w:szCs w:val="20"/>
                <w:lang w:val="sl-SI" w:eastAsia="sl-SI"/>
              </w:rPr>
              <w:t>razvojne dokumente Evropske unije in mednarodnih organizacij</w:t>
            </w:r>
          </w:p>
        </w:tc>
        <w:tc>
          <w:tcPr>
            <w:tcW w:w="2271" w:type="dxa"/>
            <w:gridSpan w:val="2"/>
            <w:tcBorders>
              <w:bottom w:val="single" w:sz="4" w:space="0" w:color="auto"/>
            </w:tcBorders>
            <w:vAlign w:val="center"/>
          </w:tcPr>
          <w:p w14:paraId="02E0F244" w14:textId="77777777" w:rsidR="00B876EB" w:rsidRPr="00B876EB" w:rsidRDefault="00B876EB" w:rsidP="00B876EB">
            <w:pPr>
              <w:overflowPunct w:val="0"/>
              <w:autoSpaceDE w:val="0"/>
              <w:autoSpaceDN w:val="0"/>
              <w:adjustRightInd w:val="0"/>
              <w:jc w:val="center"/>
              <w:textAlignment w:val="baseline"/>
              <w:rPr>
                <w:rFonts w:cs="Arial"/>
                <w:iCs/>
                <w:szCs w:val="20"/>
                <w:lang w:val="sl-SI" w:eastAsia="sl-SI"/>
              </w:rPr>
            </w:pPr>
            <w:r w:rsidRPr="00B876EB">
              <w:rPr>
                <w:rFonts w:cs="Arial"/>
                <w:szCs w:val="20"/>
                <w:lang w:val="sl-SI" w:eastAsia="sl-SI"/>
              </w:rPr>
              <w:t>DA/</w:t>
            </w:r>
            <w:r w:rsidRPr="004807A0">
              <w:rPr>
                <w:rFonts w:cs="Arial"/>
                <w:b/>
                <w:szCs w:val="20"/>
                <w:lang w:val="sl-SI" w:eastAsia="sl-SI"/>
              </w:rPr>
              <w:t>NE</w:t>
            </w:r>
          </w:p>
        </w:tc>
      </w:tr>
      <w:tr w:rsidR="00B876EB" w:rsidRPr="00B76AD6" w14:paraId="3F069C54" w14:textId="77777777" w:rsidTr="00B876EB">
        <w:tc>
          <w:tcPr>
            <w:tcW w:w="9163" w:type="dxa"/>
            <w:gridSpan w:val="5"/>
            <w:tcBorders>
              <w:top w:val="single" w:sz="4" w:space="0" w:color="auto"/>
              <w:left w:val="single" w:sz="4" w:space="0" w:color="auto"/>
              <w:bottom w:val="single" w:sz="4" w:space="0" w:color="auto"/>
              <w:right w:val="single" w:sz="4" w:space="0" w:color="auto"/>
            </w:tcBorders>
          </w:tcPr>
          <w:p w14:paraId="3A0EDD33" w14:textId="77777777" w:rsidR="00B876EB" w:rsidRPr="00B876EB" w:rsidRDefault="00B876EB" w:rsidP="00B876EB">
            <w:pPr>
              <w:widowControl w:val="0"/>
              <w:suppressAutoHyphens/>
              <w:overflowPunct w:val="0"/>
              <w:autoSpaceDE w:val="0"/>
              <w:autoSpaceDN w:val="0"/>
              <w:adjustRightInd w:val="0"/>
              <w:textAlignment w:val="baseline"/>
              <w:outlineLvl w:val="3"/>
              <w:rPr>
                <w:rFonts w:cs="Arial"/>
                <w:b/>
                <w:szCs w:val="20"/>
                <w:lang w:val="sl-SI" w:eastAsia="sl-SI"/>
              </w:rPr>
            </w:pPr>
            <w:r w:rsidRPr="00B876EB">
              <w:rPr>
                <w:rFonts w:cs="Arial"/>
                <w:b/>
                <w:szCs w:val="20"/>
                <w:lang w:val="sl-SI" w:eastAsia="sl-SI"/>
              </w:rPr>
              <w:t>7.a Predstavitev ocene finančnih posledic nad 40.000 EUR:</w:t>
            </w:r>
          </w:p>
          <w:p w14:paraId="6748B632" w14:textId="77777777" w:rsidR="00455E67" w:rsidRPr="00910622" w:rsidRDefault="00455E67" w:rsidP="004807A0">
            <w:pPr>
              <w:jc w:val="both"/>
              <w:rPr>
                <w:rFonts w:cs="Arial"/>
                <w:szCs w:val="20"/>
                <w:lang w:val="sl-SI"/>
              </w:rPr>
            </w:pPr>
            <w:r w:rsidRPr="00910622">
              <w:rPr>
                <w:rFonts w:cs="Arial"/>
                <w:szCs w:val="20"/>
                <w:lang w:val="sl-SI"/>
              </w:rPr>
              <w:t>Izvajanje sporazuma oziroma prestajanje zaporne kazni obsojenca MKS je povezano s stroški prestajanja kazni zapora –</w:t>
            </w:r>
            <w:r w:rsidRPr="00910622">
              <w:rPr>
                <w:lang w:val="sl-SI"/>
              </w:rPr>
              <w:t xml:space="preserve"> </w:t>
            </w:r>
            <w:r w:rsidRPr="00910622">
              <w:rPr>
                <w:rFonts w:cs="Arial"/>
                <w:szCs w:val="20"/>
                <w:lang w:val="sl-SI"/>
              </w:rPr>
              <w:t>prvi odstavek 11. člena sporazuma namreč določa, da Slovenija krije običajne stroške izvrševanja kazni na njenem ozemlju.</w:t>
            </w:r>
          </w:p>
          <w:p w14:paraId="6B82946C" w14:textId="77777777" w:rsidR="00455E67" w:rsidRPr="00910622" w:rsidRDefault="00455E67" w:rsidP="004807A0">
            <w:pPr>
              <w:jc w:val="both"/>
              <w:rPr>
                <w:rFonts w:cs="Arial"/>
                <w:szCs w:val="20"/>
                <w:lang w:val="sl-SI"/>
              </w:rPr>
            </w:pPr>
          </w:p>
          <w:p w14:paraId="0B84E188" w14:textId="42FB8BC9" w:rsidR="00455E67" w:rsidRPr="00910622" w:rsidRDefault="00455E67" w:rsidP="004807A0">
            <w:pPr>
              <w:jc w:val="both"/>
              <w:rPr>
                <w:rFonts w:cs="Arial"/>
                <w:szCs w:val="20"/>
                <w:lang w:val="sl-SI"/>
              </w:rPr>
            </w:pPr>
            <w:r w:rsidRPr="00910622">
              <w:rPr>
                <w:rFonts w:cs="Arial"/>
                <w:szCs w:val="20"/>
                <w:lang w:val="sl-SI"/>
              </w:rPr>
              <w:t>Stroški za obsojenca, ki prestaja kazen zapora v Republiki Sloveniji, so ocenjeni na 114 EUR na dan, kolikor znaša okvirni strošek oskrbnega dne za zapornika (podatek za leto 2020</w:t>
            </w:r>
            <w:r w:rsidR="00EE02D6" w:rsidRPr="00F95964">
              <w:rPr>
                <w:rFonts w:cs="Arial"/>
                <w:szCs w:val="20"/>
                <w:lang w:val="sl-SI"/>
              </w:rPr>
              <w:t xml:space="preserve">, </w:t>
            </w:r>
            <w:r w:rsidR="00EE02D6" w:rsidRPr="00910622">
              <w:rPr>
                <w:szCs w:val="20"/>
                <w:lang w:val="sl-SI"/>
              </w:rPr>
              <w:t>Letno poročilo</w:t>
            </w:r>
            <w:r w:rsidR="00EE02D6" w:rsidRPr="006A7F15">
              <w:rPr>
                <w:szCs w:val="20"/>
                <w:lang w:val="sl-SI"/>
              </w:rPr>
              <w:t xml:space="preserve"> UIKS 2020, </w:t>
            </w:r>
            <w:hyperlink r:id="rId11" w:history="1">
              <w:r w:rsidR="00EE02D6" w:rsidRPr="006A7F15">
                <w:rPr>
                  <w:rStyle w:val="Hyperlink"/>
                  <w:color w:val="auto"/>
                  <w:szCs w:val="20"/>
                  <w:lang w:val="sl-SI"/>
                </w:rPr>
                <w:t>https://www.gov.si/assets/organi-v-sestavi/URSIKS/Dokumenti/Letna-porocila-/Letno-porocilo-2020.pdf</w:t>
              </w:r>
            </w:hyperlink>
            <w:r w:rsidRPr="00910622">
              <w:rPr>
                <w:rFonts w:cs="Arial"/>
                <w:szCs w:val="20"/>
                <w:lang w:val="sl-SI"/>
              </w:rPr>
              <w:t xml:space="preserve">), kar znese 41.610 EUR na zapornika letno. K navedenim stroškom je treba prišteti še strošek zdravstvenega zavarovanja za tujca (okvirno 3.130 EUR na leto). Skupni letni strošek tako znaša okvirno 44.740 EUR. Dejanska višina stroškov bo povezana s konkretnimi okoliščinami vsakega primera, kot je zagotovitev varnostnih ukrepov, in zagotavljanja uresničevanja drugih pravic, ki izhajajo iz dejstva, da bo obsojenec </w:t>
            </w:r>
            <w:r w:rsidR="009E7828">
              <w:rPr>
                <w:rFonts w:cs="Arial"/>
                <w:szCs w:val="20"/>
                <w:lang w:val="sl-SI"/>
              </w:rPr>
              <w:t>predvidoma</w:t>
            </w:r>
            <w:r w:rsidRPr="00910622">
              <w:rPr>
                <w:rFonts w:cs="Arial"/>
                <w:szCs w:val="20"/>
                <w:lang w:val="sl-SI"/>
              </w:rPr>
              <w:t xml:space="preserve"> tujec (npr. zagotavljanje prevodov, sporazumevanje z zaposlenimi, lahko tudi posebnosti glede prehrane, zagotavljanje verske svobode ipd.). Skupna višina stroškov bo odvisna od števila sprejetih obsojencev ter trajanja izvrševanja zaporne kazni. </w:t>
            </w:r>
          </w:p>
          <w:p w14:paraId="03CCE046" w14:textId="77777777" w:rsidR="00455E67" w:rsidRPr="00910622" w:rsidRDefault="00455E67" w:rsidP="004807A0">
            <w:pPr>
              <w:jc w:val="both"/>
              <w:rPr>
                <w:rFonts w:cs="Arial"/>
                <w:szCs w:val="20"/>
                <w:lang w:val="sl-SI"/>
              </w:rPr>
            </w:pPr>
          </w:p>
          <w:p w14:paraId="65C483F1" w14:textId="67129390" w:rsidR="00B876EB" w:rsidRPr="00B876EB" w:rsidRDefault="00FB5793" w:rsidP="004807A0">
            <w:pPr>
              <w:widowControl w:val="0"/>
              <w:suppressAutoHyphens/>
              <w:overflowPunct w:val="0"/>
              <w:autoSpaceDE w:val="0"/>
              <w:autoSpaceDN w:val="0"/>
              <w:adjustRightInd w:val="0"/>
              <w:jc w:val="both"/>
              <w:textAlignment w:val="baseline"/>
              <w:outlineLvl w:val="3"/>
              <w:rPr>
                <w:rFonts w:cs="Arial"/>
                <w:szCs w:val="20"/>
                <w:lang w:val="sl-SI" w:eastAsia="sl-SI"/>
              </w:rPr>
            </w:pPr>
            <w:r w:rsidRPr="00910622">
              <w:rPr>
                <w:rFonts w:cs="Arial"/>
                <w:szCs w:val="20"/>
                <w:lang w:val="sl-SI"/>
              </w:rPr>
              <w:t>Naslednja tabela</w:t>
            </w:r>
            <w:r w:rsidR="00455E67" w:rsidRPr="00910622">
              <w:rPr>
                <w:rFonts w:cs="Arial"/>
                <w:szCs w:val="20"/>
                <w:lang w:val="sl-SI"/>
              </w:rPr>
              <w:t xml:space="preserve"> vsebuje grobo oceno</w:t>
            </w:r>
            <w:r w:rsidR="00A677DD">
              <w:rPr>
                <w:rFonts w:cs="Arial"/>
                <w:szCs w:val="20"/>
                <w:lang w:val="sl-SI"/>
              </w:rPr>
              <w:t xml:space="preserve"> stroškov</w:t>
            </w:r>
            <w:r w:rsidR="00455E67" w:rsidRPr="00910622">
              <w:rPr>
                <w:rFonts w:cs="Arial"/>
                <w:szCs w:val="20"/>
                <w:lang w:val="sl-SI"/>
              </w:rPr>
              <w:t>,</w:t>
            </w:r>
            <w:r w:rsidR="00A677DD">
              <w:rPr>
                <w:rFonts w:cs="Arial"/>
                <w:szCs w:val="20"/>
                <w:lang w:val="sl-SI"/>
              </w:rPr>
              <w:t xml:space="preserve"> z namenom</w:t>
            </w:r>
            <w:r w:rsidR="00455E67" w:rsidRPr="00910622">
              <w:rPr>
                <w:rFonts w:cs="Arial"/>
                <w:szCs w:val="20"/>
                <w:lang w:val="sl-SI"/>
              </w:rPr>
              <w:t xml:space="preserve"> da bi Republika Slovenija lahko eventualno sprejela odločitev o prestajanju kazni zapora za eno obsojeno osebo MKS </w:t>
            </w:r>
            <w:r w:rsidRPr="00910622">
              <w:rPr>
                <w:rFonts w:cs="Arial"/>
                <w:szCs w:val="20"/>
                <w:lang w:val="sl-SI"/>
              </w:rPr>
              <w:t>z naslednjim letom</w:t>
            </w:r>
            <w:r w:rsidR="00455E67" w:rsidRPr="00910622">
              <w:rPr>
                <w:rFonts w:cs="Arial"/>
                <w:szCs w:val="20"/>
                <w:lang w:val="sl-SI"/>
              </w:rPr>
              <w:t>.</w:t>
            </w:r>
          </w:p>
        </w:tc>
      </w:tr>
    </w:tbl>
    <w:p w14:paraId="7BA80BF1" w14:textId="77777777" w:rsidR="00B876EB" w:rsidRPr="00B876EB" w:rsidRDefault="00B876EB" w:rsidP="00B876EB">
      <w:pPr>
        <w:rPr>
          <w:rFonts w:cs="Arial"/>
          <w:vanish/>
          <w:szCs w:val="20"/>
          <w:lang w:val="sl-SI"/>
        </w:rPr>
      </w:pPr>
    </w:p>
    <w:tbl>
      <w:tblPr>
        <w:tblW w:w="920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7"/>
        <w:gridCol w:w="892"/>
        <w:gridCol w:w="1414"/>
        <w:gridCol w:w="417"/>
        <w:gridCol w:w="913"/>
        <w:gridCol w:w="683"/>
        <w:gridCol w:w="385"/>
        <w:gridCol w:w="303"/>
        <w:gridCol w:w="2129"/>
      </w:tblGrid>
      <w:tr w:rsidR="00B876EB" w:rsidRPr="00B76AD6" w14:paraId="226A6958" w14:textId="77777777" w:rsidTr="004740FD">
        <w:trPr>
          <w:cantSplit/>
          <w:trHeight w:val="35"/>
        </w:trPr>
        <w:tc>
          <w:tcPr>
            <w:tcW w:w="9203" w:type="dxa"/>
            <w:gridSpan w:val="9"/>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14:paraId="78DF1D0D" w14:textId="77777777" w:rsidR="00B876EB" w:rsidRPr="00B876EB" w:rsidRDefault="00B876EB" w:rsidP="00B876EB">
            <w:pPr>
              <w:pageBreakBefore/>
              <w:widowControl w:val="0"/>
              <w:tabs>
                <w:tab w:val="left" w:pos="2340"/>
              </w:tabs>
              <w:ind w:left="142" w:hanging="142"/>
              <w:outlineLvl w:val="0"/>
              <w:rPr>
                <w:rFonts w:cs="Arial"/>
                <w:b/>
                <w:kern w:val="32"/>
                <w:szCs w:val="20"/>
                <w:lang w:val="sl-SI" w:eastAsia="sl-SI"/>
              </w:rPr>
            </w:pPr>
            <w:r w:rsidRPr="00B876EB">
              <w:rPr>
                <w:rFonts w:cs="Arial"/>
                <w:b/>
                <w:kern w:val="32"/>
                <w:szCs w:val="20"/>
                <w:lang w:val="sl-SI" w:eastAsia="sl-SI"/>
              </w:rPr>
              <w:lastRenderedPageBreak/>
              <w:t>I. Ocena finančnih posledic, ki niso načrtovane v sprejetem proračunu</w:t>
            </w:r>
          </w:p>
        </w:tc>
      </w:tr>
      <w:tr w:rsidR="00B876EB" w:rsidRPr="00B876EB" w14:paraId="5756CEFD" w14:textId="77777777" w:rsidTr="004740FD">
        <w:trPr>
          <w:cantSplit/>
          <w:trHeight w:val="276"/>
        </w:trPr>
        <w:tc>
          <w:tcPr>
            <w:tcW w:w="2959" w:type="dxa"/>
            <w:gridSpan w:val="2"/>
            <w:tcBorders>
              <w:top w:val="single" w:sz="4" w:space="0" w:color="auto"/>
              <w:left w:val="single" w:sz="4" w:space="0" w:color="auto"/>
              <w:bottom w:val="single" w:sz="4" w:space="0" w:color="auto"/>
              <w:right w:val="single" w:sz="4" w:space="0" w:color="auto"/>
            </w:tcBorders>
            <w:vAlign w:val="center"/>
          </w:tcPr>
          <w:p w14:paraId="675824EA" w14:textId="77777777" w:rsidR="00B876EB" w:rsidRPr="00B876EB" w:rsidRDefault="00B876EB" w:rsidP="00B876EB">
            <w:pPr>
              <w:widowControl w:val="0"/>
              <w:ind w:left="-122" w:right="-112"/>
              <w:jc w:val="center"/>
              <w:rPr>
                <w:rFonts w:cs="Arial"/>
                <w:szCs w:val="20"/>
                <w:lang w:val="sl-SI"/>
              </w:rPr>
            </w:pP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3B8D1DF1" w14:textId="77777777" w:rsidR="00B876EB" w:rsidRPr="00B876EB" w:rsidRDefault="00B876EB" w:rsidP="00B876EB">
            <w:pPr>
              <w:widowControl w:val="0"/>
              <w:jc w:val="center"/>
              <w:rPr>
                <w:rFonts w:cs="Arial"/>
                <w:szCs w:val="20"/>
                <w:lang w:val="sl-SI"/>
              </w:rPr>
            </w:pPr>
            <w:r w:rsidRPr="00B876EB">
              <w:rPr>
                <w:rFonts w:cs="Arial"/>
                <w:szCs w:val="20"/>
                <w:lang w:val="sl-SI"/>
              </w:rPr>
              <w:t>Tekoče leto (t)</w:t>
            </w:r>
          </w:p>
        </w:tc>
        <w:tc>
          <w:tcPr>
            <w:tcW w:w="913" w:type="dxa"/>
            <w:tcBorders>
              <w:top w:val="single" w:sz="4" w:space="0" w:color="auto"/>
              <w:left w:val="single" w:sz="4" w:space="0" w:color="auto"/>
              <w:bottom w:val="single" w:sz="4" w:space="0" w:color="auto"/>
              <w:right w:val="single" w:sz="4" w:space="0" w:color="auto"/>
            </w:tcBorders>
            <w:vAlign w:val="center"/>
          </w:tcPr>
          <w:p w14:paraId="2FC286D6" w14:textId="77777777" w:rsidR="00B876EB" w:rsidRPr="00B876EB" w:rsidRDefault="00B876EB" w:rsidP="00B876EB">
            <w:pPr>
              <w:widowControl w:val="0"/>
              <w:jc w:val="center"/>
              <w:rPr>
                <w:rFonts w:cs="Arial"/>
                <w:szCs w:val="20"/>
                <w:lang w:val="sl-SI"/>
              </w:rPr>
            </w:pPr>
            <w:r w:rsidRPr="00B876EB">
              <w:rPr>
                <w:rFonts w:cs="Arial"/>
                <w:szCs w:val="20"/>
                <w:lang w:val="sl-SI"/>
              </w:rPr>
              <w:t>t + 1</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54BB82E1" w14:textId="77777777" w:rsidR="00B876EB" w:rsidRPr="00B876EB" w:rsidRDefault="00B876EB" w:rsidP="00B876EB">
            <w:pPr>
              <w:widowControl w:val="0"/>
              <w:jc w:val="center"/>
              <w:rPr>
                <w:rFonts w:cs="Arial"/>
                <w:szCs w:val="20"/>
                <w:lang w:val="sl-SI"/>
              </w:rPr>
            </w:pPr>
            <w:r w:rsidRPr="00B876EB">
              <w:rPr>
                <w:rFonts w:cs="Arial"/>
                <w:szCs w:val="20"/>
                <w:lang w:val="sl-SI"/>
              </w:rPr>
              <w:t>t + 2</w:t>
            </w:r>
          </w:p>
        </w:tc>
        <w:tc>
          <w:tcPr>
            <w:tcW w:w="2129" w:type="dxa"/>
            <w:tcBorders>
              <w:top w:val="single" w:sz="4" w:space="0" w:color="auto"/>
              <w:left w:val="single" w:sz="4" w:space="0" w:color="auto"/>
              <w:bottom w:val="single" w:sz="4" w:space="0" w:color="auto"/>
              <w:right w:val="single" w:sz="4" w:space="0" w:color="auto"/>
            </w:tcBorders>
            <w:vAlign w:val="center"/>
          </w:tcPr>
          <w:p w14:paraId="3898C1FD" w14:textId="77777777" w:rsidR="00B876EB" w:rsidRPr="00B876EB" w:rsidRDefault="00B876EB" w:rsidP="00B876EB">
            <w:pPr>
              <w:widowControl w:val="0"/>
              <w:jc w:val="center"/>
              <w:rPr>
                <w:rFonts w:cs="Arial"/>
                <w:szCs w:val="20"/>
                <w:lang w:val="sl-SI"/>
              </w:rPr>
            </w:pPr>
            <w:r w:rsidRPr="00B876EB">
              <w:rPr>
                <w:rFonts w:cs="Arial"/>
                <w:szCs w:val="20"/>
                <w:lang w:val="sl-SI"/>
              </w:rPr>
              <w:t>t + 3</w:t>
            </w:r>
          </w:p>
        </w:tc>
      </w:tr>
      <w:tr w:rsidR="00B876EB" w:rsidRPr="00B876EB" w14:paraId="1B751664" w14:textId="77777777" w:rsidTr="004740FD">
        <w:trPr>
          <w:cantSplit/>
          <w:trHeight w:val="423"/>
        </w:trPr>
        <w:tc>
          <w:tcPr>
            <w:tcW w:w="2959" w:type="dxa"/>
            <w:gridSpan w:val="2"/>
            <w:tcBorders>
              <w:top w:val="single" w:sz="4" w:space="0" w:color="auto"/>
              <w:left w:val="single" w:sz="4" w:space="0" w:color="auto"/>
              <w:bottom w:val="single" w:sz="4" w:space="0" w:color="auto"/>
              <w:right w:val="single" w:sz="4" w:space="0" w:color="auto"/>
            </w:tcBorders>
            <w:vAlign w:val="center"/>
          </w:tcPr>
          <w:p w14:paraId="384FB613" w14:textId="77777777" w:rsidR="00B876EB" w:rsidRPr="00B876EB" w:rsidRDefault="00B876EB" w:rsidP="00B876EB">
            <w:pPr>
              <w:widowControl w:val="0"/>
              <w:rPr>
                <w:rFonts w:cs="Arial"/>
                <w:bCs/>
                <w:szCs w:val="20"/>
                <w:lang w:val="sl-SI"/>
              </w:rPr>
            </w:pPr>
            <w:r w:rsidRPr="00B876EB">
              <w:rPr>
                <w:rFonts w:cs="Arial"/>
                <w:bCs/>
                <w:szCs w:val="20"/>
                <w:lang w:val="sl-SI"/>
              </w:rPr>
              <w:t>Predvideno povečanje (+) ali zmanjšanje (</w:t>
            </w:r>
            <w:r w:rsidRPr="00B876EB">
              <w:rPr>
                <w:b/>
                <w:szCs w:val="20"/>
                <w:lang w:val="sl-SI"/>
              </w:rPr>
              <w:t>–</w:t>
            </w:r>
            <w:r w:rsidRPr="00B876EB">
              <w:rPr>
                <w:rFonts w:cs="Arial"/>
                <w:bCs/>
                <w:szCs w:val="20"/>
                <w:lang w:val="sl-SI"/>
              </w:rPr>
              <w:t xml:space="preserve">) prihodkov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6508BB89" w14:textId="66817055" w:rsidR="00B876EB" w:rsidRPr="00B876EB" w:rsidRDefault="00B876EB" w:rsidP="00B876EB">
            <w:pPr>
              <w:widowControl w:val="0"/>
              <w:tabs>
                <w:tab w:val="left" w:pos="360"/>
              </w:tabs>
              <w:jc w:val="center"/>
              <w:outlineLvl w:val="0"/>
              <w:rPr>
                <w:rFonts w:cs="Arial"/>
                <w:bCs/>
                <w:kern w:val="32"/>
                <w:szCs w:val="20"/>
                <w:lang w:val="sl-SI" w:eastAsia="sl-SI"/>
              </w:rPr>
            </w:pPr>
          </w:p>
        </w:tc>
        <w:tc>
          <w:tcPr>
            <w:tcW w:w="913" w:type="dxa"/>
            <w:tcBorders>
              <w:top w:val="single" w:sz="4" w:space="0" w:color="auto"/>
              <w:left w:val="single" w:sz="4" w:space="0" w:color="auto"/>
              <w:bottom w:val="single" w:sz="4" w:space="0" w:color="auto"/>
              <w:right w:val="single" w:sz="4" w:space="0" w:color="auto"/>
            </w:tcBorders>
            <w:vAlign w:val="center"/>
          </w:tcPr>
          <w:p w14:paraId="1B0F5F4C" w14:textId="0EBF6298" w:rsidR="00B876EB" w:rsidRPr="00B876EB" w:rsidRDefault="00B876EB" w:rsidP="00B876EB">
            <w:pPr>
              <w:widowControl w:val="0"/>
              <w:tabs>
                <w:tab w:val="left" w:pos="360"/>
              </w:tabs>
              <w:jc w:val="center"/>
              <w:outlineLvl w:val="0"/>
              <w:rPr>
                <w:rFonts w:cs="Arial"/>
                <w:bCs/>
                <w:kern w:val="32"/>
                <w:szCs w:val="20"/>
                <w:lang w:val="sl-SI"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37C7A8FF" w14:textId="5F362268" w:rsidR="00B876EB" w:rsidRPr="00B876EB" w:rsidRDefault="00B876EB" w:rsidP="00B876EB">
            <w:pPr>
              <w:widowControl w:val="0"/>
              <w:tabs>
                <w:tab w:val="left" w:pos="360"/>
              </w:tabs>
              <w:jc w:val="center"/>
              <w:outlineLvl w:val="0"/>
              <w:rPr>
                <w:rFonts w:cs="Arial"/>
                <w:kern w:val="32"/>
                <w:szCs w:val="20"/>
                <w:lang w:val="sl-SI" w:eastAsia="sl-SI"/>
              </w:rPr>
            </w:pPr>
          </w:p>
        </w:tc>
        <w:tc>
          <w:tcPr>
            <w:tcW w:w="2129" w:type="dxa"/>
            <w:tcBorders>
              <w:top w:val="single" w:sz="4" w:space="0" w:color="auto"/>
              <w:left w:val="single" w:sz="4" w:space="0" w:color="auto"/>
              <w:bottom w:val="single" w:sz="4" w:space="0" w:color="auto"/>
              <w:right w:val="single" w:sz="4" w:space="0" w:color="auto"/>
            </w:tcBorders>
            <w:vAlign w:val="center"/>
          </w:tcPr>
          <w:p w14:paraId="01AB15EF" w14:textId="3AD2CAAB" w:rsidR="00B876EB" w:rsidRPr="00B876EB" w:rsidRDefault="00B876EB" w:rsidP="00B876EB">
            <w:pPr>
              <w:widowControl w:val="0"/>
              <w:tabs>
                <w:tab w:val="left" w:pos="360"/>
              </w:tabs>
              <w:jc w:val="center"/>
              <w:outlineLvl w:val="0"/>
              <w:rPr>
                <w:rFonts w:cs="Arial"/>
                <w:kern w:val="32"/>
                <w:szCs w:val="20"/>
                <w:lang w:val="sl-SI" w:eastAsia="sl-SI"/>
              </w:rPr>
            </w:pPr>
          </w:p>
        </w:tc>
      </w:tr>
      <w:tr w:rsidR="00B876EB" w:rsidRPr="00B876EB" w14:paraId="7CE6DE66" w14:textId="77777777" w:rsidTr="004740FD">
        <w:trPr>
          <w:cantSplit/>
          <w:trHeight w:val="423"/>
        </w:trPr>
        <w:tc>
          <w:tcPr>
            <w:tcW w:w="2959" w:type="dxa"/>
            <w:gridSpan w:val="2"/>
            <w:tcBorders>
              <w:top w:val="single" w:sz="4" w:space="0" w:color="auto"/>
              <w:left w:val="single" w:sz="4" w:space="0" w:color="auto"/>
              <w:bottom w:val="single" w:sz="4" w:space="0" w:color="auto"/>
              <w:right w:val="single" w:sz="4" w:space="0" w:color="auto"/>
            </w:tcBorders>
            <w:vAlign w:val="center"/>
          </w:tcPr>
          <w:p w14:paraId="75E8C661" w14:textId="77777777" w:rsidR="00B876EB" w:rsidRPr="00B876EB" w:rsidRDefault="00B876EB" w:rsidP="00B876EB">
            <w:pPr>
              <w:widowControl w:val="0"/>
              <w:rPr>
                <w:rFonts w:cs="Arial"/>
                <w:bCs/>
                <w:szCs w:val="20"/>
                <w:lang w:val="sl-SI"/>
              </w:rPr>
            </w:pPr>
            <w:r w:rsidRPr="00B876EB">
              <w:rPr>
                <w:rFonts w:cs="Arial"/>
                <w:bCs/>
                <w:szCs w:val="20"/>
                <w:lang w:val="sl-SI"/>
              </w:rPr>
              <w:t>Predvideno povečanje (+) ali zmanjšanje (</w:t>
            </w:r>
            <w:r w:rsidRPr="00B876EB">
              <w:rPr>
                <w:b/>
                <w:szCs w:val="20"/>
                <w:lang w:val="sl-SI"/>
              </w:rPr>
              <w:t>–</w:t>
            </w:r>
            <w:r w:rsidRPr="00B876EB">
              <w:rPr>
                <w:rFonts w:cs="Arial"/>
                <w:bCs/>
                <w:szCs w:val="20"/>
                <w:lang w:val="sl-SI"/>
              </w:rPr>
              <w:t xml:space="preserve">) prihodkov občinskih proračunov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7E0F7617" w14:textId="77777777" w:rsidR="00B876EB" w:rsidRPr="00B876EB" w:rsidRDefault="00B876EB" w:rsidP="00B876EB">
            <w:pPr>
              <w:widowControl w:val="0"/>
              <w:tabs>
                <w:tab w:val="left" w:pos="360"/>
              </w:tabs>
              <w:jc w:val="center"/>
              <w:outlineLvl w:val="0"/>
              <w:rPr>
                <w:rFonts w:cs="Arial"/>
                <w:bCs/>
                <w:kern w:val="32"/>
                <w:szCs w:val="20"/>
                <w:lang w:val="sl-SI" w:eastAsia="sl-SI"/>
              </w:rPr>
            </w:pPr>
          </w:p>
        </w:tc>
        <w:tc>
          <w:tcPr>
            <w:tcW w:w="913" w:type="dxa"/>
            <w:tcBorders>
              <w:top w:val="single" w:sz="4" w:space="0" w:color="auto"/>
              <w:left w:val="single" w:sz="4" w:space="0" w:color="auto"/>
              <w:bottom w:val="single" w:sz="4" w:space="0" w:color="auto"/>
              <w:right w:val="single" w:sz="4" w:space="0" w:color="auto"/>
            </w:tcBorders>
            <w:vAlign w:val="center"/>
          </w:tcPr>
          <w:p w14:paraId="32323E20" w14:textId="77777777" w:rsidR="00B876EB" w:rsidRPr="00B876EB" w:rsidRDefault="00B876EB" w:rsidP="00B876EB">
            <w:pPr>
              <w:widowControl w:val="0"/>
              <w:tabs>
                <w:tab w:val="left" w:pos="360"/>
              </w:tabs>
              <w:jc w:val="center"/>
              <w:outlineLvl w:val="0"/>
              <w:rPr>
                <w:rFonts w:cs="Arial"/>
                <w:bCs/>
                <w:kern w:val="32"/>
                <w:szCs w:val="20"/>
                <w:lang w:val="sl-SI"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4C862F82" w14:textId="77777777" w:rsidR="00B876EB" w:rsidRPr="00B876EB" w:rsidRDefault="00B876EB" w:rsidP="00B876EB">
            <w:pPr>
              <w:widowControl w:val="0"/>
              <w:tabs>
                <w:tab w:val="left" w:pos="360"/>
              </w:tabs>
              <w:jc w:val="center"/>
              <w:outlineLvl w:val="0"/>
              <w:rPr>
                <w:rFonts w:cs="Arial"/>
                <w:kern w:val="32"/>
                <w:szCs w:val="20"/>
                <w:lang w:val="sl-SI" w:eastAsia="sl-SI"/>
              </w:rPr>
            </w:pPr>
          </w:p>
        </w:tc>
        <w:tc>
          <w:tcPr>
            <w:tcW w:w="2129" w:type="dxa"/>
            <w:tcBorders>
              <w:top w:val="single" w:sz="4" w:space="0" w:color="auto"/>
              <w:left w:val="single" w:sz="4" w:space="0" w:color="auto"/>
              <w:bottom w:val="single" w:sz="4" w:space="0" w:color="auto"/>
              <w:right w:val="single" w:sz="4" w:space="0" w:color="auto"/>
            </w:tcBorders>
            <w:vAlign w:val="center"/>
          </w:tcPr>
          <w:p w14:paraId="52D97EEB" w14:textId="77777777" w:rsidR="00B876EB" w:rsidRPr="00B876EB" w:rsidRDefault="00B876EB" w:rsidP="00B876EB">
            <w:pPr>
              <w:widowControl w:val="0"/>
              <w:tabs>
                <w:tab w:val="left" w:pos="360"/>
              </w:tabs>
              <w:jc w:val="center"/>
              <w:outlineLvl w:val="0"/>
              <w:rPr>
                <w:rFonts w:cs="Arial"/>
                <w:kern w:val="32"/>
                <w:szCs w:val="20"/>
                <w:lang w:val="sl-SI" w:eastAsia="sl-SI"/>
              </w:rPr>
            </w:pPr>
          </w:p>
        </w:tc>
      </w:tr>
      <w:tr w:rsidR="00B876EB" w:rsidRPr="00B876EB" w14:paraId="7951AA15" w14:textId="77777777" w:rsidTr="004740FD">
        <w:trPr>
          <w:cantSplit/>
          <w:trHeight w:val="423"/>
        </w:trPr>
        <w:tc>
          <w:tcPr>
            <w:tcW w:w="2959" w:type="dxa"/>
            <w:gridSpan w:val="2"/>
            <w:tcBorders>
              <w:top w:val="single" w:sz="4" w:space="0" w:color="auto"/>
              <w:left w:val="single" w:sz="4" w:space="0" w:color="auto"/>
              <w:bottom w:val="single" w:sz="4" w:space="0" w:color="auto"/>
              <w:right w:val="single" w:sz="4" w:space="0" w:color="auto"/>
            </w:tcBorders>
            <w:vAlign w:val="center"/>
          </w:tcPr>
          <w:p w14:paraId="3FEEF7E0" w14:textId="77777777" w:rsidR="00B876EB" w:rsidRPr="00B876EB" w:rsidRDefault="00B876EB" w:rsidP="00B876EB">
            <w:pPr>
              <w:widowControl w:val="0"/>
              <w:rPr>
                <w:rFonts w:cs="Arial"/>
                <w:bCs/>
                <w:szCs w:val="20"/>
                <w:lang w:val="sl-SI"/>
              </w:rPr>
            </w:pPr>
            <w:r w:rsidRPr="00B876EB">
              <w:rPr>
                <w:rFonts w:cs="Arial"/>
                <w:bCs/>
                <w:szCs w:val="20"/>
                <w:lang w:val="sl-SI"/>
              </w:rPr>
              <w:t>Predvideno povečanje (+) ali zmanjšanje (</w:t>
            </w:r>
            <w:r w:rsidRPr="00B876EB">
              <w:rPr>
                <w:b/>
                <w:szCs w:val="20"/>
                <w:lang w:val="sl-SI"/>
              </w:rPr>
              <w:t>–</w:t>
            </w:r>
            <w:r w:rsidRPr="00B876EB">
              <w:rPr>
                <w:rFonts w:cs="Arial"/>
                <w:bCs/>
                <w:szCs w:val="20"/>
                <w:lang w:val="sl-SI"/>
              </w:rPr>
              <w:t xml:space="preserve">) odhodkov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4DA819ED" w14:textId="77777777" w:rsidR="00B876EB" w:rsidRPr="00B876EB" w:rsidRDefault="00B876EB" w:rsidP="00B876EB">
            <w:pPr>
              <w:widowControl w:val="0"/>
              <w:jc w:val="center"/>
              <w:rPr>
                <w:rFonts w:cs="Arial"/>
                <w:szCs w:val="20"/>
                <w:lang w:val="sl-SI"/>
              </w:rPr>
            </w:pPr>
          </w:p>
        </w:tc>
        <w:tc>
          <w:tcPr>
            <w:tcW w:w="913" w:type="dxa"/>
            <w:tcBorders>
              <w:top w:val="single" w:sz="4" w:space="0" w:color="auto"/>
              <w:left w:val="single" w:sz="4" w:space="0" w:color="auto"/>
              <w:bottom w:val="single" w:sz="4" w:space="0" w:color="auto"/>
              <w:right w:val="single" w:sz="4" w:space="0" w:color="auto"/>
            </w:tcBorders>
            <w:vAlign w:val="center"/>
          </w:tcPr>
          <w:p w14:paraId="44F772DD" w14:textId="77777777" w:rsidR="00B876EB" w:rsidRPr="00B876EB" w:rsidRDefault="00B876EB" w:rsidP="00B876EB">
            <w:pPr>
              <w:widowControl w:val="0"/>
              <w:jc w:val="center"/>
              <w:rPr>
                <w:rFonts w:cs="Arial"/>
                <w:szCs w:val="20"/>
                <w:lang w:val="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63FE52FD" w14:textId="77777777" w:rsidR="00B876EB" w:rsidRPr="00B876EB" w:rsidRDefault="00B876EB" w:rsidP="00B876EB">
            <w:pPr>
              <w:widowControl w:val="0"/>
              <w:jc w:val="center"/>
              <w:rPr>
                <w:rFonts w:cs="Arial"/>
                <w:szCs w:val="20"/>
                <w:lang w:val="sl-SI"/>
              </w:rPr>
            </w:pPr>
          </w:p>
        </w:tc>
        <w:tc>
          <w:tcPr>
            <w:tcW w:w="2129" w:type="dxa"/>
            <w:tcBorders>
              <w:top w:val="single" w:sz="4" w:space="0" w:color="auto"/>
              <w:left w:val="single" w:sz="4" w:space="0" w:color="auto"/>
              <w:bottom w:val="single" w:sz="4" w:space="0" w:color="auto"/>
              <w:right w:val="single" w:sz="4" w:space="0" w:color="auto"/>
            </w:tcBorders>
            <w:vAlign w:val="center"/>
          </w:tcPr>
          <w:p w14:paraId="2EC2916C" w14:textId="77777777" w:rsidR="00B876EB" w:rsidRPr="00B876EB" w:rsidRDefault="00B876EB" w:rsidP="00B876EB">
            <w:pPr>
              <w:widowControl w:val="0"/>
              <w:jc w:val="center"/>
              <w:rPr>
                <w:rFonts w:cs="Arial"/>
                <w:szCs w:val="20"/>
                <w:lang w:val="sl-SI"/>
              </w:rPr>
            </w:pPr>
          </w:p>
        </w:tc>
      </w:tr>
      <w:tr w:rsidR="00B876EB" w:rsidRPr="00B876EB" w14:paraId="44E8B5FF" w14:textId="77777777" w:rsidTr="004740FD">
        <w:trPr>
          <w:cantSplit/>
          <w:trHeight w:val="623"/>
        </w:trPr>
        <w:tc>
          <w:tcPr>
            <w:tcW w:w="2959" w:type="dxa"/>
            <w:gridSpan w:val="2"/>
            <w:tcBorders>
              <w:top w:val="single" w:sz="4" w:space="0" w:color="auto"/>
              <w:left w:val="single" w:sz="4" w:space="0" w:color="auto"/>
              <w:bottom w:val="single" w:sz="4" w:space="0" w:color="auto"/>
              <w:right w:val="single" w:sz="4" w:space="0" w:color="auto"/>
            </w:tcBorders>
            <w:vAlign w:val="center"/>
          </w:tcPr>
          <w:p w14:paraId="4CF6DD44" w14:textId="77777777" w:rsidR="00B876EB" w:rsidRPr="00B876EB" w:rsidRDefault="00B876EB" w:rsidP="00B876EB">
            <w:pPr>
              <w:widowControl w:val="0"/>
              <w:rPr>
                <w:rFonts w:cs="Arial"/>
                <w:bCs/>
                <w:szCs w:val="20"/>
                <w:lang w:val="sl-SI"/>
              </w:rPr>
            </w:pPr>
            <w:r w:rsidRPr="00B876EB">
              <w:rPr>
                <w:rFonts w:cs="Arial"/>
                <w:bCs/>
                <w:szCs w:val="20"/>
                <w:lang w:val="sl-SI"/>
              </w:rPr>
              <w:t>Predvideno povečanje (+) ali zmanjšanje (</w:t>
            </w:r>
            <w:r w:rsidRPr="00B876EB">
              <w:rPr>
                <w:b/>
                <w:szCs w:val="20"/>
                <w:lang w:val="sl-SI"/>
              </w:rPr>
              <w:t>–</w:t>
            </w:r>
            <w:r w:rsidRPr="00B876EB">
              <w:rPr>
                <w:rFonts w:cs="Arial"/>
                <w:bCs/>
                <w:szCs w:val="20"/>
                <w:lang w:val="sl-SI"/>
              </w:rPr>
              <w:t>) odhodkov občinskih proračunov</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35935A70" w14:textId="77777777" w:rsidR="00B876EB" w:rsidRPr="00B876EB" w:rsidRDefault="00B876EB" w:rsidP="00B876EB">
            <w:pPr>
              <w:widowControl w:val="0"/>
              <w:jc w:val="center"/>
              <w:rPr>
                <w:rFonts w:cs="Arial"/>
                <w:szCs w:val="20"/>
                <w:lang w:val="sl-SI"/>
              </w:rPr>
            </w:pPr>
          </w:p>
        </w:tc>
        <w:tc>
          <w:tcPr>
            <w:tcW w:w="913" w:type="dxa"/>
            <w:tcBorders>
              <w:top w:val="single" w:sz="4" w:space="0" w:color="auto"/>
              <w:left w:val="single" w:sz="4" w:space="0" w:color="auto"/>
              <w:bottom w:val="single" w:sz="4" w:space="0" w:color="auto"/>
              <w:right w:val="single" w:sz="4" w:space="0" w:color="auto"/>
            </w:tcBorders>
            <w:vAlign w:val="center"/>
          </w:tcPr>
          <w:p w14:paraId="71014144" w14:textId="77777777" w:rsidR="00B876EB" w:rsidRPr="00B876EB" w:rsidRDefault="00B876EB" w:rsidP="00B876EB">
            <w:pPr>
              <w:widowControl w:val="0"/>
              <w:jc w:val="center"/>
              <w:rPr>
                <w:rFonts w:cs="Arial"/>
                <w:szCs w:val="20"/>
                <w:lang w:val="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5831D1F3" w14:textId="77777777" w:rsidR="00B876EB" w:rsidRPr="00B876EB" w:rsidRDefault="00B876EB" w:rsidP="00B876EB">
            <w:pPr>
              <w:widowControl w:val="0"/>
              <w:jc w:val="center"/>
              <w:rPr>
                <w:rFonts w:cs="Arial"/>
                <w:szCs w:val="20"/>
                <w:lang w:val="sl-SI"/>
              </w:rPr>
            </w:pPr>
          </w:p>
        </w:tc>
        <w:tc>
          <w:tcPr>
            <w:tcW w:w="2129" w:type="dxa"/>
            <w:tcBorders>
              <w:top w:val="single" w:sz="4" w:space="0" w:color="auto"/>
              <w:left w:val="single" w:sz="4" w:space="0" w:color="auto"/>
              <w:bottom w:val="single" w:sz="4" w:space="0" w:color="auto"/>
              <w:right w:val="single" w:sz="4" w:space="0" w:color="auto"/>
            </w:tcBorders>
            <w:vAlign w:val="center"/>
          </w:tcPr>
          <w:p w14:paraId="0A50480C" w14:textId="77777777" w:rsidR="00B876EB" w:rsidRPr="00B876EB" w:rsidRDefault="00B876EB" w:rsidP="00B876EB">
            <w:pPr>
              <w:widowControl w:val="0"/>
              <w:jc w:val="center"/>
              <w:rPr>
                <w:rFonts w:cs="Arial"/>
                <w:szCs w:val="20"/>
                <w:lang w:val="sl-SI"/>
              </w:rPr>
            </w:pPr>
          </w:p>
        </w:tc>
      </w:tr>
      <w:tr w:rsidR="00B876EB" w:rsidRPr="00B876EB" w14:paraId="07692957" w14:textId="77777777" w:rsidTr="004740FD">
        <w:trPr>
          <w:cantSplit/>
          <w:trHeight w:val="423"/>
        </w:trPr>
        <w:tc>
          <w:tcPr>
            <w:tcW w:w="2959" w:type="dxa"/>
            <w:gridSpan w:val="2"/>
            <w:tcBorders>
              <w:top w:val="single" w:sz="4" w:space="0" w:color="auto"/>
              <w:left w:val="single" w:sz="4" w:space="0" w:color="auto"/>
              <w:bottom w:val="single" w:sz="4" w:space="0" w:color="auto"/>
              <w:right w:val="single" w:sz="4" w:space="0" w:color="auto"/>
            </w:tcBorders>
            <w:vAlign w:val="center"/>
          </w:tcPr>
          <w:p w14:paraId="2E9AD5F9" w14:textId="77777777" w:rsidR="00B876EB" w:rsidRPr="00B876EB" w:rsidRDefault="00B876EB" w:rsidP="00B876EB">
            <w:pPr>
              <w:widowControl w:val="0"/>
              <w:rPr>
                <w:rFonts w:cs="Arial"/>
                <w:bCs/>
                <w:szCs w:val="20"/>
                <w:lang w:val="sl-SI"/>
              </w:rPr>
            </w:pPr>
            <w:r w:rsidRPr="00B876EB">
              <w:rPr>
                <w:rFonts w:cs="Arial"/>
                <w:bCs/>
                <w:szCs w:val="20"/>
                <w:lang w:val="sl-SI"/>
              </w:rPr>
              <w:t>Predvideno povečanje (+) ali zmanjšanje (</w:t>
            </w:r>
            <w:r w:rsidRPr="00B876EB">
              <w:rPr>
                <w:b/>
                <w:szCs w:val="20"/>
                <w:lang w:val="sl-SI"/>
              </w:rPr>
              <w:t>–</w:t>
            </w:r>
            <w:r w:rsidRPr="00B876EB">
              <w:rPr>
                <w:rFonts w:cs="Arial"/>
                <w:bCs/>
                <w:szCs w:val="20"/>
                <w:lang w:val="sl-SI"/>
              </w:rPr>
              <w:t>) obveznosti za druga javnofinančna sredstva</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050F7F3D" w14:textId="77777777" w:rsidR="00B876EB" w:rsidRPr="00B876EB" w:rsidRDefault="00B876EB" w:rsidP="00B876EB">
            <w:pPr>
              <w:widowControl w:val="0"/>
              <w:tabs>
                <w:tab w:val="left" w:pos="360"/>
              </w:tabs>
              <w:jc w:val="center"/>
              <w:outlineLvl w:val="0"/>
              <w:rPr>
                <w:rFonts w:cs="Arial"/>
                <w:bCs/>
                <w:kern w:val="32"/>
                <w:szCs w:val="20"/>
                <w:lang w:val="sl-SI" w:eastAsia="sl-SI"/>
              </w:rPr>
            </w:pPr>
          </w:p>
        </w:tc>
        <w:tc>
          <w:tcPr>
            <w:tcW w:w="913" w:type="dxa"/>
            <w:tcBorders>
              <w:top w:val="single" w:sz="4" w:space="0" w:color="auto"/>
              <w:left w:val="single" w:sz="4" w:space="0" w:color="auto"/>
              <w:bottom w:val="single" w:sz="4" w:space="0" w:color="auto"/>
              <w:right w:val="single" w:sz="4" w:space="0" w:color="auto"/>
            </w:tcBorders>
            <w:vAlign w:val="center"/>
          </w:tcPr>
          <w:p w14:paraId="3E90E91A" w14:textId="77777777" w:rsidR="00B876EB" w:rsidRPr="00B876EB" w:rsidRDefault="00B876EB" w:rsidP="00B876EB">
            <w:pPr>
              <w:widowControl w:val="0"/>
              <w:tabs>
                <w:tab w:val="left" w:pos="360"/>
              </w:tabs>
              <w:jc w:val="center"/>
              <w:outlineLvl w:val="0"/>
              <w:rPr>
                <w:rFonts w:cs="Arial"/>
                <w:bCs/>
                <w:kern w:val="32"/>
                <w:szCs w:val="20"/>
                <w:lang w:val="sl-SI"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584B6F26" w14:textId="77777777" w:rsidR="00B876EB" w:rsidRPr="00B876EB" w:rsidRDefault="00B876EB" w:rsidP="00B876EB">
            <w:pPr>
              <w:widowControl w:val="0"/>
              <w:tabs>
                <w:tab w:val="left" w:pos="360"/>
              </w:tabs>
              <w:jc w:val="center"/>
              <w:outlineLvl w:val="0"/>
              <w:rPr>
                <w:rFonts w:cs="Arial"/>
                <w:kern w:val="32"/>
                <w:szCs w:val="20"/>
                <w:lang w:val="sl-SI" w:eastAsia="sl-SI"/>
              </w:rPr>
            </w:pPr>
          </w:p>
        </w:tc>
        <w:tc>
          <w:tcPr>
            <w:tcW w:w="2129" w:type="dxa"/>
            <w:tcBorders>
              <w:top w:val="single" w:sz="4" w:space="0" w:color="auto"/>
              <w:left w:val="single" w:sz="4" w:space="0" w:color="auto"/>
              <w:bottom w:val="single" w:sz="4" w:space="0" w:color="auto"/>
              <w:right w:val="single" w:sz="4" w:space="0" w:color="auto"/>
            </w:tcBorders>
            <w:vAlign w:val="center"/>
          </w:tcPr>
          <w:p w14:paraId="60F3E370" w14:textId="77777777" w:rsidR="00B876EB" w:rsidRPr="00B876EB" w:rsidRDefault="00B876EB" w:rsidP="00B876EB">
            <w:pPr>
              <w:widowControl w:val="0"/>
              <w:tabs>
                <w:tab w:val="left" w:pos="360"/>
              </w:tabs>
              <w:jc w:val="center"/>
              <w:outlineLvl w:val="0"/>
              <w:rPr>
                <w:rFonts w:cs="Arial"/>
                <w:kern w:val="32"/>
                <w:szCs w:val="20"/>
                <w:lang w:val="sl-SI" w:eastAsia="sl-SI"/>
              </w:rPr>
            </w:pPr>
          </w:p>
        </w:tc>
      </w:tr>
      <w:tr w:rsidR="00B876EB" w:rsidRPr="00B76AD6" w14:paraId="51F489CD" w14:textId="77777777" w:rsidTr="004740FD">
        <w:trPr>
          <w:cantSplit/>
          <w:trHeight w:val="257"/>
        </w:trPr>
        <w:tc>
          <w:tcPr>
            <w:tcW w:w="9203"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6863A66D" w14:textId="77777777" w:rsidR="00B876EB" w:rsidRPr="00B876EB" w:rsidRDefault="00B876EB" w:rsidP="00B876EB">
            <w:pPr>
              <w:widowControl w:val="0"/>
              <w:tabs>
                <w:tab w:val="left" w:pos="2340"/>
              </w:tabs>
              <w:ind w:left="142" w:hanging="142"/>
              <w:outlineLvl w:val="0"/>
              <w:rPr>
                <w:rFonts w:cs="Arial"/>
                <w:b/>
                <w:kern w:val="32"/>
                <w:szCs w:val="20"/>
                <w:lang w:val="sl-SI" w:eastAsia="sl-SI"/>
              </w:rPr>
            </w:pPr>
            <w:r w:rsidRPr="00B876EB">
              <w:rPr>
                <w:rFonts w:cs="Arial"/>
                <w:b/>
                <w:kern w:val="32"/>
                <w:szCs w:val="20"/>
                <w:lang w:val="sl-SI" w:eastAsia="sl-SI"/>
              </w:rPr>
              <w:t>II. Finančne posledice za državni proračun</w:t>
            </w:r>
          </w:p>
        </w:tc>
      </w:tr>
      <w:tr w:rsidR="00B876EB" w:rsidRPr="00B76AD6" w14:paraId="0958F9C6" w14:textId="77777777" w:rsidTr="004740FD">
        <w:trPr>
          <w:cantSplit/>
          <w:trHeight w:val="257"/>
        </w:trPr>
        <w:tc>
          <w:tcPr>
            <w:tcW w:w="9203"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2D574E06" w14:textId="77777777" w:rsidR="00B876EB" w:rsidRPr="00B876EB" w:rsidRDefault="00B876EB" w:rsidP="00B876EB">
            <w:pPr>
              <w:widowControl w:val="0"/>
              <w:tabs>
                <w:tab w:val="left" w:pos="2340"/>
              </w:tabs>
              <w:ind w:left="142" w:hanging="142"/>
              <w:outlineLvl w:val="0"/>
              <w:rPr>
                <w:rFonts w:cs="Arial"/>
                <w:b/>
                <w:kern w:val="32"/>
                <w:szCs w:val="20"/>
                <w:lang w:val="sl-SI" w:eastAsia="sl-SI"/>
              </w:rPr>
            </w:pPr>
            <w:r w:rsidRPr="00B876EB">
              <w:rPr>
                <w:rFonts w:cs="Arial"/>
                <w:b/>
                <w:kern w:val="32"/>
                <w:szCs w:val="20"/>
                <w:lang w:val="sl-SI" w:eastAsia="sl-SI"/>
              </w:rPr>
              <w:t>II.a Pravice porabe za izvedbo predlaganih rešitev so zagotovljene:</w:t>
            </w:r>
          </w:p>
        </w:tc>
      </w:tr>
      <w:tr w:rsidR="00B876EB" w:rsidRPr="00B876EB" w14:paraId="22744481" w14:textId="77777777" w:rsidTr="004740FD">
        <w:trPr>
          <w:cantSplit/>
          <w:trHeight w:val="100"/>
        </w:trPr>
        <w:tc>
          <w:tcPr>
            <w:tcW w:w="2067" w:type="dxa"/>
            <w:tcBorders>
              <w:top w:val="single" w:sz="4" w:space="0" w:color="auto"/>
              <w:left w:val="single" w:sz="4" w:space="0" w:color="auto"/>
              <w:bottom w:val="single" w:sz="4" w:space="0" w:color="auto"/>
              <w:right w:val="single" w:sz="4" w:space="0" w:color="auto"/>
            </w:tcBorders>
            <w:vAlign w:val="center"/>
          </w:tcPr>
          <w:p w14:paraId="3572E03F" w14:textId="77777777" w:rsidR="00B876EB" w:rsidRPr="00B876EB" w:rsidRDefault="00B876EB" w:rsidP="00B876EB">
            <w:pPr>
              <w:widowControl w:val="0"/>
              <w:jc w:val="center"/>
              <w:rPr>
                <w:rFonts w:cs="Arial"/>
                <w:szCs w:val="20"/>
                <w:lang w:val="sl-SI"/>
              </w:rPr>
            </w:pPr>
            <w:r w:rsidRPr="00B876EB">
              <w:rPr>
                <w:rFonts w:cs="Arial"/>
                <w:szCs w:val="20"/>
                <w:lang w:val="sl-SI"/>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13119706" w14:textId="77777777" w:rsidR="00B876EB" w:rsidRPr="00B876EB" w:rsidRDefault="00B876EB" w:rsidP="00B876EB">
            <w:pPr>
              <w:widowControl w:val="0"/>
              <w:jc w:val="center"/>
              <w:rPr>
                <w:rFonts w:cs="Arial"/>
                <w:szCs w:val="20"/>
                <w:lang w:val="sl-SI"/>
              </w:rPr>
            </w:pPr>
            <w:r w:rsidRPr="00B876EB">
              <w:rPr>
                <w:rFonts w:cs="Arial"/>
                <w:szCs w:val="20"/>
                <w:lang w:val="sl-SI"/>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24DB7542" w14:textId="77777777" w:rsidR="00B876EB" w:rsidRPr="00B876EB" w:rsidRDefault="00B876EB" w:rsidP="00B876EB">
            <w:pPr>
              <w:widowControl w:val="0"/>
              <w:jc w:val="center"/>
              <w:rPr>
                <w:rFonts w:cs="Arial"/>
                <w:szCs w:val="20"/>
                <w:lang w:val="sl-SI"/>
              </w:rPr>
            </w:pPr>
            <w:r w:rsidRPr="00B876EB">
              <w:rPr>
                <w:rFonts w:cs="Arial"/>
                <w:szCs w:val="20"/>
                <w:lang w:val="sl-SI"/>
              </w:rPr>
              <w:t>Šifra in naziv proračunske postavke</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122E21AC" w14:textId="77777777" w:rsidR="00B876EB" w:rsidRPr="00B876EB" w:rsidRDefault="00B876EB" w:rsidP="00B876EB">
            <w:pPr>
              <w:widowControl w:val="0"/>
              <w:jc w:val="center"/>
              <w:rPr>
                <w:rFonts w:cs="Arial"/>
                <w:szCs w:val="20"/>
                <w:lang w:val="sl-SI"/>
              </w:rPr>
            </w:pPr>
            <w:r w:rsidRPr="00B876EB">
              <w:rPr>
                <w:rFonts w:cs="Arial"/>
                <w:szCs w:val="20"/>
                <w:lang w:val="sl-SI"/>
              </w:rPr>
              <w:t>Znesek za tekoče leto (t)</w:t>
            </w:r>
          </w:p>
        </w:tc>
        <w:tc>
          <w:tcPr>
            <w:tcW w:w="2129" w:type="dxa"/>
            <w:tcBorders>
              <w:top w:val="single" w:sz="4" w:space="0" w:color="auto"/>
              <w:left w:val="single" w:sz="4" w:space="0" w:color="auto"/>
              <w:bottom w:val="single" w:sz="4" w:space="0" w:color="auto"/>
              <w:right w:val="single" w:sz="4" w:space="0" w:color="auto"/>
            </w:tcBorders>
            <w:vAlign w:val="center"/>
          </w:tcPr>
          <w:p w14:paraId="0ECE7BE9" w14:textId="77777777" w:rsidR="00B876EB" w:rsidRPr="00B876EB" w:rsidRDefault="00B876EB" w:rsidP="00B876EB">
            <w:pPr>
              <w:widowControl w:val="0"/>
              <w:jc w:val="center"/>
              <w:rPr>
                <w:rFonts w:cs="Arial"/>
                <w:szCs w:val="20"/>
                <w:lang w:val="sl-SI"/>
              </w:rPr>
            </w:pPr>
            <w:r w:rsidRPr="00B876EB">
              <w:rPr>
                <w:rFonts w:cs="Arial"/>
                <w:szCs w:val="20"/>
                <w:lang w:val="sl-SI"/>
              </w:rPr>
              <w:t>Znesek za t + 1</w:t>
            </w:r>
          </w:p>
        </w:tc>
      </w:tr>
      <w:tr w:rsidR="004740FD" w:rsidRPr="00B876EB" w14:paraId="229E811B" w14:textId="77777777" w:rsidTr="004740FD">
        <w:trPr>
          <w:cantSplit/>
          <w:trHeight w:val="328"/>
        </w:trPr>
        <w:tc>
          <w:tcPr>
            <w:tcW w:w="2067" w:type="dxa"/>
            <w:tcBorders>
              <w:top w:val="single" w:sz="4" w:space="0" w:color="auto"/>
              <w:left w:val="single" w:sz="4" w:space="0" w:color="auto"/>
              <w:bottom w:val="single" w:sz="4" w:space="0" w:color="auto"/>
              <w:right w:val="single" w:sz="4" w:space="0" w:color="auto"/>
            </w:tcBorders>
            <w:vAlign w:val="center"/>
          </w:tcPr>
          <w:p w14:paraId="41613E86" w14:textId="77777777" w:rsidR="004740FD" w:rsidRPr="00B876EB" w:rsidRDefault="004740FD" w:rsidP="00A677DD">
            <w:pPr>
              <w:widowControl w:val="0"/>
              <w:tabs>
                <w:tab w:val="left" w:pos="360"/>
              </w:tabs>
              <w:outlineLvl w:val="0"/>
              <w:rPr>
                <w:rFonts w:cs="Arial"/>
                <w:bCs/>
                <w:kern w:val="32"/>
                <w:szCs w:val="20"/>
                <w:lang w:val="sl-SI" w:eastAsia="sl-SI"/>
              </w:rPr>
            </w:pPr>
            <w:r>
              <w:rPr>
                <w:rFonts w:cs="Arial"/>
                <w:bCs/>
                <w:kern w:val="32"/>
                <w:szCs w:val="20"/>
                <w:lang w:val="sl-SI" w:eastAsia="sl-SI"/>
              </w:rPr>
              <w:t>2031 – Uprava Republike Slovenije za izvrševanje kazenskih sankcij</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4AA8800F" w14:textId="77777777" w:rsidR="004740FD" w:rsidRPr="00B876EB" w:rsidRDefault="004740FD" w:rsidP="00A677DD">
            <w:pPr>
              <w:widowControl w:val="0"/>
              <w:tabs>
                <w:tab w:val="left" w:pos="360"/>
              </w:tabs>
              <w:outlineLvl w:val="0"/>
              <w:rPr>
                <w:rFonts w:cs="Arial"/>
                <w:bCs/>
                <w:kern w:val="32"/>
                <w:szCs w:val="20"/>
                <w:lang w:val="sl-SI" w:eastAsia="sl-SI"/>
              </w:rPr>
            </w:pPr>
            <w:r>
              <w:rPr>
                <w:rFonts w:cs="Arial"/>
                <w:bCs/>
                <w:kern w:val="32"/>
                <w:szCs w:val="20"/>
                <w:lang w:val="sl-SI" w:eastAsia="sl-SI"/>
              </w:rPr>
              <w:t>2020-11-0002 Izvrševanje kazenskih sankcij</w:t>
            </w: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3D459013" w14:textId="77777777" w:rsidR="004740FD" w:rsidRPr="00B876EB" w:rsidRDefault="004740FD" w:rsidP="00A677DD">
            <w:pPr>
              <w:widowControl w:val="0"/>
              <w:tabs>
                <w:tab w:val="left" w:pos="360"/>
              </w:tabs>
              <w:outlineLvl w:val="0"/>
              <w:rPr>
                <w:rFonts w:cs="Arial"/>
                <w:bCs/>
                <w:kern w:val="32"/>
                <w:szCs w:val="20"/>
                <w:lang w:val="sl-SI" w:eastAsia="sl-SI"/>
              </w:rPr>
            </w:pPr>
            <w:r>
              <w:rPr>
                <w:rFonts w:cs="Arial"/>
                <w:bCs/>
                <w:kern w:val="32"/>
                <w:szCs w:val="20"/>
                <w:lang w:val="sl-SI" w:eastAsia="sl-SI"/>
              </w:rPr>
              <w:t>450810 – Materialni stroški</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30B4ED77" w14:textId="77777777" w:rsidR="004740FD" w:rsidRPr="00B876EB" w:rsidRDefault="004740FD" w:rsidP="00A677DD">
            <w:pPr>
              <w:widowControl w:val="0"/>
              <w:tabs>
                <w:tab w:val="left" w:pos="360"/>
              </w:tabs>
              <w:jc w:val="center"/>
              <w:outlineLvl w:val="0"/>
              <w:rPr>
                <w:rFonts w:cs="Arial"/>
                <w:bCs/>
                <w:kern w:val="32"/>
                <w:szCs w:val="20"/>
                <w:lang w:val="sl-SI" w:eastAsia="sl-SI"/>
              </w:rPr>
            </w:pPr>
            <w:r>
              <w:rPr>
                <w:rFonts w:cs="Arial"/>
                <w:bCs/>
                <w:kern w:val="32"/>
                <w:szCs w:val="20"/>
                <w:lang w:val="sl-SI" w:eastAsia="sl-SI"/>
              </w:rPr>
              <w:t>/</w:t>
            </w:r>
          </w:p>
        </w:tc>
        <w:tc>
          <w:tcPr>
            <w:tcW w:w="2129" w:type="dxa"/>
            <w:tcBorders>
              <w:top w:val="single" w:sz="4" w:space="0" w:color="auto"/>
              <w:left w:val="single" w:sz="4" w:space="0" w:color="auto"/>
              <w:bottom w:val="single" w:sz="4" w:space="0" w:color="auto"/>
              <w:right w:val="single" w:sz="4" w:space="0" w:color="auto"/>
            </w:tcBorders>
            <w:vAlign w:val="center"/>
          </w:tcPr>
          <w:p w14:paraId="2806A96D" w14:textId="77777777" w:rsidR="004740FD" w:rsidRPr="00B876EB" w:rsidRDefault="004740FD" w:rsidP="00A677DD">
            <w:pPr>
              <w:widowControl w:val="0"/>
              <w:tabs>
                <w:tab w:val="left" w:pos="360"/>
              </w:tabs>
              <w:jc w:val="center"/>
              <w:outlineLvl w:val="0"/>
              <w:rPr>
                <w:rFonts w:cs="Arial"/>
                <w:bCs/>
                <w:kern w:val="32"/>
                <w:szCs w:val="20"/>
                <w:lang w:val="sl-SI" w:eastAsia="sl-SI"/>
              </w:rPr>
            </w:pPr>
            <w:r>
              <w:rPr>
                <w:rFonts w:cs="Arial"/>
                <w:bCs/>
                <w:kern w:val="32"/>
                <w:szCs w:val="20"/>
                <w:lang w:val="sl-SI" w:eastAsia="sl-SI"/>
              </w:rPr>
              <w:t>41.610</w:t>
            </w:r>
          </w:p>
        </w:tc>
      </w:tr>
      <w:tr w:rsidR="004740FD" w:rsidRPr="00B876EB" w14:paraId="75322980" w14:textId="77777777" w:rsidTr="00BB5986">
        <w:trPr>
          <w:cantSplit/>
          <w:trHeight w:val="95"/>
        </w:trPr>
        <w:tc>
          <w:tcPr>
            <w:tcW w:w="2067" w:type="dxa"/>
            <w:tcBorders>
              <w:top w:val="single" w:sz="4" w:space="0" w:color="auto"/>
              <w:left w:val="single" w:sz="4" w:space="0" w:color="auto"/>
              <w:bottom w:val="single" w:sz="4" w:space="0" w:color="auto"/>
              <w:right w:val="single" w:sz="4" w:space="0" w:color="auto"/>
            </w:tcBorders>
            <w:vAlign w:val="center"/>
          </w:tcPr>
          <w:p w14:paraId="1E550706" w14:textId="77777777" w:rsidR="004740FD" w:rsidRPr="00B876EB" w:rsidRDefault="004740FD" w:rsidP="00A677DD">
            <w:pPr>
              <w:widowControl w:val="0"/>
              <w:tabs>
                <w:tab w:val="left" w:pos="360"/>
              </w:tabs>
              <w:outlineLvl w:val="0"/>
              <w:rPr>
                <w:rFonts w:cs="Arial"/>
                <w:bCs/>
                <w:kern w:val="32"/>
                <w:szCs w:val="20"/>
                <w:lang w:val="sl-SI" w:eastAsia="sl-SI"/>
              </w:rPr>
            </w:pPr>
            <w:r>
              <w:rPr>
                <w:rFonts w:cs="Arial"/>
                <w:bCs/>
                <w:kern w:val="32"/>
                <w:szCs w:val="20"/>
                <w:lang w:val="sl-SI" w:eastAsia="sl-SI"/>
              </w:rPr>
              <w:t>2031 – Uprava Republike Slovenije za izvrševanje kazenskih sankcij</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3EFB3CB5" w14:textId="77777777" w:rsidR="004740FD" w:rsidRDefault="004740FD" w:rsidP="00A677DD">
            <w:pPr>
              <w:widowControl w:val="0"/>
              <w:tabs>
                <w:tab w:val="left" w:pos="360"/>
              </w:tabs>
              <w:outlineLvl w:val="0"/>
              <w:rPr>
                <w:rFonts w:cs="Arial"/>
                <w:bCs/>
                <w:kern w:val="32"/>
                <w:szCs w:val="20"/>
                <w:lang w:val="sl-SI" w:eastAsia="sl-SI"/>
              </w:rPr>
            </w:pPr>
            <w:r>
              <w:rPr>
                <w:rFonts w:cs="Arial"/>
                <w:bCs/>
                <w:kern w:val="32"/>
                <w:szCs w:val="20"/>
                <w:lang w:val="sl-SI" w:eastAsia="sl-SI"/>
              </w:rPr>
              <w:t>2020-11-0001</w:t>
            </w:r>
          </w:p>
          <w:p w14:paraId="4754C930" w14:textId="77777777" w:rsidR="004740FD" w:rsidRPr="00B876EB" w:rsidRDefault="004740FD" w:rsidP="00A677DD">
            <w:pPr>
              <w:widowControl w:val="0"/>
              <w:tabs>
                <w:tab w:val="left" w:pos="360"/>
              </w:tabs>
              <w:outlineLvl w:val="0"/>
              <w:rPr>
                <w:rFonts w:cs="Arial"/>
                <w:bCs/>
                <w:kern w:val="32"/>
                <w:szCs w:val="20"/>
                <w:lang w:val="sl-SI" w:eastAsia="sl-SI"/>
              </w:rPr>
            </w:pPr>
            <w:r>
              <w:rPr>
                <w:rFonts w:cs="Arial"/>
                <w:bCs/>
                <w:kern w:val="32"/>
                <w:szCs w:val="20"/>
                <w:lang w:val="sl-SI" w:eastAsia="sl-SI"/>
              </w:rPr>
              <w:t>Zdravstveno varstvo zaprtih oseb</w:t>
            </w: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1AB723B0" w14:textId="77777777" w:rsidR="004740FD" w:rsidRPr="00B876EB" w:rsidRDefault="004740FD" w:rsidP="00A677DD">
            <w:pPr>
              <w:widowControl w:val="0"/>
              <w:tabs>
                <w:tab w:val="left" w:pos="360"/>
              </w:tabs>
              <w:outlineLvl w:val="0"/>
              <w:rPr>
                <w:rFonts w:cs="Arial"/>
                <w:bCs/>
                <w:kern w:val="32"/>
                <w:szCs w:val="20"/>
                <w:lang w:val="sl-SI" w:eastAsia="sl-SI"/>
              </w:rPr>
            </w:pPr>
            <w:r>
              <w:rPr>
                <w:rFonts w:cs="Arial"/>
                <w:bCs/>
                <w:kern w:val="32"/>
                <w:szCs w:val="20"/>
                <w:lang w:val="sl-SI" w:eastAsia="sl-SI"/>
              </w:rPr>
              <w:t>744810 – Zdravstveno zavarovanje obsojencev</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7EE0C3F7" w14:textId="77777777" w:rsidR="004740FD" w:rsidRPr="00B876EB" w:rsidRDefault="004740FD" w:rsidP="00A677DD">
            <w:pPr>
              <w:widowControl w:val="0"/>
              <w:tabs>
                <w:tab w:val="left" w:pos="360"/>
              </w:tabs>
              <w:jc w:val="center"/>
              <w:outlineLvl w:val="0"/>
              <w:rPr>
                <w:rFonts w:cs="Arial"/>
                <w:bCs/>
                <w:kern w:val="32"/>
                <w:szCs w:val="20"/>
                <w:lang w:val="sl-SI" w:eastAsia="sl-SI"/>
              </w:rPr>
            </w:pPr>
            <w:r>
              <w:rPr>
                <w:rFonts w:cs="Arial"/>
                <w:bCs/>
                <w:kern w:val="32"/>
                <w:szCs w:val="20"/>
                <w:lang w:val="sl-SI" w:eastAsia="sl-SI"/>
              </w:rPr>
              <w:t>/</w:t>
            </w:r>
          </w:p>
        </w:tc>
        <w:tc>
          <w:tcPr>
            <w:tcW w:w="2129" w:type="dxa"/>
            <w:tcBorders>
              <w:top w:val="single" w:sz="4" w:space="0" w:color="auto"/>
              <w:left w:val="single" w:sz="4" w:space="0" w:color="auto"/>
              <w:bottom w:val="single" w:sz="4" w:space="0" w:color="auto"/>
              <w:right w:val="single" w:sz="4" w:space="0" w:color="auto"/>
            </w:tcBorders>
            <w:vAlign w:val="center"/>
          </w:tcPr>
          <w:p w14:paraId="0FCAE14E" w14:textId="77777777" w:rsidR="004740FD" w:rsidRPr="00B876EB" w:rsidRDefault="004740FD" w:rsidP="00A677DD">
            <w:pPr>
              <w:widowControl w:val="0"/>
              <w:tabs>
                <w:tab w:val="left" w:pos="360"/>
              </w:tabs>
              <w:jc w:val="center"/>
              <w:outlineLvl w:val="0"/>
              <w:rPr>
                <w:rFonts w:cs="Arial"/>
                <w:bCs/>
                <w:kern w:val="32"/>
                <w:szCs w:val="20"/>
                <w:lang w:val="sl-SI" w:eastAsia="sl-SI"/>
              </w:rPr>
            </w:pPr>
            <w:r>
              <w:rPr>
                <w:rFonts w:cs="Arial"/>
                <w:bCs/>
                <w:kern w:val="32"/>
                <w:szCs w:val="20"/>
                <w:lang w:val="sl-SI" w:eastAsia="sl-SI"/>
              </w:rPr>
              <w:t>3.130</w:t>
            </w:r>
          </w:p>
        </w:tc>
      </w:tr>
      <w:tr w:rsidR="00B876EB" w:rsidRPr="00B876EB" w14:paraId="0DF5A135" w14:textId="77777777" w:rsidTr="004740FD">
        <w:trPr>
          <w:cantSplit/>
          <w:trHeight w:val="95"/>
        </w:trPr>
        <w:tc>
          <w:tcPr>
            <w:tcW w:w="5703" w:type="dxa"/>
            <w:gridSpan w:val="5"/>
            <w:tcBorders>
              <w:top w:val="single" w:sz="4" w:space="0" w:color="auto"/>
              <w:left w:val="single" w:sz="4" w:space="0" w:color="auto"/>
              <w:bottom w:val="single" w:sz="4" w:space="0" w:color="auto"/>
              <w:right w:val="single" w:sz="4" w:space="0" w:color="auto"/>
            </w:tcBorders>
            <w:vAlign w:val="center"/>
          </w:tcPr>
          <w:p w14:paraId="1FD4A678" w14:textId="77777777" w:rsidR="00B876EB" w:rsidRPr="00B876EB" w:rsidRDefault="00B876EB" w:rsidP="00B876EB">
            <w:pPr>
              <w:widowControl w:val="0"/>
              <w:tabs>
                <w:tab w:val="left" w:pos="360"/>
              </w:tabs>
              <w:outlineLvl w:val="0"/>
              <w:rPr>
                <w:rFonts w:cs="Arial"/>
                <w:b/>
                <w:kern w:val="32"/>
                <w:szCs w:val="20"/>
                <w:lang w:val="sl-SI" w:eastAsia="sl-SI"/>
              </w:rPr>
            </w:pPr>
            <w:r w:rsidRPr="00B876EB">
              <w:rPr>
                <w:rFonts w:cs="Arial"/>
                <w:b/>
                <w:kern w:val="32"/>
                <w:szCs w:val="20"/>
                <w:lang w:val="sl-SI" w:eastAsia="sl-SI"/>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3C03138C" w14:textId="77777777" w:rsidR="00B876EB" w:rsidRPr="00B876EB" w:rsidRDefault="00B876EB" w:rsidP="00B876EB">
            <w:pPr>
              <w:widowControl w:val="0"/>
              <w:jc w:val="center"/>
              <w:rPr>
                <w:rFonts w:cs="Arial"/>
                <w:b/>
                <w:szCs w:val="20"/>
                <w:lang w:val="sl-SI"/>
              </w:rPr>
            </w:pPr>
          </w:p>
        </w:tc>
        <w:tc>
          <w:tcPr>
            <w:tcW w:w="2129" w:type="dxa"/>
            <w:tcBorders>
              <w:top w:val="single" w:sz="4" w:space="0" w:color="auto"/>
              <w:left w:val="single" w:sz="4" w:space="0" w:color="auto"/>
              <w:bottom w:val="single" w:sz="4" w:space="0" w:color="auto"/>
              <w:right w:val="single" w:sz="4" w:space="0" w:color="auto"/>
            </w:tcBorders>
            <w:vAlign w:val="center"/>
          </w:tcPr>
          <w:p w14:paraId="5D11C669" w14:textId="6B5B54F8" w:rsidR="00B876EB" w:rsidRPr="00B876EB" w:rsidRDefault="004740FD" w:rsidP="00BB5986">
            <w:pPr>
              <w:widowControl w:val="0"/>
              <w:tabs>
                <w:tab w:val="left" w:pos="360"/>
              </w:tabs>
              <w:jc w:val="center"/>
              <w:outlineLvl w:val="0"/>
              <w:rPr>
                <w:rFonts w:cs="Arial"/>
                <w:b/>
                <w:kern w:val="32"/>
                <w:szCs w:val="20"/>
                <w:lang w:val="sl-SI" w:eastAsia="sl-SI"/>
              </w:rPr>
            </w:pPr>
            <w:r>
              <w:rPr>
                <w:rFonts w:cs="Arial"/>
                <w:b/>
                <w:kern w:val="32"/>
                <w:szCs w:val="20"/>
                <w:lang w:val="sl-SI" w:eastAsia="sl-SI"/>
              </w:rPr>
              <w:t>44.740</w:t>
            </w:r>
          </w:p>
        </w:tc>
      </w:tr>
      <w:tr w:rsidR="00B876EB" w:rsidRPr="00B876EB" w14:paraId="72538B17" w14:textId="77777777" w:rsidTr="004740FD">
        <w:trPr>
          <w:cantSplit/>
          <w:trHeight w:val="294"/>
        </w:trPr>
        <w:tc>
          <w:tcPr>
            <w:tcW w:w="9203"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233639C9" w14:textId="77777777" w:rsidR="00B876EB" w:rsidRPr="00B876EB" w:rsidRDefault="00B876EB" w:rsidP="00B876EB">
            <w:pPr>
              <w:widowControl w:val="0"/>
              <w:tabs>
                <w:tab w:val="left" w:pos="2340"/>
              </w:tabs>
              <w:outlineLvl w:val="0"/>
              <w:rPr>
                <w:rFonts w:cs="Arial"/>
                <w:b/>
                <w:kern w:val="32"/>
                <w:szCs w:val="20"/>
                <w:lang w:val="sl-SI" w:eastAsia="sl-SI"/>
              </w:rPr>
            </w:pPr>
            <w:r w:rsidRPr="00B876EB">
              <w:rPr>
                <w:rFonts w:cs="Arial"/>
                <w:b/>
                <w:kern w:val="32"/>
                <w:szCs w:val="20"/>
                <w:lang w:val="sl-SI" w:eastAsia="sl-SI"/>
              </w:rPr>
              <w:t>II.b Manjkajoče pravice porabe bodo zagotovljene s prerazporeditvijo:</w:t>
            </w:r>
          </w:p>
        </w:tc>
      </w:tr>
      <w:tr w:rsidR="00B876EB" w:rsidRPr="00B876EB" w14:paraId="6E3329CC" w14:textId="77777777" w:rsidTr="004740FD">
        <w:trPr>
          <w:cantSplit/>
          <w:trHeight w:val="100"/>
        </w:trPr>
        <w:tc>
          <w:tcPr>
            <w:tcW w:w="2067" w:type="dxa"/>
            <w:tcBorders>
              <w:top w:val="single" w:sz="4" w:space="0" w:color="auto"/>
              <w:left w:val="single" w:sz="4" w:space="0" w:color="auto"/>
              <w:bottom w:val="single" w:sz="4" w:space="0" w:color="auto"/>
              <w:right w:val="single" w:sz="4" w:space="0" w:color="auto"/>
            </w:tcBorders>
            <w:vAlign w:val="center"/>
          </w:tcPr>
          <w:p w14:paraId="0A0BDE9B" w14:textId="77777777" w:rsidR="00B876EB" w:rsidRPr="00B876EB" w:rsidRDefault="00B876EB" w:rsidP="00B876EB">
            <w:pPr>
              <w:widowControl w:val="0"/>
              <w:jc w:val="center"/>
              <w:rPr>
                <w:rFonts w:cs="Arial"/>
                <w:szCs w:val="20"/>
                <w:lang w:val="sl-SI"/>
              </w:rPr>
            </w:pPr>
            <w:r w:rsidRPr="00B876EB">
              <w:rPr>
                <w:rFonts w:cs="Arial"/>
                <w:szCs w:val="20"/>
                <w:lang w:val="sl-SI"/>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04678D7F" w14:textId="77777777" w:rsidR="00B876EB" w:rsidRPr="00B876EB" w:rsidRDefault="00B876EB" w:rsidP="00B876EB">
            <w:pPr>
              <w:widowControl w:val="0"/>
              <w:jc w:val="center"/>
              <w:rPr>
                <w:rFonts w:cs="Arial"/>
                <w:szCs w:val="20"/>
                <w:lang w:val="sl-SI"/>
              </w:rPr>
            </w:pPr>
            <w:r w:rsidRPr="00B876EB">
              <w:rPr>
                <w:rFonts w:cs="Arial"/>
                <w:szCs w:val="20"/>
                <w:lang w:val="sl-SI"/>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13ABE28F" w14:textId="77777777" w:rsidR="00B876EB" w:rsidRPr="00B876EB" w:rsidRDefault="00B876EB" w:rsidP="00B876EB">
            <w:pPr>
              <w:widowControl w:val="0"/>
              <w:jc w:val="center"/>
              <w:rPr>
                <w:rFonts w:cs="Arial"/>
                <w:szCs w:val="20"/>
                <w:lang w:val="sl-SI"/>
              </w:rPr>
            </w:pPr>
            <w:r w:rsidRPr="00B876EB">
              <w:rPr>
                <w:rFonts w:cs="Arial"/>
                <w:szCs w:val="20"/>
                <w:lang w:val="sl-SI"/>
              </w:rPr>
              <w:t xml:space="preserve">Šifra in naziv proračunske postavke </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441F3BE0" w14:textId="77777777" w:rsidR="00B876EB" w:rsidRPr="00B876EB" w:rsidRDefault="00B876EB" w:rsidP="00B876EB">
            <w:pPr>
              <w:widowControl w:val="0"/>
              <w:jc w:val="center"/>
              <w:rPr>
                <w:rFonts w:cs="Arial"/>
                <w:szCs w:val="20"/>
                <w:lang w:val="sl-SI"/>
              </w:rPr>
            </w:pPr>
            <w:r w:rsidRPr="00B876EB">
              <w:rPr>
                <w:rFonts w:cs="Arial"/>
                <w:szCs w:val="20"/>
                <w:lang w:val="sl-SI"/>
              </w:rPr>
              <w:t>Znesek za tekoče leto (t)</w:t>
            </w:r>
          </w:p>
        </w:tc>
        <w:tc>
          <w:tcPr>
            <w:tcW w:w="2129" w:type="dxa"/>
            <w:tcBorders>
              <w:top w:val="single" w:sz="4" w:space="0" w:color="auto"/>
              <w:left w:val="single" w:sz="4" w:space="0" w:color="auto"/>
              <w:bottom w:val="single" w:sz="4" w:space="0" w:color="auto"/>
              <w:right w:val="single" w:sz="4" w:space="0" w:color="auto"/>
            </w:tcBorders>
            <w:vAlign w:val="center"/>
          </w:tcPr>
          <w:p w14:paraId="7D48D57D" w14:textId="77777777" w:rsidR="00B876EB" w:rsidRPr="00B876EB" w:rsidRDefault="00B876EB" w:rsidP="00B876EB">
            <w:pPr>
              <w:widowControl w:val="0"/>
              <w:jc w:val="center"/>
              <w:rPr>
                <w:rFonts w:cs="Arial"/>
                <w:szCs w:val="20"/>
                <w:lang w:val="sl-SI"/>
              </w:rPr>
            </w:pPr>
            <w:r w:rsidRPr="00B876EB">
              <w:rPr>
                <w:rFonts w:cs="Arial"/>
                <w:szCs w:val="20"/>
                <w:lang w:val="sl-SI"/>
              </w:rPr>
              <w:t xml:space="preserve">Znesek za t + 1 </w:t>
            </w:r>
          </w:p>
        </w:tc>
      </w:tr>
      <w:tr w:rsidR="00B876EB" w:rsidRPr="00B876EB" w14:paraId="5CEC9909" w14:textId="77777777" w:rsidTr="004740FD">
        <w:trPr>
          <w:cantSplit/>
          <w:trHeight w:val="95"/>
        </w:trPr>
        <w:tc>
          <w:tcPr>
            <w:tcW w:w="2067" w:type="dxa"/>
            <w:tcBorders>
              <w:top w:val="single" w:sz="4" w:space="0" w:color="auto"/>
              <w:left w:val="single" w:sz="4" w:space="0" w:color="auto"/>
              <w:bottom w:val="single" w:sz="4" w:space="0" w:color="auto"/>
              <w:right w:val="single" w:sz="4" w:space="0" w:color="auto"/>
            </w:tcBorders>
            <w:vAlign w:val="center"/>
          </w:tcPr>
          <w:p w14:paraId="3BD76E05" w14:textId="77777777" w:rsidR="00B876EB" w:rsidRPr="00B876EB" w:rsidRDefault="00B876EB" w:rsidP="00B876EB">
            <w:pPr>
              <w:widowControl w:val="0"/>
              <w:tabs>
                <w:tab w:val="left" w:pos="360"/>
              </w:tabs>
              <w:outlineLvl w:val="0"/>
              <w:rPr>
                <w:rFonts w:cs="Arial"/>
                <w:bCs/>
                <w:kern w:val="32"/>
                <w:szCs w:val="20"/>
                <w:lang w:val="sl-SI"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52A499D8" w14:textId="77777777" w:rsidR="00B876EB" w:rsidRPr="00B876EB" w:rsidRDefault="00B876EB" w:rsidP="00B876EB">
            <w:pPr>
              <w:widowControl w:val="0"/>
              <w:tabs>
                <w:tab w:val="left" w:pos="360"/>
              </w:tabs>
              <w:outlineLvl w:val="0"/>
              <w:rPr>
                <w:rFonts w:cs="Arial"/>
                <w:bCs/>
                <w:kern w:val="32"/>
                <w:szCs w:val="20"/>
                <w:lang w:val="sl-SI"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0FAEE01E" w14:textId="77777777" w:rsidR="00B876EB" w:rsidRPr="00B876EB" w:rsidRDefault="00B876EB" w:rsidP="00B876EB">
            <w:pPr>
              <w:widowControl w:val="0"/>
              <w:tabs>
                <w:tab w:val="left" w:pos="360"/>
              </w:tabs>
              <w:outlineLvl w:val="0"/>
              <w:rPr>
                <w:rFonts w:cs="Arial"/>
                <w:bCs/>
                <w:kern w:val="32"/>
                <w:szCs w:val="20"/>
                <w:lang w:val="sl-SI"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42D8A0E9" w14:textId="77777777" w:rsidR="00B876EB" w:rsidRPr="00B876EB" w:rsidRDefault="00B876EB" w:rsidP="00B876EB">
            <w:pPr>
              <w:widowControl w:val="0"/>
              <w:tabs>
                <w:tab w:val="left" w:pos="360"/>
              </w:tabs>
              <w:outlineLvl w:val="0"/>
              <w:rPr>
                <w:rFonts w:cs="Arial"/>
                <w:bCs/>
                <w:kern w:val="32"/>
                <w:szCs w:val="20"/>
                <w:lang w:val="sl-SI" w:eastAsia="sl-SI"/>
              </w:rPr>
            </w:pPr>
          </w:p>
        </w:tc>
        <w:tc>
          <w:tcPr>
            <w:tcW w:w="2129" w:type="dxa"/>
            <w:tcBorders>
              <w:top w:val="single" w:sz="4" w:space="0" w:color="auto"/>
              <w:left w:val="single" w:sz="4" w:space="0" w:color="auto"/>
              <w:bottom w:val="single" w:sz="4" w:space="0" w:color="auto"/>
              <w:right w:val="single" w:sz="4" w:space="0" w:color="auto"/>
            </w:tcBorders>
            <w:vAlign w:val="center"/>
          </w:tcPr>
          <w:p w14:paraId="0BA1E576" w14:textId="77777777" w:rsidR="00B876EB" w:rsidRPr="00B876EB" w:rsidRDefault="00B876EB" w:rsidP="00B876EB">
            <w:pPr>
              <w:widowControl w:val="0"/>
              <w:tabs>
                <w:tab w:val="left" w:pos="360"/>
              </w:tabs>
              <w:outlineLvl w:val="0"/>
              <w:rPr>
                <w:rFonts w:cs="Arial"/>
                <w:bCs/>
                <w:kern w:val="32"/>
                <w:szCs w:val="20"/>
                <w:lang w:val="sl-SI" w:eastAsia="sl-SI"/>
              </w:rPr>
            </w:pPr>
          </w:p>
        </w:tc>
      </w:tr>
      <w:tr w:rsidR="00B876EB" w:rsidRPr="00B876EB" w14:paraId="30D247DB" w14:textId="77777777" w:rsidTr="004740FD">
        <w:trPr>
          <w:cantSplit/>
          <w:trHeight w:val="95"/>
        </w:trPr>
        <w:tc>
          <w:tcPr>
            <w:tcW w:w="2067" w:type="dxa"/>
            <w:tcBorders>
              <w:top w:val="single" w:sz="4" w:space="0" w:color="auto"/>
              <w:left w:val="single" w:sz="4" w:space="0" w:color="auto"/>
              <w:bottom w:val="single" w:sz="4" w:space="0" w:color="auto"/>
              <w:right w:val="single" w:sz="4" w:space="0" w:color="auto"/>
            </w:tcBorders>
            <w:vAlign w:val="center"/>
          </w:tcPr>
          <w:p w14:paraId="7BB7DECF" w14:textId="77777777" w:rsidR="00B876EB" w:rsidRPr="00B876EB" w:rsidRDefault="00B876EB" w:rsidP="00B876EB">
            <w:pPr>
              <w:widowControl w:val="0"/>
              <w:tabs>
                <w:tab w:val="left" w:pos="360"/>
              </w:tabs>
              <w:outlineLvl w:val="0"/>
              <w:rPr>
                <w:rFonts w:cs="Arial"/>
                <w:bCs/>
                <w:kern w:val="32"/>
                <w:szCs w:val="20"/>
                <w:lang w:val="sl-SI"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57EBA4A8" w14:textId="77777777" w:rsidR="00B876EB" w:rsidRPr="00B876EB" w:rsidRDefault="00B876EB" w:rsidP="00B876EB">
            <w:pPr>
              <w:widowControl w:val="0"/>
              <w:tabs>
                <w:tab w:val="left" w:pos="360"/>
              </w:tabs>
              <w:outlineLvl w:val="0"/>
              <w:rPr>
                <w:rFonts w:cs="Arial"/>
                <w:bCs/>
                <w:kern w:val="32"/>
                <w:szCs w:val="20"/>
                <w:lang w:val="sl-SI"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0618ABCF" w14:textId="77777777" w:rsidR="00B876EB" w:rsidRPr="00B876EB" w:rsidRDefault="00B876EB" w:rsidP="00B876EB">
            <w:pPr>
              <w:widowControl w:val="0"/>
              <w:tabs>
                <w:tab w:val="left" w:pos="360"/>
              </w:tabs>
              <w:outlineLvl w:val="0"/>
              <w:rPr>
                <w:rFonts w:cs="Arial"/>
                <w:bCs/>
                <w:kern w:val="32"/>
                <w:szCs w:val="20"/>
                <w:lang w:val="sl-SI"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7B83D174" w14:textId="77777777" w:rsidR="00B876EB" w:rsidRPr="00B876EB" w:rsidRDefault="00B876EB" w:rsidP="00B876EB">
            <w:pPr>
              <w:widowControl w:val="0"/>
              <w:tabs>
                <w:tab w:val="left" w:pos="360"/>
              </w:tabs>
              <w:outlineLvl w:val="0"/>
              <w:rPr>
                <w:rFonts w:cs="Arial"/>
                <w:bCs/>
                <w:kern w:val="32"/>
                <w:szCs w:val="20"/>
                <w:lang w:val="sl-SI" w:eastAsia="sl-SI"/>
              </w:rPr>
            </w:pPr>
          </w:p>
        </w:tc>
        <w:tc>
          <w:tcPr>
            <w:tcW w:w="2129" w:type="dxa"/>
            <w:tcBorders>
              <w:top w:val="single" w:sz="4" w:space="0" w:color="auto"/>
              <w:left w:val="single" w:sz="4" w:space="0" w:color="auto"/>
              <w:bottom w:val="single" w:sz="4" w:space="0" w:color="auto"/>
              <w:right w:val="single" w:sz="4" w:space="0" w:color="auto"/>
            </w:tcBorders>
            <w:vAlign w:val="center"/>
          </w:tcPr>
          <w:p w14:paraId="0B074442" w14:textId="77777777" w:rsidR="00B876EB" w:rsidRPr="00B876EB" w:rsidRDefault="00B876EB" w:rsidP="00B876EB">
            <w:pPr>
              <w:widowControl w:val="0"/>
              <w:tabs>
                <w:tab w:val="left" w:pos="360"/>
              </w:tabs>
              <w:outlineLvl w:val="0"/>
              <w:rPr>
                <w:rFonts w:cs="Arial"/>
                <w:bCs/>
                <w:kern w:val="32"/>
                <w:szCs w:val="20"/>
                <w:lang w:val="sl-SI" w:eastAsia="sl-SI"/>
              </w:rPr>
            </w:pPr>
          </w:p>
        </w:tc>
      </w:tr>
      <w:tr w:rsidR="00B876EB" w:rsidRPr="00B876EB" w14:paraId="62B732B0" w14:textId="77777777" w:rsidTr="004740FD">
        <w:trPr>
          <w:cantSplit/>
          <w:trHeight w:val="95"/>
        </w:trPr>
        <w:tc>
          <w:tcPr>
            <w:tcW w:w="5703" w:type="dxa"/>
            <w:gridSpan w:val="5"/>
            <w:tcBorders>
              <w:top w:val="single" w:sz="4" w:space="0" w:color="auto"/>
              <w:left w:val="single" w:sz="4" w:space="0" w:color="auto"/>
              <w:bottom w:val="single" w:sz="4" w:space="0" w:color="auto"/>
              <w:right w:val="single" w:sz="4" w:space="0" w:color="auto"/>
            </w:tcBorders>
            <w:vAlign w:val="center"/>
          </w:tcPr>
          <w:p w14:paraId="0E1B7906" w14:textId="77777777" w:rsidR="00B876EB" w:rsidRPr="00B876EB" w:rsidRDefault="00B876EB" w:rsidP="00B876EB">
            <w:pPr>
              <w:widowControl w:val="0"/>
              <w:tabs>
                <w:tab w:val="left" w:pos="360"/>
              </w:tabs>
              <w:outlineLvl w:val="0"/>
              <w:rPr>
                <w:rFonts w:cs="Arial"/>
                <w:b/>
                <w:kern w:val="32"/>
                <w:szCs w:val="20"/>
                <w:lang w:val="sl-SI" w:eastAsia="sl-SI"/>
              </w:rPr>
            </w:pPr>
            <w:r w:rsidRPr="00B876EB">
              <w:rPr>
                <w:rFonts w:cs="Arial"/>
                <w:b/>
                <w:kern w:val="32"/>
                <w:szCs w:val="20"/>
                <w:lang w:val="sl-SI" w:eastAsia="sl-SI"/>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4EFE9433" w14:textId="77777777" w:rsidR="00B876EB" w:rsidRPr="00B876EB" w:rsidRDefault="00B876EB" w:rsidP="00B876EB">
            <w:pPr>
              <w:widowControl w:val="0"/>
              <w:tabs>
                <w:tab w:val="left" w:pos="360"/>
              </w:tabs>
              <w:outlineLvl w:val="0"/>
              <w:rPr>
                <w:rFonts w:cs="Arial"/>
                <w:b/>
                <w:kern w:val="32"/>
                <w:szCs w:val="20"/>
                <w:lang w:val="sl-SI" w:eastAsia="sl-SI"/>
              </w:rPr>
            </w:pPr>
          </w:p>
        </w:tc>
        <w:tc>
          <w:tcPr>
            <w:tcW w:w="2129" w:type="dxa"/>
            <w:tcBorders>
              <w:top w:val="single" w:sz="4" w:space="0" w:color="auto"/>
              <w:left w:val="single" w:sz="4" w:space="0" w:color="auto"/>
              <w:bottom w:val="single" w:sz="4" w:space="0" w:color="auto"/>
              <w:right w:val="single" w:sz="4" w:space="0" w:color="auto"/>
            </w:tcBorders>
            <w:vAlign w:val="center"/>
          </w:tcPr>
          <w:p w14:paraId="17884B23" w14:textId="77777777" w:rsidR="00B876EB" w:rsidRPr="00B876EB" w:rsidRDefault="00B876EB" w:rsidP="00B876EB">
            <w:pPr>
              <w:widowControl w:val="0"/>
              <w:tabs>
                <w:tab w:val="left" w:pos="360"/>
              </w:tabs>
              <w:outlineLvl w:val="0"/>
              <w:rPr>
                <w:rFonts w:cs="Arial"/>
                <w:b/>
                <w:kern w:val="32"/>
                <w:szCs w:val="20"/>
                <w:lang w:val="sl-SI" w:eastAsia="sl-SI"/>
              </w:rPr>
            </w:pPr>
          </w:p>
        </w:tc>
      </w:tr>
      <w:tr w:rsidR="00B876EB" w:rsidRPr="00B876EB" w14:paraId="5D0A9F29" w14:textId="77777777" w:rsidTr="004740FD">
        <w:trPr>
          <w:cantSplit/>
          <w:trHeight w:val="207"/>
        </w:trPr>
        <w:tc>
          <w:tcPr>
            <w:tcW w:w="9203" w:type="dxa"/>
            <w:gridSpan w:val="9"/>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292073E3" w14:textId="77777777" w:rsidR="00B876EB" w:rsidRPr="00B876EB" w:rsidRDefault="00B876EB" w:rsidP="00B876EB">
            <w:pPr>
              <w:widowControl w:val="0"/>
              <w:tabs>
                <w:tab w:val="left" w:pos="2340"/>
              </w:tabs>
              <w:outlineLvl w:val="0"/>
              <w:rPr>
                <w:rFonts w:cs="Arial"/>
                <w:b/>
                <w:kern w:val="32"/>
                <w:szCs w:val="20"/>
                <w:lang w:val="sl-SI" w:eastAsia="sl-SI"/>
              </w:rPr>
            </w:pPr>
            <w:r w:rsidRPr="00B876EB">
              <w:rPr>
                <w:rFonts w:cs="Arial"/>
                <w:b/>
                <w:kern w:val="32"/>
                <w:szCs w:val="20"/>
                <w:lang w:val="sl-SI" w:eastAsia="sl-SI"/>
              </w:rPr>
              <w:t>II.c Načrtovana nadomestitev zmanjšanih prihodkov in povečanih odhodkov proračuna:</w:t>
            </w:r>
          </w:p>
        </w:tc>
      </w:tr>
      <w:tr w:rsidR="00B876EB" w:rsidRPr="00B876EB" w14:paraId="5FC588FD" w14:textId="77777777" w:rsidTr="004740FD">
        <w:trPr>
          <w:cantSplit/>
          <w:trHeight w:val="100"/>
        </w:trPr>
        <w:tc>
          <w:tcPr>
            <w:tcW w:w="4373" w:type="dxa"/>
            <w:gridSpan w:val="3"/>
            <w:tcBorders>
              <w:top w:val="single" w:sz="4" w:space="0" w:color="auto"/>
              <w:left w:val="single" w:sz="4" w:space="0" w:color="auto"/>
              <w:bottom w:val="single" w:sz="4" w:space="0" w:color="auto"/>
              <w:right w:val="single" w:sz="4" w:space="0" w:color="auto"/>
            </w:tcBorders>
            <w:vAlign w:val="center"/>
          </w:tcPr>
          <w:p w14:paraId="7B88BD9C" w14:textId="77777777" w:rsidR="00B876EB" w:rsidRPr="00B876EB" w:rsidRDefault="00B876EB" w:rsidP="00B876EB">
            <w:pPr>
              <w:widowControl w:val="0"/>
              <w:ind w:left="-122" w:right="-112"/>
              <w:jc w:val="center"/>
              <w:rPr>
                <w:rFonts w:cs="Arial"/>
                <w:szCs w:val="20"/>
                <w:lang w:val="sl-SI"/>
              </w:rPr>
            </w:pPr>
            <w:r w:rsidRPr="00B876EB">
              <w:rPr>
                <w:rFonts w:cs="Arial"/>
                <w:szCs w:val="20"/>
                <w:lang w:val="sl-SI"/>
              </w:rPr>
              <w:t>Novi prihodki</w:t>
            </w: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47DF0215" w14:textId="77777777" w:rsidR="00B876EB" w:rsidRPr="00B876EB" w:rsidRDefault="00B876EB" w:rsidP="00B876EB">
            <w:pPr>
              <w:widowControl w:val="0"/>
              <w:ind w:left="-122" w:right="-112"/>
              <w:jc w:val="center"/>
              <w:rPr>
                <w:rFonts w:cs="Arial"/>
                <w:szCs w:val="20"/>
                <w:lang w:val="sl-SI"/>
              </w:rPr>
            </w:pPr>
            <w:r w:rsidRPr="00B876EB">
              <w:rPr>
                <w:rFonts w:cs="Arial"/>
                <w:szCs w:val="20"/>
                <w:lang w:val="sl-SI"/>
              </w:rPr>
              <w:t>Znesek za tekoče leto (t)</w:t>
            </w:r>
          </w:p>
        </w:tc>
        <w:tc>
          <w:tcPr>
            <w:tcW w:w="2817" w:type="dxa"/>
            <w:gridSpan w:val="3"/>
            <w:tcBorders>
              <w:top w:val="single" w:sz="4" w:space="0" w:color="auto"/>
              <w:left w:val="single" w:sz="4" w:space="0" w:color="auto"/>
              <w:bottom w:val="single" w:sz="4" w:space="0" w:color="auto"/>
              <w:right w:val="single" w:sz="4" w:space="0" w:color="auto"/>
            </w:tcBorders>
            <w:vAlign w:val="center"/>
          </w:tcPr>
          <w:p w14:paraId="515FB592" w14:textId="77777777" w:rsidR="00B876EB" w:rsidRPr="00B876EB" w:rsidRDefault="00B876EB" w:rsidP="00B876EB">
            <w:pPr>
              <w:widowControl w:val="0"/>
              <w:ind w:left="-122" w:right="-112"/>
              <w:jc w:val="center"/>
              <w:rPr>
                <w:rFonts w:cs="Arial"/>
                <w:szCs w:val="20"/>
                <w:lang w:val="sl-SI"/>
              </w:rPr>
            </w:pPr>
            <w:r w:rsidRPr="00B876EB">
              <w:rPr>
                <w:rFonts w:cs="Arial"/>
                <w:szCs w:val="20"/>
                <w:lang w:val="sl-SI"/>
              </w:rPr>
              <w:t>Znesek za t + 1</w:t>
            </w:r>
          </w:p>
        </w:tc>
      </w:tr>
      <w:tr w:rsidR="00B876EB" w:rsidRPr="00B876EB" w14:paraId="51F931F6" w14:textId="77777777" w:rsidTr="004740FD">
        <w:trPr>
          <w:cantSplit/>
          <w:trHeight w:val="95"/>
        </w:trPr>
        <w:tc>
          <w:tcPr>
            <w:tcW w:w="4373" w:type="dxa"/>
            <w:gridSpan w:val="3"/>
            <w:tcBorders>
              <w:top w:val="single" w:sz="4" w:space="0" w:color="auto"/>
              <w:left w:val="single" w:sz="4" w:space="0" w:color="auto"/>
              <w:bottom w:val="single" w:sz="4" w:space="0" w:color="auto"/>
              <w:right w:val="single" w:sz="4" w:space="0" w:color="auto"/>
            </w:tcBorders>
            <w:vAlign w:val="center"/>
          </w:tcPr>
          <w:p w14:paraId="382541C7" w14:textId="77777777" w:rsidR="00B876EB" w:rsidRPr="00B876EB" w:rsidRDefault="00B876EB" w:rsidP="00B876EB">
            <w:pPr>
              <w:widowControl w:val="0"/>
              <w:tabs>
                <w:tab w:val="left" w:pos="360"/>
              </w:tabs>
              <w:outlineLvl w:val="0"/>
              <w:rPr>
                <w:rFonts w:cs="Arial"/>
                <w:bCs/>
                <w:kern w:val="32"/>
                <w:szCs w:val="20"/>
                <w:lang w:val="sl-SI"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08595067" w14:textId="77777777" w:rsidR="00B876EB" w:rsidRPr="00B876EB" w:rsidRDefault="00B876EB" w:rsidP="00B876EB">
            <w:pPr>
              <w:widowControl w:val="0"/>
              <w:tabs>
                <w:tab w:val="left" w:pos="360"/>
              </w:tabs>
              <w:outlineLvl w:val="0"/>
              <w:rPr>
                <w:rFonts w:cs="Arial"/>
                <w:bCs/>
                <w:kern w:val="32"/>
                <w:szCs w:val="20"/>
                <w:lang w:val="sl-SI" w:eastAsia="sl-SI"/>
              </w:rPr>
            </w:pPr>
          </w:p>
        </w:tc>
        <w:tc>
          <w:tcPr>
            <w:tcW w:w="2817" w:type="dxa"/>
            <w:gridSpan w:val="3"/>
            <w:tcBorders>
              <w:top w:val="single" w:sz="4" w:space="0" w:color="auto"/>
              <w:left w:val="single" w:sz="4" w:space="0" w:color="auto"/>
              <w:bottom w:val="single" w:sz="4" w:space="0" w:color="auto"/>
              <w:right w:val="single" w:sz="4" w:space="0" w:color="auto"/>
            </w:tcBorders>
            <w:vAlign w:val="center"/>
          </w:tcPr>
          <w:p w14:paraId="656E427A" w14:textId="77777777" w:rsidR="00B876EB" w:rsidRPr="00B876EB" w:rsidRDefault="00B876EB" w:rsidP="00B876EB">
            <w:pPr>
              <w:widowControl w:val="0"/>
              <w:tabs>
                <w:tab w:val="left" w:pos="360"/>
              </w:tabs>
              <w:outlineLvl w:val="0"/>
              <w:rPr>
                <w:rFonts w:cs="Arial"/>
                <w:bCs/>
                <w:kern w:val="32"/>
                <w:szCs w:val="20"/>
                <w:lang w:val="sl-SI" w:eastAsia="sl-SI"/>
              </w:rPr>
            </w:pPr>
          </w:p>
        </w:tc>
      </w:tr>
      <w:tr w:rsidR="00B876EB" w:rsidRPr="00B876EB" w14:paraId="417D9B8C" w14:textId="77777777" w:rsidTr="004740FD">
        <w:trPr>
          <w:cantSplit/>
          <w:trHeight w:val="95"/>
        </w:trPr>
        <w:tc>
          <w:tcPr>
            <w:tcW w:w="4373" w:type="dxa"/>
            <w:gridSpan w:val="3"/>
            <w:tcBorders>
              <w:top w:val="single" w:sz="4" w:space="0" w:color="auto"/>
              <w:left w:val="single" w:sz="4" w:space="0" w:color="auto"/>
              <w:bottom w:val="single" w:sz="4" w:space="0" w:color="auto"/>
              <w:right w:val="single" w:sz="4" w:space="0" w:color="auto"/>
            </w:tcBorders>
            <w:vAlign w:val="center"/>
          </w:tcPr>
          <w:p w14:paraId="5FFE9CEE" w14:textId="77777777" w:rsidR="00B876EB" w:rsidRPr="00B876EB" w:rsidRDefault="00B876EB" w:rsidP="00B876EB">
            <w:pPr>
              <w:widowControl w:val="0"/>
              <w:tabs>
                <w:tab w:val="left" w:pos="360"/>
              </w:tabs>
              <w:outlineLvl w:val="0"/>
              <w:rPr>
                <w:rFonts w:cs="Arial"/>
                <w:bCs/>
                <w:kern w:val="32"/>
                <w:szCs w:val="20"/>
                <w:lang w:val="sl-SI"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45D74C40" w14:textId="77777777" w:rsidR="00B876EB" w:rsidRPr="00B876EB" w:rsidRDefault="00B876EB" w:rsidP="00B876EB">
            <w:pPr>
              <w:widowControl w:val="0"/>
              <w:tabs>
                <w:tab w:val="left" w:pos="360"/>
              </w:tabs>
              <w:outlineLvl w:val="0"/>
              <w:rPr>
                <w:rFonts w:cs="Arial"/>
                <w:bCs/>
                <w:kern w:val="32"/>
                <w:szCs w:val="20"/>
                <w:lang w:val="sl-SI" w:eastAsia="sl-SI"/>
              </w:rPr>
            </w:pPr>
          </w:p>
        </w:tc>
        <w:tc>
          <w:tcPr>
            <w:tcW w:w="2817" w:type="dxa"/>
            <w:gridSpan w:val="3"/>
            <w:tcBorders>
              <w:top w:val="single" w:sz="4" w:space="0" w:color="auto"/>
              <w:left w:val="single" w:sz="4" w:space="0" w:color="auto"/>
              <w:bottom w:val="single" w:sz="4" w:space="0" w:color="auto"/>
              <w:right w:val="single" w:sz="4" w:space="0" w:color="auto"/>
            </w:tcBorders>
            <w:vAlign w:val="center"/>
          </w:tcPr>
          <w:p w14:paraId="6F94FB67" w14:textId="77777777" w:rsidR="00B876EB" w:rsidRPr="00B876EB" w:rsidRDefault="00B876EB" w:rsidP="00B876EB">
            <w:pPr>
              <w:widowControl w:val="0"/>
              <w:tabs>
                <w:tab w:val="left" w:pos="360"/>
              </w:tabs>
              <w:outlineLvl w:val="0"/>
              <w:rPr>
                <w:rFonts w:cs="Arial"/>
                <w:bCs/>
                <w:kern w:val="32"/>
                <w:szCs w:val="20"/>
                <w:lang w:val="sl-SI" w:eastAsia="sl-SI"/>
              </w:rPr>
            </w:pPr>
          </w:p>
        </w:tc>
      </w:tr>
      <w:tr w:rsidR="00B876EB" w:rsidRPr="00B876EB" w14:paraId="24EAE9C9" w14:textId="77777777" w:rsidTr="004740FD">
        <w:trPr>
          <w:cantSplit/>
          <w:trHeight w:val="95"/>
        </w:trPr>
        <w:tc>
          <w:tcPr>
            <w:tcW w:w="4373" w:type="dxa"/>
            <w:gridSpan w:val="3"/>
            <w:tcBorders>
              <w:top w:val="single" w:sz="4" w:space="0" w:color="auto"/>
              <w:left w:val="single" w:sz="4" w:space="0" w:color="auto"/>
              <w:bottom w:val="single" w:sz="4" w:space="0" w:color="auto"/>
              <w:right w:val="single" w:sz="4" w:space="0" w:color="auto"/>
            </w:tcBorders>
            <w:vAlign w:val="center"/>
          </w:tcPr>
          <w:p w14:paraId="0AC530E4" w14:textId="77777777" w:rsidR="00B876EB" w:rsidRPr="00B876EB" w:rsidRDefault="00B876EB" w:rsidP="00B876EB">
            <w:pPr>
              <w:widowControl w:val="0"/>
              <w:tabs>
                <w:tab w:val="left" w:pos="360"/>
              </w:tabs>
              <w:outlineLvl w:val="0"/>
              <w:rPr>
                <w:rFonts w:cs="Arial"/>
                <w:bCs/>
                <w:kern w:val="32"/>
                <w:szCs w:val="20"/>
                <w:lang w:val="sl-SI"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49F144F0" w14:textId="77777777" w:rsidR="00B876EB" w:rsidRPr="00B876EB" w:rsidRDefault="00B876EB" w:rsidP="00B876EB">
            <w:pPr>
              <w:widowControl w:val="0"/>
              <w:tabs>
                <w:tab w:val="left" w:pos="360"/>
              </w:tabs>
              <w:outlineLvl w:val="0"/>
              <w:rPr>
                <w:rFonts w:cs="Arial"/>
                <w:bCs/>
                <w:kern w:val="32"/>
                <w:szCs w:val="20"/>
                <w:lang w:val="sl-SI" w:eastAsia="sl-SI"/>
              </w:rPr>
            </w:pPr>
          </w:p>
        </w:tc>
        <w:tc>
          <w:tcPr>
            <w:tcW w:w="2817" w:type="dxa"/>
            <w:gridSpan w:val="3"/>
            <w:tcBorders>
              <w:top w:val="single" w:sz="4" w:space="0" w:color="auto"/>
              <w:left w:val="single" w:sz="4" w:space="0" w:color="auto"/>
              <w:bottom w:val="single" w:sz="4" w:space="0" w:color="auto"/>
              <w:right w:val="single" w:sz="4" w:space="0" w:color="auto"/>
            </w:tcBorders>
            <w:vAlign w:val="center"/>
          </w:tcPr>
          <w:p w14:paraId="47EE882C" w14:textId="77777777" w:rsidR="00B876EB" w:rsidRPr="00B876EB" w:rsidRDefault="00B876EB" w:rsidP="00B876EB">
            <w:pPr>
              <w:widowControl w:val="0"/>
              <w:tabs>
                <w:tab w:val="left" w:pos="360"/>
              </w:tabs>
              <w:outlineLvl w:val="0"/>
              <w:rPr>
                <w:rFonts w:cs="Arial"/>
                <w:bCs/>
                <w:kern w:val="32"/>
                <w:szCs w:val="20"/>
                <w:lang w:val="sl-SI" w:eastAsia="sl-SI"/>
              </w:rPr>
            </w:pPr>
          </w:p>
        </w:tc>
      </w:tr>
      <w:tr w:rsidR="00B876EB" w:rsidRPr="00B876EB" w14:paraId="31673A8F" w14:textId="77777777" w:rsidTr="004740FD">
        <w:trPr>
          <w:cantSplit/>
          <w:trHeight w:val="95"/>
        </w:trPr>
        <w:tc>
          <w:tcPr>
            <w:tcW w:w="4373" w:type="dxa"/>
            <w:gridSpan w:val="3"/>
            <w:tcBorders>
              <w:top w:val="single" w:sz="4" w:space="0" w:color="auto"/>
              <w:left w:val="single" w:sz="4" w:space="0" w:color="auto"/>
              <w:bottom w:val="single" w:sz="4" w:space="0" w:color="auto"/>
              <w:right w:val="single" w:sz="4" w:space="0" w:color="auto"/>
            </w:tcBorders>
            <w:vAlign w:val="center"/>
          </w:tcPr>
          <w:p w14:paraId="631789C7" w14:textId="77777777" w:rsidR="00B876EB" w:rsidRPr="00B876EB" w:rsidRDefault="00B876EB" w:rsidP="00B876EB">
            <w:pPr>
              <w:widowControl w:val="0"/>
              <w:tabs>
                <w:tab w:val="left" w:pos="360"/>
              </w:tabs>
              <w:outlineLvl w:val="0"/>
              <w:rPr>
                <w:rFonts w:cs="Arial"/>
                <w:b/>
                <w:kern w:val="32"/>
                <w:szCs w:val="20"/>
                <w:lang w:val="sl-SI" w:eastAsia="sl-SI"/>
              </w:rPr>
            </w:pPr>
            <w:r w:rsidRPr="00B876EB">
              <w:rPr>
                <w:rFonts w:cs="Arial"/>
                <w:b/>
                <w:kern w:val="32"/>
                <w:szCs w:val="20"/>
                <w:lang w:val="sl-SI" w:eastAsia="sl-SI"/>
              </w:rPr>
              <w:t>SKUPAJ</w:t>
            </w: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190D7541" w14:textId="77777777" w:rsidR="00B876EB" w:rsidRPr="00B876EB" w:rsidRDefault="00B876EB" w:rsidP="00B876EB">
            <w:pPr>
              <w:widowControl w:val="0"/>
              <w:tabs>
                <w:tab w:val="left" w:pos="360"/>
              </w:tabs>
              <w:outlineLvl w:val="0"/>
              <w:rPr>
                <w:rFonts w:cs="Arial"/>
                <w:b/>
                <w:kern w:val="32"/>
                <w:szCs w:val="20"/>
                <w:lang w:val="sl-SI" w:eastAsia="sl-SI"/>
              </w:rPr>
            </w:pPr>
          </w:p>
        </w:tc>
        <w:tc>
          <w:tcPr>
            <w:tcW w:w="2817" w:type="dxa"/>
            <w:gridSpan w:val="3"/>
            <w:tcBorders>
              <w:top w:val="single" w:sz="4" w:space="0" w:color="auto"/>
              <w:left w:val="single" w:sz="4" w:space="0" w:color="auto"/>
              <w:bottom w:val="single" w:sz="4" w:space="0" w:color="auto"/>
              <w:right w:val="single" w:sz="4" w:space="0" w:color="auto"/>
            </w:tcBorders>
            <w:vAlign w:val="center"/>
          </w:tcPr>
          <w:p w14:paraId="34580FE9" w14:textId="77777777" w:rsidR="00B876EB" w:rsidRPr="00B876EB" w:rsidRDefault="00B876EB" w:rsidP="00B876EB">
            <w:pPr>
              <w:widowControl w:val="0"/>
              <w:tabs>
                <w:tab w:val="left" w:pos="360"/>
              </w:tabs>
              <w:outlineLvl w:val="0"/>
              <w:rPr>
                <w:rFonts w:cs="Arial"/>
                <w:b/>
                <w:kern w:val="32"/>
                <w:szCs w:val="20"/>
                <w:lang w:val="sl-SI" w:eastAsia="sl-SI"/>
              </w:rPr>
            </w:pPr>
          </w:p>
        </w:tc>
      </w:tr>
      <w:tr w:rsidR="00B876EB" w:rsidRPr="00B76AD6" w14:paraId="3A4AA261" w14:textId="77777777" w:rsidTr="004740F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910"/>
        </w:trPr>
        <w:tc>
          <w:tcPr>
            <w:tcW w:w="9203" w:type="dxa"/>
            <w:gridSpan w:val="9"/>
          </w:tcPr>
          <w:p w14:paraId="603E3C6A" w14:textId="77777777" w:rsidR="00B876EB" w:rsidRPr="00B876EB" w:rsidRDefault="00B876EB" w:rsidP="00B876EB">
            <w:pPr>
              <w:widowControl w:val="0"/>
              <w:rPr>
                <w:rFonts w:cs="Arial"/>
                <w:b/>
                <w:szCs w:val="20"/>
                <w:lang w:val="sl-SI"/>
              </w:rPr>
            </w:pPr>
          </w:p>
          <w:p w14:paraId="4EA09EC0" w14:textId="77777777" w:rsidR="00B876EB" w:rsidRPr="00B876EB" w:rsidRDefault="00B876EB" w:rsidP="00B876EB">
            <w:pPr>
              <w:widowControl w:val="0"/>
              <w:rPr>
                <w:rFonts w:cs="Arial"/>
                <w:b/>
                <w:szCs w:val="20"/>
                <w:lang w:val="sl-SI"/>
              </w:rPr>
            </w:pPr>
            <w:r w:rsidRPr="00B876EB">
              <w:rPr>
                <w:rFonts w:cs="Arial"/>
                <w:b/>
                <w:szCs w:val="20"/>
                <w:lang w:val="sl-SI"/>
              </w:rPr>
              <w:t>OBRAZLOŽITEV:</w:t>
            </w:r>
          </w:p>
          <w:p w14:paraId="02F70957" w14:textId="77777777" w:rsidR="00B876EB" w:rsidRPr="00B876EB" w:rsidRDefault="00B876EB" w:rsidP="00C774D0">
            <w:pPr>
              <w:widowControl w:val="0"/>
              <w:numPr>
                <w:ilvl w:val="0"/>
                <w:numId w:val="1"/>
              </w:numPr>
              <w:suppressAutoHyphens/>
              <w:ind w:left="284" w:hanging="284"/>
              <w:jc w:val="both"/>
              <w:rPr>
                <w:rFonts w:cs="Arial"/>
                <w:b/>
                <w:szCs w:val="20"/>
                <w:lang w:val="sl-SI" w:eastAsia="sl-SI"/>
              </w:rPr>
            </w:pPr>
            <w:r w:rsidRPr="00B876EB">
              <w:rPr>
                <w:rFonts w:cs="Arial"/>
                <w:b/>
                <w:szCs w:val="20"/>
                <w:lang w:val="sl-SI" w:eastAsia="sl-SI"/>
              </w:rPr>
              <w:t>Ocena finančnih posledic, ki niso načrtovane v sprejetem proračunu</w:t>
            </w:r>
          </w:p>
          <w:p w14:paraId="5A2DFD0F" w14:textId="77777777" w:rsidR="00B876EB" w:rsidRPr="00B876EB" w:rsidRDefault="00B876EB" w:rsidP="00B876EB">
            <w:pPr>
              <w:widowControl w:val="0"/>
              <w:ind w:left="360" w:hanging="76"/>
              <w:jc w:val="both"/>
              <w:rPr>
                <w:rFonts w:cs="Arial"/>
                <w:szCs w:val="20"/>
                <w:lang w:val="sl-SI" w:eastAsia="sl-SI"/>
              </w:rPr>
            </w:pPr>
            <w:r w:rsidRPr="00B876EB">
              <w:rPr>
                <w:rFonts w:cs="Arial"/>
                <w:szCs w:val="20"/>
                <w:lang w:val="sl-SI" w:eastAsia="sl-SI"/>
              </w:rPr>
              <w:t>V zvezi s predlaganim vladnim gradivom se navedejo predvidene spremembe (povečanje, zmanjšanje):</w:t>
            </w:r>
          </w:p>
          <w:p w14:paraId="315219F8" w14:textId="77777777" w:rsidR="00B876EB" w:rsidRPr="00B876EB" w:rsidRDefault="00B876EB" w:rsidP="00C774D0">
            <w:pPr>
              <w:widowControl w:val="0"/>
              <w:numPr>
                <w:ilvl w:val="0"/>
                <w:numId w:val="4"/>
              </w:numPr>
              <w:suppressAutoHyphens/>
              <w:jc w:val="both"/>
              <w:rPr>
                <w:rFonts w:cs="Arial"/>
                <w:szCs w:val="20"/>
                <w:lang w:val="sl-SI"/>
              </w:rPr>
            </w:pPr>
            <w:r w:rsidRPr="00B876EB">
              <w:rPr>
                <w:rFonts w:cs="Arial"/>
                <w:szCs w:val="20"/>
                <w:lang w:val="sl-SI" w:eastAsia="sl-SI"/>
              </w:rPr>
              <w:t>prihodkov državnega proračuna in občinskih proračunov,</w:t>
            </w:r>
          </w:p>
          <w:p w14:paraId="35BB10B1" w14:textId="77777777" w:rsidR="00B876EB" w:rsidRPr="00B876EB" w:rsidRDefault="00B876EB" w:rsidP="00C774D0">
            <w:pPr>
              <w:widowControl w:val="0"/>
              <w:numPr>
                <w:ilvl w:val="0"/>
                <w:numId w:val="4"/>
              </w:numPr>
              <w:suppressAutoHyphens/>
              <w:jc w:val="both"/>
              <w:rPr>
                <w:rFonts w:cs="Arial"/>
                <w:szCs w:val="20"/>
                <w:lang w:val="sl-SI"/>
              </w:rPr>
            </w:pPr>
            <w:r w:rsidRPr="00B876EB">
              <w:rPr>
                <w:rFonts w:cs="Arial"/>
                <w:szCs w:val="20"/>
                <w:lang w:val="sl-SI" w:eastAsia="sl-SI"/>
              </w:rPr>
              <w:t>odhodkov državnega proračuna, ki niso načrtovani na ukrepih oziroma projektih sprejetih proračunov,</w:t>
            </w:r>
          </w:p>
          <w:p w14:paraId="647C28B8" w14:textId="77777777" w:rsidR="00B876EB" w:rsidRPr="00B876EB" w:rsidRDefault="00B876EB" w:rsidP="00C774D0">
            <w:pPr>
              <w:widowControl w:val="0"/>
              <w:numPr>
                <w:ilvl w:val="0"/>
                <w:numId w:val="4"/>
              </w:numPr>
              <w:suppressAutoHyphens/>
              <w:jc w:val="both"/>
              <w:rPr>
                <w:rFonts w:cs="Arial"/>
                <w:szCs w:val="20"/>
                <w:lang w:val="sl-SI"/>
              </w:rPr>
            </w:pPr>
            <w:r w:rsidRPr="00B876EB">
              <w:rPr>
                <w:rFonts w:cs="Arial"/>
                <w:szCs w:val="20"/>
                <w:lang w:val="sl-SI" w:eastAsia="sl-SI"/>
              </w:rPr>
              <w:t>obveznosti za druga javnofinančna sredstva (drugi viri), ki niso načrtovana na ukrepih oziroma projektih sprejetih proračunov.</w:t>
            </w:r>
          </w:p>
          <w:p w14:paraId="0A33138F" w14:textId="77777777" w:rsidR="00B876EB" w:rsidRPr="00B876EB" w:rsidRDefault="00B876EB" w:rsidP="00B876EB">
            <w:pPr>
              <w:widowControl w:val="0"/>
              <w:ind w:left="284"/>
              <w:rPr>
                <w:rFonts w:cs="Arial"/>
                <w:szCs w:val="20"/>
                <w:lang w:val="sl-SI" w:eastAsia="sl-SI"/>
              </w:rPr>
            </w:pPr>
          </w:p>
          <w:p w14:paraId="6481F9F6" w14:textId="77777777" w:rsidR="00B876EB" w:rsidRPr="00B876EB" w:rsidRDefault="00B876EB" w:rsidP="00C774D0">
            <w:pPr>
              <w:widowControl w:val="0"/>
              <w:numPr>
                <w:ilvl w:val="0"/>
                <w:numId w:val="1"/>
              </w:numPr>
              <w:suppressAutoHyphens/>
              <w:ind w:left="284" w:hanging="284"/>
              <w:jc w:val="both"/>
              <w:rPr>
                <w:rFonts w:cs="Arial"/>
                <w:b/>
                <w:szCs w:val="20"/>
                <w:lang w:val="sl-SI" w:eastAsia="sl-SI"/>
              </w:rPr>
            </w:pPr>
            <w:r w:rsidRPr="00B876EB">
              <w:rPr>
                <w:rFonts w:cs="Arial"/>
                <w:b/>
                <w:szCs w:val="20"/>
                <w:lang w:val="sl-SI" w:eastAsia="sl-SI"/>
              </w:rPr>
              <w:t>Finančne posledice za državni proračun</w:t>
            </w:r>
          </w:p>
          <w:p w14:paraId="695F483A" w14:textId="77777777" w:rsidR="00B876EB" w:rsidRPr="00B876EB" w:rsidRDefault="00B876EB" w:rsidP="00B876EB">
            <w:pPr>
              <w:widowControl w:val="0"/>
              <w:ind w:left="284"/>
              <w:jc w:val="both"/>
              <w:rPr>
                <w:rFonts w:cs="Arial"/>
                <w:szCs w:val="20"/>
                <w:lang w:val="sl-SI" w:eastAsia="sl-SI"/>
              </w:rPr>
            </w:pPr>
            <w:r w:rsidRPr="00B876EB">
              <w:rPr>
                <w:rFonts w:cs="Arial"/>
                <w:szCs w:val="20"/>
                <w:lang w:val="sl-SI" w:eastAsia="sl-SI"/>
              </w:rPr>
              <w:t>Prikazane morajo biti finančne posledice za državni proračun, ki so na proračunskih postavkah načrtovane v dinamiki projektov oziroma ukrepov:</w:t>
            </w:r>
          </w:p>
          <w:p w14:paraId="0762CE90" w14:textId="77777777" w:rsidR="00B876EB" w:rsidRPr="00B876EB" w:rsidRDefault="00B876EB" w:rsidP="00B876EB">
            <w:pPr>
              <w:widowControl w:val="0"/>
              <w:suppressAutoHyphens/>
              <w:ind w:left="720"/>
              <w:jc w:val="both"/>
              <w:rPr>
                <w:rFonts w:cs="Arial"/>
                <w:b/>
                <w:szCs w:val="20"/>
                <w:lang w:val="sl-SI" w:eastAsia="sl-SI"/>
              </w:rPr>
            </w:pPr>
            <w:r w:rsidRPr="00B876EB">
              <w:rPr>
                <w:rFonts w:cs="Arial"/>
                <w:b/>
                <w:szCs w:val="20"/>
                <w:lang w:val="sl-SI" w:eastAsia="sl-SI"/>
              </w:rPr>
              <w:t>II.a Pravice porabe za izvedbo predlaganih rešitev so zagotovljene:</w:t>
            </w:r>
          </w:p>
          <w:p w14:paraId="749B1698" w14:textId="77777777" w:rsidR="00B876EB" w:rsidRPr="00B876EB" w:rsidRDefault="00B876EB" w:rsidP="00B876EB">
            <w:pPr>
              <w:widowControl w:val="0"/>
              <w:ind w:left="284"/>
              <w:jc w:val="both"/>
              <w:rPr>
                <w:rFonts w:cs="Arial"/>
                <w:szCs w:val="20"/>
                <w:lang w:val="sl-SI" w:eastAsia="sl-SI"/>
              </w:rPr>
            </w:pPr>
            <w:r w:rsidRPr="00B876EB">
              <w:rPr>
                <w:rFonts w:cs="Arial"/>
                <w:szCs w:val="20"/>
                <w:lang w:val="sl-SI" w:eastAsia="sl-SI"/>
              </w:rPr>
              <w:t>Navedejo se proračunski uporabnik, ki financira projekt oziroma ukrep; projekt oziroma ukrep, s katerim se bodo dosegli cilji vladnega gradiva, in proračunske postavke (kot proračunski vir financiranja), na katerih so v celoti ali delno zagotovljene pravice porabe (v tem primeru je nujna povezava s točko II.b). Pri uvrstitvi novega projekta oziroma ukrepa v načrt razvojnih programov se navedejo:</w:t>
            </w:r>
          </w:p>
          <w:p w14:paraId="7CBEAC77" w14:textId="77777777" w:rsidR="00B876EB" w:rsidRPr="00B876EB" w:rsidRDefault="00B876EB" w:rsidP="00C774D0">
            <w:pPr>
              <w:widowControl w:val="0"/>
              <w:numPr>
                <w:ilvl w:val="0"/>
                <w:numId w:val="5"/>
              </w:numPr>
              <w:suppressAutoHyphens/>
              <w:jc w:val="both"/>
              <w:rPr>
                <w:rFonts w:cs="Arial"/>
                <w:szCs w:val="20"/>
                <w:lang w:val="sl-SI" w:eastAsia="sl-SI"/>
              </w:rPr>
            </w:pPr>
            <w:r w:rsidRPr="00B876EB">
              <w:rPr>
                <w:rFonts w:cs="Arial"/>
                <w:szCs w:val="20"/>
                <w:lang w:val="sl-SI" w:eastAsia="sl-SI"/>
              </w:rPr>
              <w:t>proračunski uporabnik, ki bo financiral novi projekt oziroma ukrep,</w:t>
            </w:r>
          </w:p>
          <w:p w14:paraId="39EB5D1F" w14:textId="77777777" w:rsidR="00B876EB" w:rsidRPr="00B876EB" w:rsidRDefault="00B876EB" w:rsidP="00C774D0">
            <w:pPr>
              <w:widowControl w:val="0"/>
              <w:numPr>
                <w:ilvl w:val="0"/>
                <w:numId w:val="5"/>
              </w:numPr>
              <w:suppressAutoHyphens/>
              <w:jc w:val="both"/>
              <w:rPr>
                <w:rFonts w:cs="Arial"/>
                <w:szCs w:val="20"/>
                <w:lang w:val="sl-SI" w:eastAsia="sl-SI"/>
              </w:rPr>
            </w:pPr>
            <w:r w:rsidRPr="00B876EB">
              <w:rPr>
                <w:rFonts w:cs="Arial"/>
                <w:szCs w:val="20"/>
                <w:lang w:val="sl-SI" w:eastAsia="sl-SI"/>
              </w:rPr>
              <w:t xml:space="preserve">projekt oziroma ukrep, s katerim se bodo dosegli cilji vladnega gradiva, in </w:t>
            </w:r>
          </w:p>
          <w:p w14:paraId="15604CE6" w14:textId="77777777" w:rsidR="00B876EB" w:rsidRPr="00B876EB" w:rsidRDefault="00B876EB" w:rsidP="00C774D0">
            <w:pPr>
              <w:widowControl w:val="0"/>
              <w:numPr>
                <w:ilvl w:val="0"/>
                <w:numId w:val="5"/>
              </w:numPr>
              <w:suppressAutoHyphens/>
              <w:jc w:val="both"/>
              <w:rPr>
                <w:rFonts w:cs="Arial"/>
                <w:szCs w:val="20"/>
                <w:lang w:val="sl-SI" w:eastAsia="sl-SI"/>
              </w:rPr>
            </w:pPr>
            <w:r w:rsidRPr="00B876EB">
              <w:rPr>
                <w:rFonts w:cs="Arial"/>
                <w:szCs w:val="20"/>
                <w:lang w:val="sl-SI" w:eastAsia="sl-SI"/>
              </w:rPr>
              <w:t>proračunske postavke.</w:t>
            </w:r>
          </w:p>
          <w:p w14:paraId="2A72D6D8" w14:textId="77777777" w:rsidR="00B876EB" w:rsidRPr="00B876EB" w:rsidRDefault="00B876EB" w:rsidP="00B876EB">
            <w:pPr>
              <w:widowControl w:val="0"/>
              <w:ind w:left="284"/>
              <w:jc w:val="both"/>
              <w:rPr>
                <w:rFonts w:cs="Arial"/>
                <w:szCs w:val="20"/>
                <w:lang w:val="sl-SI" w:eastAsia="sl-SI"/>
              </w:rPr>
            </w:pPr>
            <w:r w:rsidRPr="00B876EB">
              <w:rPr>
                <w:rFonts w:cs="Arial"/>
                <w:szCs w:val="20"/>
                <w:lang w:val="sl-SI" w:eastAsia="sl-SI"/>
              </w:rPr>
              <w:t>Za zagotovitev pravic porabe na proračunskih postavkah, s katerih se bo financiral novi projekt oziroma ukrep, je treba izpolniti tudi točko II.b, saj je za novi projekt oziroma ukrep mogoče zagotoviti pravice porabe le s prerazporeditvijo s proračunskih postavk, s katerih se financirajo že sprejeti oziroma veljavni projekti in ukrepi.</w:t>
            </w:r>
          </w:p>
          <w:p w14:paraId="12A8D44B" w14:textId="77777777" w:rsidR="00B876EB" w:rsidRPr="00B876EB" w:rsidRDefault="00B876EB" w:rsidP="00B876EB">
            <w:pPr>
              <w:widowControl w:val="0"/>
              <w:suppressAutoHyphens/>
              <w:ind w:left="714"/>
              <w:jc w:val="both"/>
              <w:rPr>
                <w:rFonts w:cs="Arial"/>
                <w:b/>
                <w:szCs w:val="20"/>
                <w:lang w:val="sl-SI" w:eastAsia="sl-SI"/>
              </w:rPr>
            </w:pPr>
            <w:r w:rsidRPr="00B876EB">
              <w:rPr>
                <w:rFonts w:cs="Arial"/>
                <w:b/>
                <w:szCs w:val="20"/>
                <w:lang w:val="sl-SI" w:eastAsia="sl-SI"/>
              </w:rPr>
              <w:t>II.b Manjkajoče pravice porabe bodo zagotovljene s prerazporeditvijo:</w:t>
            </w:r>
          </w:p>
          <w:p w14:paraId="71E50115" w14:textId="77777777" w:rsidR="00B876EB" w:rsidRPr="00B876EB" w:rsidRDefault="00B876EB" w:rsidP="00B876EB">
            <w:pPr>
              <w:widowControl w:val="0"/>
              <w:ind w:left="284"/>
              <w:jc w:val="both"/>
              <w:rPr>
                <w:rFonts w:cs="Arial"/>
                <w:szCs w:val="20"/>
                <w:lang w:val="sl-SI" w:eastAsia="sl-SI"/>
              </w:rPr>
            </w:pPr>
            <w:r w:rsidRPr="00B876EB">
              <w:rPr>
                <w:rFonts w:cs="Arial"/>
                <w:szCs w:val="20"/>
                <w:lang w:val="sl-SI" w:eastAsia="sl-SI"/>
              </w:rPr>
              <w:t>Navedejo se proračunski uporabniki, sprejeti (veljavni) ukrepi oziroma projekti, ki jih proračunski uporabnik izvaja, in proračunske postavke tega proračunskega uporabnika, ki so v dinamiki teh projektov oziroma ukrepov ter s katerih se bodo s prerazporeditvijo zagotovile pravice porabe za dodatne aktivnosti pri obstoječih projektih oziroma ukrepih ali novih projektih oziroma ukrepih, navedenih v točki II.a.</w:t>
            </w:r>
          </w:p>
          <w:p w14:paraId="79677989" w14:textId="77777777" w:rsidR="00B876EB" w:rsidRPr="00B876EB" w:rsidRDefault="00B876EB" w:rsidP="00B876EB">
            <w:pPr>
              <w:widowControl w:val="0"/>
              <w:suppressAutoHyphens/>
              <w:ind w:left="714"/>
              <w:jc w:val="both"/>
              <w:rPr>
                <w:rFonts w:cs="Arial"/>
                <w:b/>
                <w:szCs w:val="20"/>
                <w:lang w:val="sl-SI" w:eastAsia="sl-SI"/>
              </w:rPr>
            </w:pPr>
            <w:r w:rsidRPr="00B876EB">
              <w:rPr>
                <w:rFonts w:cs="Arial"/>
                <w:b/>
                <w:szCs w:val="20"/>
                <w:lang w:val="sl-SI" w:eastAsia="sl-SI"/>
              </w:rPr>
              <w:t>II.c Načrtovana nadomestitev zmanjšanih prihodkov in povečanih odhodkov proračuna:</w:t>
            </w:r>
          </w:p>
          <w:p w14:paraId="11AE872A" w14:textId="77777777" w:rsidR="00B876EB" w:rsidRPr="00B876EB" w:rsidRDefault="00B876EB" w:rsidP="00B876EB">
            <w:pPr>
              <w:widowControl w:val="0"/>
              <w:ind w:left="284"/>
              <w:jc w:val="both"/>
              <w:rPr>
                <w:rFonts w:cs="Arial"/>
                <w:szCs w:val="20"/>
                <w:lang w:val="sl-SI" w:eastAsia="sl-SI"/>
              </w:rPr>
            </w:pPr>
            <w:r w:rsidRPr="00B876EB">
              <w:rPr>
                <w:rFonts w:cs="Arial"/>
                <w:szCs w:val="20"/>
                <w:lang w:val="sl-SI" w:eastAsia="sl-SI"/>
              </w:rPr>
              <w:t>Če se povečani odhodki (pravice porabe) ne bodo zagotovili tako, kot je določeno v točkah II.a in II.b, je povečanje odhodkov in izdatkov proračuna mogoče na podlagi zakona, ki ureja izvrševanje državnega proračuna (npr. priliv namenskih sredstev EU). Ukrepanje ob zmanjšanju prihodkov in prejemkov proračuna je določeno z zakonom, ki ureja javne finance, in zakonom, ki ureja izvrševanje državnega proračuna.</w:t>
            </w:r>
          </w:p>
          <w:p w14:paraId="6F841C9D" w14:textId="77777777" w:rsidR="00B876EB" w:rsidRPr="00B876EB" w:rsidRDefault="00B876EB" w:rsidP="00B876EB">
            <w:pPr>
              <w:widowControl w:val="0"/>
              <w:suppressAutoHyphens/>
              <w:overflowPunct w:val="0"/>
              <w:autoSpaceDE w:val="0"/>
              <w:autoSpaceDN w:val="0"/>
              <w:adjustRightInd w:val="0"/>
              <w:jc w:val="both"/>
              <w:textAlignment w:val="baseline"/>
              <w:rPr>
                <w:rFonts w:cs="Arial"/>
                <w:b/>
                <w:bCs/>
                <w:spacing w:val="40"/>
                <w:szCs w:val="20"/>
                <w:lang w:val="sl-SI" w:eastAsia="sl-SI"/>
              </w:rPr>
            </w:pPr>
          </w:p>
        </w:tc>
      </w:tr>
      <w:tr w:rsidR="00B876EB" w:rsidRPr="00B876EB" w14:paraId="6BFB9144" w14:textId="77777777" w:rsidTr="004740F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152"/>
        </w:trPr>
        <w:tc>
          <w:tcPr>
            <w:tcW w:w="9203" w:type="dxa"/>
            <w:gridSpan w:val="9"/>
            <w:tcBorders>
              <w:top w:val="single" w:sz="4" w:space="0" w:color="000000"/>
              <w:left w:val="single" w:sz="4" w:space="0" w:color="000000"/>
              <w:bottom w:val="single" w:sz="4" w:space="0" w:color="000000"/>
              <w:right w:val="single" w:sz="4" w:space="0" w:color="000000"/>
            </w:tcBorders>
          </w:tcPr>
          <w:p w14:paraId="5C443A14" w14:textId="77777777" w:rsidR="00B876EB" w:rsidRPr="00B876EB" w:rsidRDefault="00B876EB" w:rsidP="00B876EB">
            <w:pPr>
              <w:rPr>
                <w:rFonts w:cs="Arial"/>
                <w:b/>
                <w:szCs w:val="20"/>
                <w:lang w:val="sl-SI"/>
              </w:rPr>
            </w:pPr>
            <w:r w:rsidRPr="00B876EB">
              <w:rPr>
                <w:rFonts w:cs="Arial"/>
                <w:b/>
                <w:szCs w:val="20"/>
                <w:lang w:val="sl-SI"/>
              </w:rPr>
              <w:t>7.b Predstavitev ocene finančnih posledic pod 40.000 EUR:</w:t>
            </w:r>
          </w:p>
          <w:p w14:paraId="4074FF1C" w14:textId="77777777" w:rsidR="00B876EB" w:rsidRPr="00B876EB" w:rsidRDefault="00B876EB" w:rsidP="00B876EB">
            <w:pPr>
              <w:rPr>
                <w:rFonts w:cs="Arial"/>
                <w:szCs w:val="20"/>
                <w:lang w:val="sl-SI"/>
              </w:rPr>
            </w:pPr>
            <w:r w:rsidRPr="00B876EB">
              <w:rPr>
                <w:rFonts w:cs="Arial"/>
                <w:szCs w:val="20"/>
                <w:lang w:val="sl-SI"/>
              </w:rPr>
              <w:t>(Samo če izberete NE pod točko 6.a.)</w:t>
            </w:r>
          </w:p>
          <w:p w14:paraId="636BB9F3" w14:textId="77777777" w:rsidR="00B876EB" w:rsidRPr="00B876EB" w:rsidRDefault="00B876EB" w:rsidP="00B876EB">
            <w:pPr>
              <w:rPr>
                <w:rFonts w:cs="Arial"/>
                <w:b/>
                <w:szCs w:val="20"/>
                <w:lang w:val="sl-SI"/>
              </w:rPr>
            </w:pPr>
            <w:r w:rsidRPr="00B876EB">
              <w:rPr>
                <w:rFonts w:cs="Arial"/>
                <w:b/>
                <w:szCs w:val="20"/>
                <w:lang w:val="sl-SI"/>
              </w:rPr>
              <w:t>Kratka obrazložitev</w:t>
            </w:r>
          </w:p>
          <w:p w14:paraId="36C984E2" w14:textId="77777777" w:rsidR="00B876EB" w:rsidRPr="00B876EB" w:rsidRDefault="00B876EB" w:rsidP="00B876EB">
            <w:pPr>
              <w:rPr>
                <w:rFonts w:cs="Arial"/>
                <w:b/>
                <w:szCs w:val="20"/>
                <w:lang w:val="sl-SI"/>
              </w:rPr>
            </w:pPr>
          </w:p>
        </w:tc>
      </w:tr>
      <w:tr w:rsidR="00B876EB" w:rsidRPr="00B876EB" w14:paraId="1043392C" w14:textId="77777777" w:rsidTr="004740F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71"/>
        </w:trPr>
        <w:tc>
          <w:tcPr>
            <w:tcW w:w="9203" w:type="dxa"/>
            <w:gridSpan w:val="9"/>
            <w:tcBorders>
              <w:top w:val="single" w:sz="4" w:space="0" w:color="000000"/>
              <w:left w:val="single" w:sz="4" w:space="0" w:color="000000"/>
              <w:bottom w:val="single" w:sz="4" w:space="0" w:color="000000"/>
              <w:right w:val="single" w:sz="4" w:space="0" w:color="000000"/>
            </w:tcBorders>
          </w:tcPr>
          <w:p w14:paraId="2D00BC44" w14:textId="77777777" w:rsidR="00B876EB" w:rsidRPr="00B876EB" w:rsidRDefault="00B876EB" w:rsidP="00B876EB">
            <w:pPr>
              <w:rPr>
                <w:rFonts w:cs="Arial"/>
                <w:b/>
                <w:szCs w:val="20"/>
                <w:lang w:val="sl-SI"/>
              </w:rPr>
            </w:pPr>
            <w:r w:rsidRPr="00B876EB">
              <w:rPr>
                <w:rFonts w:cs="Arial"/>
                <w:b/>
                <w:szCs w:val="20"/>
                <w:lang w:val="sl-SI"/>
              </w:rPr>
              <w:t>8. Predstavitev sodelovanja z združenji občin:</w:t>
            </w:r>
          </w:p>
        </w:tc>
      </w:tr>
      <w:tr w:rsidR="00B876EB" w:rsidRPr="00B876EB" w14:paraId="164E1932" w14:textId="77777777" w:rsidTr="004740F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71" w:type="dxa"/>
            <w:gridSpan w:val="7"/>
          </w:tcPr>
          <w:p w14:paraId="7DF516DC" w14:textId="77777777" w:rsidR="00B876EB" w:rsidRPr="00B876EB" w:rsidRDefault="00B876EB" w:rsidP="00B876EB">
            <w:pPr>
              <w:widowControl w:val="0"/>
              <w:overflowPunct w:val="0"/>
              <w:autoSpaceDE w:val="0"/>
              <w:autoSpaceDN w:val="0"/>
              <w:adjustRightInd w:val="0"/>
              <w:jc w:val="both"/>
              <w:textAlignment w:val="baseline"/>
              <w:rPr>
                <w:rFonts w:cs="Arial"/>
                <w:iCs/>
                <w:szCs w:val="20"/>
                <w:lang w:val="sl-SI" w:eastAsia="sl-SI"/>
              </w:rPr>
            </w:pPr>
            <w:r w:rsidRPr="00B876EB">
              <w:rPr>
                <w:rFonts w:cs="Arial"/>
                <w:iCs/>
                <w:szCs w:val="20"/>
                <w:lang w:val="sl-SI" w:eastAsia="sl-SI"/>
              </w:rPr>
              <w:t>Vsebina predloženega gradiva (predpisa) vpliva na:</w:t>
            </w:r>
          </w:p>
          <w:p w14:paraId="3E7AF9DF" w14:textId="77777777" w:rsidR="00B876EB" w:rsidRPr="00B876EB" w:rsidRDefault="00B876EB" w:rsidP="00C774D0">
            <w:pPr>
              <w:widowControl w:val="0"/>
              <w:numPr>
                <w:ilvl w:val="1"/>
                <w:numId w:val="4"/>
              </w:numPr>
              <w:overflowPunct w:val="0"/>
              <w:autoSpaceDE w:val="0"/>
              <w:autoSpaceDN w:val="0"/>
              <w:adjustRightInd w:val="0"/>
              <w:jc w:val="both"/>
              <w:textAlignment w:val="baseline"/>
              <w:rPr>
                <w:rFonts w:cs="Arial"/>
                <w:iCs/>
                <w:szCs w:val="20"/>
                <w:lang w:val="sl-SI" w:eastAsia="sl-SI"/>
              </w:rPr>
            </w:pPr>
            <w:r w:rsidRPr="00B876EB">
              <w:rPr>
                <w:rFonts w:cs="Arial"/>
                <w:iCs/>
                <w:szCs w:val="20"/>
                <w:lang w:val="sl-SI" w:eastAsia="sl-SI"/>
              </w:rPr>
              <w:t>pristojnosti občin,</w:t>
            </w:r>
          </w:p>
          <w:p w14:paraId="0ED0B4E9" w14:textId="77777777" w:rsidR="00B876EB" w:rsidRPr="00B876EB" w:rsidRDefault="00B876EB" w:rsidP="00C774D0">
            <w:pPr>
              <w:widowControl w:val="0"/>
              <w:numPr>
                <w:ilvl w:val="1"/>
                <w:numId w:val="4"/>
              </w:numPr>
              <w:overflowPunct w:val="0"/>
              <w:autoSpaceDE w:val="0"/>
              <w:autoSpaceDN w:val="0"/>
              <w:adjustRightInd w:val="0"/>
              <w:jc w:val="both"/>
              <w:textAlignment w:val="baseline"/>
              <w:rPr>
                <w:rFonts w:cs="Arial"/>
                <w:iCs/>
                <w:szCs w:val="20"/>
                <w:lang w:val="sl-SI" w:eastAsia="sl-SI"/>
              </w:rPr>
            </w:pPr>
            <w:r w:rsidRPr="00B876EB">
              <w:rPr>
                <w:rFonts w:cs="Arial"/>
                <w:iCs/>
                <w:szCs w:val="20"/>
                <w:lang w:val="sl-SI" w:eastAsia="sl-SI"/>
              </w:rPr>
              <w:t>delovanje občin,</w:t>
            </w:r>
          </w:p>
          <w:p w14:paraId="77B8FA66" w14:textId="77777777" w:rsidR="00B876EB" w:rsidRPr="00B876EB" w:rsidRDefault="00B876EB" w:rsidP="00C774D0">
            <w:pPr>
              <w:widowControl w:val="0"/>
              <w:numPr>
                <w:ilvl w:val="1"/>
                <w:numId w:val="4"/>
              </w:numPr>
              <w:overflowPunct w:val="0"/>
              <w:autoSpaceDE w:val="0"/>
              <w:autoSpaceDN w:val="0"/>
              <w:adjustRightInd w:val="0"/>
              <w:jc w:val="both"/>
              <w:textAlignment w:val="baseline"/>
              <w:rPr>
                <w:rFonts w:cs="Arial"/>
                <w:iCs/>
                <w:szCs w:val="20"/>
                <w:lang w:val="sl-SI" w:eastAsia="sl-SI"/>
              </w:rPr>
            </w:pPr>
            <w:r w:rsidRPr="00B876EB">
              <w:rPr>
                <w:rFonts w:cs="Arial"/>
                <w:iCs/>
                <w:szCs w:val="20"/>
                <w:lang w:val="sl-SI" w:eastAsia="sl-SI"/>
              </w:rPr>
              <w:t>financiranje občin.</w:t>
            </w:r>
          </w:p>
          <w:p w14:paraId="0E6B1E42" w14:textId="77777777" w:rsidR="00B876EB" w:rsidRPr="00B876EB" w:rsidRDefault="00B876EB" w:rsidP="00B876EB">
            <w:pPr>
              <w:widowControl w:val="0"/>
              <w:overflowPunct w:val="0"/>
              <w:autoSpaceDE w:val="0"/>
              <w:autoSpaceDN w:val="0"/>
              <w:adjustRightInd w:val="0"/>
              <w:ind w:left="1440"/>
              <w:jc w:val="both"/>
              <w:textAlignment w:val="baseline"/>
              <w:rPr>
                <w:rFonts w:cs="Arial"/>
                <w:iCs/>
                <w:szCs w:val="20"/>
                <w:lang w:val="sl-SI" w:eastAsia="sl-SI"/>
              </w:rPr>
            </w:pPr>
          </w:p>
        </w:tc>
        <w:tc>
          <w:tcPr>
            <w:tcW w:w="2432" w:type="dxa"/>
            <w:gridSpan w:val="2"/>
          </w:tcPr>
          <w:p w14:paraId="3E747F8D" w14:textId="574BB417" w:rsidR="00B876EB" w:rsidRPr="00B876EB" w:rsidRDefault="00B876EB" w:rsidP="00B876EB">
            <w:pPr>
              <w:widowControl w:val="0"/>
              <w:overflowPunct w:val="0"/>
              <w:autoSpaceDE w:val="0"/>
              <w:autoSpaceDN w:val="0"/>
              <w:adjustRightInd w:val="0"/>
              <w:jc w:val="center"/>
              <w:textAlignment w:val="baseline"/>
              <w:rPr>
                <w:rFonts w:cs="Arial"/>
                <w:szCs w:val="20"/>
                <w:lang w:val="sl-SI" w:eastAsia="sl-SI"/>
              </w:rPr>
            </w:pPr>
            <w:r w:rsidRPr="00B876EB">
              <w:rPr>
                <w:rFonts w:cs="Arial"/>
                <w:szCs w:val="20"/>
                <w:lang w:val="sl-SI" w:eastAsia="sl-SI"/>
              </w:rPr>
              <w:t>DA/</w:t>
            </w:r>
            <w:r w:rsidRPr="004807A0">
              <w:rPr>
                <w:rFonts w:cs="Arial"/>
                <w:b/>
                <w:szCs w:val="20"/>
                <w:lang w:val="sl-SI" w:eastAsia="sl-SI"/>
              </w:rPr>
              <w:t>NE</w:t>
            </w:r>
          </w:p>
        </w:tc>
      </w:tr>
      <w:tr w:rsidR="00B876EB" w:rsidRPr="00B76AD6" w14:paraId="6DB9B8E2" w14:textId="77777777" w:rsidTr="004740F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3" w:type="dxa"/>
            <w:gridSpan w:val="9"/>
          </w:tcPr>
          <w:p w14:paraId="4D2945E4" w14:textId="77777777" w:rsidR="00B876EB" w:rsidRPr="00B876EB" w:rsidRDefault="00B876EB" w:rsidP="00B876EB">
            <w:pPr>
              <w:widowControl w:val="0"/>
              <w:overflowPunct w:val="0"/>
              <w:autoSpaceDE w:val="0"/>
              <w:autoSpaceDN w:val="0"/>
              <w:adjustRightInd w:val="0"/>
              <w:jc w:val="both"/>
              <w:textAlignment w:val="baseline"/>
              <w:rPr>
                <w:rFonts w:cs="Arial"/>
                <w:iCs/>
                <w:szCs w:val="20"/>
                <w:lang w:val="sl-SI" w:eastAsia="sl-SI"/>
              </w:rPr>
            </w:pPr>
            <w:r w:rsidRPr="00B876EB">
              <w:rPr>
                <w:rFonts w:cs="Arial"/>
                <w:iCs/>
                <w:szCs w:val="20"/>
                <w:lang w:val="sl-SI" w:eastAsia="sl-SI"/>
              </w:rPr>
              <w:t xml:space="preserve">Gradivo (predpis) je bilo poslano v mnenje: </w:t>
            </w:r>
          </w:p>
          <w:p w14:paraId="436B148B" w14:textId="77777777" w:rsidR="00B876EB" w:rsidRPr="00B876EB" w:rsidRDefault="00B876EB" w:rsidP="00C774D0">
            <w:pPr>
              <w:widowControl w:val="0"/>
              <w:numPr>
                <w:ilvl w:val="0"/>
                <w:numId w:val="6"/>
              </w:numPr>
              <w:overflowPunct w:val="0"/>
              <w:autoSpaceDE w:val="0"/>
              <w:autoSpaceDN w:val="0"/>
              <w:adjustRightInd w:val="0"/>
              <w:jc w:val="both"/>
              <w:textAlignment w:val="baseline"/>
              <w:rPr>
                <w:rFonts w:cs="Arial"/>
                <w:iCs/>
                <w:szCs w:val="20"/>
                <w:lang w:val="sl-SI" w:eastAsia="sl-SI"/>
              </w:rPr>
            </w:pPr>
            <w:r w:rsidRPr="00B876EB">
              <w:rPr>
                <w:rFonts w:cs="Arial"/>
                <w:iCs/>
                <w:szCs w:val="20"/>
                <w:lang w:val="sl-SI" w:eastAsia="sl-SI"/>
              </w:rPr>
              <w:t>Skupnosti občin Slovenije SOS: DA/</w:t>
            </w:r>
            <w:r w:rsidRPr="00F02554">
              <w:rPr>
                <w:rFonts w:cs="Arial"/>
                <w:iCs/>
                <w:szCs w:val="20"/>
                <w:u w:val="single"/>
                <w:lang w:val="sl-SI" w:eastAsia="sl-SI"/>
              </w:rPr>
              <w:t>NE</w:t>
            </w:r>
          </w:p>
          <w:p w14:paraId="7DFFF4BB" w14:textId="77777777" w:rsidR="00B876EB" w:rsidRPr="00B876EB" w:rsidRDefault="00B876EB" w:rsidP="00C774D0">
            <w:pPr>
              <w:widowControl w:val="0"/>
              <w:numPr>
                <w:ilvl w:val="0"/>
                <w:numId w:val="6"/>
              </w:numPr>
              <w:overflowPunct w:val="0"/>
              <w:autoSpaceDE w:val="0"/>
              <w:autoSpaceDN w:val="0"/>
              <w:adjustRightInd w:val="0"/>
              <w:jc w:val="both"/>
              <w:textAlignment w:val="baseline"/>
              <w:rPr>
                <w:rFonts w:cs="Arial"/>
                <w:iCs/>
                <w:szCs w:val="20"/>
                <w:lang w:val="sl-SI" w:eastAsia="sl-SI"/>
              </w:rPr>
            </w:pPr>
            <w:r w:rsidRPr="00B876EB">
              <w:rPr>
                <w:rFonts w:cs="Arial"/>
                <w:iCs/>
                <w:szCs w:val="20"/>
                <w:lang w:val="sl-SI" w:eastAsia="sl-SI"/>
              </w:rPr>
              <w:lastRenderedPageBreak/>
              <w:t>Združenju občin Slovenije ZOS: DA/</w:t>
            </w:r>
            <w:r w:rsidRPr="00F02554">
              <w:rPr>
                <w:rFonts w:cs="Arial"/>
                <w:iCs/>
                <w:szCs w:val="20"/>
                <w:u w:val="single"/>
                <w:lang w:val="sl-SI" w:eastAsia="sl-SI"/>
              </w:rPr>
              <w:t>NE</w:t>
            </w:r>
          </w:p>
          <w:p w14:paraId="5F5C9AC6" w14:textId="77777777" w:rsidR="00B876EB" w:rsidRPr="00B876EB" w:rsidRDefault="00B876EB" w:rsidP="00C774D0">
            <w:pPr>
              <w:widowControl w:val="0"/>
              <w:numPr>
                <w:ilvl w:val="0"/>
                <w:numId w:val="6"/>
              </w:numPr>
              <w:overflowPunct w:val="0"/>
              <w:autoSpaceDE w:val="0"/>
              <w:autoSpaceDN w:val="0"/>
              <w:adjustRightInd w:val="0"/>
              <w:jc w:val="both"/>
              <w:textAlignment w:val="baseline"/>
              <w:rPr>
                <w:rFonts w:cs="Arial"/>
                <w:iCs/>
                <w:szCs w:val="20"/>
                <w:lang w:val="sl-SI" w:eastAsia="sl-SI"/>
              </w:rPr>
            </w:pPr>
            <w:r w:rsidRPr="00B876EB">
              <w:rPr>
                <w:rFonts w:cs="Arial"/>
                <w:iCs/>
                <w:szCs w:val="20"/>
                <w:lang w:val="sl-SI" w:eastAsia="sl-SI"/>
              </w:rPr>
              <w:t>Združenju mestnih občin Slovenije ZMOS: DA/</w:t>
            </w:r>
            <w:r w:rsidRPr="00F02554">
              <w:rPr>
                <w:rFonts w:cs="Arial"/>
                <w:iCs/>
                <w:szCs w:val="20"/>
                <w:u w:val="single"/>
                <w:lang w:val="sl-SI" w:eastAsia="sl-SI"/>
              </w:rPr>
              <w:t>NE</w:t>
            </w:r>
          </w:p>
          <w:p w14:paraId="7EAA8D0B" w14:textId="77777777" w:rsidR="00B876EB" w:rsidRPr="00B876EB" w:rsidRDefault="00B876EB" w:rsidP="00B876EB">
            <w:pPr>
              <w:widowControl w:val="0"/>
              <w:overflowPunct w:val="0"/>
              <w:autoSpaceDE w:val="0"/>
              <w:autoSpaceDN w:val="0"/>
              <w:adjustRightInd w:val="0"/>
              <w:jc w:val="both"/>
              <w:textAlignment w:val="baseline"/>
              <w:rPr>
                <w:rFonts w:cs="Arial"/>
                <w:iCs/>
                <w:szCs w:val="20"/>
                <w:lang w:val="sl-SI" w:eastAsia="sl-SI"/>
              </w:rPr>
            </w:pPr>
          </w:p>
          <w:p w14:paraId="6FF1ED82" w14:textId="77777777" w:rsidR="00B876EB" w:rsidRPr="00B876EB" w:rsidRDefault="00B876EB" w:rsidP="00B876EB">
            <w:pPr>
              <w:widowControl w:val="0"/>
              <w:overflowPunct w:val="0"/>
              <w:autoSpaceDE w:val="0"/>
              <w:autoSpaceDN w:val="0"/>
              <w:adjustRightInd w:val="0"/>
              <w:jc w:val="both"/>
              <w:textAlignment w:val="baseline"/>
              <w:rPr>
                <w:rFonts w:cs="Arial"/>
                <w:iCs/>
                <w:szCs w:val="20"/>
                <w:lang w:val="sl-SI" w:eastAsia="sl-SI"/>
              </w:rPr>
            </w:pPr>
            <w:r w:rsidRPr="00B876EB">
              <w:rPr>
                <w:rFonts w:cs="Arial"/>
                <w:iCs/>
                <w:szCs w:val="20"/>
                <w:lang w:val="sl-SI" w:eastAsia="sl-SI"/>
              </w:rPr>
              <w:t>Predlogi in pripombe združenj so bili upoštevani:</w:t>
            </w:r>
          </w:p>
          <w:p w14:paraId="2F3180A6" w14:textId="77777777" w:rsidR="00B876EB" w:rsidRPr="00B876EB" w:rsidRDefault="00B876EB" w:rsidP="00C774D0">
            <w:pPr>
              <w:widowControl w:val="0"/>
              <w:numPr>
                <w:ilvl w:val="0"/>
                <w:numId w:val="7"/>
              </w:numPr>
              <w:overflowPunct w:val="0"/>
              <w:autoSpaceDE w:val="0"/>
              <w:autoSpaceDN w:val="0"/>
              <w:adjustRightInd w:val="0"/>
              <w:jc w:val="both"/>
              <w:textAlignment w:val="baseline"/>
              <w:rPr>
                <w:rFonts w:cs="Arial"/>
                <w:iCs/>
                <w:szCs w:val="20"/>
                <w:lang w:val="sl-SI" w:eastAsia="sl-SI"/>
              </w:rPr>
            </w:pPr>
            <w:r w:rsidRPr="00B876EB">
              <w:rPr>
                <w:rFonts w:cs="Arial"/>
                <w:iCs/>
                <w:szCs w:val="20"/>
                <w:lang w:val="sl-SI" w:eastAsia="sl-SI"/>
              </w:rPr>
              <w:t>v celoti,</w:t>
            </w:r>
          </w:p>
          <w:p w14:paraId="192133DA" w14:textId="77777777" w:rsidR="00B876EB" w:rsidRPr="00B876EB" w:rsidRDefault="00B876EB" w:rsidP="00C774D0">
            <w:pPr>
              <w:widowControl w:val="0"/>
              <w:numPr>
                <w:ilvl w:val="0"/>
                <w:numId w:val="7"/>
              </w:numPr>
              <w:overflowPunct w:val="0"/>
              <w:autoSpaceDE w:val="0"/>
              <w:autoSpaceDN w:val="0"/>
              <w:adjustRightInd w:val="0"/>
              <w:jc w:val="both"/>
              <w:textAlignment w:val="baseline"/>
              <w:rPr>
                <w:rFonts w:cs="Arial"/>
                <w:iCs/>
                <w:szCs w:val="20"/>
                <w:lang w:val="sl-SI" w:eastAsia="sl-SI"/>
              </w:rPr>
            </w:pPr>
            <w:r w:rsidRPr="00B876EB">
              <w:rPr>
                <w:rFonts w:cs="Arial"/>
                <w:iCs/>
                <w:szCs w:val="20"/>
                <w:lang w:val="sl-SI" w:eastAsia="sl-SI"/>
              </w:rPr>
              <w:t>večinoma,</w:t>
            </w:r>
          </w:p>
          <w:p w14:paraId="29CEF9FA" w14:textId="77777777" w:rsidR="00B876EB" w:rsidRPr="00B876EB" w:rsidRDefault="00B876EB" w:rsidP="00C774D0">
            <w:pPr>
              <w:widowControl w:val="0"/>
              <w:numPr>
                <w:ilvl w:val="0"/>
                <w:numId w:val="7"/>
              </w:numPr>
              <w:overflowPunct w:val="0"/>
              <w:autoSpaceDE w:val="0"/>
              <w:autoSpaceDN w:val="0"/>
              <w:adjustRightInd w:val="0"/>
              <w:jc w:val="both"/>
              <w:textAlignment w:val="baseline"/>
              <w:rPr>
                <w:rFonts w:cs="Arial"/>
                <w:iCs/>
                <w:szCs w:val="20"/>
                <w:lang w:val="sl-SI" w:eastAsia="sl-SI"/>
              </w:rPr>
            </w:pPr>
            <w:r w:rsidRPr="00B876EB">
              <w:rPr>
                <w:rFonts w:cs="Arial"/>
                <w:iCs/>
                <w:szCs w:val="20"/>
                <w:lang w:val="sl-SI" w:eastAsia="sl-SI"/>
              </w:rPr>
              <w:t>delno,</w:t>
            </w:r>
          </w:p>
          <w:p w14:paraId="0458C61D" w14:textId="77777777" w:rsidR="00B876EB" w:rsidRPr="00B876EB" w:rsidRDefault="00B876EB" w:rsidP="00C774D0">
            <w:pPr>
              <w:widowControl w:val="0"/>
              <w:numPr>
                <w:ilvl w:val="0"/>
                <w:numId w:val="7"/>
              </w:numPr>
              <w:overflowPunct w:val="0"/>
              <w:autoSpaceDE w:val="0"/>
              <w:autoSpaceDN w:val="0"/>
              <w:adjustRightInd w:val="0"/>
              <w:jc w:val="both"/>
              <w:textAlignment w:val="baseline"/>
              <w:rPr>
                <w:rFonts w:cs="Arial"/>
                <w:iCs/>
                <w:szCs w:val="20"/>
                <w:lang w:val="sl-SI" w:eastAsia="sl-SI"/>
              </w:rPr>
            </w:pPr>
            <w:r w:rsidRPr="00B876EB">
              <w:rPr>
                <w:rFonts w:cs="Arial"/>
                <w:iCs/>
                <w:szCs w:val="20"/>
                <w:lang w:val="sl-SI" w:eastAsia="sl-SI"/>
              </w:rPr>
              <w:t>niso bili upoštevani.</w:t>
            </w:r>
          </w:p>
          <w:p w14:paraId="5CB4F54A" w14:textId="77777777" w:rsidR="00B876EB" w:rsidRPr="00B876EB" w:rsidRDefault="00B876EB" w:rsidP="00B876EB">
            <w:pPr>
              <w:widowControl w:val="0"/>
              <w:overflowPunct w:val="0"/>
              <w:autoSpaceDE w:val="0"/>
              <w:autoSpaceDN w:val="0"/>
              <w:adjustRightInd w:val="0"/>
              <w:ind w:left="360"/>
              <w:jc w:val="both"/>
              <w:textAlignment w:val="baseline"/>
              <w:rPr>
                <w:rFonts w:cs="Arial"/>
                <w:iCs/>
                <w:szCs w:val="20"/>
                <w:lang w:val="sl-SI" w:eastAsia="sl-SI"/>
              </w:rPr>
            </w:pPr>
          </w:p>
          <w:p w14:paraId="2532FEE9" w14:textId="77777777" w:rsidR="00B876EB" w:rsidRPr="00B876EB" w:rsidRDefault="00B876EB" w:rsidP="00B876EB">
            <w:pPr>
              <w:widowControl w:val="0"/>
              <w:overflowPunct w:val="0"/>
              <w:autoSpaceDE w:val="0"/>
              <w:autoSpaceDN w:val="0"/>
              <w:adjustRightInd w:val="0"/>
              <w:jc w:val="both"/>
              <w:textAlignment w:val="baseline"/>
              <w:rPr>
                <w:rFonts w:cs="Arial"/>
                <w:iCs/>
                <w:szCs w:val="20"/>
                <w:lang w:val="sl-SI" w:eastAsia="sl-SI"/>
              </w:rPr>
            </w:pPr>
            <w:r w:rsidRPr="00B876EB">
              <w:rPr>
                <w:rFonts w:cs="Arial"/>
                <w:iCs/>
                <w:szCs w:val="20"/>
                <w:lang w:val="sl-SI" w:eastAsia="sl-SI"/>
              </w:rPr>
              <w:t>Bistveni predlogi in pripombe, ki niso bili upoštevani.</w:t>
            </w:r>
          </w:p>
          <w:p w14:paraId="306A011E" w14:textId="77777777" w:rsidR="00B876EB" w:rsidRPr="00B876EB" w:rsidRDefault="00B876EB" w:rsidP="00B876EB">
            <w:pPr>
              <w:widowControl w:val="0"/>
              <w:overflowPunct w:val="0"/>
              <w:autoSpaceDE w:val="0"/>
              <w:autoSpaceDN w:val="0"/>
              <w:adjustRightInd w:val="0"/>
              <w:jc w:val="both"/>
              <w:textAlignment w:val="baseline"/>
              <w:rPr>
                <w:rFonts w:cs="Arial"/>
                <w:iCs/>
                <w:szCs w:val="20"/>
                <w:lang w:val="sl-SI" w:eastAsia="sl-SI"/>
              </w:rPr>
            </w:pPr>
          </w:p>
        </w:tc>
      </w:tr>
      <w:tr w:rsidR="00B876EB" w:rsidRPr="00B876EB" w14:paraId="786126AC" w14:textId="77777777" w:rsidTr="004740F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3" w:type="dxa"/>
            <w:gridSpan w:val="9"/>
            <w:vAlign w:val="center"/>
          </w:tcPr>
          <w:p w14:paraId="08F69FE7" w14:textId="77777777" w:rsidR="00B876EB" w:rsidRPr="00B876EB" w:rsidRDefault="00B876EB" w:rsidP="00B876EB">
            <w:pPr>
              <w:widowControl w:val="0"/>
              <w:overflowPunct w:val="0"/>
              <w:autoSpaceDE w:val="0"/>
              <w:autoSpaceDN w:val="0"/>
              <w:adjustRightInd w:val="0"/>
              <w:textAlignment w:val="baseline"/>
              <w:rPr>
                <w:rFonts w:cs="Arial"/>
                <w:b/>
                <w:szCs w:val="20"/>
                <w:lang w:val="sl-SI" w:eastAsia="sl-SI"/>
              </w:rPr>
            </w:pPr>
            <w:r w:rsidRPr="00B876EB">
              <w:rPr>
                <w:rFonts w:cs="Arial"/>
                <w:b/>
                <w:szCs w:val="20"/>
                <w:lang w:val="sl-SI" w:eastAsia="sl-SI"/>
              </w:rPr>
              <w:lastRenderedPageBreak/>
              <w:t>9. Predstavitev sodelovanja javnosti:</w:t>
            </w:r>
          </w:p>
        </w:tc>
      </w:tr>
      <w:tr w:rsidR="00B876EB" w:rsidRPr="00B876EB" w14:paraId="3802BACA" w14:textId="77777777" w:rsidTr="004740F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71" w:type="dxa"/>
            <w:gridSpan w:val="7"/>
          </w:tcPr>
          <w:p w14:paraId="421598CF" w14:textId="77777777" w:rsidR="00B876EB" w:rsidRPr="00B876EB" w:rsidRDefault="00B876EB" w:rsidP="00B876EB">
            <w:pPr>
              <w:widowControl w:val="0"/>
              <w:overflowPunct w:val="0"/>
              <w:autoSpaceDE w:val="0"/>
              <w:autoSpaceDN w:val="0"/>
              <w:adjustRightInd w:val="0"/>
              <w:jc w:val="both"/>
              <w:textAlignment w:val="baseline"/>
              <w:rPr>
                <w:rFonts w:cs="Arial"/>
                <w:szCs w:val="20"/>
                <w:lang w:val="sl-SI" w:eastAsia="sl-SI"/>
              </w:rPr>
            </w:pPr>
            <w:r w:rsidRPr="00B876EB">
              <w:rPr>
                <w:rFonts w:cs="Arial"/>
                <w:iCs/>
                <w:szCs w:val="20"/>
                <w:lang w:val="sl-SI" w:eastAsia="sl-SI"/>
              </w:rPr>
              <w:t>Gradivo je bilo predhodno objavljeno na spletni strani predlagatelja:</w:t>
            </w:r>
          </w:p>
        </w:tc>
        <w:tc>
          <w:tcPr>
            <w:tcW w:w="2432" w:type="dxa"/>
            <w:gridSpan w:val="2"/>
          </w:tcPr>
          <w:p w14:paraId="51940EA5" w14:textId="4EB3E376" w:rsidR="00B876EB" w:rsidRPr="00B876EB" w:rsidRDefault="00B876EB" w:rsidP="00B876EB">
            <w:pPr>
              <w:widowControl w:val="0"/>
              <w:overflowPunct w:val="0"/>
              <w:autoSpaceDE w:val="0"/>
              <w:autoSpaceDN w:val="0"/>
              <w:adjustRightInd w:val="0"/>
              <w:jc w:val="center"/>
              <w:textAlignment w:val="baseline"/>
              <w:rPr>
                <w:rFonts w:cs="Arial"/>
                <w:iCs/>
                <w:szCs w:val="20"/>
                <w:lang w:val="sl-SI" w:eastAsia="sl-SI"/>
              </w:rPr>
            </w:pPr>
            <w:r w:rsidRPr="00B876EB">
              <w:rPr>
                <w:rFonts w:cs="Arial"/>
                <w:szCs w:val="20"/>
                <w:lang w:val="sl-SI" w:eastAsia="sl-SI"/>
              </w:rPr>
              <w:t>DA/</w:t>
            </w:r>
            <w:r w:rsidRPr="004807A0">
              <w:rPr>
                <w:rFonts w:cs="Arial"/>
                <w:b/>
                <w:szCs w:val="20"/>
                <w:lang w:val="sl-SI" w:eastAsia="sl-SI"/>
              </w:rPr>
              <w:t>NE</w:t>
            </w:r>
          </w:p>
        </w:tc>
      </w:tr>
      <w:tr w:rsidR="00B876EB" w:rsidRPr="00B876EB" w14:paraId="23EC6816" w14:textId="77777777" w:rsidTr="004740F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3" w:type="dxa"/>
            <w:gridSpan w:val="9"/>
          </w:tcPr>
          <w:p w14:paraId="5BC4B1F8" w14:textId="77777777" w:rsidR="00B876EB" w:rsidRPr="00B876EB" w:rsidRDefault="00B876EB" w:rsidP="00B876EB">
            <w:pPr>
              <w:widowControl w:val="0"/>
              <w:overflowPunct w:val="0"/>
              <w:autoSpaceDE w:val="0"/>
              <w:autoSpaceDN w:val="0"/>
              <w:adjustRightInd w:val="0"/>
              <w:jc w:val="both"/>
              <w:textAlignment w:val="baseline"/>
              <w:rPr>
                <w:rFonts w:cs="Arial"/>
                <w:iCs/>
                <w:szCs w:val="20"/>
                <w:lang w:val="sl-SI" w:eastAsia="sl-SI"/>
              </w:rPr>
            </w:pPr>
          </w:p>
        </w:tc>
      </w:tr>
      <w:tr w:rsidR="00B876EB" w:rsidRPr="00B76AD6" w14:paraId="5A7FFEB8" w14:textId="77777777" w:rsidTr="004740F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3" w:type="dxa"/>
            <w:gridSpan w:val="9"/>
          </w:tcPr>
          <w:p w14:paraId="3F61EA89" w14:textId="77777777" w:rsidR="00B876EB" w:rsidRPr="00B876EB" w:rsidRDefault="00B876EB" w:rsidP="00B876EB">
            <w:pPr>
              <w:widowControl w:val="0"/>
              <w:overflowPunct w:val="0"/>
              <w:autoSpaceDE w:val="0"/>
              <w:autoSpaceDN w:val="0"/>
              <w:adjustRightInd w:val="0"/>
              <w:jc w:val="both"/>
              <w:textAlignment w:val="baseline"/>
              <w:rPr>
                <w:rFonts w:cs="Arial"/>
                <w:iCs/>
                <w:szCs w:val="20"/>
                <w:lang w:val="sl-SI" w:eastAsia="sl-SI"/>
              </w:rPr>
            </w:pPr>
            <w:r w:rsidRPr="00B876EB">
              <w:rPr>
                <w:rFonts w:cs="Arial"/>
                <w:iCs/>
                <w:szCs w:val="20"/>
                <w:lang w:val="sl-SI" w:eastAsia="sl-SI"/>
              </w:rPr>
              <w:t>(Če je odgovor DA, navedite:</w:t>
            </w:r>
          </w:p>
          <w:p w14:paraId="2A6F5BBE" w14:textId="77777777" w:rsidR="00B876EB" w:rsidRPr="00B876EB" w:rsidRDefault="00B876EB" w:rsidP="00B876EB">
            <w:pPr>
              <w:widowControl w:val="0"/>
              <w:overflowPunct w:val="0"/>
              <w:autoSpaceDE w:val="0"/>
              <w:autoSpaceDN w:val="0"/>
              <w:adjustRightInd w:val="0"/>
              <w:jc w:val="both"/>
              <w:textAlignment w:val="baseline"/>
              <w:rPr>
                <w:rFonts w:cs="Arial"/>
                <w:iCs/>
                <w:szCs w:val="20"/>
                <w:lang w:val="sl-SI" w:eastAsia="sl-SI"/>
              </w:rPr>
            </w:pPr>
            <w:r w:rsidRPr="00B876EB">
              <w:rPr>
                <w:rFonts w:cs="Arial"/>
                <w:iCs/>
                <w:szCs w:val="20"/>
                <w:lang w:val="sl-SI" w:eastAsia="sl-SI"/>
              </w:rPr>
              <w:t>Datum objave: ………</w:t>
            </w:r>
          </w:p>
          <w:p w14:paraId="0D1F56ED" w14:textId="77777777" w:rsidR="00B876EB" w:rsidRPr="00B876EB" w:rsidRDefault="00B876EB" w:rsidP="00B876EB">
            <w:pPr>
              <w:widowControl w:val="0"/>
              <w:overflowPunct w:val="0"/>
              <w:autoSpaceDE w:val="0"/>
              <w:autoSpaceDN w:val="0"/>
              <w:adjustRightInd w:val="0"/>
              <w:jc w:val="both"/>
              <w:textAlignment w:val="baseline"/>
              <w:rPr>
                <w:rFonts w:cs="Arial"/>
                <w:iCs/>
                <w:szCs w:val="20"/>
                <w:lang w:val="sl-SI" w:eastAsia="sl-SI"/>
              </w:rPr>
            </w:pPr>
            <w:r w:rsidRPr="00B876EB">
              <w:rPr>
                <w:rFonts w:cs="Arial"/>
                <w:iCs/>
                <w:szCs w:val="20"/>
                <w:lang w:val="sl-SI" w:eastAsia="sl-SI"/>
              </w:rPr>
              <w:t xml:space="preserve">V razpravo so bili vključeni: </w:t>
            </w:r>
          </w:p>
          <w:p w14:paraId="06567FD8" w14:textId="77777777" w:rsidR="00B876EB" w:rsidRPr="00B876EB" w:rsidRDefault="00B876EB" w:rsidP="00C774D0">
            <w:pPr>
              <w:widowControl w:val="0"/>
              <w:numPr>
                <w:ilvl w:val="0"/>
                <w:numId w:val="6"/>
              </w:numPr>
              <w:overflowPunct w:val="0"/>
              <w:autoSpaceDE w:val="0"/>
              <w:autoSpaceDN w:val="0"/>
              <w:adjustRightInd w:val="0"/>
              <w:jc w:val="both"/>
              <w:textAlignment w:val="baseline"/>
              <w:rPr>
                <w:rFonts w:cs="Arial"/>
                <w:iCs/>
                <w:szCs w:val="20"/>
                <w:lang w:val="sl-SI" w:eastAsia="sl-SI"/>
              </w:rPr>
            </w:pPr>
            <w:r w:rsidRPr="00B876EB">
              <w:rPr>
                <w:rFonts w:cs="Arial"/>
                <w:iCs/>
                <w:szCs w:val="20"/>
                <w:lang w:val="sl-SI" w:eastAsia="sl-SI"/>
              </w:rPr>
              <w:t xml:space="preserve">nevladne organizacije, </w:t>
            </w:r>
          </w:p>
          <w:p w14:paraId="3F73285B" w14:textId="77777777" w:rsidR="00B876EB" w:rsidRPr="00B876EB" w:rsidRDefault="00B876EB" w:rsidP="00C774D0">
            <w:pPr>
              <w:widowControl w:val="0"/>
              <w:numPr>
                <w:ilvl w:val="0"/>
                <w:numId w:val="6"/>
              </w:numPr>
              <w:overflowPunct w:val="0"/>
              <w:autoSpaceDE w:val="0"/>
              <w:autoSpaceDN w:val="0"/>
              <w:adjustRightInd w:val="0"/>
              <w:jc w:val="both"/>
              <w:textAlignment w:val="baseline"/>
              <w:rPr>
                <w:rFonts w:cs="Arial"/>
                <w:iCs/>
                <w:szCs w:val="20"/>
                <w:lang w:val="sl-SI" w:eastAsia="sl-SI"/>
              </w:rPr>
            </w:pPr>
            <w:r w:rsidRPr="00B876EB">
              <w:rPr>
                <w:rFonts w:cs="Arial"/>
                <w:iCs/>
                <w:szCs w:val="20"/>
                <w:lang w:val="sl-SI" w:eastAsia="sl-SI"/>
              </w:rPr>
              <w:t>predstavniki zainteresirane javnosti,</w:t>
            </w:r>
          </w:p>
          <w:p w14:paraId="3FE00F50" w14:textId="77777777" w:rsidR="00B876EB" w:rsidRPr="00B876EB" w:rsidRDefault="00B876EB" w:rsidP="00C774D0">
            <w:pPr>
              <w:widowControl w:val="0"/>
              <w:numPr>
                <w:ilvl w:val="0"/>
                <w:numId w:val="6"/>
              </w:numPr>
              <w:overflowPunct w:val="0"/>
              <w:autoSpaceDE w:val="0"/>
              <w:autoSpaceDN w:val="0"/>
              <w:adjustRightInd w:val="0"/>
              <w:jc w:val="both"/>
              <w:textAlignment w:val="baseline"/>
              <w:rPr>
                <w:rFonts w:cs="Arial"/>
                <w:iCs/>
                <w:szCs w:val="20"/>
                <w:lang w:val="sl-SI" w:eastAsia="sl-SI"/>
              </w:rPr>
            </w:pPr>
            <w:r w:rsidRPr="00B876EB">
              <w:rPr>
                <w:rFonts w:cs="Arial"/>
                <w:iCs/>
                <w:szCs w:val="20"/>
                <w:lang w:val="sl-SI" w:eastAsia="sl-SI"/>
              </w:rPr>
              <w:t>predstavniki strokovne javnosti.</w:t>
            </w:r>
          </w:p>
          <w:p w14:paraId="11B84B41" w14:textId="77777777" w:rsidR="00B876EB" w:rsidRPr="00B876EB" w:rsidRDefault="00B876EB" w:rsidP="00C774D0">
            <w:pPr>
              <w:widowControl w:val="0"/>
              <w:numPr>
                <w:ilvl w:val="0"/>
                <w:numId w:val="6"/>
              </w:numPr>
              <w:overflowPunct w:val="0"/>
              <w:autoSpaceDE w:val="0"/>
              <w:autoSpaceDN w:val="0"/>
              <w:adjustRightInd w:val="0"/>
              <w:jc w:val="both"/>
              <w:textAlignment w:val="baseline"/>
              <w:rPr>
                <w:rFonts w:cs="Arial"/>
                <w:iCs/>
                <w:szCs w:val="20"/>
                <w:lang w:val="sl-SI" w:eastAsia="sl-SI"/>
              </w:rPr>
            </w:pPr>
            <w:r w:rsidRPr="00B876EB">
              <w:rPr>
                <w:rFonts w:cs="Arial"/>
                <w:iCs/>
                <w:szCs w:val="20"/>
                <w:lang w:val="sl-SI" w:eastAsia="sl-SI"/>
              </w:rPr>
              <w:t>.</w:t>
            </w:r>
          </w:p>
          <w:p w14:paraId="662BB243" w14:textId="77777777" w:rsidR="00B876EB" w:rsidRPr="00B876EB" w:rsidRDefault="00B876EB" w:rsidP="00B876EB">
            <w:pPr>
              <w:widowControl w:val="0"/>
              <w:overflowPunct w:val="0"/>
              <w:autoSpaceDE w:val="0"/>
              <w:autoSpaceDN w:val="0"/>
              <w:adjustRightInd w:val="0"/>
              <w:jc w:val="both"/>
              <w:textAlignment w:val="baseline"/>
              <w:rPr>
                <w:rFonts w:cs="Arial"/>
                <w:iCs/>
                <w:szCs w:val="20"/>
                <w:lang w:val="sl-SI" w:eastAsia="sl-SI"/>
              </w:rPr>
            </w:pPr>
            <w:r w:rsidRPr="00B876EB">
              <w:rPr>
                <w:rFonts w:cs="Arial"/>
                <w:iCs/>
                <w:szCs w:val="20"/>
                <w:lang w:val="sl-SI" w:eastAsia="sl-SI"/>
              </w:rPr>
              <w:t xml:space="preserve">Mnenja, predlogi in pripombe z navedbo predlagateljev </w:t>
            </w:r>
            <w:r w:rsidRPr="00B876EB">
              <w:rPr>
                <w:rFonts w:cs="Arial"/>
                <w:color w:val="000000"/>
                <w:szCs w:val="20"/>
                <w:lang w:val="sl-SI" w:eastAsia="sl-SI"/>
              </w:rPr>
              <w:t>(imen in priimkov fizičnih oseb, ki niso poslovni subjekti, ne navajajte</w:t>
            </w:r>
            <w:r w:rsidRPr="00B876EB">
              <w:rPr>
                <w:rFonts w:cs="Arial"/>
                <w:iCs/>
                <w:szCs w:val="20"/>
                <w:lang w:val="sl-SI" w:eastAsia="sl-SI"/>
              </w:rPr>
              <w:t>):</w:t>
            </w:r>
          </w:p>
          <w:p w14:paraId="35629047" w14:textId="77777777" w:rsidR="00B876EB" w:rsidRPr="00B876EB" w:rsidRDefault="00B876EB" w:rsidP="00B876EB">
            <w:pPr>
              <w:widowControl w:val="0"/>
              <w:overflowPunct w:val="0"/>
              <w:autoSpaceDE w:val="0"/>
              <w:autoSpaceDN w:val="0"/>
              <w:adjustRightInd w:val="0"/>
              <w:jc w:val="both"/>
              <w:textAlignment w:val="baseline"/>
              <w:rPr>
                <w:rFonts w:cs="Arial"/>
                <w:iCs/>
                <w:szCs w:val="20"/>
                <w:lang w:val="sl-SI" w:eastAsia="sl-SI"/>
              </w:rPr>
            </w:pPr>
          </w:p>
          <w:p w14:paraId="2145C8C4" w14:textId="77777777" w:rsidR="00B876EB" w:rsidRPr="00B876EB" w:rsidRDefault="00B876EB" w:rsidP="00B876EB">
            <w:pPr>
              <w:widowControl w:val="0"/>
              <w:overflowPunct w:val="0"/>
              <w:autoSpaceDE w:val="0"/>
              <w:autoSpaceDN w:val="0"/>
              <w:adjustRightInd w:val="0"/>
              <w:jc w:val="both"/>
              <w:textAlignment w:val="baseline"/>
              <w:rPr>
                <w:rFonts w:cs="Arial"/>
                <w:iCs/>
                <w:szCs w:val="20"/>
                <w:lang w:val="sl-SI" w:eastAsia="sl-SI"/>
              </w:rPr>
            </w:pPr>
          </w:p>
          <w:p w14:paraId="0D33B9EF" w14:textId="77777777" w:rsidR="00B876EB" w:rsidRPr="00B876EB" w:rsidRDefault="00B876EB" w:rsidP="00B876EB">
            <w:pPr>
              <w:widowControl w:val="0"/>
              <w:overflowPunct w:val="0"/>
              <w:autoSpaceDE w:val="0"/>
              <w:autoSpaceDN w:val="0"/>
              <w:adjustRightInd w:val="0"/>
              <w:jc w:val="both"/>
              <w:textAlignment w:val="baseline"/>
              <w:rPr>
                <w:rFonts w:cs="Arial"/>
                <w:iCs/>
                <w:szCs w:val="20"/>
                <w:lang w:val="sl-SI" w:eastAsia="sl-SI"/>
              </w:rPr>
            </w:pPr>
            <w:r w:rsidRPr="00B876EB">
              <w:rPr>
                <w:rFonts w:cs="Arial"/>
                <w:iCs/>
                <w:szCs w:val="20"/>
                <w:lang w:val="sl-SI" w:eastAsia="sl-SI"/>
              </w:rPr>
              <w:t>Upoštevani so bili:</w:t>
            </w:r>
          </w:p>
          <w:p w14:paraId="1470B82E" w14:textId="77777777" w:rsidR="00B876EB" w:rsidRPr="00B876EB" w:rsidRDefault="00B876EB" w:rsidP="00C774D0">
            <w:pPr>
              <w:widowControl w:val="0"/>
              <w:numPr>
                <w:ilvl w:val="0"/>
                <w:numId w:val="7"/>
              </w:numPr>
              <w:overflowPunct w:val="0"/>
              <w:autoSpaceDE w:val="0"/>
              <w:autoSpaceDN w:val="0"/>
              <w:adjustRightInd w:val="0"/>
              <w:jc w:val="both"/>
              <w:textAlignment w:val="baseline"/>
              <w:rPr>
                <w:rFonts w:cs="Arial"/>
                <w:iCs/>
                <w:szCs w:val="20"/>
                <w:lang w:val="sl-SI" w:eastAsia="sl-SI"/>
              </w:rPr>
            </w:pPr>
            <w:r w:rsidRPr="00B876EB">
              <w:rPr>
                <w:rFonts w:cs="Arial"/>
                <w:iCs/>
                <w:szCs w:val="20"/>
                <w:lang w:val="sl-SI" w:eastAsia="sl-SI"/>
              </w:rPr>
              <w:t>v celoti,</w:t>
            </w:r>
          </w:p>
          <w:p w14:paraId="43567296" w14:textId="77777777" w:rsidR="00B876EB" w:rsidRPr="00B876EB" w:rsidRDefault="00B876EB" w:rsidP="00C774D0">
            <w:pPr>
              <w:widowControl w:val="0"/>
              <w:numPr>
                <w:ilvl w:val="0"/>
                <w:numId w:val="7"/>
              </w:numPr>
              <w:overflowPunct w:val="0"/>
              <w:autoSpaceDE w:val="0"/>
              <w:autoSpaceDN w:val="0"/>
              <w:adjustRightInd w:val="0"/>
              <w:jc w:val="both"/>
              <w:textAlignment w:val="baseline"/>
              <w:rPr>
                <w:rFonts w:cs="Arial"/>
                <w:iCs/>
                <w:szCs w:val="20"/>
                <w:lang w:val="sl-SI" w:eastAsia="sl-SI"/>
              </w:rPr>
            </w:pPr>
            <w:r w:rsidRPr="00B876EB">
              <w:rPr>
                <w:rFonts w:cs="Arial"/>
                <w:iCs/>
                <w:szCs w:val="20"/>
                <w:lang w:val="sl-SI" w:eastAsia="sl-SI"/>
              </w:rPr>
              <w:t>večinoma,</w:t>
            </w:r>
          </w:p>
          <w:p w14:paraId="6676AEF8" w14:textId="77777777" w:rsidR="00B876EB" w:rsidRPr="00B876EB" w:rsidRDefault="00B876EB" w:rsidP="00C774D0">
            <w:pPr>
              <w:widowControl w:val="0"/>
              <w:numPr>
                <w:ilvl w:val="0"/>
                <w:numId w:val="7"/>
              </w:numPr>
              <w:overflowPunct w:val="0"/>
              <w:autoSpaceDE w:val="0"/>
              <w:autoSpaceDN w:val="0"/>
              <w:adjustRightInd w:val="0"/>
              <w:jc w:val="both"/>
              <w:textAlignment w:val="baseline"/>
              <w:rPr>
                <w:rFonts w:cs="Arial"/>
                <w:iCs/>
                <w:szCs w:val="20"/>
                <w:lang w:val="sl-SI" w:eastAsia="sl-SI"/>
              </w:rPr>
            </w:pPr>
            <w:r w:rsidRPr="00B876EB">
              <w:rPr>
                <w:rFonts w:cs="Arial"/>
                <w:iCs/>
                <w:szCs w:val="20"/>
                <w:lang w:val="sl-SI" w:eastAsia="sl-SI"/>
              </w:rPr>
              <w:t>delno,</w:t>
            </w:r>
          </w:p>
          <w:p w14:paraId="72234F0F" w14:textId="77777777" w:rsidR="00B876EB" w:rsidRPr="00B876EB" w:rsidRDefault="00B876EB" w:rsidP="00C774D0">
            <w:pPr>
              <w:widowControl w:val="0"/>
              <w:numPr>
                <w:ilvl w:val="0"/>
                <w:numId w:val="7"/>
              </w:numPr>
              <w:overflowPunct w:val="0"/>
              <w:autoSpaceDE w:val="0"/>
              <w:autoSpaceDN w:val="0"/>
              <w:adjustRightInd w:val="0"/>
              <w:jc w:val="both"/>
              <w:textAlignment w:val="baseline"/>
              <w:rPr>
                <w:rFonts w:cs="Arial"/>
                <w:iCs/>
                <w:szCs w:val="20"/>
                <w:lang w:val="sl-SI" w:eastAsia="sl-SI"/>
              </w:rPr>
            </w:pPr>
            <w:r w:rsidRPr="00B876EB">
              <w:rPr>
                <w:rFonts w:cs="Arial"/>
                <w:iCs/>
                <w:szCs w:val="20"/>
                <w:lang w:val="sl-SI" w:eastAsia="sl-SI"/>
              </w:rPr>
              <w:t>niso bili upoštevani.</w:t>
            </w:r>
          </w:p>
          <w:p w14:paraId="4F9CF307" w14:textId="77777777" w:rsidR="00B876EB" w:rsidRPr="00B876EB" w:rsidRDefault="00B876EB" w:rsidP="00B876EB">
            <w:pPr>
              <w:widowControl w:val="0"/>
              <w:overflowPunct w:val="0"/>
              <w:autoSpaceDE w:val="0"/>
              <w:autoSpaceDN w:val="0"/>
              <w:adjustRightInd w:val="0"/>
              <w:jc w:val="both"/>
              <w:textAlignment w:val="baseline"/>
              <w:rPr>
                <w:rFonts w:cs="Arial"/>
                <w:iCs/>
                <w:szCs w:val="20"/>
                <w:lang w:val="sl-SI" w:eastAsia="sl-SI"/>
              </w:rPr>
            </w:pPr>
          </w:p>
          <w:p w14:paraId="532421B1" w14:textId="77777777" w:rsidR="00B876EB" w:rsidRPr="00B876EB" w:rsidRDefault="00B876EB" w:rsidP="00B876EB">
            <w:pPr>
              <w:widowControl w:val="0"/>
              <w:overflowPunct w:val="0"/>
              <w:autoSpaceDE w:val="0"/>
              <w:autoSpaceDN w:val="0"/>
              <w:adjustRightInd w:val="0"/>
              <w:jc w:val="both"/>
              <w:textAlignment w:val="baseline"/>
              <w:rPr>
                <w:rFonts w:cs="Arial"/>
                <w:iCs/>
                <w:szCs w:val="20"/>
                <w:lang w:val="sl-SI" w:eastAsia="sl-SI"/>
              </w:rPr>
            </w:pPr>
            <w:r w:rsidRPr="00B876EB">
              <w:rPr>
                <w:rFonts w:cs="Arial"/>
                <w:iCs/>
                <w:szCs w:val="20"/>
                <w:lang w:val="sl-SI" w:eastAsia="sl-SI"/>
              </w:rPr>
              <w:t>Bistvena mnenja, predlogi in pripombe, ki niso bili upoštevani, ter razlogi za neupoštevanje:</w:t>
            </w:r>
          </w:p>
          <w:p w14:paraId="2C2D6E73" w14:textId="77777777" w:rsidR="00B876EB" w:rsidRPr="00B876EB" w:rsidRDefault="00B876EB" w:rsidP="00B876EB">
            <w:pPr>
              <w:widowControl w:val="0"/>
              <w:overflowPunct w:val="0"/>
              <w:autoSpaceDE w:val="0"/>
              <w:autoSpaceDN w:val="0"/>
              <w:adjustRightInd w:val="0"/>
              <w:jc w:val="both"/>
              <w:textAlignment w:val="baseline"/>
              <w:rPr>
                <w:rFonts w:cs="Arial"/>
                <w:iCs/>
                <w:szCs w:val="20"/>
                <w:lang w:val="sl-SI" w:eastAsia="sl-SI"/>
              </w:rPr>
            </w:pPr>
          </w:p>
          <w:p w14:paraId="65F301E0" w14:textId="77777777" w:rsidR="00B876EB" w:rsidRPr="00B876EB" w:rsidRDefault="00B876EB" w:rsidP="00B876EB">
            <w:pPr>
              <w:widowControl w:val="0"/>
              <w:overflowPunct w:val="0"/>
              <w:autoSpaceDE w:val="0"/>
              <w:autoSpaceDN w:val="0"/>
              <w:adjustRightInd w:val="0"/>
              <w:jc w:val="both"/>
              <w:textAlignment w:val="baseline"/>
              <w:rPr>
                <w:rFonts w:cs="Arial"/>
                <w:iCs/>
                <w:szCs w:val="20"/>
                <w:lang w:val="sl-SI" w:eastAsia="sl-SI"/>
              </w:rPr>
            </w:pPr>
            <w:r w:rsidRPr="00B876EB">
              <w:rPr>
                <w:rFonts w:cs="Arial"/>
                <w:iCs/>
                <w:szCs w:val="20"/>
                <w:lang w:val="sl-SI" w:eastAsia="sl-SI"/>
              </w:rPr>
              <w:t>Poročilo je bilo dano ……………..</w:t>
            </w:r>
          </w:p>
          <w:p w14:paraId="369BCEE2" w14:textId="77777777" w:rsidR="00B876EB" w:rsidRPr="00B876EB" w:rsidRDefault="00B876EB" w:rsidP="00B876EB">
            <w:pPr>
              <w:widowControl w:val="0"/>
              <w:overflowPunct w:val="0"/>
              <w:autoSpaceDE w:val="0"/>
              <w:autoSpaceDN w:val="0"/>
              <w:adjustRightInd w:val="0"/>
              <w:jc w:val="both"/>
              <w:textAlignment w:val="baseline"/>
              <w:rPr>
                <w:rFonts w:cs="Arial"/>
                <w:iCs/>
                <w:szCs w:val="20"/>
                <w:lang w:val="sl-SI" w:eastAsia="sl-SI"/>
              </w:rPr>
            </w:pPr>
          </w:p>
          <w:p w14:paraId="125C8C25" w14:textId="77777777" w:rsidR="00B876EB" w:rsidRPr="00B876EB" w:rsidRDefault="00B876EB" w:rsidP="00B876EB">
            <w:pPr>
              <w:widowControl w:val="0"/>
              <w:overflowPunct w:val="0"/>
              <w:autoSpaceDE w:val="0"/>
              <w:autoSpaceDN w:val="0"/>
              <w:adjustRightInd w:val="0"/>
              <w:jc w:val="both"/>
              <w:textAlignment w:val="baseline"/>
              <w:rPr>
                <w:rFonts w:cs="Arial"/>
                <w:iCs/>
                <w:szCs w:val="20"/>
                <w:lang w:val="sl-SI" w:eastAsia="sl-SI"/>
              </w:rPr>
            </w:pPr>
            <w:r w:rsidRPr="00B876EB">
              <w:rPr>
                <w:rFonts w:cs="Arial"/>
                <w:iCs/>
                <w:szCs w:val="20"/>
                <w:lang w:val="sl-SI" w:eastAsia="sl-SI"/>
              </w:rPr>
              <w:t>Javnost je bila vključena v pripravo gradiva v skladu z Zakonom o …, kar je navedeno v predlogu predpisa.)</w:t>
            </w:r>
          </w:p>
          <w:p w14:paraId="03792B55" w14:textId="77777777" w:rsidR="00B876EB" w:rsidRPr="00B876EB" w:rsidRDefault="00B876EB" w:rsidP="00B876EB">
            <w:pPr>
              <w:widowControl w:val="0"/>
              <w:overflowPunct w:val="0"/>
              <w:autoSpaceDE w:val="0"/>
              <w:autoSpaceDN w:val="0"/>
              <w:adjustRightInd w:val="0"/>
              <w:jc w:val="both"/>
              <w:textAlignment w:val="baseline"/>
              <w:rPr>
                <w:rFonts w:cs="Arial"/>
                <w:iCs/>
                <w:szCs w:val="20"/>
                <w:lang w:val="sl-SI" w:eastAsia="sl-SI"/>
              </w:rPr>
            </w:pPr>
          </w:p>
        </w:tc>
      </w:tr>
      <w:tr w:rsidR="00B876EB" w:rsidRPr="00B876EB" w14:paraId="36801370" w14:textId="77777777" w:rsidTr="004740F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71" w:type="dxa"/>
            <w:gridSpan w:val="7"/>
            <w:vAlign w:val="center"/>
          </w:tcPr>
          <w:p w14:paraId="7B5BC470" w14:textId="77777777" w:rsidR="00B876EB" w:rsidRPr="00B876EB" w:rsidRDefault="00B876EB" w:rsidP="00B876EB">
            <w:pPr>
              <w:widowControl w:val="0"/>
              <w:overflowPunct w:val="0"/>
              <w:autoSpaceDE w:val="0"/>
              <w:autoSpaceDN w:val="0"/>
              <w:adjustRightInd w:val="0"/>
              <w:textAlignment w:val="baseline"/>
              <w:rPr>
                <w:rFonts w:cs="Arial"/>
                <w:szCs w:val="20"/>
                <w:lang w:val="sl-SI" w:eastAsia="sl-SI"/>
              </w:rPr>
            </w:pPr>
            <w:r w:rsidRPr="00B876EB">
              <w:rPr>
                <w:rFonts w:cs="Arial"/>
                <w:b/>
                <w:szCs w:val="20"/>
                <w:lang w:val="sl-SI" w:eastAsia="sl-SI"/>
              </w:rPr>
              <w:t>10. Pri pripravi gradiva so bile upoštevane zahteve iz Resolucije o normativni dejavnosti:</w:t>
            </w:r>
          </w:p>
        </w:tc>
        <w:tc>
          <w:tcPr>
            <w:tcW w:w="2432" w:type="dxa"/>
            <w:gridSpan w:val="2"/>
            <w:vAlign w:val="center"/>
          </w:tcPr>
          <w:p w14:paraId="0A8BF699" w14:textId="77777777" w:rsidR="00B876EB" w:rsidRPr="00B876EB" w:rsidRDefault="00B876EB" w:rsidP="00B876EB">
            <w:pPr>
              <w:widowControl w:val="0"/>
              <w:overflowPunct w:val="0"/>
              <w:autoSpaceDE w:val="0"/>
              <w:autoSpaceDN w:val="0"/>
              <w:adjustRightInd w:val="0"/>
              <w:jc w:val="center"/>
              <w:textAlignment w:val="baseline"/>
              <w:rPr>
                <w:rFonts w:cs="Arial"/>
                <w:iCs/>
                <w:szCs w:val="20"/>
                <w:lang w:val="sl-SI" w:eastAsia="sl-SI"/>
              </w:rPr>
            </w:pPr>
            <w:r w:rsidRPr="004807A0">
              <w:rPr>
                <w:rFonts w:cs="Arial"/>
                <w:b/>
                <w:szCs w:val="20"/>
                <w:lang w:val="sl-SI" w:eastAsia="sl-SI"/>
              </w:rPr>
              <w:t>DA</w:t>
            </w:r>
            <w:r w:rsidRPr="00B876EB">
              <w:rPr>
                <w:rFonts w:cs="Arial"/>
                <w:szCs w:val="20"/>
                <w:lang w:val="sl-SI" w:eastAsia="sl-SI"/>
              </w:rPr>
              <w:t>/NE</w:t>
            </w:r>
          </w:p>
        </w:tc>
      </w:tr>
      <w:tr w:rsidR="00B876EB" w:rsidRPr="00B876EB" w14:paraId="5463260B" w14:textId="77777777" w:rsidTr="004740F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71" w:type="dxa"/>
            <w:gridSpan w:val="7"/>
            <w:vAlign w:val="center"/>
          </w:tcPr>
          <w:p w14:paraId="6A7690F1" w14:textId="77777777" w:rsidR="00B876EB" w:rsidRPr="00B876EB" w:rsidRDefault="00B876EB" w:rsidP="00B876EB">
            <w:pPr>
              <w:widowControl w:val="0"/>
              <w:overflowPunct w:val="0"/>
              <w:autoSpaceDE w:val="0"/>
              <w:autoSpaceDN w:val="0"/>
              <w:adjustRightInd w:val="0"/>
              <w:textAlignment w:val="baseline"/>
              <w:rPr>
                <w:rFonts w:cs="Arial"/>
                <w:b/>
                <w:szCs w:val="20"/>
                <w:lang w:val="sl-SI" w:eastAsia="sl-SI"/>
              </w:rPr>
            </w:pPr>
            <w:r w:rsidRPr="00B876EB">
              <w:rPr>
                <w:rFonts w:cs="Arial"/>
                <w:b/>
                <w:szCs w:val="20"/>
                <w:lang w:val="sl-SI" w:eastAsia="sl-SI"/>
              </w:rPr>
              <w:t>11. Gradivo je uvrščeno v delovni program vlade:</w:t>
            </w:r>
          </w:p>
        </w:tc>
        <w:tc>
          <w:tcPr>
            <w:tcW w:w="2432" w:type="dxa"/>
            <w:gridSpan w:val="2"/>
            <w:vAlign w:val="center"/>
          </w:tcPr>
          <w:p w14:paraId="61A364E9" w14:textId="77777777" w:rsidR="00B876EB" w:rsidRPr="00B876EB" w:rsidRDefault="00B876EB" w:rsidP="00B876EB">
            <w:pPr>
              <w:widowControl w:val="0"/>
              <w:overflowPunct w:val="0"/>
              <w:autoSpaceDE w:val="0"/>
              <w:autoSpaceDN w:val="0"/>
              <w:adjustRightInd w:val="0"/>
              <w:jc w:val="center"/>
              <w:textAlignment w:val="baseline"/>
              <w:rPr>
                <w:rFonts w:cs="Arial"/>
                <w:szCs w:val="20"/>
                <w:lang w:val="sl-SI" w:eastAsia="sl-SI"/>
              </w:rPr>
            </w:pPr>
            <w:r w:rsidRPr="00B876EB">
              <w:rPr>
                <w:rFonts w:cs="Arial"/>
                <w:szCs w:val="20"/>
                <w:lang w:val="sl-SI" w:eastAsia="sl-SI"/>
              </w:rPr>
              <w:t>DA/</w:t>
            </w:r>
            <w:r w:rsidRPr="004807A0">
              <w:rPr>
                <w:rFonts w:cs="Arial"/>
                <w:b/>
                <w:szCs w:val="20"/>
                <w:lang w:val="sl-SI" w:eastAsia="sl-SI"/>
              </w:rPr>
              <w:t>NE</w:t>
            </w:r>
          </w:p>
        </w:tc>
      </w:tr>
      <w:tr w:rsidR="00B876EB" w:rsidRPr="00B876EB" w14:paraId="13F670F0" w14:textId="77777777" w:rsidTr="004740F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3" w:type="dxa"/>
            <w:gridSpan w:val="9"/>
            <w:vAlign w:val="center"/>
          </w:tcPr>
          <w:p w14:paraId="7AB7674F" w14:textId="77777777" w:rsidR="00B876EB" w:rsidRDefault="00B876EB" w:rsidP="00B876EB">
            <w:pPr>
              <w:widowControl w:val="0"/>
              <w:overflowPunct w:val="0"/>
              <w:autoSpaceDE w:val="0"/>
              <w:autoSpaceDN w:val="0"/>
              <w:adjustRightInd w:val="0"/>
              <w:jc w:val="center"/>
              <w:textAlignment w:val="baseline"/>
              <w:rPr>
                <w:rFonts w:cs="Arial"/>
                <w:szCs w:val="20"/>
                <w:lang w:val="sl-SI" w:eastAsia="sl-SI"/>
              </w:rPr>
            </w:pPr>
          </w:p>
          <w:p w14:paraId="69033071" w14:textId="77777777" w:rsidR="00B876EB" w:rsidRDefault="00B876EB" w:rsidP="00B876EB">
            <w:pPr>
              <w:widowControl w:val="0"/>
              <w:overflowPunct w:val="0"/>
              <w:autoSpaceDE w:val="0"/>
              <w:autoSpaceDN w:val="0"/>
              <w:adjustRightInd w:val="0"/>
              <w:jc w:val="center"/>
              <w:textAlignment w:val="baseline"/>
              <w:rPr>
                <w:rFonts w:cs="Arial"/>
                <w:szCs w:val="20"/>
                <w:lang w:val="sl-SI" w:eastAsia="sl-SI"/>
              </w:rPr>
            </w:pPr>
          </w:p>
          <w:p w14:paraId="3A664AE0" w14:textId="77777777" w:rsidR="00B876EB" w:rsidRDefault="00B876EB" w:rsidP="00B876EB">
            <w:pPr>
              <w:widowControl w:val="0"/>
              <w:overflowPunct w:val="0"/>
              <w:autoSpaceDE w:val="0"/>
              <w:autoSpaceDN w:val="0"/>
              <w:adjustRightInd w:val="0"/>
              <w:jc w:val="center"/>
              <w:textAlignment w:val="baseline"/>
              <w:rPr>
                <w:rFonts w:cs="Arial"/>
                <w:szCs w:val="20"/>
                <w:lang w:val="sl-SI" w:eastAsia="sl-SI"/>
              </w:rPr>
            </w:pPr>
          </w:p>
          <w:p w14:paraId="01533577" w14:textId="152AEF25" w:rsidR="00501604" w:rsidRDefault="00B76AD6" w:rsidP="00B876EB">
            <w:pPr>
              <w:widowControl w:val="0"/>
              <w:overflowPunct w:val="0"/>
              <w:autoSpaceDE w:val="0"/>
              <w:autoSpaceDN w:val="0"/>
              <w:adjustRightInd w:val="0"/>
              <w:jc w:val="center"/>
              <w:textAlignment w:val="baseline"/>
              <w:rPr>
                <w:rFonts w:cs="Arial"/>
                <w:b/>
                <w:szCs w:val="20"/>
                <w:lang w:val="sl-SI" w:eastAsia="sl-SI"/>
              </w:rPr>
            </w:pPr>
            <w:r>
              <w:rPr>
                <w:rFonts w:cs="Arial"/>
                <w:b/>
                <w:szCs w:val="20"/>
                <w:lang w:val="sl-SI" w:eastAsia="sl-SI"/>
              </w:rPr>
              <w:t>Gašper Dovžan</w:t>
            </w:r>
          </w:p>
          <w:p w14:paraId="7036D1A5" w14:textId="1CF5BB90" w:rsidR="00B876EB" w:rsidRPr="00B876EB" w:rsidRDefault="00B76AD6" w:rsidP="00B876EB">
            <w:pPr>
              <w:widowControl w:val="0"/>
              <w:overflowPunct w:val="0"/>
              <w:autoSpaceDE w:val="0"/>
              <w:autoSpaceDN w:val="0"/>
              <w:adjustRightInd w:val="0"/>
              <w:jc w:val="center"/>
              <w:textAlignment w:val="baseline"/>
              <w:rPr>
                <w:rFonts w:cs="Arial"/>
                <w:b/>
                <w:szCs w:val="20"/>
                <w:lang w:val="sl-SI" w:eastAsia="sl-SI"/>
              </w:rPr>
            </w:pPr>
            <w:r>
              <w:rPr>
                <w:rFonts w:cs="Arial"/>
                <w:b/>
                <w:szCs w:val="20"/>
                <w:lang w:val="sl-SI" w:eastAsia="sl-SI"/>
              </w:rPr>
              <w:t>DRŽAVNI SEKRETAR</w:t>
            </w:r>
          </w:p>
          <w:p w14:paraId="0215A8B9" w14:textId="77777777" w:rsidR="00B876EB" w:rsidRPr="00B876EB" w:rsidRDefault="00B876EB" w:rsidP="00B876EB">
            <w:pPr>
              <w:widowControl w:val="0"/>
              <w:overflowPunct w:val="0"/>
              <w:autoSpaceDE w:val="0"/>
              <w:autoSpaceDN w:val="0"/>
              <w:adjustRightInd w:val="0"/>
              <w:jc w:val="center"/>
              <w:textAlignment w:val="baseline"/>
              <w:rPr>
                <w:rFonts w:cs="Arial"/>
                <w:szCs w:val="20"/>
                <w:lang w:val="sl-SI" w:eastAsia="sl-SI"/>
              </w:rPr>
            </w:pPr>
          </w:p>
        </w:tc>
      </w:tr>
    </w:tbl>
    <w:p w14:paraId="705775B6" w14:textId="77777777" w:rsidR="00BE1017" w:rsidRPr="00BE1017" w:rsidRDefault="00BE1017" w:rsidP="00BE1017">
      <w:pPr>
        <w:rPr>
          <w:rFonts w:cs="Arial"/>
          <w:b/>
          <w:szCs w:val="20"/>
          <w:lang w:val="sl-SI"/>
        </w:rPr>
      </w:pPr>
    </w:p>
    <w:p w14:paraId="664BC5BE" w14:textId="77777777" w:rsidR="00BE1017" w:rsidRPr="00BE1017" w:rsidRDefault="00BE1017" w:rsidP="00BE1017">
      <w:pPr>
        <w:tabs>
          <w:tab w:val="left" w:pos="708"/>
        </w:tabs>
        <w:rPr>
          <w:rFonts w:eastAsia="Calibri" w:cs="Arial"/>
          <w:b/>
          <w:szCs w:val="20"/>
          <w:lang w:val="sl-SI"/>
        </w:rPr>
      </w:pPr>
    </w:p>
    <w:p w14:paraId="471C2D4B" w14:textId="77777777" w:rsidR="00F02554" w:rsidRDefault="00CE2F65" w:rsidP="00CE2F65">
      <w:pPr>
        <w:tabs>
          <w:tab w:val="left" w:pos="5812"/>
        </w:tabs>
        <w:jc w:val="center"/>
        <w:rPr>
          <w:lang w:val="sl-SI"/>
        </w:rPr>
      </w:pPr>
      <w:r>
        <w:rPr>
          <w:lang w:val="sl-SI"/>
        </w:rPr>
        <w:br w:type="page"/>
      </w:r>
    </w:p>
    <w:p w14:paraId="1F025E8E" w14:textId="77777777" w:rsidR="00F02554" w:rsidRPr="005463F7" w:rsidRDefault="00F02554" w:rsidP="00F02554">
      <w:pPr>
        <w:tabs>
          <w:tab w:val="left" w:pos="708"/>
        </w:tabs>
        <w:jc w:val="right"/>
        <w:rPr>
          <w:rFonts w:cs="Arial"/>
          <w:b/>
          <w:szCs w:val="20"/>
          <w:lang w:val="sl-SI"/>
        </w:rPr>
      </w:pPr>
      <w:r w:rsidRPr="005463F7">
        <w:rPr>
          <w:rFonts w:cs="Arial"/>
          <w:b/>
          <w:szCs w:val="20"/>
          <w:lang w:val="sl-SI"/>
        </w:rPr>
        <w:lastRenderedPageBreak/>
        <w:t>PREDLOG</w:t>
      </w:r>
    </w:p>
    <w:p w14:paraId="38F22BED" w14:textId="3D13136E" w:rsidR="00F02554" w:rsidRPr="00BD7830" w:rsidRDefault="00B76AD6" w:rsidP="00F02554">
      <w:pPr>
        <w:tabs>
          <w:tab w:val="left" w:pos="708"/>
        </w:tabs>
        <w:jc w:val="right"/>
        <w:rPr>
          <w:rFonts w:cs="Arial"/>
          <w:szCs w:val="20"/>
          <w:lang w:val="sl-SI"/>
        </w:rPr>
      </w:pPr>
      <w:r>
        <w:rPr>
          <w:rFonts w:cs="Arial"/>
          <w:lang w:val="sl-SI"/>
        </w:rPr>
        <w:t>EVA</w:t>
      </w:r>
      <w:r w:rsidR="003D5EAF">
        <w:rPr>
          <w:rFonts w:cs="Arial"/>
          <w:lang w:val="sl-SI"/>
        </w:rPr>
        <w:t xml:space="preserve"> </w:t>
      </w:r>
      <w:r w:rsidR="003D5EAF">
        <w:rPr>
          <w:rFonts w:cs="Arial"/>
          <w:color w:val="000000"/>
          <w:lang w:eastAsia="sl-SI"/>
        </w:rPr>
        <w:t>2021-1811-0058</w:t>
      </w:r>
    </w:p>
    <w:p w14:paraId="3D8C01BC" w14:textId="77777777" w:rsidR="00F02554" w:rsidRPr="00F02554" w:rsidRDefault="00F02554" w:rsidP="00F02554">
      <w:pPr>
        <w:tabs>
          <w:tab w:val="left" w:pos="5812"/>
        </w:tabs>
        <w:jc w:val="both"/>
        <w:rPr>
          <w:lang w:val="sl-SI"/>
        </w:rPr>
      </w:pPr>
    </w:p>
    <w:p w14:paraId="59E69F7F" w14:textId="77777777" w:rsidR="009A7F07" w:rsidRDefault="009A7F07" w:rsidP="003D5EAF">
      <w:pPr>
        <w:rPr>
          <w:b/>
          <w:bCs/>
          <w:lang w:val="sl-SI"/>
        </w:rPr>
      </w:pPr>
    </w:p>
    <w:p w14:paraId="2CAE3077" w14:textId="77777777" w:rsidR="009A7F07" w:rsidRDefault="009A7F07" w:rsidP="003D5EAF">
      <w:pPr>
        <w:rPr>
          <w:b/>
          <w:bCs/>
          <w:lang w:val="sl-SI"/>
        </w:rPr>
      </w:pPr>
    </w:p>
    <w:p w14:paraId="3F2B4C95" w14:textId="7F81ABF1" w:rsidR="003D5EAF" w:rsidRPr="006A7F15" w:rsidRDefault="003D5EAF" w:rsidP="00B76AD6">
      <w:pPr>
        <w:jc w:val="center"/>
        <w:rPr>
          <w:b/>
          <w:bCs/>
          <w:lang w:val="sl-SI"/>
        </w:rPr>
      </w:pPr>
      <w:r w:rsidRPr="006A7F15">
        <w:rPr>
          <w:b/>
          <w:bCs/>
          <w:lang w:val="sl-SI"/>
        </w:rPr>
        <w:t>ZAKON O RATIFIKACIJI SPORAZUMA MED REPUBLIKO SLOVENIJO IN MEDNARODNIM KAZENSKIM SODIŠČEM O IZVRŠEVANJU KAZNI MEDNARODNEGA KAZENSKEGA SODIŠČA</w:t>
      </w:r>
    </w:p>
    <w:p w14:paraId="7B25CE4F" w14:textId="31861F12" w:rsidR="003D5EAF" w:rsidRDefault="003D5EAF" w:rsidP="003D5EAF">
      <w:pPr>
        <w:rPr>
          <w:highlight w:val="green"/>
          <w:lang w:val="sl-SI"/>
        </w:rPr>
      </w:pPr>
    </w:p>
    <w:p w14:paraId="0162C737" w14:textId="45813C02" w:rsidR="009A7F07" w:rsidRDefault="009A7F07" w:rsidP="003D5EAF">
      <w:pPr>
        <w:rPr>
          <w:highlight w:val="green"/>
          <w:lang w:val="sl-SI"/>
        </w:rPr>
      </w:pPr>
    </w:p>
    <w:p w14:paraId="09E7E6F5" w14:textId="77777777" w:rsidR="009A7F07" w:rsidRPr="006A7F15" w:rsidRDefault="009A7F07" w:rsidP="003D5EAF">
      <w:pPr>
        <w:rPr>
          <w:highlight w:val="green"/>
          <w:lang w:val="sl-SI"/>
        </w:rPr>
      </w:pPr>
    </w:p>
    <w:p w14:paraId="7468B943" w14:textId="77777777" w:rsidR="003D5EAF" w:rsidRPr="00910622" w:rsidRDefault="003D5EAF" w:rsidP="003D5EAF">
      <w:pPr>
        <w:keepNext/>
        <w:jc w:val="center"/>
        <w:rPr>
          <w:lang w:val="sl-SI"/>
        </w:rPr>
      </w:pPr>
      <w:r w:rsidRPr="00910622">
        <w:rPr>
          <w:lang w:val="sl-SI"/>
        </w:rPr>
        <w:t>1. člen</w:t>
      </w:r>
    </w:p>
    <w:p w14:paraId="70983640" w14:textId="77777777" w:rsidR="003D5EAF" w:rsidRPr="00910622" w:rsidRDefault="003D5EAF" w:rsidP="003D5EAF">
      <w:pPr>
        <w:keepNext/>
        <w:rPr>
          <w:lang w:val="sl-SI"/>
        </w:rPr>
      </w:pPr>
    </w:p>
    <w:p w14:paraId="1A661948" w14:textId="77777777" w:rsidR="003D5EAF" w:rsidRPr="00910622" w:rsidRDefault="003D5EAF" w:rsidP="00910622">
      <w:pPr>
        <w:jc w:val="both"/>
        <w:rPr>
          <w:lang w:val="sl-SI"/>
        </w:rPr>
      </w:pPr>
      <w:r w:rsidRPr="00910622">
        <w:rPr>
          <w:lang w:val="sl-SI"/>
        </w:rPr>
        <w:t xml:space="preserve">Ratificira se </w:t>
      </w:r>
      <w:r w:rsidRPr="00910622">
        <w:rPr>
          <w:bCs/>
          <w:lang w:val="sl-SI"/>
        </w:rPr>
        <w:t>Sporazum med Republiko Slovenijo in Mednarodnim kazenskim sodiščem o izvrševanju kazni Mednarodnega kazenskega sodišča</w:t>
      </w:r>
      <w:r w:rsidRPr="00910622">
        <w:rPr>
          <w:lang w:val="sl-SI"/>
        </w:rPr>
        <w:t>, sklenjen v Haagu 7. decembra 2018.</w:t>
      </w:r>
    </w:p>
    <w:p w14:paraId="59E4A583" w14:textId="77777777" w:rsidR="003D5EAF" w:rsidRPr="00910622" w:rsidRDefault="003D5EAF" w:rsidP="003D5EAF">
      <w:pPr>
        <w:rPr>
          <w:highlight w:val="green"/>
          <w:lang w:val="sl-SI"/>
        </w:rPr>
      </w:pPr>
    </w:p>
    <w:p w14:paraId="33AE81EF" w14:textId="77777777" w:rsidR="003D5EAF" w:rsidRPr="00910622" w:rsidRDefault="003D5EAF" w:rsidP="003D5EAF">
      <w:pPr>
        <w:keepNext/>
        <w:jc w:val="center"/>
        <w:rPr>
          <w:lang w:val="sl-SI"/>
        </w:rPr>
      </w:pPr>
      <w:r w:rsidRPr="00910622">
        <w:rPr>
          <w:lang w:val="sl-SI"/>
        </w:rPr>
        <w:t>2. člen</w:t>
      </w:r>
    </w:p>
    <w:p w14:paraId="48BB8484" w14:textId="77777777" w:rsidR="003D5EAF" w:rsidRPr="00910622" w:rsidRDefault="003D5EAF" w:rsidP="003D5EAF">
      <w:pPr>
        <w:keepNext/>
        <w:rPr>
          <w:lang w:val="sl-SI"/>
        </w:rPr>
      </w:pPr>
    </w:p>
    <w:p w14:paraId="5CD79BDC" w14:textId="77777777" w:rsidR="003D5EAF" w:rsidRPr="00910622" w:rsidRDefault="001101D8" w:rsidP="003D5EAF">
      <w:pPr>
        <w:rPr>
          <w:rFonts w:cs="Arial"/>
          <w:szCs w:val="20"/>
          <w:lang w:val="sl-SI"/>
        </w:rPr>
      </w:pPr>
      <w:r>
        <w:rPr>
          <w:rFonts w:cs="Arial"/>
          <w:szCs w:val="20"/>
          <w:lang w:val="sl-SI"/>
        </w:rPr>
        <w:t>S</w:t>
      </w:r>
      <w:r w:rsidR="003D5EAF" w:rsidRPr="00910622">
        <w:rPr>
          <w:rFonts w:cs="Arial"/>
          <w:szCs w:val="20"/>
          <w:lang w:val="sl-SI"/>
        </w:rPr>
        <w:t>porazum se v izvirniku v angleškem jeziku ter prevodu v slovenskem jeziku glasi:</w:t>
      </w:r>
    </w:p>
    <w:p w14:paraId="568333F1" w14:textId="77777777" w:rsidR="003D5EAF" w:rsidRPr="006A7F15" w:rsidRDefault="003D5EAF" w:rsidP="003D5EAF">
      <w:pPr>
        <w:rPr>
          <w:rFonts w:cs="Arial"/>
          <w:szCs w:val="20"/>
          <w:lang w:val="sl-SI"/>
        </w:rPr>
      </w:pPr>
    </w:p>
    <w:p w14:paraId="026C8969" w14:textId="77777777" w:rsidR="003D5EAF" w:rsidRPr="006A7F15" w:rsidRDefault="003D5EAF" w:rsidP="003D5EAF">
      <w:pPr>
        <w:rPr>
          <w:rFonts w:cs="Arial"/>
          <w:szCs w:val="20"/>
          <w:lang w:val="sl-SI"/>
        </w:rPr>
      </w:pPr>
    </w:p>
    <w:p w14:paraId="334C6BB2" w14:textId="77777777" w:rsidR="009A7F07" w:rsidRPr="004807A0" w:rsidRDefault="009A7F07">
      <w:pPr>
        <w:spacing w:line="240" w:lineRule="auto"/>
        <w:rPr>
          <w:rFonts w:eastAsia="Batang" w:cs="Arial"/>
          <w:b/>
          <w:szCs w:val="20"/>
          <w:lang w:val="sl-SI"/>
        </w:rPr>
      </w:pPr>
      <w:r w:rsidRPr="004807A0">
        <w:rPr>
          <w:rFonts w:eastAsia="Batang" w:cs="Arial"/>
          <w:b/>
          <w:szCs w:val="20"/>
          <w:lang w:val="sl-SI"/>
        </w:rPr>
        <w:br w:type="page"/>
      </w:r>
    </w:p>
    <w:p w14:paraId="18E020FE" w14:textId="610C635A" w:rsidR="003D5EAF" w:rsidRPr="007663D8" w:rsidRDefault="003D5EAF" w:rsidP="003D5EAF">
      <w:pPr>
        <w:spacing w:line="240" w:lineRule="auto"/>
        <w:jc w:val="center"/>
        <w:rPr>
          <w:rFonts w:eastAsia="Batang" w:cs="Arial"/>
          <w:b/>
          <w:szCs w:val="20"/>
        </w:rPr>
      </w:pPr>
      <w:r w:rsidRPr="007663D8">
        <w:rPr>
          <w:rFonts w:eastAsia="Batang" w:cs="Arial"/>
          <w:b/>
          <w:szCs w:val="20"/>
        </w:rPr>
        <w:lastRenderedPageBreak/>
        <w:t>AGREEMENT BETWEEN THE REPUBLIC OF SLOVENIA AND THE INTERNATIONAL CRIMINAL COURT ON THE ENFORCEMENT OF SENTENCES OF THE INTERNATIONAL CRIMINAL COURT</w:t>
      </w:r>
    </w:p>
    <w:p w14:paraId="695E6B51" w14:textId="77777777" w:rsidR="003D5EAF" w:rsidRPr="007663D8" w:rsidRDefault="003D5EAF" w:rsidP="003D5EAF">
      <w:pPr>
        <w:spacing w:line="240" w:lineRule="auto"/>
        <w:rPr>
          <w:rFonts w:eastAsia="Batang" w:cs="Arial"/>
          <w:szCs w:val="20"/>
        </w:rPr>
      </w:pPr>
    </w:p>
    <w:p w14:paraId="6647F85C" w14:textId="77777777" w:rsidR="003D5EAF" w:rsidRPr="007663D8" w:rsidRDefault="003D5EAF" w:rsidP="003D5EAF">
      <w:pPr>
        <w:spacing w:line="240" w:lineRule="auto"/>
        <w:rPr>
          <w:rFonts w:eastAsia="Batang" w:cs="Arial"/>
          <w:szCs w:val="20"/>
        </w:rPr>
      </w:pPr>
    </w:p>
    <w:p w14:paraId="720FDDE0" w14:textId="77777777" w:rsidR="003D5EAF" w:rsidRPr="007663D8" w:rsidRDefault="003D5EAF" w:rsidP="003D5EAF">
      <w:pPr>
        <w:spacing w:line="240" w:lineRule="auto"/>
        <w:rPr>
          <w:rFonts w:eastAsia="Batang" w:cs="Arial"/>
          <w:szCs w:val="20"/>
        </w:rPr>
      </w:pPr>
      <w:r w:rsidRPr="007663D8">
        <w:rPr>
          <w:rFonts w:eastAsia="Batang" w:cs="Arial"/>
          <w:szCs w:val="20"/>
        </w:rPr>
        <w:t>The Republic of Slovenia (hereinafter referred to as “Slovenia”)</w:t>
      </w:r>
      <w:r>
        <w:rPr>
          <w:rFonts w:eastAsia="Batang" w:cs="Arial"/>
          <w:szCs w:val="20"/>
        </w:rPr>
        <w:t xml:space="preserve"> and</w:t>
      </w:r>
      <w:r w:rsidR="001101D8">
        <w:rPr>
          <w:rFonts w:eastAsia="Batang" w:cs="Arial"/>
          <w:szCs w:val="20"/>
        </w:rPr>
        <w:t xml:space="preserve"> </w:t>
      </w:r>
      <w:r w:rsidRPr="007663D8">
        <w:rPr>
          <w:rFonts w:eastAsia="Batang" w:cs="Arial"/>
          <w:szCs w:val="20"/>
        </w:rPr>
        <w:t xml:space="preserve">The International Criminal Court (hereinafter referred to as “the Court”), </w:t>
      </w:r>
    </w:p>
    <w:p w14:paraId="65BFCF43" w14:textId="77777777" w:rsidR="003D5EAF" w:rsidRPr="007663D8" w:rsidRDefault="003D5EAF" w:rsidP="003D5EAF">
      <w:pPr>
        <w:spacing w:line="240" w:lineRule="auto"/>
        <w:rPr>
          <w:rFonts w:eastAsia="Batang" w:cs="Arial"/>
          <w:szCs w:val="20"/>
        </w:rPr>
      </w:pPr>
    </w:p>
    <w:p w14:paraId="0A7F24F8" w14:textId="77777777" w:rsidR="003D5EAF" w:rsidRPr="007663D8" w:rsidRDefault="003D5EAF" w:rsidP="003D5EAF">
      <w:pPr>
        <w:spacing w:line="240" w:lineRule="auto"/>
        <w:rPr>
          <w:rFonts w:eastAsia="Batang" w:cs="Arial"/>
          <w:szCs w:val="20"/>
        </w:rPr>
      </w:pPr>
    </w:p>
    <w:p w14:paraId="4AB9F996" w14:textId="77777777" w:rsidR="003D5EAF" w:rsidRPr="007663D8" w:rsidRDefault="003D5EAF" w:rsidP="003D5EAF">
      <w:pPr>
        <w:keepNext/>
        <w:spacing w:line="240" w:lineRule="auto"/>
        <w:jc w:val="center"/>
        <w:rPr>
          <w:rFonts w:eastAsia="Batang" w:cs="Arial"/>
          <w:b/>
          <w:szCs w:val="20"/>
        </w:rPr>
      </w:pPr>
      <w:r w:rsidRPr="007663D8">
        <w:rPr>
          <w:rFonts w:eastAsia="Batang" w:cs="Arial"/>
          <w:b/>
          <w:szCs w:val="20"/>
        </w:rPr>
        <w:t>PREAMBLE</w:t>
      </w:r>
    </w:p>
    <w:p w14:paraId="5BA8D1DF" w14:textId="77777777" w:rsidR="003D5EAF" w:rsidRPr="007663D8" w:rsidRDefault="003D5EAF" w:rsidP="003D5EAF">
      <w:pPr>
        <w:keepNext/>
        <w:spacing w:line="240" w:lineRule="auto"/>
        <w:jc w:val="center"/>
        <w:rPr>
          <w:rFonts w:eastAsia="Batang" w:cs="Arial"/>
          <w:szCs w:val="20"/>
        </w:rPr>
      </w:pPr>
    </w:p>
    <w:p w14:paraId="768844CE" w14:textId="77777777" w:rsidR="003D5EAF" w:rsidRPr="007663D8" w:rsidRDefault="003D5EAF" w:rsidP="00910622">
      <w:pPr>
        <w:spacing w:line="240" w:lineRule="auto"/>
        <w:jc w:val="both"/>
        <w:rPr>
          <w:rFonts w:eastAsia="Batang" w:cs="Arial"/>
          <w:szCs w:val="20"/>
        </w:rPr>
      </w:pPr>
      <w:r w:rsidRPr="007663D8">
        <w:rPr>
          <w:rFonts w:eastAsia="Batang" w:cs="Arial"/>
          <w:b/>
          <w:szCs w:val="20"/>
        </w:rPr>
        <w:t>RECALLING</w:t>
      </w:r>
      <w:r w:rsidRPr="007663D8">
        <w:rPr>
          <w:rFonts w:eastAsia="Batang" w:cs="Arial"/>
          <w:szCs w:val="20"/>
        </w:rPr>
        <w:t xml:space="preserve"> Article 103(1)(a) of the Rome Statute of the International Criminal Court (hereinafter referred to as “the Rome Statute”), adopted on 17 July 1998 by the United Nations Diplomatic Conference of Plenipotentiaries, according to which sentences of imprisonment pronounced by the Court shall be served in a State designated by the Court from a list of States which have indicated their willingness to accept sentenced persons; </w:t>
      </w:r>
    </w:p>
    <w:p w14:paraId="64C48925" w14:textId="77777777" w:rsidR="003D5EAF" w:rsidRPr="007663D8" w:rsidRDefault="003D5EAF" w:rsidP="00910622">
      <w:pPr>
        <w:spacing w:line="240" w:lineRule="auto"/>
        <w:jc w:val="both"/>
        <w:rPr>
          <w:rFonts w:eastAsia="Batang" w:cs="Arial"/>
          <w:szCs w:val="20"/>
        </w:rPr>
      </w:pPr>
    </w:p>
    <w:p w14:paraId="62CE4973" w14:textId="77777777" w:rsidR="003D5EAF" w:rsidRPr="007663D8" w:rsidRDefault="003D5EAF" w:rsidP="00910622">
      <w:pPr>
        <w:autoSpaceDE w:val="0"/>
        <w:autoSpaceDN w:val="0"/>
        <w:adjustRightInd w:val="0"/>
        <w:spacing w:line="240" w:lineRule="auto"/>
        <w:jc w:val="both"/>
        <w:rPr>
          <w:rFonts w:eastAsia="Batang" w:cs="Arial"/>
          <w:szCs w:val="20"/>
        </w:rPr>
      </w:pPr>
      <w:r w:rsidRPr="007663D8">
        <w:rPr>
          <w:rFonts w:eastAsia="Batang" w:cs="Arial"/>
          <w:b/>
          <w:szCs w:val="20"/>
        </w:rPr>
        <w:t>RECALLING</w:t>
      </w:r>
      <w:r w:rsidRPr="007663D8">
        <w:rPr>
          <w:rFonts w:eastAsia="Batang" w:cs="Arial"/>
          <w:szCs w:val="20"/>
        </w:rPr>
        <w:t xml:space="preserve"> Rule 200(5) of the Rules of Procedure and Evidence of the Court (hereinafter referred to as “the Rule(s)”), according to which the Court may enter into bilateral arrangements with States with a view to establishing a framework for the acceptance of persons sentenced by the Court, consistent with the Rome Statute;</w:t>
      </w:r>
    </w:p>
    <w:p w14:paraId="1EE4A808" w14:textId="77777777" w:rsidR="003D5EAF" w:rsidRPr="007663D8" w:rsidRDefault="003D5EAF" w:rsidP="00910622">
      <w:pPr>
        <w:spacing w:line="240" w:lineRule="auto"/>
        <w:jc w:val="both"/>
        <w:rPr>
          <w:rFonts w:eastAsia="Batang" w:cs="Arial"/>
          <w:szCs w:val="20"/>
        </w:rPr>
      </w:pPr>
    </w:p>
    <w:p w14:paraId="450EF9EC" w14:textId="77777777" w:rsidR="003D5EAF" w:rsidRPr="007663D8" w:rsidRDefault="003D5EAF" w:rsidP="00910622">
      <w:pPr>
        <w:spacing w:line="240" w:lineRule="auto"/>
        <w:jc w:val="both"/>
        <w:rPr>
          <w:rFonts w:eastAsia="Batang" w:cs="Arial"/>
          <w:szCs w:val="20"/>
        </w:rPr>
      </w:pPr>
      <w:r w:rsidRPr="007663D8">
        <w:rPr>
          <w:rFonts w:eastAsia="Batang" w:cs="Arial"/>
          <w:b/>
          <w:szCs w:val="20"/>
        </w:rPr>
        <w:t>RECALLING</w:t>
      </w:r>
      <w:r w:rsidRPr="007663D8">
        <w:rPr>
          <w:rFonts w:eastAsia="Batang" w:cs="Arial"/>
          <w:szCs w:val="20"/>
        </w:rPr>
        <w:t xml:space="preserve"> the widely accepted international standards governing the treatment of prisoners including the Standard Minimum Rules for the Treatment of Prisoners (the Nelson Mandela Rules) adopted by General Assembly resolution 70/175 of 17 December 2015, the Body of Principles for the Protection of all Persons under any Form of Detention or Imprisonment, adopted by General Assembly resolution 43/173 of 9 December 1988, and the Basic Principles for the Treatment of Prisoners, adopted by General Assembly resolution 45/111 of 14 December 1990;</w:t>
      </w:r>
    </w:p>
    <w:p w14:paraId="6A96A35B" w14:textId="77777777" w:rsidR="003D5EAF" w:rsidRPr="007663D8" w:rsidRDefault="003D5EAF" w:rsidP="00910622">
      <w:pPr>
        <w:spacing w:line="240" w:lineRule="auto"/>
        <w:jc w:val="both"/>
        <w:rPr>
          <w:rFonts w:eastAsia="Batang" w:cs="Arial"/>
          <w:szCs w:val="20"/>
        </w:rPr>
      </w:pPr>
    </w:p>
    <w:p w14:paraId="3005C4FC" w14:textId="77777777" w:rsidR="003D5EAF" w:rsidRPr="007663D8" w:rsidRDefault="003D5EAF" w:rsidP="00910622">
      <w:pPr>
        <w:spacing w:line="240" w:lineRule="auto"/>
        <w:jc w:val="both"/>
        <w:rPr>
          <w:rFonts w:eastAsia="Batang" w:cs="Arial"/>
          <w:szCs w:val="20"/>
        </w:rPr>
      </w:pPr>
      <w:r w:rsidRPr="007663D8">
        <w:rPr>
          <w:rFonts w:eastAsia="Batang" w:cs="Arial"/>
          <w:b/>
          <w:szCs w:val="20"/>
        </w:rPr>
        <w:t>NOTING</w:t>
      </w:r>
      <w:r w:rsidRPr="007663D8">
        <w:rPr>
          <w:rFonts w:eastAsia="Batang" w:cs="Arial"/>
          <w:szCs w:val="20"/>
        </w:rPr>
        <w:t xml:space="preserve"> the willingness of Slovenia to accept persons sentenced by the Court;</w:t>
      </w:r>
    </w:p>
    <w:p w14:paraId="6862B2BD" w14:textId="77777777" w:rsidR="003D5EAF" w:rsidRPr="007663D8" w:rsidRDefault="003D5EAF" w:rsidP="00910622">
      <w:pPr>
        <w:spacing w:line="240" w:lineRule="auto"/>
        <w:jc w:val="both"/>
        <w:rPr>
          <w:rFonts w:eastAsia="Batang" w:cs="Arial"/>
          <w:szCs w:val="20"/>
        </w:rPr>
      </w:pPr>
    </w:p>
    <w:p w14:paraId="2D6FE988" w14:textId="77777777" w:rsidR="003D5EAF" w:rsidRPr="007663D8" w:rsidRDefault="003D5EAF" w:rsidP="00910622">
      <w:pPr>
        <w:spacing w:line="240" w:lineRule="auto"/>
        <w:jc w:val="both"/>
        <w:rPr>
          <w:rFonts w:eastAsia="Batang" w:cs="Arial"/>
          <w:szCs w:val="20"/>
        </w:rPr>
      </w:pPr>
      <w:r w:rsidRPr="007663D8">
        <w:rPr>
          <w:rFonts w:eastAsia="Batang" w:cs="Arial"/>
          <w:b/>
          <w:szCs w:val="20"/>
        </w:rPr>
        <w:t>IN ORDER</w:t>
      </w:r>
      <w:r w:rsidRPr="007663D8">
        <w:rPr>
          <w:rFonts w:eastAsia="Batang" w:cs="Arial"/>
          <w:szCs w:val="20"/>
        </w:rPr>
        <w:t xml:space="preserve"> to establish a framework describing the conditions under which such sentences will be enforced in Slovenia;</w:t>
      </w:r>
    </w:p>
    <w:p w14:paraId="395EDD53" w14:textId="77777777" w:rsidR="003D5EAF" w:rsidRPr="007663D8" w:rsidRDefault="003D5EAF" w:rsidP="00910622">
      <w:pPr>
        <w:spacing w:line="240" w:lineRule="auto"/>
        <w:jc w:val="both"/>
        <w:rPr>
          <w:rFonts w:eastAsia="Batang" w:cs="Arial"/>
          <w:szCs w:val="20"/>
        </w:rPr>
      </w:pPr>
    </w:p>
    <w:p w14:paraId="075D879B" w14:textId="77777777" w:rsidR="003D5EAF" w:rsidRPr="007663D8" w:rsidRDefault="003D5EAF" w:rsidP="00910622">
      <w:pPr>
        <w:spacing w:line="240" w:lineRule="auto"/>
        <w:jc w:val="both"/>
        <w:rPr>
          <w:rFonts w:eastAsia="Batang" w:cs="Arial"/>
          <w:szCs w:val="20"/>
        </w:rPr>
      </w:pPr>
      <w:r w:rsidRPr="007663D8">
        <w:rPr>
          <w:rFonts w:eastAsia="Batang" w:cs="Arial"/>
          <w:b/>
          <w:szCs w:val="20"/>
        </w:rPr>
        <w:t>HAVE AGREED</w:t>
      </w:r>
      <w:r w:rsidRPr="007663D8">
        <w:rPr>
          <w:rFonts w:eastAsia="Batang" w:cs="Arial"/>
          <w:szCs w:val="20"/>
        </w:rPr>
        <w:t xml:space="preserve"> as follows:</w:t>
      </w:r>
    </w:p>
    <w:p w14:paraId="2A27FF9B" w14:textId="77777777" w:rsidR="003D5EAF" w:rsidRPr="007663D8" w:rsidRDefault="003D5EAF" w:rsidP="003D5EAF">
      <w:pPr>
        <w:spacing w:line="240" w:lineRule="auto"/>
        <w:rPr>
          <w:rFonts w:eastAsia="Batang" w:cs="Arial"/>
          <w:szCs w:val="20"/>
        </w:rPr>
      </w:pPr>
    </w:p>
    <w:p w14:paraId="5B859CEC" w14:textId="77777777" w:rsidR="003D5EAF" w:rsidRPr="007663D8" w:rsidRDefault="003D5EAF" w:rsidP="003D5EAF">
      <w:pPr>
        <w:spacing w:line="240" w:lineRule="auto"/>
        <w:rPr>
          <w:rFonts w:eastAsia="Batang" w:cs="Arial"/>
          <w:szCs w:val="20"/>
        </w:rPr>
      </w:pPr>
    </w:p>
    <w:p w14:paraId="2FE1EBBE" w14:textId="77777777" w:rsidR="003D5EAF" w:rsidRPr="007663D8" w:rsidRDefault="003D5EAF" w:rsidP="003D5EAF">
      <w:pPr>
        <w:keepNext/>
        <w:spacing w:line="240" w:lineRule="auto"/>
        <w:jc w:val="center"/>
        <w:rPr>
          <w:rFonts w:eastAsia="Batang" w:cs="Arial"/>
          <w:szCs w:val="20"/>
        </w:rPr>
      </w:pPr>
      <w:r w:rsidRPr="007663D8">
        <w:rPr>
          <w:rFonts w:eastAsia="Batang" w:cs="Arial"/>
          <w:b/>
          <w:szCs w:val="20"/>
        </w:rPr>
        <w:t>Article 1</w:t>
      </w:r>
    </w:p>
    <w:p w14:paraId="091DA1FB" w14:textId="77777777" w:rsidR="003D5EAF" w:rsidRPr="007663D8" w:rsidRDefault="003D5EAF" w:rsidP="003D5EAF">
      <w:pPr>
        <w:keepNext/>
        <w:spacing w:line="240" w:lineRule="auto"/>
        <w:jc w:val="center"/>
        <w:rPr>
          <w:rFonts w:eastAsia="Batang" w:cs="Arial"/>
          <w:b/>
          <w:szCs w:val="20"/>
        </w:rPr>
      </w:pPr>
      <w:r w:rsidRPr="007663D8">
        <w:rPr>
          <w:rFonts w:eastAsia="Batang" w:cs="Arial"/>
          <w:b/>
          <w:i/>
          <w:szCs w:val="20"/>
        </w:rPr>
        <w:t>Purpose and scope of the Agreement</w:t>
      </w:r>
    </w:p>
    <w:p w14:paraId="50DBD860" w14:textId="77777777" w:rsidR="003D5EAF" w:rsidRPr="007663D8" w:rsidRDefault="003D5EAF" w:rsidP="003D5EAF">
      <w:pPr>
        <w:keepNext/>
        <w:spacing w:line="240" w:lineRule="auto"/>
        <w:rPr>
          <w:rFonts w:eastAsia="Batang" w:cs="Arial"/>
          <w:szCs w:val="20"/>
        </w:rPr>
      </w:pPr>
    </w:p>
    <w:p w14:paraId="1D08AB93" w14:textId="77777777" w:rsidR="003D5EAF" w:rsidRPr="007663D8" w:rsidRDefault="003D5EAF" w:rsidP="003D5EAF">
      <w:pPr>
        <w:tabs>
          <w:tab w:val="left" w:pos="360"/>
        </w:tabs>
        <w:spacing w:line="240" w:lineRule="auto"/>
        <w:rPr>
          <w:rFonts w:eastAsia="Batang" w:cs="Arial"/>
          <w:szCs w:val="20"/>
        </w:rPr>
      </w:pPr>
      <w:r w:rsidRPr="007663D8">
        <w:rPr>
          <w:rFonts w:eastAsia="Batang" w:cs="Arial"/>
          <w:szCs w:val="20"/>
        </w:rPr>
        <w:t>The Agreement shall regulate matters relating to or arising from the enforcement of sentences pronounced by the Court and served in Slovenia.</w:t>
      </w:r>
    </w:p>
    <w:p w14:paraId="70AAF1ED" w14:textId="77777777" w:rsidR="003D5EAF" w:rsidRPr="008E3463" w:rsidRDefault="003D5EAF" w:rsidP="003D5EAF">
      <w:pPr>
        <w:tabs>
          <w:tab w:val="left" w:pos="720"/>
        </w:tabs>
        <w:autoSpaceDE w:val="0"/>
        <w:autoSpaceDN w:val="0"/>
        <w:adjustRightInd w:val="0"/>
        <w:spacing w:line="240" w:lineRule="auto"/>
        <w:rPr>
          <w:rFonts w:eastAsia="Batang" w:cs="Arial"/>
          <w:szCs w:val="20"/>
        </w:rPr>
      </w:pPr>
    </w:p>
    <w:p w14:paraId="691014E5" w14:textId="77777777" w:rsidR="003D5EAF" w:rsidRPr="007663D8" w:rsidRDefault="003D5EAF" w:rsidP="003D5EAF">
      <w:pPr>
        <w:tabs>
          <w:tab w:val="left" w:pos="720"/>
        </w:tabs>
        <w:autoSpaceDE w:val="0"/>
        <w:autoSpaceDN w:val="0"/>
        <w:adjustRightInd w:val="0"/>
        <w:spacing w:line="240" w:lineRule="auto"/>
        <w:rPr>
          <w:rFonts w:eastAsia="Batang" w:cs="Arial"/>
          <w:szCs w:val="20"/>
        </w:rPr>
      </w:pPr>
    </w:p>
    <w:p w14:paraId="28FE8283" w14:textId="77777777" w:rsidR="003D5EAF" w:rsidRPr="007663D8" w:rsidRDefault="003D5EAF" w:rsidP="003D5EAF">
      <w:pPr>
        <w:keepNext/>
        <w:spacing w:line="240" w:lineRule="auto"/>
        <w:jc w:val="center"/>
        <w:rPr>
          <w:rFonts w:eastAsia="Batang" w:cs="Arial"/>
          <w:szCs w:val="20"/>
        </w:rPr>
      </w:pPr>
      <w:r w:rsidRPr="007663D8">
        <w:rPr>
          <w:rFonts w:eastAsia="Batang" w:cs="Arial"/>
          <w:b/>
          <w:bCs/>
          <w:szCs w:val="20"/>
        </w:rPr>
        <w:t>Article 2</w:t>
      </w:r>
    </w:p>
    <w:p w14:paraId="46E1B5F4" w14:textId="77777777" w:rsidR="003D5EAF" w:rsidRPr="007663D8" w:rsidRDefault="003D5EAF" w:rsidP="003D5EAF">
      <w:pPr>
        <w:keepNext/>
        <w:spacing w:line="240" w:lineRule="auto"/>
        <w:jc w:val="center"/>
        <w:rPr>
          <w:rFonts w:eastAsia="Batang" w:cs="Arial"/>
          <w:b/>
          <w:i/>
          <w:szCs w:val="20"/>
        </w:rPr>
      </w:pPr>
      <w:r w:rsidRPr="007663D8">
        <w:rPr>
          <w:rFonts w:eastAsia="Batang" w:cs="Arial"/>
          <w:b/>
          <w:i/>
          <w:szCs w:val="20"/>
        </w:rPr>
        <w:t>Procedure and information relating to designation</w:t>
      </w:r>
    </w:p>
    <w:p w14:paraId="5C0E2DBA" w14:textId="77777777" w:rsidR="003D5EAF" w:rsidRPr="007663D8" w:rsidRDefault="003D5EAF" w:rsidP="003D5EAF">
      <w:pPr>
        <w:keepNext/>
        <w:spacing w:line="240" w:lineRule="auto"/>
        <w:rPr>
          <w:rFonts w:eastAsia="Batang" w:cs="Arial"/>
          <w:szCs w:val="20"/>
        </w:rPr>
      </w:pPr>
    </w:p>
    <w:p w14:paraId="26FD1B7A" w14:textId="77777777" w:rsidR="003D5EAF" w:rsidRPr="007663D8" w:rsidRDefault="003D5EAF" w:rsidP="003D5EAF">
      <w:pPr>
        <w:numPr>
          <w:ilvl w:val="0"/>
          <w:numId w:val="16"/>
        </w:numPr>
        <w:spacing w:line="240" w:lineRule="auto"/>
        <w:ind w:left="426" w:hanging="426"/>
        <w:jc w:val="both"/>
        <w:rPr>
          <w:rFonts w:eastAsia="Batang" w:cs="Arial"/>
          <w:szCs w:val="20"/>
        </w:rPr>
      </w:pPr>
      <w:r w:rsidRPr="007663D8">
        <w:rPr>
          <w:rFonts w:eastAsia="Batang" w:cs="Arial"/>
          <w:szCs w:val="20"/>
        </w:rPr>
        <w:t>After the sentencing of an accused person by the Trial Chamber, the Presidency of the Court (hereinafter referred to as “the Presidency”) shall communicate with Slovenia and request Slovenia to provide, within 30 calendar days, an indication of its readiness, as a practical matter, to receive a person convicted by the Court.</w:t>
      </w:r>
    </w:p>
    <w:p w14:paraId="5713E82B" w14:textId="77777777" w:rsidR="003D5EAF" w:rsidRPr="007663D8" w:rsidRDefault="003D5EAF" w:rsidP="003D5EAF">
      <w:pPr>
        <w:spacing w:line="240" w:lineRule="auto"/>
        <w:rPr>
          <w:rFonts w:eastAsia="Batang" w:cs="Arial"/>
          <w:szCs w:val="20"/>
        </w:rPr>
      </w:pPr>
    </w:p>
    <w:p w14:paraId="31BE9316" w14:textId="77777777" w:rsidR="003D5EAF" w:rsidRPr="007663D8" w:rsidRDefault="003D5EAF" w:rsidP="003D5EAF">
      <w:pPr>
        <w:numPr>
          <w:ilvl w:val="0"/>
          <w:numId w:val="16"/>
        </w:numPr>
        <w:spacing w:line="240" w:lineRule="auto"/>
        <w:ind w:left="426" w:hanging="426"/>
        <w:jc w:val="both"/>
        <w:rPr>
          <w:rFonts w:eastAsia="Batang" w:cs="Arial"/>
          <w:szCs w:val="20"/>
        </w:rPr>
      </w:pPr>
      <w:r w:rsidRPr="007663D8">
        <w:rPr>
          <w:rFonts w:eastAsia="Batang" w:cs="Arial"/>
          <w:szCs w:val="20"/>
        </w:rPr>
        <w:t xml:space="preserve">If Slovenia indicates its readiness, as a practical matter, to receive a person convicted by the Court, the Presidency shall request Slovenia to provide the Court with updated information regarding its national detention regime, including, </w:t>
      </w:r>
      <w:r w:rsidRPr="007663D8">
        <w:rPr>
          <w:rFonts w:eastAsia="Batang" w:cs="Arial"/>
          <w:i/>
          <w:szCs w:val="20"/>
        </w:rPr>
        <w:t>inter alia</w:t>
      </w:r>
      <w:r w:rsidRPr="007663D8">
        <w:rPr>
          <w:rFonts w:eastAsia="Batang" w:cs="Arial"/>
          <w:szCs w:val="20"/>
        </w:rPr>
        <w:t>, recently promulgated legislation and administrative guidelines.</w:t>
      </w:r>
    </w:p>
    <w:p w14:paraId="771D882F" w14:textId="77777777" w:rsidR="003D5EAF" w:rsidRPr="007663D8" w:rsidRDefault="003D5EAF" w:rsidP="003D5EAF">
      <w:pPr>
        <w:spacing w:line="240" w:lineRule="auto"/>
        <w:rPr>
          <w:rFonts w:eastAsia="Batang" w:cs="Arial"/>
          <w:szCs w:val="20"/>
        </w:rPr>
      </w:pPr>
    </w:p>
    <w:p w14:paraId="42FE6112" w14:textId="77777777" w:rsidR="003D5EAF" w:rsidRPr="007663D8" w:rsidRDefault="003D5EAF" w:rsidP="003D5EAF">
      <w:pPr>
        <w:numPr>
          <w:ilvl w:val="0"/>
          <w:numId w:val="16"/>
        </w:numPr>
        <w:spacing w:line="240" w:lineRule="auto"/>
        <w:ind w:left="426" w:hanging="426"/>
        <w:jc w:val="both"/>
        <w:rPr>
          <w:rFonts w:eastAsia="Batang" w:cs="Arial"/>
          <w:szCs w:val="20"/>
        </w:rPr>
      </w:pPr>
      <w:r w:rsidRPr="007663D8">
        <w:rPr>
          <w:rFonts w:eastAsia="Batang" w:cs="Arial"/>
          <w:szCs w:val="20"/>
        </w:rPr>
        <w:t xml:space="preserve">If the Presidency designates Slovenia as the State in which the sentenced person shall serve his or her sentence, it shall notify Slovenia of its decision. When notifying Slovenia of its </w:t>
      </w:r>
      <w:r w:rsidRPr="007663D8">
        <w:rPr>
          <w:rFonts w:eastAsia="Batang" w:cs="Arial"/>
          <w:szCs w:val="20"/>
        </w:rPr>
        <w:lastRenderedPageBreak/>
        <w:t xml:space="preserve">designation as the State of enforcement, the Presidency shall transmit, </w:t>
      </w:r>
      <w:r w:rsidRPr="007663D8">
        <w:rPr>
          <w:rFonts w:eastAsia="Batang" w:cs="Arial"/>
          <w:i/>
          <w:szCs w:val="20"/>
        </w:rPr>
        <w:t>inter alia</w:t>
      </w:r>
      <w:r w:rsidRPr="007663D8">
        <w:rPr>
          <w:rFonts w:eastAsia="Batang" w:cs="Arial"/>
          <w:szCs w:val="20"/>
        </w:rPr>
        <w:t>, the following information and documents:</w:t>
      </w:r>
    </w:p>
    <w:p w14:paraId="33DEBBE4" w14:textId="77777777" w:rsidR="003D5EAF" w:rsidRPr="007663D8" w:rsidRDefault="003D5EAF" w:rsidP="003D5EAF">
      <w:pPr>
        <w:spacing w:line="240" w:lineRule="auto"/>
        <w:rPr>
          <w:rFonts w:eastAsia="Batang" w:cs="Arial"/>
          <w:szCs w:val="20"/>
        </w:rPr>
      </w:pPr>
    </w:p>
    <w:p w14:paraId="02DAF731" w14:textId="77777777" w:rsidR="003D5EAF" w:rsidRPr="007663D8" w:rsidRDefault="003D5EAF" w:rsidP="003D5EAF">
      <w:pPr>
        <w:numPr>
          <w:ilvl w:val="0"/>
          <w:numId w:val="14"/>
        </w:numPr>
        <w:spacing w:line="240" w:lineRule="auto"/>
        <w:ind w:left="1134" w:hanging="425"/>
        <w:jc w:val="both"/>
        <w:rPr>
          <w:rFonts w:eastAsia="Batang" w:cs="Arial"/>
          <w:szCs w:val="20"/>
        </w:rPr>
      </w:pPr>
      <w:r w:rsidRPr="007663D8">
        <w:rPr>
          <w:rFonts w:eastAsia="Batang" w:cs="Arial"/>
          <w:szCs w:val="20"/>
        </w:rPr>
        <w:t>The name, nationality, date and place of birth of the sentenced person;</w:t>
      </w:r>
    </w:p>
    <w:p w14:paraId="2549D2B7" w14:textId="77777777" w:rsidR="003D5EAF" w:rsidRPr="007663D8" w:rsidRDefault="003D5EAF" w:rsidP="003D5EAF">
      <w:pPr>
        <w:spacing w:line="240" w:lineRule="auto"/>
        <w:rPr>
          <w:rFonts w:eastAsia="Batang" w:cs="Arial"/>
          <w:szCs w:val="20"/>
        </w:rPr>
      </w:pPr>
    </w:p>
    <w:p w14:paraId="1C258E00" w14:textId="77777777" w:rsidR="003D5EAF" w:rsidRPr="007663D8" w:rsidRDefault="003D5EAF" w:rsidP="003D5EAF">
      <w:pPr>
        <w:numPr>
          <w:ilvl w:val="0"/>
          <w:numId w:val="14"/>
        </w:numPr>
        <w:spacing w:line="240" w:lineRule="auto"/>
        <w:ind w:left="1134" w:hanging="425"/>
        <w:jc w:val="both"/>
        <w:rPr>
          <w:rFonts w:eastAsia="Batang" w:cs="Arial"/>
          <w:szCs w:val="20"/>
        </w:rPr>
      </w:pPr>
      <w:r w:rsidRPr="007663D8">
        <w:rPr>
          <w:rFonts w:eastAsia="Batang" w:cs="Arial"/>
          <w:szCs w:val="20"/>
        </w:rPr>
        <w:t xml:space="preserve">A copy of the final judgment of conviction and </w:t>
      </w:r>
      <w:r w:rsidRPr="007663D8">
        <w:rPr>
          <w:rFonts w:eastAsia="Batang" w:cs="Arial"/>
          <w:szCs w:val="20"/>
          <w:lang w:eastAsia="ko-KR"/>
        </w:rPr>
        <w:t xml:space="preserve">of </w:t>
      </w:r>
      <w:r w:rsidRPr="007663D8">
        <w:rPr>
          <w:rFonts w:eastAsia="Batang" w:cs="Arial"/>
          <w:szCs w:val="20"/>
        </w:rPr>
        <w:t>the sentence imposed;</w:t>
      </w:r>
    </w:p>
    <w:p w14:paraId="67C56679" w14:textId="77777777" w:rsidR="003D5EAF" w:rsidRPr="007663D8" w:rsidRDefault="003D5EAF" w:rsidP="003D5EAF">
      <w:pPr>
        <w:spacing w:line="240" w:lineRule="auto"/>
        <w:rPr>
          <w:rFonts w:eastAsia="Batang" w:cs="Arial"/>
          <w:szCs w:val="20"/>
        </w:rPr>
      </w:pPr>
    </w:p>
    <w:p w14:paraId="1AF90CF2" w14:textId="77777777" w:rsidR="003D5EAF" w:rsidRPr="007663D8" w:rsidRDefault="003D5EAF" w:rsidP="003D5EAF">
      <w:pPr>
        <w:numPr>
          <w:ilvl w:val="0"/>
          <w:numId w:val="14"/>
        </w:numPr>
        <w:spacing w:line="240" w:lineRule="auto"/>
        <w:ind w:left="1134" w:hanging="425"/>
        <w:jc w:val="both"/>
        <w:rPr>
          <w:rFonts w:eastAsia="Batang" w:cs="Arial"/>
          <w:szCs w:val="20"/>
        </w:rPr>
      </w:pPr>
      <w:r w:rsidRPr="007663D8">
        <w:rPr>
          <w:rFonts w:eastAsia="Batang" w:cs="Arial"/>
          <w:szCs w:val="20"/>
        </w:rPr>
        <w:t>The length and commencement date of the sentence, the time remaining to be served and any other measures affecting the length or the conditions of the sentence imposed;</w:t>
      </w:r>
    </w:p>
    <w:p w14:paraId="5F726359" w14:textId="77777777" w:rsidR="003D5EAF" w:rsidRPr="007663D8" w:rsidRDefault="003D5EAF" w:rsidP="003D5EAF">
      <w:pPr>
        <w:spacing w:line="240" w:lineRule="auto"/>
        <w:rPr>
          <w:rFonts w:eastAsia="Batang" w:cs="Arial"/>
          <w:szCs w:val="20"/>
        </w:rPr>
      </w:pPr>
    </w:p>
    <w:p w14:paraId="425A3974" w14:textId="77777777" w:rsidR="003D5EAF" w:rsidRPr="007663D8" w:rsidRDefault="003D5EAF" w:rsidP="003D5EAF">
      <w:pPr>
        <w:numPr>
          <w:ilvl w:val="0"/>
          <w:numId w:val="14"/>
        </w:numPr>
        <w:spacing w:line="240" w:lineRule="auto"/>
        <w:ind w:left="1134" w:hanging="425"/>
        <w:jc w:val="both"/>
        <w:rPr>
          <w:rFonts w:eastAsia="Batang" w:cs="Arial"/>
          <w:szCs w:val="20"/>
        </w:rPr>
      </w:pPr>
      <w:r w:rsidRPr="007663D8">
        <w:rPr>
          <w:rFonts w:eastAsia="Batang" w:cs="Arial"/>
          <w:szCs w:val="20"/>
        </w:rPr>
        <w:t>The date on which the sentenced person is eligible for review concerning the reduction of his or her sentence;</w:t>
      </w:r>
    </w:p>
    <w:p w14:paraId="1A5AF51A" w14:textId="77777777" w:rsidR="003D5EAF" w:rsidRPr="007663D8" w:rsidRDefault="003D5EAF" w:rsidP="003D5EAF">
      <w:pPr>
        <w:spacing w:line="240" w:lineRule="auto"/>
        <w:rPr>
          <w:rFonts w:eastAsia="Batang" w:cs="Arial"/>
          <w:szCs w:val="20"/>
        </w:rPr>
      </w:pPr>
    </w:p>
    <w:p w14:paraId="2E79B7BE" w14:textId="77777777" w:rsidR="003D5EAF" w:rsidRPr="007663D8" w:rsidRDefault="003D5EAF" w:rsidP="003D5EAF">
      <w:pPr>
        <w:numPr>
          <w:ilvl w:val="0"/>
          <w:numId w:val="14"/>
        </w:numPr>
        <w:spacing w:line="240" w:lineRule="auto"/>
        <w:ind w:left="1134" w:hanging="425"/>
        <w:jc w:val="both"/>
        <w:rPr>
          <w:rFonts w:eastAsia="Batang" w:cs="Arial"/>
          <w:szCs w:val="20"/>
        </w:rPr>
      </w:pPr>
      <w:r w:rsidRPr="007663D8">
        <w:rPr>
          <w:rFonts w:eastAsia="Batang" w:cs="Arial"/>
          <w:szCs w:val="20"/>
        </w:rPr>
        <w:t>With due respect for medical confidentiality, any necessary information concerning the state of the sentenced person’s health (including any psychological reports on the sentenced person), including any medical treatment that he or she is receiving and any recommendations for his or her further treatment in Slovenia;</w:t>
      </w:r>
    </w:p>
    <w:p w14:paraId="0E8AD0F0" w14:textId="77777777" w:rsidR="003D5EAF" w:rsidRPr="007663D8" w:rsidRDefault="003D5EAF" w:rsidP="003D5EAF">
      <w:pPr>
        <w:spacing w:line="240" w:lineRule="auto"/>
        <w:ind w:left="720"/>
        <w:rPr>
          <w:rFonts w:eastAsia="Batang" w:cs="Arial"/>
          <w:szCs w:val="20"/>
        </w:rPr>
      </w:pPr>
    </w:p>
    <w:p w14:paraId="7E7E43A7" w14:textId="77777777" w:rsidR="003D5EAF" w:rsidRPr="007663D8" w:rsidRDefault="003D5EAF" w:rsidP="003D5EAF">
      <w:pPr>
        <w:numPr>
          <w:ilvl w:val="0"/>
          <w:numId w:val="14"/>
        </w:numPr>
        <w:spacing w:line="240" w:lineRule="auto"/>
        <w:ind w:left="1134" w:hanging="425"/>
        <w:jc w:val="both"/>
        <w:rPr>
          <w:rFonts w:eastAsia="Batang" w:cs="Arial"/>
          <w:szCs w:val="20"/>
        </w:rPr>
      </w:pPr>
      <w:r w:rsidRPr="007663D8">
        <w:rPr>
          <w:rFonts w:eastAsia="Batang" w:cs="Arial"/>
          <w:color w:val="000000"/>
          <w:szCs w:val="20"/>
        </w:rPr>
        <w:t>Any information that the Court may have as to whether the convicted person has any ties with Slovenia and any other information relevant to the enforcement of the sentence, including any security aspects.</w:t>
      </w:r>
    </w:p>
    <w:p w14:paraId="4CF64DE9" w14:textId="77777777" w:rsidR="003D5EAF" w:rsidRPr="007663D8" w:rsidRDefault="003D5EAF" w:rsidP="003D5EAF">
      <w:pPr>
        <w:spacing w:line="240" w:lineRule="auto"/>
        <w:rPr>
          <w:rFonts w:eastAsia="Batang" w:cs="Arial"/>
          <w:szCs w:val="20"/>
        </w:rPr>
      </w:pPr>
    </w:p>
    <w:p w14:paraId="2017C162" w14:textId="77777777" w:rsidR="003D5EAF" w:rsidRPr="007663D8" w:rsidRDefault="003D5EAF" w:rsidP="003D5EAF">
      <w:pPr>
        <w:numPr>
          <w:ilvl w:val="0"/>
          <w:numId w:val="16"/>
        </w:numPr>
        <w:spacing w:line="240" w:lineRule="auto"/>
        <w:ind w:left="426" w:hanging="426"/>
        <w:jc w:val="both"/>
        <w:rPr>
          <w:rFonts w:eastAsia="Batang" w:cs="Arial"/>
          <w:szCs w:val="20"/>
        </w:rPr>
      </w:pPr>
      <w:r w:rsidRPr="007663D8">
        <w:rPr>
          <w:rFonts w:eastAsia="Batang" w:cs="Arial"/>
          <w:szCs w:val="20"/>
        </w:rPr>
        <w:t xml:space="preserve">Slovenia shall promptly decide upon the Court’s designation and inform the Presidency </w:t>
      </w:r>
      <w:r w:rsidRPr="007663D8">
        <w:rPr>
          <w:rFonts w:eastAsia="Batang" w:cs="Arial"/>
          <w:szCs w:val="20"/>
          <w:lang w:eastAsia="ko-KR"/>
        </w:rPr>
        <w:t>whether it accepts the designation</w:t>
      </w:r>
      <w:r w:rsidRPr="007663D8">
        <w:rPr>
          <w:rFonts w:eastAsia="Batang" w:cs="Arial"/>
          <w:szCs w:val="20"/>
        </w:rPr>
        <w:t>.</w:t>
      </w:r>
    </w:p>
    <w:p w14:paraId="4A6288FE" w14:textId="77777777" w:rsidR="003D5EAF" w:rsidRPr="007663D8" w:rsidRDefault="003D5EAF" w:rsidP="003D5EAF">
      <w:pPr>
        <w:spacing w:line="240" w:lineRule="auto"/>
        <w:rPr>
          <w:rFonts w:eastAsia="Batang" w:cs="Arial"/>
          <w:szCs w:val="20"/>
        </w:rPr>
      </w:pPr>
    </w:p>
    <w:p w14:paraId="412E618C" w14:textId="77777777" w:rsidR="003D5EAF" w:rsidRPr="007663D8" w:rsidRDefault="003D5EAF" w:rsidP="003D5EAF">
      <w:pPr>
        <w:spacing w:line="240" w:lineRule="auto"/>
        <w:rPr>
          <w:rFonts w:eastAsia="Batang" w:cs="Arial"/>
          <w:szCs w:val="20"/>
        </w:rPr>
      </w:pPr>
    </w:p>
    <w:p w14:paraId="2B611991" w14:textId="77777777" w:rsidR="003D5EAF" w:rsidRPr="007663D8" w:rsidRDefault="003D5EAF" w:rsidP="003D5EAF">
      <w:pPr>
        <w:keepNext/>
        <w:spacing w:line="240" w:lineRule="auto"/>
        <w:jc w:val="center"/>
        <w:rPr>
          <w:rFonts w:eastAsia="Batang" w:cs="Arial"/>
          <w:szCs w:val="20"/>
        </w:rPr>
      </w:pPr>
      <w:r w:rsidRPr="007663D8">
        <w:rPr>
          <w:rFonts w:eastAsia="Batang" w:cs="Arial"/>
          <w:b/>
          <w:szCs w:val="20"/>
        </w:rPr>
        <w:t>Article 3</w:t>
      </w:r>
    </w:p>
    <w:p w14:paraId="471EA41F" w14:textId="77777777" w:rsidR="003D5EAF" w:rsidRPr="007663D8" w:rsidRDefault="003D5EAF" w:rsidP="003D5EAF">
      <w:pPr>
        <w:keepNext/>
        <w:spacing w:line="240" w:lineRule="auto"/>
        <w:jc w:val="center"/>
        <w:rPr>
          <w:rFonts w:eastAsia="Batang" w:cs="Arial"/>
          <w:i/>
          <w:szCs w:val="20"/>
        </w:rPr>
      </w:pPr>
      <w:r w:rsidRPr="007663D8">
        <w:rPr>
          <w:rFonts w:eastAsia="Batang" w:cs="Arial"/>
          <w:b/>
          <w:i/>
          <w:szCs w:val="20"/>
        </w:rPr>
        <w:t>Transfer of the sentenced person</w:t>
      </w:r>
    </w:p>
    <w:p w14:paraId="7D8B07EF" w14:textId="77777777" w:rsidR="003D5EAF" w:rsidRPr="007663D8" w:rsidRDefault="003D5EAF" w:rsidP="003D5EAF">
      <w:pPr>
        <w:keepNext/>
        <w:spacing w:line="240" w:lineRule="auto"/>
        <w:rPr>
          <w:rFonts w:eastAsia="Batang" w:cs="Arial"/>
          <w:szCs w:val="20"/>
        </w:rPr>
      </w:pPr>
    </w:p>
    <w:p w14:paraId="59BC5163" w14:textId="77777777" w:rsidR="003D5EAF" w:rsidRPr="007663D8" w:rsidRDefault="003D5EAF" w:rsidP="003D5EAF">
      <w:pPr>
        <w:numPr>
          <w:ilvl w:val="0"/>
          <w:numId w:val="17"/>
        </w:numPr>
        <w:spacing w:line="240" w:lineRule="auto"/>
        <w:ind w:left="426" w:hanging="426"/>
        <w:jc w:val="both"/>
        <w:rPr>
          <w:rFonts w:eastAsia="Batang" w:cs="Arial"/>
          <w:szCs w:val="20"/>
        </w:rPr>
      </w:pPr>
      <w:r w:rsidRPr="007663D8">
        <w:rPr>
          <w:rFonts w:eastAsia="Batang" w:cs="Arial"/>
          <w:szCs w:val="20"/>
        </w:rPr>
        <w:t>The sentenced person shall be transferred to Slovenia as soon as possible after Slovenia accepts the designation.</w:t>
      </w:r>
    </w:p>
    <w:p w14:paraId="288B1CA8" w14:textId="77777777" w:rsidR="003D5EAF" w:rsidRPr="007663D8" w:rsidRDefault="003D5EAF" w:rsidP="003D5EAF">
      <w:pPr>
        <w:spacing w:line="240" w:lineRule="auto"/>
        <w:rPr>
          <w:rFonts w:eastAsia="Batang" w:cs="Arial"/>
          <w:szCs w:val="20"/>
        </w:rPr>
      </w:pPr>
    </w:p>
    <w:p w14:paraId="7BD71CC3" w14:textId="77777777" w:rsidR="003D5EAF" w:rsidRPr="007663D8" w:rsidRDefault="003D5EAF" w:rsidP="003D5EAF">
      <w:pPr>
        <w:numPr>
          <w:ilvl w:val="0"/>
          <w:numId w:val="17"/>
        </w:numPr>
        <w:spacing w:line="240" w:lineRule="auto"/>
        <w:ind w:left="426" w:hanging="426"/>
        <w:jc w:val="both"/>
        <w:rPr>
          <w:rFonts w:eastAsia="Batang" w:cs="Arial"/>
          <w:szCs w:val="20"/>
        </w:rPr>
      </w:pPr>
      <w:r w:rsidRPr="007663D8">
        <w:rPr>
          <w:rFonts w:eastAsia="Batang" w:cs="Arial"/>
          <w:szCs w:val="20"/>
        </w:rPr>
        <w:t>The Registrar of the Court (hereinafter “the Registrar”) shall ensure the proper transfer of the sentenced person in consultation with Slovenia and the host State.</w:t>
      </w:r>
    </w:p>
    <w:p w14:paraId="06776CD7" w14:textId="77777777" w:rsidR="003D5EAF" w:rsidRPr="007663D8" w:rsidRDefault="003D5EAF" w:rsidP="003D5EAF">
      <w:pPr>
        <w:spacing w:line="240" w:lineRule="auto"/>
        <w:ind w:left="720"/>
        <w:rPr>
          <w:rFonts w:eastAsia="Batang" w:cs="Arial"/>
          <w:szCs w:val="20"/>
        </w:rPr>
      </w:pPr>
    </w:p>
    <w:p w14:paraId="2E971B4B" w14:textId="77777777" w:rsidR="003D5EAF" w:rsidRPr="007663D8" w:rsidRDefault="003D5EAF" w:rsidP="003D5EAF">
      <w:pPr>
        <w:numPr>
          <w:ilvl w:val="0"/>
          <w:numId w:val="17"/>
        </w:numPr>
        <w:spacing w:line="240" w:lineRule="auto"/>
        <w:ind w:left="426" w:hanging="426"/>
        <w:jc w:val="both"/>
        <w:rPr>
          <w:rFonts w:eastAsia="Batang" w:cs="Arial"/>
          <w:szCs w:val="20"/>
        </w:rPr>
      </w:pPr>
      <w:r w:rsidRPr="007663D8">
        <w:rPr>
          <w:rFonts w:eastAsia="Batang" w:cs="Arial"/>
          <w:color w:val="000000"/>
          <w:szCs w:val="20"/>
        </w:rPr>
        <w:t>Prior to his or her transfer, the sentenced person shall be informed by the Presidency of the content of this Agreement.</w:t>
      </w:r>
    </w:p>
    <w:p w14:paraId="75FEE602" w14:textId="77777777" w:rsidR="003D5EAF" w:rsidRPr="007663D8" w:rsidRDefault="003D5EAF" w:rsidP="003D5EAF">
      <w:pPr>
        <w:spacing w:line="240" w:lineRule="auto"/>
        <w:rPr>
          <w:rFonts w:eastAsia="Batang" w:cs="Arial"/>
          <w:szCs w:val="20"/>
        </w:rPr>
      </w:pPr>
    </w:p>
    <w:p w14:paraId="4ECACBCB" w14:textId="77777777" w:rsidR="003D5EAF" w:rsidRPr="007663D8" w:rsidRDefault="003D5EAF" w:rsidP="003D5EAF">
      <w:pPr>
        <w:spacing w:line="240" w:lineRule="auto"/>
        <w:rPr>
          <w:rFonts w:eastAsia="Batang" w:cs="Arial"/>
          <w:szCs w:val="20"/>
        </w:rPr>
      </w:pPr>
    </w:p>
    <w:p w14:paraId="54F90855" w14:textId="77777777" w:rsidR="003D5EAF" w:rsidRPr="007663D8" w:rsidRDefault="003D5EAF" w:rsidP="003D5EAF">
      <w:pPr>
        <w:keepNext/>
        <w:spacing w:line="240" w:lineRule="auto"/>
        <w:jc w:val="center"/>
        <w:rPr>
          <w:rFonts w:eastAsia="Batang" w:cs="Arial"/>
          <w:b/>
          <w:szCs w:val="20"/>
        </w:rPr>
      </w:pPr>
      <w:r w:rsidRPr="007663D8">
        <w:rPr>
          <w:rFonts w:eastAsia="Batang" w:cs="Arial"/>
          <w:b/>
          <w:szCs w:val="20"/>
        </w:rPr>
        <w:t>Article 4</w:t>
      </w:r>
    </w:p>
    <w:p w14:paraId="70C179B2" w14:textId="77777777" w:rsidR="003D5EAF" w:rsidRPr="007663D8" w:rsidRDefault="003D5EAF" w:rsidP="003D5EAF">
      <w:pPr>
        <w:keepNext/>
        <w:spacing w:line="240" w:lineRule="auto"/>
        <w:jc w:val="center"/>
        <w:rPr>
          <w:rFonts w:eastAsia="Batang" w:cs="Arial"/>
          <w:b/>
          <w:i/>
          <w:iCs/>
          <w:szCs w:val="20"/>
        </w:rPr>
      </w:pPr>
      <w:r w:rsidRPr="007663D8">
        <w:rPr>
          <w:rFonts w:eastAsia="Batang" w:cs="Arial"/>
          <w:b/>
          <w:i/>
          <w:iCs/>
          <w:szCs w:val="20"/>
        </w:rPr>
        <w:t>Supervision of enforcement of sentence and conditions of imprisonment</w:t>
      </w:r>
    </w:p>
    <w:p w14:paraId="4966932E" w14:textId="77777777" w:rsidR="003D5EAF" w:rsidRPr="007663D8" w:rsidRDefault="003D5EAF" w:rsidP="003D5EAF">
      <w:pPr>
        <w:keepNext/>
        <w:spacing w:line="240" w:lineRule="auto"/>
        <w:rPr>
          <w:rFonts w:eastAsia="Batang" w:cs="Arial"/>
          <w:bCs/>
          <w:szCs w:val="20"/>
        </w:rPr>
      </w:pPr>
    </w:p>
    <w:p w14:paraId="7F292CBD" w14:textId="77777777" w:rsidR="003D5EAF" w:rsidRPr="007663D8" w:rsidRDefault="003D5EAF" w:rsidP="003D5EAF">
      <w:pPr>
        <w:numPr>
          <w:ilvl w:val="0"/>
          <w:numId w:val="18"/>
        </w:numPr>
        <w:spacing w:line="240" w:lineRule="auto"/>
        <w:ind w:left="426" w:hanging="426"/>
        <w:jc w:val="both"/>
        <w:rPr>
          <w:rFonts w:eastAsia="Batang" w:cs="Arial"/>
          <w:bCs/>
          <w:szCs w:val="20"/>
        </w:rPr>
      </w:pPr>
      <w:r w:rsidRPr="007663D8">
        <w:rPr>
          <w:rFonts w:eastAsia="Batang" w:cs="Arial"/>
          <w:bCs/>
          <w:szCs w:val="20"/>
        </w:rPr>
        <w:t>The enforcement of a sentence of imprisonment shall be subject to the supervision of the Court and shall be consistent with widely accepted international standards governing the treatment of prisoners.</w:t>
      </w:r>
    </w:p>
    <w:p w14:paraId="69A6577A" w14:textId="77777777" w:rsidR="003D5EAF" w:rsidRPr="007663D8" w:rsidRDefault="003D5EAF" w:rsidP="003D5EAF">
      <w:pPr>
        <w:spacing w:line="240" w:lineRule="auto"/>
        <w:rPr>
          <w:rFonts w:eastAsia="Batang" w:cs="Arial"/>
          <w:bCs/>
          <w:szCs w:val="20"/>
        </w:rPr>
      </w:pPr>
    </w:p>
    <w:p w14:paraId="2D76D73C" w14:textId="77777777" w:rsidR="003D5EAF" w:rsidRPr="007663D8" w:rsidRDefault="003D5EAF" w:rsidP="003D5EAF">
      <w:pPr>
        <w:numPr>
          <w:ilvl w:val="0"/>
          <w:numId w:val="18"/>
        </w:numPr>
        <w:spacing w:line="240" w:lineRule="auto"/>
        <w:ind w:left="426" w:hanging="426"/>
        <w:jc w:val="both"/>
        <w:rPr>
          <w:rFonts w:eastAsia="Batang" w:cs="Arial"/>
          <w:bCs/>
          <w:szCs w:val="20"/>
        </w:rPr>
      </w:pPr>
      <w:r w:rsidRPr="007663D8">
        <w:rPr>
          <w:rFonts w:eastAsia="Batang" w:cs="Arial"/>
          <w:bCs/>
          <w:szCs w:val="20"/>
        </w:rPr>
        <w:t>In order to supervise the enforcement of sentences of imprisonment, the Presidency shall:</w:t>
      </w:r>
    </w:p>
    <w:p w14:paraId="432BF290" w14:textId="77777777" w:rsidR="003D5EAF" w:rsidRPr="007663D8" w:rsidRDefault="003D5EAF" w:rsidP="003D5EAF">
      <w:pPr>
        <w:spacing w:line="240" w:lineRule="auto"/>
        <w:rPr>
          <w:rFonts w:eastAsia="Batang" w:cs="Arial"/>
          <w:bCs/>
          <w:szCs w:val="20"/>
        </w:rPr>
      </w:pPr>
    </w:p>
    <w:p w14:paraId="08054905" w14:textId="77777777" w:rsidR="003D5EAF" w:rsidRPr="007663D8" w:rsidRDefault="003D5EAF" w:rsidP="003D5EAF">
      <w:pPr>
        <w:numPr>
          <w:ilvl w:val="0"/>
          <w:numId w:val="15"/>
        </w:numPr>
        <w:spacing w:line="240" w:lineRule="auto"/>
        <w:ind w:left="1134" w:hanging="425"/>
        <w:jc w:val="both"/>
        <w:rPr>
          <w:rFonts w:eastAsia="Batang" w:cs="Arial"/>
          <w:bCs/>
          <w:szCs w:val="20"/>
        </w:rPr>
      </w:pPr>
      <w:r w:rsidRPr="007663D8">
        <w:rPr>
          <w:rFonts w:eastAsia="Batang" w:cs="Arial"/>
          <w:bCs/>
          <w:szCs w:val="20"/>
        </w:rPr>
        <w:t xml:space="preserve">When necessary, request any information, report or expert opinion from </w:t>
      </w:r>
      <w:r w:rsidRPr="007663D8">
        <w:rPr>
          <w:rFonts w:eastAsia="Batang" w:cs="Arial"/>
          <w:szCs w:val="20"/>
        </w:rPr>
        <w:t xml:space="preserve">Slovenia </w:t>
      </w:r>
      <w:r w:rsidRPr="007663D8">
        <w:rPr>
          <w:rFonts w:eastAsia="Batang" w:cs="Arial"/>
          <w:bCs/>
          <w:szCs w:val="20"/>
        </w:rPr>
        <w:t xml:space="preserve">or from any reliable sources; </w:t>
      </w:r>
    </w:p>
    <w:p w14:paraId="4DCEFBF7" w14:textId="77777777" w:rsidR="003D5EAF" w:rsidRPr="007663D8" w:rsidRDefault="003D5EAF" w:rsidP="003D5EAF">
      <w:pPr>
        <w:spacing w:line="240" w:lineRule="auto"/>
        <w:rPr>
          <w:rFonts w:eastAsia="Batang" w:cs="Arial"/>
          <w:bCs/>
          <w:szCs w:val="20"/>
        </w:rPr>
      </w:pPr>
    </w:p>
    <w:p w14:paraId="18A50095" w14:textId="77777777" w:rsidR="003D5EAF" w:rsidRPr="007663D8" w:rsidRDefault="003D5EAF" w:rsidP="003D5EAF">
      <w:pPr>
        <w:numPr>
          <w:ilvl w:val="0"/>
          <w:numId w:val="15"/>
        </w:numPr>
        <w:spacing w:line="240" w:lineRule="auto"/>
        <w:ind w:left="1134" w:hanging="425"/>
        <w:jc w:val="both"/>
        <w:rPr>
          <w:rFonts w:eastAsia="Batang" w:cs="Arial"/>
          <w:bCs/>
          <w:szCs w:val="20"/>
        </w:rPr>
      </w:pPr>
      <w:r w:rsidRPr="007663D8">
        <w:rPr>
          <w:rFonts w:eastAsia="Batang" w:cs="Arial"/>
          <w:bCs/>
          <w:szCs w:val="20"/>
        </w:rPr>
        <w:t xml:space="preserve">Where appropriate, delegate a judge of the Court or a member of the staff of the Court who will be responsible, after notifying </w:t>
      </w:r>
      <w:r w:rsidRPr="007663D8">
        <w:rPr>
          <w:rFonts w:eastAsia="Batang" w:cs="Arial"/>
          <w:szCs w:val="20"/>
        </w:rPr>
        <w:t>Slovenia</w:t>
      </w:r>
      <w:r w:rsidRPr="007663D8">
        <w:rPr>
          <w:rFonts w:eastAsia="Batang" w:cs="Arial"/>
          <w:bCs/>
          <w:szCs w:val="20"/>
        </w:rPr>
        <w:t>, for meeting the sentenced person and hearing his or her views, without the presence of national authorities;</w:t>
      </w:r>
    </w:p>
    <w:p w14:paraId="0D142368" w14:textId="77777777" w:rsidR="003D5EAF" w:rsidRPr="007663D8" w:rsidRDefault="003D5EAF" w:rsidP="003D5EAF">
      <w:pPr>
        <w:spacing w:line="240" w:lineRule="auto"/>
        <w:rPr>
          <w:rFonts w:eastAsia="Batang" w:cs="Arial"/>
          <w:bCs/>
          <w:szCs w:val="20"/>
        </w:rPr>
      </w:pPr>
    </w:p>
    <w:p w14:paraId="589F0700" w14:textId="77777777" w:rsidR="003D5EAF" w:rsidRPr="007663D8" w:rsidRDefault="003D5EAF" w:rsidP="003D5EAF">
      <w:pPr>
        <w:numPr>
          <w:ilvl w:val="0"/>
          <w:numId w:val="15"/>
        </w:numPr>
        <w:spacing w:line="240" w:lineRule="auto"/>
        <w:ind w:left="1134" w:hanging="425"/>
        <w:jc w:val="both"/>
        <w:rPr>
          <w:rFonts w:eastAsia="Batang" w:cs="Arial"/>
          <w:bCs/>
          <w:szCs w:val="20"/>
        </w:rPr>
      </w:pPr>
      <w:r w:rsidRPr="007663D8">
        <w:rPr>
          <w:rFonts w:eastAsia="Batang" w:cs="Arial"/>
          <w:bCs/>
          <w:szCs w:val="20"/>
        </w:rPr>
        <w:t xml:space="preserve">Where appropriate, give </w:t>
      </w:r>
      <w:r w:rsidRPr="007663D8">
        <w:rPr>
          <w:rFonts w:eastAsia="Batang" w:cs="Arial"/>
          <w:szCs w:val="20"/>
        </w:rPr>
        <w:t>Slovenia</w:t>
      </w:r>
      <w:r w:rsidRPr="007663D8">
        <w:rPr>
          <w:rFonts w:eastAsia="Batang" w:cs="Arial"/>
          <w:bCs/>
          <w:szCs w:val="20"/>
        </w:rPr>
        <w:t xml:space="preserve"> an opportunity to comment on the views expressed by the sentenced person pursuant to sub-paragraph (b).</w:t>
      </w:r>
    </w:p>
    <w:p w14:paraId="67DC6A02" w14:textId="77777777" w:rsidR="003D5EAF" w:rsidRPr="007663D8" w:rsidRDefault="003D5EAF" w:rsidP="003D5EAF">
      <w:pPr>
        <w:spacing w:line="240" w:lineRule="auto"/>
        <w:rPr>
          <w:rFonts w:eastAsia="Batang" w:cs="Arial"/>
          <w:bCs/>
          <w:szCs w:val="20"/>
        </w:rPr>
      </w:pPr>
    </w:p>
    <w:p w14:paraId="0DDBB4DB" w14:textId="77777777" w:rsidR="003D5EAF" w:rsidRPr="007663D8" w:rsidRDefault="003D5EAF" w:rsidP="003D5EAF">
      <w:pPr>
        <w:numPr>
          <w:ilvl w:val="0"/>
          <w:numId w:val="18"/>
        </w:numPr>
        <w:spacing w:line="240" w:lineRule="auto"/>
        <w:ind w:left="426" w:hanging="426"/>
        <w:jc w:val="both"/>
        <w:rPr>
          <w:rFonts w:eastAsia="Batang" w:cs="Arial"/>
          <w:bCs/>
          <w:szCs w:val="20"/>
        </w:rPr>
      </w:pPr>
      <w:r w:rsidRPr="007663D8">
        <w:rPr>
          <w:rFonts w:eastAsia="Batang" w:cs="Arial"/>
          <w:bCs/>
          <w:szCs w:val="20"/>
        </w:rPr>
        <w:lastRenderedPageBreak/>
        <w:t>Slovenia shall inform the Presidency of any important event concerning the sentenced person, such as medical treatment or security-related matters.</w:t>
      </w:r>
    </w:p>
    <w:p w14:paraId="40B5FF23" w14:textId="77777777" w:rsidR="003D5EAF" w:rsidRPr="007663D8" w:rsidRDefault="003D5EAF" w:rsidP="003D5EAF">
      <w:pPr>
        <w:spacing w:line="240" w:lineRule="auto"/>
        <w:ind w:left="426"/>
        <w:rPr>
          <w:rFonts w:eastAsia="Batang" w:cs="Arial"/>
          <w:bCs/>
          <w:szCs w:val="20"/>
        </w:rPr>
      </w:pPr>
    </w:p>
    <w:p w14:paraId="2109C9CB" w14:textId="77777777" w:rsidR="003D5EAF" w:rsidRPr="007663D8" w:rsidRDefault="003D5EAF" w:rsidP="003D5EAF">
      <w:pPr>
        <w:numPr>
          <w:ilvl w:val="0"/>
          <w:numId w:val="18"/>
        </w:numPr>
        <w:spacing w:line="240" w:lineRule="auto"/>
        <w:ind w:left="426" w:hanging="426"/>
        <w:jc w:val="both"/>
        <w:rPr>
          <w:rFonts w:eastAsia="Batang" w:cs="Arial"/>
          <w:bCs/>
          <w:szCs w:val="20"/>
        </w:rPr>
      </w:pPr>
      <w:r w:rsidRPr="007663D8">
        <w:rPr>
          <w:rFonts w:eastAsia="Batang" w:cs="Arial"/>
          <w:bCs/>
          <w:szCs w:val="20"/>
        </w:rPr>
        <w:t xml:space="preserve">Communications between a sentenced person and the Court shall be unimpeded and confidential.  The Presidency, in consultation with </w:t>
      </w:r>
      <w:r w:rsidRPr="007663D8">
        <w:rPr>
          <w:rFonts w:eastAsia="Batang" w:cs="Arial"/>
          <w:szCs w:val="20"/>
        </w:rPr>
        <w:t>Slovenia</w:t>
      </w:r>
      <w:r w:rsidRPr="007663D8">
        <w:rPr>
          <w:rFonts w:eastAsia="Batang" w:cs="Arial"/>
          <w:bCs/>
          <w:szCs w:val="20"/>
        </w:rPr>
        <w:t>, shall respect these requirements when establishing appropriate arrangements for the exercise by the sentenced person of his or her right to communicate with the Court about the conditions of imprisonment.</w:t>
      </w:r>
    </w:p>
    <w:p w14:paraId="0F8F2FB0" w14:textId="77777777" w:rsidR="003D5EAF" w:rsidRPr="007663D8" w:rsidRDefault="003D5EAF" w:rsidP="003D5EAF">
      <w:pPr>
        <w:spacing w:line="240" w:lineRule="auto"/>
        <w:rPr>
          <w:rFonts w:eastAsia="Batang" w:cs="Arial"/>
          <w:bCs/>
          <w:szCs w:val="20"/>
        </w:rPr>
      </w:pPr>
    </w:p>
    <w:p w14:paraId="03253C99" w14:textId="77777777" w:rsidR="003D5EAF" w:rsidRPr="007663D8" w:rsidRDefault="003D5EAF" w:rsidP="003D5EAF">
      <w:pPr>
        <w:numPr>
          <w:ilvl w:val="0"/>
          <w:numId w:val="18"/>
        </w:numPr>
        <w:spacing w:line="240" w:lineRule="auto"/>
        <w:ind w:left="426" w:hanging="426"/>
        <w:jc w:val="both"/>
        <w:rPr>
          <w:rFonts w:eastAsia="Batang" w:cs="Arial"/>
          <w:bCs/>
          <w:szCs w:val="20"/>
        </w:rPr>
      </w:pPr>
      <w:r w:rsidRPr="007663D8">
        <w:rPr>
          <w:rFonts w:eastAsia="Batang" w:cs="Arial"/>
          <w:bCs/>
          <w:szCs w:val="20"/>
        </w:rPr>
        <w:t xml:space="preserve">The conditions of imprisonment shall be governed by the law of </w:t>
      </w:r>
      <w:r w:rsidRPr="007663D8">
        <w:rPr>
          <w:rFonts w:eastAsia="Batang" w:cs="Arial"/>
          <w:szCs w:val="20"/>
        </w:rPr>
        <w:t>Slovenia</w:t>
      </w:r>
      <w:r w:rsidRPr="007663D8">
        <w:rPr>
          <w:rFonts w:eastAsia="Batang" w:cs="Arial"/>
          <w:bCs/>
          <w:szCs w:val="20"/>
        </w:rPr>
        <w:t xml:space="preserve"> and shall be consistent with widely accepted international standards governing the treatment of prisoners.  In no case shall such conditions be more or less favourable than those available to prisoners convicted of similar offences in </w:t>
      </w:r>
      <w:r w:rsidRPr="007663D8">
        <w:rPr>
          <w:rFonts w:eastAsia="Batang" w:cs="Arial"/>
          <w:szCs w:val="20"/>
        </w:rPr>
        <w:t>Slovenia</w:t>
      </w:r>
      <w:r w:rsidRPr="007663D8">
        <w:rPr>
          <w:rFonts w:eastAsia="Batang" w:cs="Arial"/>
          <w:bCs/>
          <w:szCs w:val="20"/>
        </w:rPr>
        <w:t>.</w:t>
      </w:r>
    </w:p>
    <w:p w14:paraId="46925BE6" w14:textId="77777777" w:rsidR="003D5EAF" w:rsidRPr="007663D8" w:rsidRDefault="003D5EAF" w:rsidP="003D5EAF">
      <w:pPr>
        <w:spacing w:line="240" w:lineRule="auto"/>
        <w:rPr>
          <w:rFonts w:eastAsia="Batang" w:cs="Arial"/>
          <w:szCs w:val="20"/>
        </w:rPr>
      </w:pPr>
    </w:p>
    <w:p w14:paraId="77DC67BC" w14:textId="77777777" w:rsidR="003D5EAF" w:rsidRPr="007663D8" w:rsidRDefault="003D5EAF" w:rsidP="003D5EAF">
      <w:pPr>
        <w:numPr>
          <w:ilvl w:val="0"/>
          <w:numId w:val="18"/>
        </w:numPr>
        <w:spacing w:line="240" w:lineRule="auto"/>
        <w:ind w:left="426" w:hanging="426"/>
        <w:jc w:val="both"/>
        <w:rPr>
          <w:rFonts w:eastAsia="Batang" w:cs="Arial"/>
          <w:bCs/>
          <w:szCs w:val="20"/>
        </w:rPr>
      </w:pPr>
      <w:r w:rsidRPr="007663D8">
        <w:rPr>
          <w:rFonts w:eastAsia="Batang" w:cs="Arial"/>
          <w:szCs w:val="20"/>
        </w:rPr>
        <w:t>Slovenia shall notify the Court of any circumstances, including the exercise of any conditions agreed under Article 103(1) of the Rome Statute, which could materially affect the terms or extent of the imprisonment. The Court shall be given at least 45 calendar days' notice of any such known or foreseeable circumstances. During this period, Slovenia shall take no action that might prejudice its obligations under Article 110 of the Rome Statute.</w:t>
      </w:r>
    </w:p>
    <w:p w14:paraId="5D849EB1" w14:textId="77777777" w:rsidR="003D5EAF" w:rsidRPr="007663D8" w:rsidRDefault="003D5EAF" w:rsidP="003D5EAF">
      <w:pPr>
        <w:spacing w:line="240" w:lineRule="auto"/>
        <w:rPr>
          <w:rFonts w:eastAsia="Batang" w:cs="Arial"/>
          <w:bCs/>
          <w:szCs w:val="20"/>
        </w:rPr>
      </w:pPr>
    </w:p>
    <w:p w14:paraId="43C8CED5" w14:textId="77777777" w:rsidR="003D5EAF" w:rsidRPr="007663D8" w:rsidRDefault="003D5EAF" w:rsidP="003D5EAF">
      <w:pPr>
        <w:numPr>
          <w:ilvl w:val="0"/>
          <w:numId w:val="18"/>
        </w:numPr>
        <w:spacing w:line="240" w:lineRule="auto"/>
        <w:ind w:left="426" w:hanging="426"/>
        <w:jc w:val="both"/>
        <w:rPr>
          <w:rFonts w:eastAsia="Batang" w:cs="Arial"/>
          <w:bCs/>
          <w:szCs w:val="20"/>
        </w:rPr>
      </w:pPr>
      <w:r w:rsidRPr="007663D8">
        <w:rPr>
          <w:rFonts w:eastAsia="Batang" w:cs="Arial"/>
          <w:szCs w:val="20"/>
        </w:rPr>
        <w:t>Slovenia</w:t>
      </w:r>
      <w:r w:rsidRPr="007663D8">
        <w:rPr>
          <w:rFonts w:eastAsia="Batang" w:cs="Arial"/>
          <w:bCs/>
          <w:szCs w:val="20"/>
        </w:rPr>
        <w:t xml:space="preserve"> may at any time withdraw its conditions agreed under Article 103(1) of the Rome Statute. Any amendments or additions to such conditions shall be subject to confirmation by the Presidency.</w:t>
      </w:r>
    </w:p>
    <w:p w14:paraId="09B395C0" w14:textId="77777777" w:rsidR="003D5EAF" w:rsidRPr="007663D8" w:rsidRDefault="003D5EAF" w:rsidP="003D5EAF">
      <w:pPr>
        <w:spacing w:line="240" w:lineRule="auto"/>
        <w:rPr>
          <w:rFonts w:eastAsia="Batang" w:cs="Arial"/>
          <w:bCs/>
          <w:szCs w:val="20"/>
        </w:rPr>
      </w:pPr>
    </w:p>
    <w:p w14:paraId="4984AE75" w14:textId="77777777" w:rsidR="003D5EAF" w:rsidRPr="007663D8" w:rsidRDefault="003D5EAF" w:rsidP="003D5EAF">
      <w:pPr>
        <w:numPr>
          <w:ilvl w:val="0"/>
          <w:numId w:val="18"/>
        </w:numPr>
        <w:spacing w:line="240" w:lineRule="auto"/>
        <w:ind w:left="426" w:hanging="426"/>
        <w:jc w:val="both"/>
        <w:rPr>
          <w:rFonts w:eastAsia="Batang" w:cs="Arial"/>
          <w:bCs/>
          <w:szCs w:val="20"/>
        </w:rPr>
      </w:pPr>
      <w:r w:rsidRPr="007663D8">
        <w:rPr>
          <w:rFonts w:eastAsia="Batang" w:cs="Arial"/>
          <w:bCs/>
          <w:szCs w:val="20"/>
        </w:rPr>
        <w:t xml:space="preserve">When a sentenced person is granted a prison programme or benefit available under the domestic law of </w:t>
      </w:r>
      <w:r w:rsidRPr="007663D8">
        <w:rPr>
          <w:rFonts w:eastAsia="Batang" w:cs="Arial"/>
          <w:szCs w:val="20"/>
        </w:rPr>
        <w:t>Slovenia</w:t>
      </w:r>
      <w:r w:rsidRPr="007663D8">
        <w:rPr>
          <w:rFonts w:eastAsia="Batang" w:cs="Arial"/>
          <w:bCs/>
          <w:szCs w:val="20"/>
        </w:rPr>
        <w:t xml:space="preserve"> which may entail some activity outside the prison facility, </w:t>
      </w:r>
      <w:r w:rsidRPr="007663D8">
        <w:rPr>
          <w:rFonts w:eastAsia="Batang" w:cs="Arial"/>
          <w:szCs w:val="20"/>
        </w:rPr>
        <w:t xml:space="preserve">Slovenia </w:t>
      </w:r>
      <w:r w:rsidRPr="007663D8">
        <w:rPr>
          <w:rFonts w:eastAsia="Batang" w:cs="Arial"/>
          <w:bCs/>
          <w:szCs w:val="20"/>
        </w:rPr>
        <w:t xml:space="preserve">shall communicate that fact to the Presidency, together with any relevant information or observation, sufficiently in advance of any such activity outside the prison facility taking place, in order to enable the Court to exercise its supervisory function. </w:t>
      </w:r>
    </w:p>
    <w:p w14:paraId="022591D4" w14:textId="77777777" w:rsidR="003D5EAF" w:rsidRPr="007663D8" w:rsidRDefault="003D5EAF" w:rsidP="003D5EAF">
      <w:pPr>
        <w:spacing w:line="240" w:lineRule="auto"/>
        <w:rPr>
          <w:rFonts w:eastAsia="Batang" w:cs="Arial"/>
          <w:bCs/>
          <w:szCs w:val="20"/>
        </w:rPr>
      </w:pPr>
    </w:p>
    <w:p w14:paraId="765824E4" w14:textId="77777777" w:rsidR="003D5EAF" w:rsidRPr="007663D8" w:rsidRDefault="003D5EAF" w:rsidP="003D5EAF">
      <w:pPr>
        <w:numPr>
          <w:ilvl w:val="0"/>
          <w:numId w:val="18"/>
        </w:numPr>
        <w:spacing w:line="240" w:lineRule="auto"/>
        <w:ind w:left="426" w:hanging="426"/>
        <w:jc w:val="both"/>
        <w:rPr>
          <w:rFonts w:eastAsia="Batang" w:cs="Arial"/>
          <w:bCs/>
          <w:szCs w:val="20"/>
        </w:rPr>
      </w:pPr>
      <w:r w:rsidRPr="007663D8">
        <w:rPr>
          <w:rFonts w:eastAsia="Batang" w:cs="Arial"/>
          <w:szCs w:val="20"/>
        </w:rPr>
        <w:t xml:space="preserve">Slovenia </w:t>
      </w:r>
      <w:r w:rsidRPr="007663D8">
        <w:rPr>
          <w:rFonts w:eastAsia="Batang" w:cs="Arial"/>
          <w:bCs/>
          <w:szCs w:val="20"/>
        </w:rPr>
        <w:t>shall allow the inspection of the conditions of imprisonment and treatment of the sentenced person(s) by the International Committee of the Red Cross (hereinafter referred to as “the ICRC”) and by the European Committee for the Prevention of Torture and Inhuman or Degrading Treatment of Punishment (hereinafter referred to as “the CPT”) at any time and on a periodic basis, the frequency of visits to be determined by the ICRC or CPT.  After each visit to the enforcement State by the ICRC or CPT:</w:t>
      </w:r>
    </w:p>
    <w:p w14:paraId="2E8C257C" w14:textId="77777777" w:rsidR="003D5EAF" w:rsidRPr="007663D8" w:rsidRDefault="003D5EAF" w:rsidP="003D5EAF">
      <w:pPr>
        <w:spacing w:line="240" w:lineRule="auto"/>
        <w:rPr>
          <w:rFonts w:eastAsia="Batang" w:cs="Arial"/>
          <w:bCs/>
          <w:szCs w:val="20"/>
        </w:rPr>
      </w:pPr>
    </w:p>
    <w:p w14:paraId="5186CAC1" w14:textId="77777777" w:rsidR="003D5EAF" w:rsidRPr="007663D8" w:rsidRDefault="003D5EAF" w:rsidP="003D5EAF">
      <w:pPr>
        <w:numPr>
          <w:ilvl w:val="0"/>
          <w:numId w:val="13"/>
        </w:numPr>
        <w:spacing w:line="240" w:lineRule="auto"/>
        <w:ind w:left="1134" w:hanging="425"/>
        <w:jc w:val="both"/>
        <w:rPr>
          <w:rFonts w:eastAsia="Batang" w:cs="Arial"/>
          <w:bCs/>
          <w:szCs w:val="20"/>
        </w:rPr>
      </w:pPr>
      <w:r w:rsidRPr="007663D8">
        <w:rPr>
          <w:rFonts w:eastAsia="Batang" w:cs="Arial"/>
          <w:bCs/>
          <w:szCs w:val="20"/>
        </w:rPr>
        <w:t xml:space="preserve">The ICRC or CPT shall submit a confidential report on its findings together with recommendations, as necessary, to </w:t>
      </w:r>
      <w:r w:rsidRPr="007663D8">
        <w:rPr>
          <w:rFonts w:eastAsia="Batang" w:cs="Arial"/>
          <w:szCs w:val="20"/>
        </w:rPr>
        <w:t>Slovenia</w:t>
      </w:r>
      <w:r w:rsidRPr="007663D8">
        <w:rPr>
          <w:rFonts w:eastAsia="Batang" w:cs="Arial"/>
          <w:bCs/>
          <w:szCs w:val="20"/>
        </w:rPr>
        <w:t xml:space="preserve"> and to the Presidency.</w:t>
      </w:r>
    </w:p>
    <w:p w14:paraId="3B1D3D9B" w14:textId="77777777" w:rsidR="003D5EAF" w:rsidRPr="007663D8" w:rsidRDefault="003D5EAF" w:rsidP="003D5EAF">
      <w:pPr>
        <w:spacing w:line="240" w:lineRule="auto"/>
        <w:rPr>
          <w:rFonts w:eastAsia="Batang" w:cs="Arial"/>
          <w:bCs/>
          <w:szCs w:val="20"/>
        </w:rPr>
      </w:pPr>
    </w:p>
    <w:p w14:paraId="6BD147EF" w14:textId="77777777" w:rsidR="003D5EAF" w:rsidRPr="007663D8" w:rsidRDefault="003D5EAF" w:rsidP="003D5EAF">
      <w:pPr>
        <w:numPr>
          <w:ilvl w:val="0"/>
          <w:numId w:val="13"/>
        </w:numPr>
        <w:spacing w:line="240" w:lineRule="auto"/>
        <w:ind w:left="1134" w:hanging="425"/>
        <w:jc w:val="both"/>
        <w:rPr>
          <w:rFonts w:eastAsia="Batang" w:cs="Arial"/>
          <w:bCs/>
          <w:szCs w:val="20"/>
        </w:rPr>
      </w:pPr>
      <w:r w:rsidRPr="007663D8">
        <w:rPr>
          <w:rFonts w:eastAsia="Batang" w:cs="Arial"/>
          <w:szCs w:val="20"/>
        </w:rPr>
        <w:t>Slovenia</w:t>
      </w:r>
      <w:r w:rsidRPr="007663D8">
        <w:rPr>
          <w:rFonts w:eastAsia="Batang" w:cs="Arial"/>
          <w:bCs/>
          <w:szCs w:val="20"/>
        </w:rPr>
        <w:t xml:space="preserve"> and the Presidency shall consult each other on the findings of the report.  The Presidency shall thereafter request </w:t>
      </w:r>
      <w:r w:rsidRPr="007663D8">
        <w:rPr>
          <w:rFonts w:eastAsia="Batang" w:cs="Arial"/>
          <w:szCs w:val="20"/>
        </w:rPr>
        <w:t xml:space="preserve">Slovenia </w:t>
      </w:r>
      <w:r w:rsidRPr="007663D8">
        <w:rPr>
          <w:rFonts w:eastAsia="Batang" w:cs="Arial"/>
          <w:bCs/>
          <w:szCs w:val="20"/>
        </w:rPr>
        <w:t>to report any changes in the conditions of imprisonment as a result of the recommendations by the ICRC or CPT.</w:t>
      </w:r>
    </w:p>
    <w:p w14:paraId="56C199DA" w14:textId="77777777" w:rsidR="003D5EAF" w:rsidRPr="007663D8" w:rsidRDefault="003D5EAF" w:rsidP="003D5EAF">
      <w:pPr>
        <w:spacing w:line="240" w:lineRule="auto"/>
        <w:rPr>
          <w:rFonts w:eastAsia="Batang" w:cs="Arial"/>
          <w:bCs/>
          <w:szCs w:val="20"/>
        </w:rPr>
      </w:pPr>
    </w:p>
    <w:p w14:paraId="5C382E1D" w14:textId="77777777" w:rsidR="003D5EAF" w:rsidRPr="007663D8" w:rsidRDefault="003D5EAF" w:rsidP="003D5EAF">
      <w:pPr>
        <w:numPr>
          <w:ilvl w:val="0"/>
          <w:numId w:val="13"/>
        </w:numPr>
        <w:spacing w:line="240" w:lineRule="auto"/>
        <w:ind w:left="1134" w:hanging="425"/>
        <w:jc w:val="both"/>
        <w:rPr>
          <w:rFonts w:eastAsia="Batang" w:cs="Arial"/>
          <w:bCs/>
          <w:szCs w:val="20"/>
        </w:rPr>
      </w:pPr>
      <w:r w:rsidRPr="007663D8">
        <w:rPr>
          <w:rFonts w:eastAsia="Batang" w:cs="Arial"/>
          <w:szCs w:val="20"/>
        </w:rPr>
        <w:t>Slovenia</w:t>
      </w:r>
      <w:r w:rsidRPr="007663D8">
        <w:rPr>
          <w:rFonts w:eastAsia="Batang" w:cs="Arial"/>
          <w:bCs/>
          <w:szCs w:val="20"/>
        </w:rPr>
        <w:t xml:space="preserve"> and the Presidency shall submit a joint response to the ICRC or CPT within 30 calendar days of receiving the report. The joint response shall address the findings of the report and detail measures to implement the recommendations of the report by </w:t>
      </w:r>
      <w:r w:rsidRPr="007663D8">
        <w:rPr>
          <w:rFonts w:eastAsia="Batang" w:cs="Arial"/>
          <w:szCs w:val="20"/>
        </w:rPr>
        <w:t>Slovenia</w:t>
      </w:r>
      <w:r w:rsidRPr="007663D8">
        <w:rPr>
          <w:rFonts w:eastAsia="Batang" w:cs="Arial"/>
          <w:bCs/>
          <w:szCs w:val="20"/>
        </w:rPr>
        <w:t xml:space="preserve"> and the Presidency.</w:t>
      </w:r>
    </w:p>
    <w:p w14:paraId="724DFA47" w14:textId="77777777" w:rsidR="003D5EAF" w:rsidRPr="007663D8" w:rsidRDefault="003D5EAF" w:rsidP="003D5EAF">
      <w:pPr>
        <w:spacing w:line="240" w:lineRule="auto"/>
        <w:rPr>
          <w:rFonts w:eastAsia="Batang" w:cs="Arial"/>
          <w:bCs/>
          <w:szCs w:val="20"/>
        </w:rPr>
      </w:pPr>
    </w:p>
    <w:p w14:paraId="34877DA4" w14:textId="77777777" w:rsidR="003D5EAF" w:rsidRPr="007663D8" w:rsidRDefault="003D5EAF" w:rsidP="003D5EAF">
      <w:pPr>
        <w:spacing w:line="240" w:lineRule="auto"/>
        <w:rPr>
          <w:rFonts w:eastAsia="Batang" w:cs="Arial"/>
          <w:bCs/>
          <w:szCs w:val="20"/>
        </w:rPr>
      </w:pPr>
    </w:p>
    <w:p w14:paraId="4CEBBC31" w14:textId="77777777" w:rsidR="003D5EAF" w:rsidRPr="007663D8" w:rsidRDefault="003D5EAF" w:rsidP="003D5EAF">
      <w:pPr>
        <w:keepNext/>
        <w:spacing w:line="240" w:lineRule="auto"/>
        <w:jc w:val="center"/>
        <w:rPr>
          <w:rFonts w:eastAsia="Batang" w:cs="Arial"/>
          <w:b/>
          <w:szCs w:val="20"/>
        </w:rPr>
      </w:pPr>
      <w:r w:rsidRPr="007663D8">
        <w:rPr>
          <w:rFonts w:eastAsia="Batang" w:cs="Arial"/>
          <w:b/>
          <w:szCs w:val="20"/>
        </w:rPr>
        <w:t>Article 5</w:t>
      </w:r>
    </w:p>
    <w:p w14:paraId="0A9F85D0" w14:textId="77777777" w:rsidR="003D5EAF" w:rsidRPr="007663D8" w:rsidRDefault="003D5EAF" w:rsidP="003D5EAF">
      <w:pPr>
        <w:keepNext/>
        <w:spacing w:line="240" w:lineRule="auto"/>
        <w:jc w:val="center"/>
        <w:rPr>
          <w:rFonts w:eastAsia="Batang" w:cs="Arial"/>
          <w:b/>
          <w:i/>
          <w:iCs/>
          <w:szCs w:val="20"/>
        </w:rPr>
      </w:pPr>
      <w:r w:rsidRPr="007663D8">
        <w:rPr>
          <w:rFonts w:eastAsia="Batang" w:cs="Arial"/>
          <w:b/>
          <w:i/>
          <w:iCs/>
          <w:szCs w:val="20"/>
        </w:rPr>
        <w:t>Appearances before the Court</w:t>
      </w:r>
    </w:p>
    <w:p w14:paraId="24DD2028" w14:textId="77777777" w:rsidR="003D5EAF" w:rsidRPr="007663D8" w:rsidRDefault="003D5EAF" w:rsidP="003D5EAF">
      <w:pPr>
        <w:keepNext/>
        <w:spacing w:line="240" w:lineRule="auto"/>
        <w:rPr>
          <w:rFonts w:eastAsia="Batang" w:cs="Arial"/>
          <w:bCs/>
          <w:szCs w:val="20"/>
        </w:rPr>
      </w:pPr>
    </w:p>
    <w:p w14:paraId="52275CB9" w14:textId="77777777" w:rsidR="003D5EAF" w:rsidRPr="007663D8" w:rsidRDefault="003D5EAF" w:rsidP="00910622">
      <w:pPr>
        <w:tabs>
          <w:tab w:val="num" w:pos="720"/>
        </w:tabs>
        <w:autoSpaceDE w:val="0"/>
        <w:autoSpaceDN w:val="0"/>
        <w:adjustRightInd w:val="0"/>
        <w:spacing w:line="240" w:lineRule="auto"/>
        <w:jc w:val="both"/>
        <w:rPr>
          <w:rFonts w:eastAsia="Batang" w:cs="Arial"/>
          <w:color w:val="000000"/>
          <w:szCs w:val="20"/>
        </w:rPr>
      </w:pPr>
      <w:r w:rsidRPr="007663D8">
        <w:rPr>
          <w:rFonts w:eastAsia="Batang" w:cs="Arial"/>
          <w:szCs w:val="20"/>
        </w:rPr>
        <w:t xml:space="preserve">If, after transfer of the sentenced person to Slovenia, the Court orders that the sentenced person appear before the Court, the sentenced person shall be transferred temporarily to the Court, conditional on his or her return to Slovenia within the period decided by the Court. </w:t>
      </w:r>
      <w:r w:rsidRPr="007663D8">
        <w:rPr>
          <w:rFonts w:eastAsia="Batang" w:cs="Arial"/>
          <w:szCs w:val="20"/>
          <w:lang w:eastAsia="ko-KR"/>
        </w:rPr>
        <w:t xml:space="preserve">The time spent in the custody of the Court shall be deducted from the term of the overall sentence remaining to be </w:t>
      </w:r>
      <w:r w:rsidRPr="007663D8">
        <w:rPr>
          <w:rFonts w:eastAsia="Batang" w:cs="Arial"/>
          <w:color w:val="000000"/>
          <w:szCs w:val="20"/>
          <w:lang w:eastAsia="ko-KR"/>
        </w:rPr>
        <w:t xml:space="preserve">served in </w:t>
      </w:r>
      <w:r w:rsidRPr="007663D8">
        <w:rPr>
          <w:rFonts w:eastAsia="Batang" w:cs="Arial"/>
          <w:szCs w:val="20"/>
        </w:rPr>
        <w:t>Slovenia</w:t>
      </w:r>
      <w:r w:rsidRPr="007663D8">
        <w:rPr>
          <w:rFonts w:eastAsia="Batang" w:cs="Arial"/>
          <w:color w:val="000000"/>
          <w:szCs w:val="20"/>
          <w:lang w:eastAsia="ko-KR"/>
        </w:rPr>
        <w:t>.</w:t>
      </w:r>
    </w:p>
    <w:p w14:paraId="4B1CF5E8" w14:textId="77777777" w:rsidR="003D5EAF" w:rsidRPr="007663D8" w:rsidRDefault="003D5EAF" w:rsidP="003D5EAF">
      <w:pPr>
        <w:spacing w:line="240" w:lineRule="auto"/>
        <w:rPr>
          <w:rFonts w:eastAsia="Batang" w:cs="Arial"/>
          <w:bCs/>
          <w:szCs w:val="20"/>
        </w:rPr>
      </w:pPr>
    </w:p>
    <w:p w14:paraId="311290CF" w14:textId="77777777" w:rsidR="003D5EAF" w:rsidRPr="007663D8" w:rsidRDefault="003D5EAF" w:rsidP="003D5EAF">
      <w:pPr>
        <w:spacing w:line="240" w:lineRule="auto"/>
        <w:rPr>
          <w:rFonts w:eastAsia="Batang" w:cs="Arial"/>
          <w:b/>
          <w:szCs w:val="20"/>
        </w:rPr>
      </w:pPr>
    </w:p>
    <w:p w14:paraId="304A32A3" w14:textId="77777777" w:rsidR="003D5EAF" w:rsidRPr="007663D8" w:rsidRDefault="003D5EAF" w:rsidP="003D5EAF">
      <w:pPr>
        <w:keepNext/>
        <w:autoSpaceDE w:val="0"/>
        <w:autoSpaceDN w:val="0"/>
        <w:adjustRightInd w:val="0"/>
        <w:spacing w:line="240" w:lineRule="auto"/>
        <w:jc w:val="center"/>
        <w:rPr>
          <w:rFonts w:eastAsia="Batang" w:cs="Arial"/>
          <w:szCs w:val="20"/>
        </w:rPr>
      </w:pPr>
      <w:r w:rsidRPr="007663D8">
        <w:rPr>
          <w:rFonts w:eastAsia="Batang" w:cs="Arial"/>
          <w:b/>
          <w:szCs w:val="20"/>
        </w:rPr>
        <w:lastRenderedPageBreak/>
        <w:t>Article 6</w:t>
      </w:r>
    </w:p>
    <w:p w14:paraId="29855E19" w14:textId="77777777" w:rsidR="003D5EAF" w:rsidRPr="007663D8" w:rsidRDefault="003D5EAF" w:rsidP="003D5EAF">
      <w:pPr>
        <w:keepNext/>
        <w:spacing w:line="240" w:lineRule="auto"/>
        <w:jc w:val="center"/>
        <w:rPr>
          <w:rFonts w:eastAsia="Batang" w:cs="Arial"/>
          <w:szCs w:val="20"/>
        </w:rPr>
      </w:pPr>
      <w:r w:rsidRPr="007663D8">
        <w:rPr>
          <w:rFonts w:eastAsia="Batang" w:cs="Arial"/>
          <w:b/>
          <w:i/>
          <w:szCs w:val="20"/>
        </w:rPr>
        <w:t>Limitation on prosecution or punishment</w:t>
      </w:r>
    </w:p>
    <w:p w14:paraId="7C77B879" w14:textId="77777777" w:rsidR="003D5EAF" w:rsidRPr="007663D8" w:rsidRDefault="003D5EAF" w:rsidP="003D5EAF">
      <w:pPr>
        <w:keepNext/>
        <w:spacing w:line="240" w:lineRule="auto"/>
        <w:ind w:left="360" w:hanging="360"/>
        <w:jc w:val="center"/>
        <w:rPr>
          <w:rFonts w:eastAsia="Batang" w:cs="Arial"/>
          <w:szCs w:val="20"/>
        </w:rPr>
      </w:pPr>
    </w:p>
    <w:p w14:paraId="17ED0088" w14:textId="77777777" w:rsidR="003D5EAF" w:rsidRPr="007663D8" w:rsidRDefault="003D5EAF" w:rsidP="003D5EAF">
      <w:pPr>
        <w:numPr>
          <w:ilvl w:val="0"/>
          <w:numId w:val="19"/>
        </w:numPr>
        <w:autoSpaceDE w:val="0"/>
        <w:autoSpaceDN w:val="0"/>
        <w:adjustRightInd w:val="0"/>
        <w:spacing w:line="240" w:lineRule="auto"/>
        <w:jc w:val="both"/>
        <w:rPr>
          <w:rFonts w:eastAsia="Batang" w:cs="Arial"/>
          <w:szCs w:val="20"/>
        </w:rPr>
      </w:pPr>
      <w:r w:rsidRPr="007663D8">
        <w:rPr>
          <w:rFonts w:eastAsia="Batang" w:cs="Arial"/>
          <w:szCs w:val="20"/>
        </w:rPr>
        <w:t>The sentenced person shall not be tried before a court of Slovenia for a crime referred to in Article 5 of the Rome Statute for which that person has already been convicted or acquitted by the Court.</w:t>
      </w:r>
    </w:p>
    <w:p w14:paraId="7A3A1D92" w14:textId="77777777" w:rsidR="003D5EAF" w:rsidRPr="007663D8" w:rsidRDefault="003D5EAF" w:rsidP="003D5EAF">
      <w:pPr>
        <w:spacing w:line="240" w:lineRule="auto"/>
        <w:rPr>
          <w:rFonts w:eastAsia="Batang" w:cs="Arial"/>
          <w:szCs w:val="20"/>
        </w:rPr>
      </w:pPr>
    </w:p>
    <w:p w14:paraId="228D64C6" w14:textId="77777777" w:rsidR="003D5EAF" w:rsidRPr="007663D8" w:rsidRDefault="003D5EAF" w:rsidP="003D5EAF">
      <w:pPr>
        <w:numPr>
          <w:ilvl w:val="0"/>
          <w:numId w:val="19"/>
        </w:numPr>
        <w:autoSpaceDE w:val="0"/>
        <w:autoSpaceDN w:val="0"/>
        <w:adjustRightInd w:val="0"/>
        <w:spacing w:line="240" w:lineRule="auto"/>
        <w:ind w:left="426" w:hanging="426"/>
        <w:jc w:val="both"/>
        <w:rPr>
          <w:rFonts w:eastAsia="Batang" w:cs="Arial"/>
          <w:szCs w:val="20"/>
        </w:rPr>
      </w:pPr>
      <w:r w:rsidRPr="007663D8">
        <w:rPr>
          <w:rFonts w:eastAsia="Batang" w:cs="Arial"/>
          <w:szCs w:val="20"/>
        </w:rPr>
        <w:t>In accordance with Article 108 of the Rome Statute, a sentenced person in the custody of Slovenia shall not be subject to prosecution or punishment or to extradition to another State for any conduct engaged in prior to that person's transfer to Slovenia, unless such prosecution, punishment or extradition has been approved by the Presidency at the request of Slovenia.</w:t>
      </w:r>
    </w:p>
    <w:p w14:paraId="255FC7CA" w14:textId="77777777" w:rsidR="003D5EAF" w:rsidRPr="007663D8" w:rsidRDefault="003D5EAF" w:rsidP="003D5EAF">
      <w:pPr>
        <w:spacing w:line="240" w:lineRule="auto"/>
        <w:rPr>
          <w:rFonts w:eastAsia="Batang" w:cs="Arial"/>
          <w:szCs w:val="20"/>
        </w:rPr>
      </w:pPr>
    </w:p>
    <w:p w14:paraId="66804B46" w14:textId="77777777" w:rsidR="003D5EAF" w:rsidRPr="007663D8" w:rsidRDefault="003D5EAF" w:rsidP="003D5EAF">
      <w:pPr>
        <w:numPr>
          <w:ilvl w:val="0"/>
          <w:numId w:val="20"/>
        </w:numPr>
        <w:autoSpaceDE w:val="0"/>
        <w:autoSpaceDN w:val="0"/>
        <w:adjustRightInd w:val="0"/>
        <w:spacing w:line="240" w:lineRule="auto"/>
        <w:ind w:left="1134" w:hanging="425"/>
        <w:jc w:val="both"/>
        <w:rPr>
          <w:rFonts w:eastAsia="Batang" w:cs="Arial"/>
          <w:szCs w:val="20"/>
        </w:rPr>
      </w:pPr>
      <w:r w:rsidRPr="007663D8">
        <w:rPr>
          <w:rFonts w:eastAsia="Batang" w:cs="Arial"/>
          <w:szCs w:val="20"/>
        </w:rPr>
        <w:t>When Slovenia intends to prosecute or enforce a sentence against the sentenced person for any conduct engaged in prior to the sentenced person’s transfer, it shall notify its intention to the Presidency and transmit to it the following documents:</w:t>
      </w:r>
    </w:p>
    <w:p w14:paraId="62D4B3CA" w14:textId="77777777" w:rsidR="003D5EAF" w:rsidRPr="007663D8" w:rsidRDefault="003D5EAF" w:rsidP="003D5EAF">
      <w:pPr>
        <w:spacing w:line="240" w:lineRule="auto"/>
        <w:rPr>
          <w:rFonts w:eastAsia="Batang" w:cs="Arial"/>
          <w:szCs w:val="20"/>
        </w:rPr>
      </w:pPr>
    </w:p>
    <w:p w14:paraId="150233C9" w14:textId="77777777" w:rsidR="003D5EAF" w:rsidRPr="007663D8" w:rsidRDefault="003D5EAF" w:rsidP="003D5EAF">
      <w:pPr>
        <w:numPr>
          <w:ilvl w:val="0"/>
          <w:numId w:val="21"/>
        </w:numPr>
        <w:autoSpaceDE w:val="0"/>
        <w:autoSpaceDN w:val="0"/>
        <w:adjustRightInd w:val="0"/>
        <w:spacing w:line="240" w:lineRule="auto"/>
        <w:ind w:left="1843" w:hanging="425"/>
        <w:jc w:val="both"/>
        <w:rPr>
          <w:rFonts w:eastAsia="Batang" w:cs="Arial"/>
          <w:szCs w:val="20"/>
        </w:rPr>
      </w:pPr>
      <w:r w:rsidRPr="007663D8">
        <w:rPr>
          <w:rFonts w:eastAsia="Batang" w:cs="Arial"/>
          <w:szCs w:val="20"/>
        </w:rPr>
        <w:t>A statement of the facts of the case and their legal characterization;</w:t>
      </w:r>
    </w:p>
    <w:p w14:paraId="108972F9" w14:textId="77777777" w:rsidR="003D5EAF" w:rsidRPr="007663D8" w:rsidRDefault="003D5EAF" w:rsidP="003D5EAF">
      <w:pPr>
        <w:spacing w:line="240" w:lineRule="auto"/>
        <w:rPr>
          <w:rFonts w:eastAsia="Batang" w:cs="Arial"/>
          <w:szCs w:val="20"/>
        </w:rPr>
      </w:pPr>
    </w:p>
    <w:p w14:paraId="040C82D7" w14:textId="77777777" w:rsidR="003D5EAF" w:rsidRPr="007663D8" w:rsidRDefault="003D5EAF" w:rsidP="003D5EAF">
      <w:pPr>
        <w:numPr>
          <w:ilvl w:val="0"/>
          <w:numId w:val="21"/>
        </w:numPr>
        <w:autoSpaceDE w:val="0"/>
        <w:autoSpaceDN w:val="0"/>
        <w:adjustRightInd w:val="0"/>
        <w:spacing w:line="240" w:lineRule="auto"/>
        <w:ind w:left="1843" w:hanging="425"/>
        <w:jc w:val="both"/>
        <w:rPr>
          <w:rFonts w:eastAsia="Batang" w:cs="Arial"/>
          <w:szCs w:val="20"/>
        </w:rPr>
      </w:pPr>
      <w:r w:rsidRPr="007663D8">
        <w:rPr>
          <w:rFonts w:eastAsia="Batang" w:cs="Arial"/>
          <w:szCs w:val="20"/>
        </w:rPr>
        <w:t>A copy of any applicable legal provisions, including those concerning the statute of limitation and the applicable penalties;</w:t>
      </w:r>
    </w:p>
    <w:p w14:paraId="6F043769" w14:textId="77777777" w:rsidR="003D5EAF" w:rsidRPr="007663D8" w:rsidRDefault="003D5EAF" w:rsidP="003D5EAF">
      <w:pPr>
        <w:spacing w:line="240" w:lineRule="auto"/>
        <w:rPr>
          <w:rFonts w:eastAsia="Batang" w:cs="Arial"/>
          <w:szCs w:val="20"/>
        </w:rPr>
      </w:pPr>
    </w:p>
    <w:p w14:paraId="0FCEB806" w14:textId="77777777" w:rsidR="003D5EAF" w:rsidRPr="007663D8" w:rsidRDefault="003D5EAF" w:rsidP="003D5EAF">
      <w:pPr>
        <w:numPr>
          <w:ilvl w:val="0"/>
          <w:numId w:val="21"/>
        </w:numPr>
        <w:autoSpaceDE w:val="0"/>
        <w:autoSpaceDN w:val="0"/>
        <w:adjustRightInd w:val="0"/>
        <w:spacing w:line="240" w:lineRule="auto"/>
        <w:ind w:left="1843" w:hanging="425"/>
        <w:jc w:val="both"/>
        <w:rPr>
          <w:rFonts w:eastAsia="Batang" w:cs="Arial"/>
          <w:szCs w:val="20"/>
        </w:rPr>
      </w:pPr>
      <w:r w:rsidRPr="007663D8">
        <w:rPr>
          <w:rFonts w:eastAsia="Batang" w:cs="Arial"/>
          <w:szCs w:val="20"/>
        </w:rPr>
        <w:t>A copy of any sentence, warrant of arrest or other document having the same force, or of any other legal writ which the State intends to enforce;</w:t>
      </w:r>
    </w:p>
    <w:p w14:paraId="087681D8" w14:textId="77777777" w:rsidR="003D5EAF" w:rsidRPr="007663D8" w:rsidRDefault="003D5EAF" w:rsidP="003D5EAF">
      <w:pPr>
        <w:spacing w:line="240" w:lineRule="auto"/>
        <w:rPr>
          <w:rFonts w:eastAsia="Batang" w:cs="Arial"/>
          <w:szCs w:val="20"/>
        </w:rPr>
      </w:pPr>
    </w:p>
    <w:p w14:paraId="455FEFC5" w14:textId="77777777" w:rsidR="003D5EAF" w:rsidRPr="007663D8" w:rsidRDefault="003D5EAF" w:rsidP="003D5EAF">
      <w:pPr>
        <w:numPr>
          <w:ilvl w:val="0"/>
          <w:numId w:val="21"/>
        </w:numPr>
        <w:autoSpaceDE w:val="0"/>
        <w:autoSpaceDN w:val="0"/>
        <w:adjustRightInd w:val="0"/>
        <w:spacing w:line="240" w:lineRule="auto"/>
        <w:ind w:left="1843" w:hanging="425"/>
        <w:jc w:val="both"/>
        <w:rPr>
          <w:rFonts w:eastAsia="Batang" w:cs="Arial"/>
          <w:szCs w:val="20"/>
        </w:rPr>
      </w:pPr>
      <w:r w:rsidRPr="007663D8">
        <w:rPr>
          <w:rFonts w:eastAsia="Batang" w:cs="Arial"/>
          <w:szCs w:val="20"/>
        </w:rPr>
        <w:t>A protocol containing views of the sentenced person obtained after the person has been informed sufficiently about the proceedings.</w:t>
      </w:r>
    </w:p>
    <w:p w14:paraId="0C7E2A2B" w14:textId="77777777" w:rsidR="003D5EAF" w:rsidRPr="007663D8" w:rsidRDefault="003D5EAF" w:rsidP="003D5EAF">
      <w:pPr>
        <w:spacing w:line="240" w:lineRule="auto"/>
        <w:rPr>
          <w:rFonts w:eastAsia="Batang" w:cs="Arial"/>
          <w:szCs w:val="20"/>
        </w:rPr>
      </w:pPr>
    </w:p>
    <w:p w14:paraId="5F245FAD" w14:textId="77777777" w:rsidR="003D5EAF" w:rsidRPr="007663D8" w:rsidRDefault="003D5EAF" w:rsidP="003D5EAF">
      <w:pPr>
        <w:numPr>
          <w:ilvl w:val="0"/>
          <w:numId w:val="20"/>
        </w:numPr>
        <w:spacing w:line="240" w:lineRule="auto"/>
        <w:ind w:left="1134" w:hanging="425"/>
        <w:jc w:val="both"/>
        <w:rPr>
          <w:rFonts w:eastAsia="Batang" w:cs="Arial"/>
          <w:szCs w:val="20"/>
        </w:rPr>
      </w:pPr>
      <w:r w:rsidRPr="007663D8">
        <w:rPr>
          <w:rFonts w:eastAsia="Batang" w:cs="Arial"/>
          <w:szCs w:val="20"/>
        </w:rPr>
        <w:t>In the event of a request for extradition made by another State, Slovenia shall transmit the entire request to the Presidency with a protocol containing the views of the sentenced person obtained after informing the person sufficiently about the extradition request.</w:t>
      </w:r>
    </w:p>
    <w:p w14:paraId="1177688F" w14:textId="77777777" w:rsidR="003D5EAF" w:rsidRPr="007663D8" w:rsidRDefault="003D5EAF" w:rsidP="003D5EAF">
      <w:pPr>
        <w:spacing w:line="240" w:lineRule="auto"/>
        <w:rPr>
          <w:rFonts w:eastAsia="Batang" w:cs="Arial"/>
          <w:szCs w:val="20"/>
        </w:rPr>
      </w:pPr>
    </w:p>
    <w:p w14:paraId="2CF30154" w14:textId="77777777" w:rsidR="003D5EAF" w:rsidRPr="007663D8" w:rsidRDefault="003D5EAF" w:rsidP="003D5EAF">
      <w:pPr>
        <w:numPr>
          <w:ilvl w:val="0"/>
          <w:numId w:val="20"/>
        </w:numPr>
        <w:spacing w:line="240" w:lineRule="auto"/>
        <w:ind w:left="1134" w:hanging="425"/>
        <w:jc w:val="both"/>
        <w:rPr>
          <w:rFonts w:eastAsia="Batang" w:cs="Arial"/>
          <w:szCs w:val="20"/>
        </w:rPr>
      </w:pPr>
      <w:r w:rsidRPr="007663D8">
        <w:rPr>
          <w:rFonts w:eastAsia="Batang" w:cs="Arial"/>
          <w:szCs w:val="20"/>
        </w:rPr>
        <w:t>The Presidency may in all cases request any document or additional information from Slovenia or the State requesting the extradition.</w:t>
      </w:r>
    </w:p>
    <w:p w14:paraId="0186C305" w14:textId="77777777" w:rsidR="003D5EAF" w:rsidRPr="007663D8" w:rsidRDefault="003D5EAF" w:rsidP="003D5EAF">
      <w:pPr>
        <w:spacing w:line="240" w:lineRule="auto"/>
        <w:rPr>
          <w:rFonts w:eastAsia="Batang" w:cs="Arial"/>
          <w:szCs w:val="20"/>
        </w:rPr>
      </w:pPr>
    </w:p>
    <w:p w14:paraId="29F43F94" w14:textId="77777777" w:rsidR="003D5EAF" w:rsidRPr="007663D8" w:rsidRDefault="003D5EAF" w:rsidP="003D5EAF">
      <w:pPr>
        <w:numPr>
          <w:ilvl w:val="0"/>
          <w:numId w:val="20"/>
        </w:numPr>
        <w:spacing w:line="240" w:lineRule="auto"/>
        <w:ind w:left="1134" w:hanging="425"/>
        <w:jc w:val="both"/>
        <w:rPr>
          <w:rFonts w:eastAsia="Batang" w:cs="Arial"/>
          <w:szCs w:val="20"/>
        </w:rPr>
      </w:pPr>
      <w:r w:rsidRPr="007663D8">
        <w:rPr>
          <w:rFonts w:eastAsia="Batang" w:cs="Arial"/>
          <w:szCs w:val="20"/>
        </w:rPr>
        <w:t>The Presidency may decide to conduct a hearing.</w:t>
      </w:r>
    </w:p>
    <w:p w14:paraId="1A37E36A" w14:textId="77777777" w:rsidR="003D5EAF" w:rsidRPr="007663D8" w:rsidRDefault="003D5EAF" w:rsidP="003D5EAF">
      <w:pPr>
        <w:spacing w:line="240" w:lineRule="auto"/>
        <w:rPr>
          <w:rFonts w:eastAsia="Batang" w:cs="Arial"/>
          <w:szCs w:val="20"/>
        </w:rPr>
      </w:pPr>
    </w:p>
    <w:p w14:paraId="6D1C25E5" w14:textId="77777777" w:rsidR="003D5EAF" w:rsidRPr="007663D8" w:rsidRDefault="003D5EAF" w:rsidP="003D5EAF">
      <w:pPr>
        <w:numPr>
          <w:ilvl w:val="0"/>
          <w:numId w:val="20"/>
        </w:numPr>
        <w:spacing w:line="240" w:lineRule="auto"/>
        <w:ind w:left="1134" w:hanging="425"/>
        <w:jc w:val="both"/>
        <w:rPr>
          <w:rFonts w:eastAsia="Batang" w:cs="Arial"/>
          <w:szCs w:val="20"/>
        </w:rPr>
      </w:pPr>
      <w:r w:rsidRPr="007663D8">
        <w:rPr>
          <w:rFonts w:eastAsia="Batang" w:cs="Arial"/>
          <w:szCs w:val="20"/>
        </w:rPr>
        <w:t>The Presidency shall make a determination as soon as possible. This determination shall be notified to all those who have participated in the proceedings.</w:t>
      </w:r>
    </w:p>
    <w:p w14:paraId="6BE6B637" w14:textId="77777777" w:rsidR="003D5EAF" w:rsidRPr="007663D8" w:rsidRDefault="003D5EAF" w:rsidP="003D5EAF">
      <w:pPr>
        <w:spacing w:line="240" w:lineRule="auto"/>
        <w:rPr>
          <w:rFonts w:eastAsia="Batang" w:cs="Arial"/>
          <w:szCs w:val="20"/>
        </w:rPr>
      </w:pPr>
    </w:p>
    <w:p w14:paraId="0CE9537F" w14:textId="77777777" w:rsidR="003D5EAF" w:rsidRPr="007663D8" w:rsidRDefault="003D5EAF" w:rsidP="003D5EAF">
      <w:pPr>
        <w:numPr>
          <w:ilvl w:val="0"/>
          <w:numId w:val="20"/>
        </w:numPr>
        <w:spacing w:line="240" w:lineRule="auto"/>
        <w:ind w:left="1134" w:hanging="425"/>
        <w:jc w:val="both"/>
        <w:rPr>
          <w:rFonts w:eastAsia="Batang" w:cs="Arial"/>
          <w:szCs w:val="20"/>
        </w:rPr>
      </w:pPr>
      <w:r w:rsidRPr="007663D8">
        <w:rPr>
          <w:rFonts w:eastAsia="Batang" w:cs="Arial"/>
          <w:szCs w:val="20"/>
        </w:rPr>
        <w:t>If the request for prosecution, punishment, or extradition to another State concerns the enforcement of a sentence, the sentenced person may serve that sentence in Slovenia or be extradited to another State only after having served the full sentence pronounced by the Court.</w:t>
      </w:r>
    </w:p>
    <w:p w14:paraId="6E34D7D2" w14:textId="77777777" w:rsidR="003D5EAF" w:rsidRPr="007663D8" w:rsidRDefault="003D5EAF" w:rsidP="003D5EAF">
      <w:pPr>
        <w:spacing w:line="240" w:lineRule="auto"/>
        <w:rPr>
          <w:rFonts w:eastAsia="Batang" w:cs="Arial"/>
          <w:szCs w:val="20"/>
        </w:rPr>
      </w:pPr>
    </w:p>
    <w:p w14:paraId="7C488554" w14:textId="77777777" w:rsidR="003D5EAF" w:rsidRPr="007663D8" w:rsidRDefault="003D5EAF" w:rsidP="003D5EAF">
      <w:pPr>
        <w:numPr>
          <w:ilvl w:val="0"/>
          <w:numId w:val="20"/>
        </w:numPr>
        <w:spacing w:line="240" w:lineRule="auto"/>
        <w:ind w:left="1134" w:hanging="425"/>
        <w:jc w:val="both"/>
        <w:rPr>
          <w:rFonts w:eastAsia="Batang" w:cs="Arial"/>
          <w:szCs w:val="20"/>
        </w:rPr>
      </w:pPr>
      <w:r w:rsidRPr="007663D8">
        <w:rPr>
          <w:rFonts w:eastAsia="Batang" w:cs="Arial"/>
          <w:szCs w:val="20"/>
        </w:rPr>
        <w:t>The Presidency may authorize the temporary extradition of the sentenced person to another State for prosecution only if it has obtained assurances which it deems to be sufficient that the sentenced person will be kept in custody in that State and transferred back to Slovenia, after the prosecution.</w:t>
      </w:r>
    </w:p>
    <w:p w14:paraId="052FD30B" w14:textId="77777777" w:rsidR="003D5EAF" w:rsidRPr="007663D8" w:rsidRDefault="003D5EAF" w:rsidP="003D5EAF">
      <w:pPr>
        <w:tabs>
          <w:tab w:val="left" w:pos="720"/>
        </w:tabs>
        <w:spacing w:line="240" w:lineRule="auto"/>
        <w:rPr>
          <w:rFonts w:eastAsia="Batang" w:cs="Arial"/>
          <w:szCs w:val="20"/>
        </w:rPr>
      </w:pPr>
    </w:p>
    <w:p w14:paraId="16BFF34A" w14:textId="77777777" w:rsidR="003D5EAF" w:rsidRPr="007663D8" w:rsidRDefault="003D5EAF" w:rsidP="003D5EAF">
      <w:pPr>
        <w:numPr>
          <w:ilvl w:val="0"/>
          <w:numId w:val="19"/>
        </w:numPr>
        <w:spacing w:line="240" w:lineRule="auto"/>
        <w:ind w:left="426" w:hanging="426"/>
        <w:jc w:val="both"/>
        <w:rPr>
          <w:rFonts w:eastAsia="Batang" w:cs="Arial"/>
          <w:szCs w:val="20"/>
        </w:rPr>
      </w:pPr>
      <w:r w:rsidRPr="007663D8">
        <w:rPr>
          <w:rFonts w:eastAsia="Batang" w:cs="Arial"/>
          <w:szCs w:val="20"/>
        </w:rPr>
        <w:t>Paragraph 2 of this article shall cease to apply if the sentenced person remains voluntarily for more than 30 calendar days in the territory of Slovenia after having served the full sentence imposed by the Court, or returns to the territory of that State after having left it.</w:t>
      </w:r>
    </w:p>
    <w:p w14:paraId="5CE50A64" w14:textId="77777777" w:rsidR="003D5EAF" w:rsidRPr="007663D8" w:rsidRDefault="003D5EAF" w:rsidP="003D5EAF">
      <w:pPr>
        <w:spacing w:line="240" w:lineRule="auto"/>
        <w:ind w:left="426"/>
        <w:rPr>
          <w:rFonts w:eastAsia="Batang" w:cs="Arial"/>
          <w:szCs w:val="20"/>
        </w:rPr>
      </w:pPr>
    </w:p>
    <w:p w14:paraId="59CC741F" w14:textId="77777777" w:rsidR="003D5EAF" w:rsidRPr="007663D8" w:rsidRDefault="003D5EAF" w:rsidP="003D5EAF">
      <w:pPr>
        <w:numPr>
          <w:ilvl w:val="0"/>
          <w:numId w:val="19"/>
        </w:numPr>
        <w:spacing w:line="240" w:lineRule="auto"/>
        <w:ind w:left="426" w:hanging="426"/>
        <w:jc w:val="both"/>
        <w:rPr>
          <w:rFonts w:eastAsia="Batang" w:cs="Arial"/>
          <w:szCs w:val="20"/>
        </w:rPr>
      </w:pPr>
      <w:r w:rsidRPr="007663D8">
        <w:rPr>
          <w:rFonts w:eastAsia="Batang" w:cs="Arial"/>
          <w:szCs w:val="20"/>
        </w:rPr>
        <w:t>Slovenia shall inform the Presidency of any prosecution of the sentenced person for events subsequent to his or her transfer.</w:t>
      </w:r>
    </w:p>
    <w:p w14:paraId="138FA248" w14:textId="77777777" w:rsidR="003D5EAF" w:rsidRPr="00FB269C" w:rsidRDefault="003D5EAF" w:rsidP="003D5EAF">
      <w:pPr>
        <w:spacing w:line="240" w:lineRule="auto"/>
        <w:rPr>
          <w:rFonts w:eastAsia="Batang" w:cs="Arial"/>
          <w:bCs/>
          <w:szCs w:val="20"/>
        </w:rPr>
      </w:pPr>
    </w:p>
    <w:p w14:paraId="08514F8B" w14:textId="77777777" w:rsidR="003D5EAF" w:rsidRPr="00FB269C" w:rsidRDefault="003D5EAF" w:rsidP="003D5EAF">
      <w:pPr>
        <w:spacing w:line="240" w:lineRule="auto"/>
        <w:rPr>
          <w:rFonts w:eastAsia="Batang" w:cs="Arial"/>
          <w:bCs/>
          <w:szCs w:val="20"/>
        </w:rPr>
      </w:pPr>
    </w:p>
    <w:p w14:paraId="3265417E" w14:textId="77777777" w:rsidR="003D5EAF" w:rsidRPr="007663D8" w:rsidRDefault="003D5EAF" w:rsidP="003D5EAF">
      <w:pPr>
        <w:keepNext/>
        <w:autoSpaceDE w:val="0"/>
        <w:autoSpaceDN w:val="0"/>
        <w:adjustRightInd w:val="0"/>
        <w:spacing w:line="240" w:lineRule="auto"/>
        <w:ind w:hanging="360"/>
        <w:jc w:val="center"/>
        <w:rPr>
          <w:rFonts w:eastAsia="Batang" w:cs="Arial"/>
          <w:b/>
          <w:szCs w:val="20"/>
        </w:rPr>
      </w:pPr>
      <w:r w:rsidRPr="007663D8">
        <w:rPr>
          <w:rFonts w:eastAsia="Batang" w:cs="Arial"/>
          <w:b/>
          <w:szCs w:val="20"/>
        </w:rPr>
        <w:lastRenderedPageBreak/>
        <w:t>Article 7</w:t>
      </w:r>
    </w:p>
    <w:p w14:paraId="718E48E0" w14:textId="77777777" w:rsidR="003D5EAF" w:rsidRPr="007663D8" w:rsidRDefault="003D5EAF" w:rsidP="003D5EAF">
      <w:pPr>
        <w:keepNext/>
        <w:autoSpaceDE w:val="0"/>
        <w:autoSpaceDN w:val="0"/>
        <w:adjustRightInd w:val="0"/>
        <w:spacing w:line="240" w:lineRule="auto"/>
        <w:ind w:hanging="360"/>
        <w:jc w:val="center"/>
        <w:rPr>
          <w:rFonts w:eastAsia="Batang" w:cs="Arial"/>
          <w:b/>
          <w:i/>
          <w:szCs w:val="20"/>
        </w:rPr>
      </w:pPr>
      <w:r w:rsidRPr="007663D8">
        <w:rPr>
          <w:rFonts w:eastAsia="Batang" w:cs="Arial"/>
          <w:b/>
          <w:i/>
          <w:szCs w:val="20"/>
        </w:rPr>
        <w:t>Appeal, revision, reduction, and extension of sentence</w:t>
      </w:r>
    </w:p>
    <w:p w14:paraId="7A8EABDD" w14:textId="77777777" w:rsidR="003D5EAF" w:rsidRPr="007663D8" w:rsidRDefault="003D5EAF" w:rsidP="003D5EAF">
      <w:pPr>
        <w:keepNext/>
        <w:autoSpaceDE w:val="0"/>
        <w:autoSpaceDN w:val="0"/>
        <w:adjustRightInd w:val="0"/>
        <w:spacing w:line="240" w:lineRule="auto"/>
        <w:ind w:left="360" w:hanging="360"/>
        <w:rPr>
          <w:rFonts w:eastAsia="Batang" w:cs="Arial"/>
          <w:szCs w:val="20"/>
        </w:rPr>
      </w:pPr>
    </w:p>
    <w:p w14:paraId="4E642C1B" w14:textId="77777777" w:rsidR="003D5EAF" w:rsidRPr="007663D8" w:rsidRDefault="003D5EAF" w:rsidP="003D5EAF">
      <w:pPr>
        <w:numPr>
          <w:ilvl w:val="0"/>
          <w:numId w:val="22"/>
        </w:numPr>
        <w:autoSpaceDE w:val="0"/>
        <w:autoSpaceDN w:val="0"/>
        <w:adjustRightInd w:val="0"/>
        <w:spacing w:line="240" w:lineRule="auto"/>
        <w:ind w:left="426" w:hanging="426"/>
        <w:jc w:val="both"/>
        <w:rPr>
          <w:rFonts w:eastAsia="Batang" w:cs="Arial"/>
          <w:szCs w:val="20"/>
        </w:rPr>
      </w:pPr>
      <w:r w:rsidRPr="007663D8">
        <w:rPr>
          <w:rFonts w:eastAsia="Batang" w:cs="Arial"/>
          <w:szCs w:val="20"/>
        </w:rPr>
        <w:t>Subject to the conditions contained in the Agreement, the sentence of imprisonment shall be binding on Slovenia, which shall in no case modify it.</w:t>
      </w:r>
    </w:p>
    <w:p w14:paraId="73FCD428" w14:textId="77777777" w:rsidR="003D5EAF" w:rsidRPr="007663D8" w:rsidRDefault="003D5EAF" w:rsidP="003D5EAF">
      <w:pPr>
        <w:spacing w:line="240" w:lineRule="auto"/>
        <w:rPr>
          <w:rFonts w:eastAsia="Batang" w:cs="Arial"/>
          <w:szCs w:val="20"/>
        </w:rPr>
      </w:pPr>
    </w:p>
    <w:p w14:paraId="45640641" w14:textId="77777777" w:rsidR="003D5EAF" w:rsidRPr="007663D8" w:rsidRDefault="003D5EAF" w:rsidP="003D5EAF">
      <w:pPr>
        <w:numPr>
          <w:ilvl w:val="0"/>
          <w:numId w:val="22"/>
        </w:numPr>
        <w:autoSpaceDE w:val="0"/>
        <w:autoSpaceDN w:val="0"/>
        <w:adjustRightInd w:val="0"/>
        <w:spacing w:line="240" w:lineRule="auto"/>
        <w:ind w:left="426" w:hanging="426"/>
        <w:jc w:val="both"/>
        <w:rPr>
          <w:rFonts w:eastAsia="Batang" w:cs="Arial"/>
          <w:szCs w:val="20"/>
        </w:rPr>
      </w:pPr>
      <w:r w:rsidRPr="007663D8">
        <w:rPr>
          <w:rFonts w:eastAsia="Batang" w:cs="Arial"/>
          <w:szCs w:val="20"/>
        </w:rPr>
        <w:t xml:space="preserve">Slovenia shall not release the person before expiry of the sentence pronounced by the Court. Slovenia shall terminate the enforcement of the sentence as soon as it is informed by the Court of any decision or measure as a result of which the sentence ceases to be enforceable. </w:t>
      </w:r>
    </w:p>
    <w:p w14:paraId="2950D20B" w14:textId="77777777" w:rsidR="003D5EAF" w:rsidRPr="007663D8" w:rsidRDefault="003D5EAF" w:rsidP="003D5EAF">
      <w:pPr>
        <w:spacing w:line="240" w:lineRule="auto"/>
        <w:rPr>
          <w:rFonts w:eastAsia="Batang" w:cs="Arial"/>
          <w:szCs w:val="20"/>
        </w:rPr>
      </w:pPr>
    </w:p>
    <w:p w14:paraId="1C96AF17" w14:textId="77777777" w:rsidR="003D5EAF" w:rsidRPr="007663D8" w:rsidRDefault="003D5EAF" w:rsidP="003D5EAF">
      <w:pPr>
        <w:numPr>
          <w:ilvl w:val="0"/>
          <w:numId w:val="22"/>
        </w:numPr>
        <w:autoSpaceDE w:val="0"/>
        <w:autoSpaceDN w:val="0"/>
        <w:adjustRightInd w:val="0"/>
        <w:spacing w:line="240" w:lineRule="auto"/>
        <w:ind w:left="426" w:hanging="426"/>
        <w:jc w:val="both"/>
        <w:rPr>
          <w:rFonts w:eastAsia="Batang" w:cs="Arial"/>
          <w:szCs w:val="20"/>
        </w:rPr>
      </w:pPr>
      <w:r w:rsidRPr="007663D8">
        <w:rPr>
          <w:rFonts w:eastAsia="Batang" w:cs="Arial"/>
          <w:szCs w:val="20"/>
        </w:rPr>
        <w:t>The Court alone shall have the right to decide any application for appeal and revision and Slovenia shall not impede the making of any such application by the sentenced person.</w:t>
      </w:r>
    </w:p>
    <w:p w14:paraId="5BC7B695" w14:textId="77777777" w:rsidR="003D5EAF" w:rsidRPr="007663D8" w:rsidRDefault="003D5EAF" w:rsidP="003D5EAF">
      <w:pPr>
        <w:spacing w:line="240" w:lineRule="auto"/>
        <w:rPr>
          <w:rFonts w:eastAsia="Batang" w:cs="Arial"/>
          <w:szCs w:val="20"/>
        </w:rPr>
      </w:pPr>
    </w:p>
    <w:p w14:paraId="17B458EF" w14:textId="77777777" w:rsidR="003D5EAF" w:rsidRPr="007663D8" w:rsidRDefault="003D5EAF" w:rsidP="003D5EAF">
      <w:pPr>
        <w:numPr>
          <w:ilvl w:val="0"/>
          <w:numId w:val="22"/>
        </w:numPr>
        <w:autoSpaceDE w:val="0"/>
        <w:autoSpaceDN w:val="0"/>
        <w:adjustRightInd w:val="0"/>
        <w:spacing w:line="240" w:lineRule="auto"/>
        <w:ind w:left="426" w:hanging="426"/>
        <w:jc w:val="both"/>
        <w:rPr>
          <w:rFonts w:eastAsia="Batang" w:cs="Arial"/>
          <w:szCs w:val="20"/>
        </w:rPr>
      </w:pPr>
      <w:r w:rsidRPr="007663D8">
        <w:rPr>
          <w:rFonts w:eastAsia="Batang" w:cs="Arial"/>
          <w:szCs w:val="20"/>
        </w:rPr>
        <w:t>The Court alone shall have the right to decide any reduction of sentence and shall rule on a reduction of sentence after having heard the person.</w:t>
      </w:r>
    </w:p>
    <w:p w14:paraId="7CC48464" w14:textId="77777777" w:rsidR="003D5EAF" w:rsidRPr="007663D8" w:rsidRDefault="003D5EAF" w:rsidP="003D5EAF">
      <w:pPr>
        <w:spacing w:line="240" w:lineRule="auto"/>
        <w:rPr>
          <w:rFonts w:eastAsia="Batang" w:cs="Arial"/>
          <w:szCs w:val="20"/>
        </w:rPr>
      </w:pPr>
    </w:p>
    <w:p w14:paraId="1A17D9AE" w14:textId="77777777" w:rsidR="003D5EAF" w:rsidRPr="007663D8" w:rsidRDefault="003D5EAF" w:rsidP="003D5EAF">
      <w:pPr>
        <w:numPr>
          <w:ilvl w:val="0"/>
          <w:numId w:val="22"/>
        </w:numPr>
        <w:autoSpaceDE w:val="0"/>
        <w:autoSpaceDN w:val="0"/>
        <w:adjustRightInd w:val="0"/>
        <w:spacing w:line="240" w:lineRule="auto"/>
        <w:ind w:left="426" w:hanging="426"/>
        <w:jc w:val="both"/>
        <w:rPr>
          <w:rFonts w:eastAsia="Batang" w:cs="Arial"/>
          <w:szCs w:val="20"/>
        </w:rPr>
      </w:pPr>
      <w:r w:rsidRPr="007663D8">
        <w:rPr>
          <w:rFonts w:eastAsia="Batang" w:cs="Arial"/>
          <w:szCs w:val="20"/>
        </w:rPr>
        <w:t>Where the Presidency extends the term of imprisonment pursuant to Rule 146(5), the Presidency may ask for observations from Slovenia.</w:t>
      </w:r>
    </w:p>
    <w:p w14:paraId="2006AAAD" w14:textId="77777777" w:rsidR="003D5EAF" w:rsidRPr="007663D8" w:rsidRDefault="003D5EAF" w:rsidP="003D5EAF">
      <w:pPr>
        <w:spacing w:line="240" w:lineRule="auto"/>
        <w:rPr>
          <w:rFonts w:eastAsia="Batang" w:cs="Arial"/>
          <w:bCs/>
          <w:szCs w:val="20"/>
        </w:rPr>
      </w:pPr>
    </w:p>
    <w:p w14:paraId="3ACE66BF" w14:textId="77777777" w:rsidR="003D5EAF" w:rsidRPr="007663D8" w:rsidRDefault="003D5EAF" w:rsidP="003D5EAF">
      <w:pPr>
        <w:spacing w:line="240" w:lineRule="auto"/>
        <w:rPr>
          <w:rFonts w:eastAsia="Batang" w:cs="Arial"/>
          <w:bCs/>
          <w:szCs w:val="20"/>
        </w:rPr>
      </w:pPr>
    </w:p>
    <w:p w14:paraId="1B487432" w14:textId="77777777" w:rsidR="003D5EAF" w:rsidRPr="007663D8" w:rsidRDefault="003D5EAF" w:rsidP="003D5EAF">
      <w:pPr>
        <w:keepNext/>
        <w:spacing w:line="240" w:lineRule="auto"/>
        <w:jc w:val="center"/>
        <w:rPr>
          <w:rFonts w:eastAsia="Batang" w:cs="Arial"/>
          <w:szCs w:val="20"/>
          <w:lang w:eastAsia="ko-KR"/>
        </w:rPr>
      </w:pPr>
      <w:r w:rsidRPr="007663D8">
        <w:rPr>
          <w:rFonts w:eastAsia="Batang" w:cs="Arial"/>
          <w:b/>
          <w:szCs w:val="20"/>
        </w:rPr>
        <w:t>Article 8</w:t>
      </w:r>
    </w:p>
    <w:p w14:paraId="459E6E97" w14:textId="77777777" w:rsidR="003D5EAF" w:rsidRPr="007663D8" w:rsidRDefault="003D5EAF" w:rsidP="003D5EAF">
      <w:pPr>
        <w:keepNext/>
        <w:spacing w:line="240" w:lineRule="auto"/>
        <w:jc w:val="center"/>
        <w:rPr>
          <w:rFonts w:eastAsia="Batang" w:cs="Arial"/>
          <w:b/>
          <w:i/>
          <w:szCs w:val="20"/>
        </w:rPr>
      </w:pPr>
      <w:r w:rsidRPr="007663D8">
        <w:rPr>
          <w:rFonts w:eastAsia="Batang" w:cs="Arial"/>
          <w:b/>
          <w:i/>
          <w:szCs w:val="20"/>
        </w:rPr>
        <w:t xml:space="preserve">Escape </w:t>
      </w:r>
    </w:p>
    <w:p w14:paraId="6A057B2F" w14:textId="77777777" w:rsidR="003D5EAF" w:rsidRPr="007663D8" w:rsidRDefault="003D5EAF" w:rsidP="003D5EAF">
      <w:pPr>
        <w:keepNext/>
        <w:spacing w:line="240" w:lineRule="auto"/>
        <w:rPr>
          <w:rFonts w:eastAsia="Batang" w:cs="Arial"/>
          <w:szCs w:val="20"/>
        </w:rPr>
      </w:pPr>
    </w:p>
    <w:p w14:paraId="6F539C3A" w14:textId="77777777" w:rsidR="003D5EAF" w:rsidRPr="007663D8" w:rsidRDefault="003D5EAF" w:rsidP="003D5EAF">
      <w:pPr>
        <w:numPr>
          <w:ilvl w:val="0"/>
          <w:numId w:val="23"/>
        </w:numPr>
        <w:spacing w:line="240" w:lineRule="auto"/>
        <w:ind w:left="426" w:hanging="426"/>
        <w:jc w:val="both"/>
        <w:rPr>
          <w:rFonts w:eastAsia="Batang" w:cs="Arial"/>
          <w:szCs w:val="20"/>
        </w:rPr>
      </w:pPr>
      <w:r w:rsidRPr="007663D8">
        <w:rPr>
          <w:rFonts w:eastAsia="Batang" w:cs="Arial"/>
          <w:szCs w:val="20"/>
        </w:rPr>
        <w:t>If the sentenced person escapes from custody, Slovenia shall, as soon as possible, advise the Registrar by any medium capable of delivering a written record.</w:t>
      </w:r>
    </w:p>
    <w:p w14:paraId="759D5B52" w14:textId="77777777" w:rsidR="003D5EAF" w:rsidRPr="007663D8" w:rsidRDefault="003D5EAF" w:rsidP="003D5EAF">
      <w:pPr>
        <w:spacing w:line="240" w:lineRule="auto"/>
        <w:rPr>
          <w:rFonts w:eastAsia="Batang" w:cs="Arial"/>
          <w:szCs w:val="20"/>
        </w:rPr>
      </w:pPr>
    </w:p>
    <w:p w14:paraId="30C55B8A" w14:textId="77777777" w:rsidR="003D5EAF" w:rsidRPr="007663D8" w:rsidRDefault="003D5EAF" w:rsidP="003D5EAF">
      <w:pPr>
        <w:numPr>
          <w:ilvl w:val="0"/>
          <w:numId w:val="23"/>
        </w:numPr>
        <w:spacing w:line="240" w:lineRule="auto"/>
        <w:ind w:left="426" w:hanging="426"/>
        <w:jc w:val="both"/>
        <w:rPr>
          <w:rFonts w:eastAsia="Batang" w:cs="Arial"/>
          <w:szCs w:val="20"/>
        </w:rPr>
      </w:pPr>
      <w:r w:rsidRPr="007663D8">
        <w:rPr>
          <w:rFonts w:eastAsia="Batang" w:cs="Arial"/>
          <w:szCs w:val="20"/>
        </w:rPr>
        <w:t>If the sentenced person escapes from custody and flees Slovenia, Slovenia may, after consultation with the Presidency, request the person's extradition or surrender from the State in which the person is located pursuant to any existing bilateral or multilateral arrangements, or may request that the Presidency seek the person's surrender, in accordance with Part 9 of the Rome Statute. It may direct that the person be delivered to Slovenia or to another State designated by the Court.</w:t>
      </w:r>
    </w:p>
    <w:p w14:paraId="1E5595A0" w14:textId="77777777" w:rsidR="003D5EAF" w:rsidRPr="007663D8" w:rsidRDefault="003D5EAF" w:rsidP="003D5EAF">
      <w:pPr>
        <w:spacing w:line="240" w:lineRule="auto"/>
        <w:rPr>
          <w:rFonts w:eastAsia="Batang" w:cs="Arial"/>
          <w:szCs w:val="20"/>
        </w:rPr>
      </w:pPr>
    </w:p>
    <w:p w14:paraId="5459E275" w14:textId="77777777" w:rsidR="003D5EAF" w:rsidRPr="007663D8" w:rsidRDefault="003D5EAF" w:rsidP="003D5EAF">
      <w:pPr>
        <w:numPr>
          <w:ilvl w:val="0"/>
          <w:numId w:val="23"/>
        </w:numPr>
        <w:spacing w:line="240" w:lineRule="auto"/>
        <w:ind w:left="426" w:hanging="426"/>
        <w:jc w:val="both"/>
        <w:rPr>
          <w:rFonts w:eastAsia="Batang" w:cs="Arial"/>
          <w:szCs w:val="20"/>
        </w:rPr>
      </w:pPr>
      <w:r w:rsidRPr="007663D8">
        <w:rPr>
          <w:rFonts w:eastAsia="Batang" w:cs="Arial"/>
          <w:szCs w:val="20"/>
        </w:rPr>
        <w:t>If the State in which the sentenced person is located agrees to surrender him or her to Slovenia, pursuant to either international agreements or its national legislation, Slovenia shall so advise the Registrar in writing. The person shall be surrendered to Slovenia as soon as possible, if necessary in consultation with the Registrar.  The Registrar shall provide all necessary assistance, including, if necessary, the presentation of requests for transit to the States concerned, in accordance with Rule 207.</w:t>
      </w:r>
    </w:p>
    <w:p w14:paraId="17517959" w14:textId="77777777" w:rsidR="003D5EAF" w:rsidRPr="007663D8" w:rsidRDefault="003D5EAF" w:rsidP="003D5EAF">
      <w:pPr>
        <w:spacing w:line="240" w:lineRule="auto"/>
        <w:rPr>
          <w:rFonts w:eastAsia="Batang" w:cs="Arial"/>
          <w:szCs w:val="20"/>
        </w:rPr>
      </w:pPr>
    </w:p>
    <w:p w14:paraId="2BA912D1" w14:textId="77777777" w:rsidR="003D5EAF" w:rsidRPr="007663D8" w:rsidRDefault="003D5EAF" w:rsidP="003D5EAF">
      <w:pPr>
        <w:numPr>
          <w:ilvl w:val="0"/>
          <w:numId w:val="23"/>
        </w:numPr>
        <w:spacing w:line="240" w:lineRule="auto"/>
        <w:ind w:left="426" w:hanging="426"/>
        <w:jc w:val="both"/>
        <w:rPr>
          <w:rFonts w:eastAsia="Batang" w:cs="Arial"/>
          <w:szCs w:val="20"/>
        </w:rPr>
      </w:pPr>
      <w:r w:rsidRPr="007663D8">
        <w:rPr>
          <w:rFonts w:eastAsia="Batang" w:cs="Arial"/>
          <w:szCs w:val="20"/>
        </w:rPr>
        <w:t>If the sentenced person is surrendered to the Court, the Court shall transfer him or her to Slovenia. Nevertheless, the Presidency may, acting on its own motion or at the request of the Prosecutor or of Slovenia, designate another State, including the State to the territory of which the sentenced person has fled.</w:t>
      </w:r>
    </w:p>
    <w:p w14:paraId="10439A58" w14:textId="77777777" w:rsidR="003D5EAF" w:rsidRPr="007663D8" w:rsidRDefault="003D5EAF" w:rsidP="003D5EAF">
      <w:pPr>
        <w:spacing w:line="240" w:lineRule="auto"/>
        <w:rPr>
          <w:rFonts w:eastAsia="Batang" w:cs="Arial"/>
          <w:bCs/>
          <w:szCs w:val="20"/>
        </w:rPr>
      </w:pPr>
    </w:p>
    <w:p w14:paraId="0C84E136" w14:textId="77777777" w:rsidR="003D5EAF" w:rsidRPr="007663D8" w:rsidRDefault="003D5EAF" w:rsidP="003D5EAF">
      <w:pPr>
        <w:numPr>
          <w:ilvl w:val="0"/>
          <w:numId w:val="23"/>
        </w:numPr>
        <w:spacing w:line="240" w:lineRule="auto"/>
        <w:ind w:left="426" w:hanging="426"/>
        <w:jc w:val="both"/>
        <w:rPr>
          <w:rFonts w:eastAsia="Batang" w:cs="Arial"/>
          <w:szCs w:val="20"/>
        </w:rPr>
      </w:pPr>
      <w:r w:rsidRPr="007663D8">
        <w:rPr>
          <w:rFonts w:eastAsia="Batang" w:cs="Arial"/>
          <w:bCs/>
          <w:szCs w:val="20"/>
        </w:rPr>
        <w:t>In all cases, the entire period of detention in the territory of the State in which the sentenced person was in custody after his</w:t>
      </w:r>
      <w:r w:rsidRPr="007663D8">
        <w:rPr>
          <w:rFonts w:eastAsia="Batang" w:cs="Arial"/>
          <w:bCs/>
          <w:szCs w:val="20"/>
          <w:lang w:eastAsia="ko-KR"/>
        </w:rPr>
        <w:t xml:space="preserve"> or </w:t>
      </w:r>
      <w:r w:rsidRPr="007663D8">
        <w:rPr>
          <w:rFonts w:eastAsia="Batang" w:cs="Arial"/>
          <w:bCs/>
          <w:szCs w:val="20"/>
        </w:rPr>
        <w:t>her escape and, where paragraph 4 of this Article is applicable, the period of detention at the seat of the Court following the surrender of the sentenced person from the State in which he or she was located shall be deducted from the sentence remaining to be served.</w:t>
      </w:r>
    </w:p>
    <w:p w14:paraId="60C093C8" w14:textId="77777777" w:rsidR="003D5EAF" w:rsidRPr="007663D8" w:rsidRDefault="003D5EAF" w:rsidP="003D5EAF">
      <w:pPr>
        <w:spacing w:line="240" w:lineRule="auto"/>
        <w:rPr>
          <w:rFonts w:eastAsia="Batang" w:cs="Arial"/>
          <w:bCs/>
          <w:szCs w:val="20"/>
        </w:rPr>
      </w:pPr>
    </w:p>
    <w:p w14:paraId="56F23E37" w14:textId="77777777" w:rsidR="003D5EAF" w:rsidRPr="007663D8" w:rsidRDefault="003D5EAF" w:rsidP="003D5EAF">
      <w:pPr>
        <w:spacing w:line="240" w:lineRule="auto"/>
        <w:jc w:val="center"/>
        <w:rPr>
          <w:rFonts w:eastAsia="Batang" w:cs="Arial"/>
          <w:b/>
          <w:szCs w:val="20"/>
        </w:rPr>
      </w:pPr>
    </w:p>
    <w:p w14:paraId="2649A6AA" w14:textId="77777777" w:rsidR="003D5EAF" w:rsidRPr="007663D8" w:rsidRDefault="003D5EAF" w:rsidP="003D5EAF">
      <w:pPr>
        <w:keepNext/>
        <w:spacing w:line="240" w:lineRule="auto"/>
        <w:jc w:val="center"/>
        <w:rPr>
          <w:rFonts w:eastAsia="Batang" w:cs="Arial"/>
          <w:b/>
          <w:szCs w:val="20"/>
          <w:lang w:eastAsia="ko-KR"/>
        </w:rPr>
      </w:pPr>
      <w:r w:rsidRPr="007663D8">
        <w:rPr>
          <w:rFonts w:eastAsia="Batang" w:cs="Arial"/>
          <w:b/>
          <w:szCs w:val="20"/>
        </w:rPr>
        <w:t>Article 9</w:t>
      </w:r>
    </w:p>
    <w:p w14:paraId="728B83B3" w14:textId="77777777" w:rsidR="003D5EAF" w:rsidRPr="007663D8" w:rsidRDefault="003D5EAF" w:rsidP="003D5EAF">
      <w:pPr>
        <w:keepNext/>
        <w:spacing w:line="240" w:lineRule="auto"/>
        <w:jc w:val="center"/>
        <w:rPr>
          <w:rFonts w:eastAsia="Batang" w:cs="Arial"/>
          <w:b/>
          <w:i/>
          <w:szCs w:val="20"/>
        </w:rPr>
      </w:pPr>
      <w:r w:rsidRPr="007663D8">
        <w:rPr>
          <w:rFonts w:eastAsia="Batang" w:cs="Arial"/>
          <w:b/>
          <w:i/>
          <w:szCs w:val="20"/>
        </w:rPr>
        <w:t>Change in designation of Slovenia as the State of enforcement</w:t>
      </w:r>
    </w:p>
    <w:p w14:paraId="6D484FDA" w14:textId="77777777" w:rsidR="003D5EAF" w:rsidRPr="007663D8" w:rsidRDefault="003D5EAF" w:rsidP="003D5EAF">
      <w:pPr>
        <w:keepNext/>
        <w:spacing w:line="240" w:lineRule="auto"/>
        <w:jc w:val="center"/>
        <w:rPr>
          <w:rFonts w:eastAsia="Batang" w:cs="Arial"/>
          <w:i/>
          <w:szCs w:val="20"/>
        </w:rPr>
      </w:pPr>
    </w:p>
    <w:p w14:paraId="0A2C58B5" w14:textId="77777777" w:rsidR="003D5EAF" w:rsidRPr="007663D8" w:rsidRDefault="003D5EAF" w:rsidP="003D5EAF">
      <w:pPr>
        <w:numPr>
          <w:ilvl w:val="0"/>
          <w:numId w:val="24"/>
        </w:numPr>
        <w:spacing w:line="240" w:lineRule="auto"/>
        <w:ind w:left="426" w:hanging="426"/>
        <w:jc w:val="both"/>
        <w:rPr>
          <w:rFonts w:eastAsia="Batang" w:cs="Arial"/>
          <w:szCs w:val="20"/>
        </w:rPr>
      </w:pPr>
      <w:r w:rsidRPr="007663D8">
        <w:rPr>
          <w:rFonts w:eastAsia="Batang" w:cs="Arial"/>
          <w:szCs w:val="20"/>
        </w:rPr>
        <w:t xml:space="preserve">The Presidency, acting on its own motion or at the request of Slovenia or the sentenced person or the Prosecutor, may, at any time, decide to transfer a sentenced person to a prison of another State. </w:t>
      </w:r>
    </w:p>
    <w:p w14:paraId="6253CAA1" w14:textId="77777777" w:rsidR="003D5EAF" w:rsidRPr="007663D8" w:rsidRDefault="003D5EAF" w:rsidP="003D5EAF">
      <w:pPr>
        <w:spacing w:line="240" w:lineRule="auto"/>
        <w:rPr>
          <w:rFonts w:eastAsia="Batang" w:cs="Arial"/>
          <w:szCs w:val="20"/>
        </w:rPr>
      </w:pPr>
    </w:p>
    <w:p w14:paraId="43916924" w14:textId="77777777" w:rsidR="003D5EAF" w:rsidRPr="007663D8" w:rsidRDefault="003D5EAF" w:rsidP="003D5EAF">
      <w:pPr>
        <w:numPr>
          <w:ilvl w:val="0"/>
          <w:numId w:val="24"/>
        </w:numPr>
        <w:spacing w:line="240" w:lineRule="auto"/>
        <w:ind w:left="426" w:hanging="426"/>
        <w:jc w:val="both"/>
        <w:rPr>
          <w:rFonts w:eastAsia="Batang" w:cs="Arial"/>
          <w:szCs w:val="20"/>
        </w:rPr>
      </w:pPr>
      <w:r w:rsidRPr="007663D8">
        <w:rPr>
          <w:rFonts w:eastAsia="Batang" w:cs="Arial"/>
          <w:szCs w:val="20"/>
          <w:lang w:eastAsia="ko-KR"/>
        </w:rPr>
        <w:lastRenderedPageBreak/>
        <w:t xml:space="preserve">Before deciding to change the designation of </w:t>
      </w:r>
      <w:r w:rsidRPr="007663D8">
        <w:rPr>
          <w:rFonts w:eastAsia="Batang" w:cs="Arial"/>
          <w:szCs w:val="20"/>
        </w:rPr>
        <w:t>Slovenia</w:t>
      </w:r>
      <w:r w:rsidRPr="007663D8">
        <w:rPr>
          <w:rFonts w:eastAsia="Batang" w:cs="Arial"/>
          <w:szCs w:val="20"/>
          <w:lang w:eastAsia="ko-KR"/>
        </w:rPr>
        <w:t xml:space="preserve"> as the State of enforcement, the Presidency may:</w:t>
      </w:r>
    </w:p>
    <w:p w14:paraId="3C7B5E13" w14:textId="77777777" w:rsidR="003D5EAF" w:rsidRPr="007663D8" w:rsidRDefault="003D5EAF" w:rsidP="003D5EAF">
      <w:pPr>
        <w:tabs>
          <w:tab w:val="num" w:pos="360"/>
        </w:tabs>
        <w:spacing w:line="240" w:lineRule="auto"/>
        <w:ind w:left="720" w:hanging="720"/>
        <w:rPr>
          <w:rFonts w:eastAsia="Batang" w:cs="Arial"/>
          <w:szCs w:val="20"/>
          <w:lang w:eastAsia="ko-KR"/>
        </w:rPr>
      </w:pPr>
    </w:p>
    <w:p w14:paraId="63D4CA21" w14:textId="77777777" w:rsidR="003D5EAF" w:rsidRPr="007663D8" w:rsidRDefault="003D5EAF" w:rsidP="003D5EAF">
      <w:pPr>
        <w:numPr>
          <w:ilvl w:val="0"/>
          <w:numId w:val="12"/>
        </w:numPr>
        <w:tabs>
          <w:tab w:val="num" w:pos="360"/>
        </w:tabs>
        <w:spacing w:line="240" w:lineRule="auto"/>
        <w:ind w:left="1134" w:hanging="425"/>
        <w:jc w:val="both"/>
        <w:rPr>
          <w:rFonts w:eastAsia="Batang" w:cs="Arial"/>
          <w:szCs w:val="20"/>
          <w:lang w:eastAsia="ko-KR"/>
        </w:rPr>
      </w:pPr>
      <w:r w:rsidRPr="007663D8">
        <w:rPr>
          <w:rFonts w:eastAsia="Batang" w:cs="Arial"/>
          <w:szCs w:val="20"/>
          <w:lang w:eastAsia="ko-KR"/>
        </w:rPr>
        <w:t xml:space="preserve">Request views from </w:t>
      </w:r>
      <w:r w:rsidRPr="007663D8">
        <w:rPr>
          <w:rFonts w:eastAsia="Batang" w:cs="Arial"/>
          <w:szCs w:val="20"/>
        </w:rPr>
        <w:t>Slovenia</w:t>
      </w:r>
      <w:r w:rsidRPr="007663D8">
        <w:rPr>
          <w:rFonts w:eastAsia="Batang" w:cs="Arial"/>
          <w:szCs w:val="20"/>
          <w:lang w:eastAsia="ko-KR"/>
        </w:rPr>
        <w:t>;</w:t>
      </w:r>
    </w:p>
    <w:p w14:paraId="755B3BE9" w14:textId="77777777" w:rsidR="003D5EAF" w:rsidRPr="007663D8" w:rsidRDefault="003D5EAF" w:rsidP="003D5EAF">
      <w:pPr>
        <w:spacing w:line="240" w:lineRule="auto"/>
        <w:rPr>
          <w:rFonts w:eastAsia="Batang" w:cs="Arial"/>
          <w:szCs w:val="20"/>
          <w:lang w:eastAsia="ko-KR"/>
        </w:rPr>
      </w:pPr>
    </w:p>
    <w:p w14:paraId="48165760" w14:textId="77777777" w:rsidR="003D5EAF" w:rsidRPr="007663D8" w:rsidRDefault="003D5EAF" w:rsidP="003D5EAF">
      <w:pPr>
        <w:numPr>
          <w:ilvl w:val="0"/>
          <w:numId w:val="12"/>
        </w:numPr>
        <w:tabs>
          <w:tab w:val="num" w:pos="360"/>
        </w:tabs>
        <w:spacing w:line="240" w:lineRule="auto"/>
        <w:ind w:left="1134" w:hanging="425"/>
        <w:jc w:val="both"/>
        <w:rPr>
          <w:rFonts w:eastAsia="Batang" w:cs="Arial"/>
          <w:szCs w:val="20"/>
          <w:lang w:eastAsia="ko-KR"/>
        </w:rPr>
      </w:pPr>
      <w:r w:rsidRPr="007663D8">
        <w:rPr>
          <w:rFonts w:eastAsia="Batang" w:cs="Arial"/>
          <w:szCs w:val="20"/>
          <w:lang w:eastAsia="ko-KR"/>
        </w:rPr>
        <w:t>Consider written or oral presentations of the sentenced person and the Prosecutor;</w:t>
      </w:r>
    </w:p>
    <w:p w14:paraId="1C22CFED" w14:textId="77777777" w:rsidR="003D5EAF" w:rsidRPr="007663D8" w:rsidRDefault="003D5EAF" w:rsidP="003D5EAF">
      <w:pPr>
        <w:spacing w:line="240" w:lineRule="auto"/>
        <w:rPr>
          <w:rFonts w:eastAsia="Batang" w:cs="Arial"/>
          <w:szCs w:val="20"/>
          <w:lang w:eastAsia="ko-KR"/>
        </w:rPr>
      </w:pPr>
    </w:p>
    <w:p w14:paraId="7E8F6699" w14:textId="77777777" w:rsidR="003D5EAF" w:rsidRPr="007663D8" w:rsidRDefault="003D5EAF" w:rsidP="003D5EAF">
      <w:pPr>
        <w:numPr>
          <w:ilvl w:val="0"/>
          <w:numId w:val="12"/>
        </w:numPr>
        <w:tabs>
          <w:tab w:val="num" w:pos="360"/>
        </w:tabs>
        <w:spacing w:line="240" w:lineRule="auto"/>
        <w:ind w:left="1134" w:hanging="425"/>
        <w:jc w:val="both"/>
        <w:rPr>
          <w:rFonts w:eastAsia="Batang" w:cs="Arial"/>
          <w:szCs w:val="20"/>
          <w:lang w:eastAsia="ko-KR"/>
        </w:rPr>
      </w:pPr>
      <w:r w:rsidRPr="007663D8">
        <w:rPr>
          <w:rFonts w:eastAsia="Batang" w:cs="Arial"/>
          <w:szCs w:val="20"/>
          <w:lang w:eastAsia="ko-KR"/>
        </w:rPr>
        <w:t xml:space="preserve">Consider written or oral expert opinion concerning, </w:t>
      </w:r>
      <w:r w:rsidRPr="007663D8">
        <w:rPr>
          <w:rFonts w:eastAsia="Batang" w:cs="Arial"/>
          <w:i/>
          <w:szCs w:val="20"/>
          <w:lang w:eastAsia="ko-KR"/>
        </w:rPr>
        <w:t>inter alia</w:t>
      </w:r>
      <w:r w:rsidRPr="007663D8">
        <w:rPr>
          <w:rFonts w:eastAsia="Batang" w:cs="Arial"/>
          <w:szCs w:val="20"/>
          <w:lang w:eastAsia="ko-KR"/>
        </w:rPr>
        <w:t>, the sentenced person;</w:t>
      </w:r>
    </w:p>
    <w:p w14:paraId="5E6001ED" w14:textId="77777777" w:rsidR="003D5EAF" w:rsidRPr="007663D8" w:rsidRDefault="003D5EAF" w:rsidP="003D5EAF">
      <w:pPr>
        <w:spacing w:line="240" w:lineRule="auto"/>
        <w:rPr>
          <w:rFonts w:eastAsia="Batang" w:cs="Arial"/>
          <w:szCs w:val="20"/>
          <w:lang w:eastAsia="ko-KR"/>
        </w:rPr>
      </w:pPr>
    </w:p>
    <w:p w14:paraId="2436D52A" w14:textId="77777777" w:rsidR="003D5EAF" w:rsidRPr="007663D8" w:rsidRDefault="003D5EAF" w:rsidP="003D5EAF">
      <w:pPr>
        <w:numPr>
          <w:ilvl w:val="0"/>
          <w:numId w:val="12"/>
        </w:numPr>
        <w:tabs>
          <w:tab w:val="num" w:pos="360"/>
        </w:tabs>
        <w:spacing w:line="240" w:lineRule="auto"/>
        <w:ind w:left="1134" w:hanging="425"/>
        <w:jc w:val="both"/>
        <w:rPr>
          <w:rFonts w:eastAsia="Batang" w:cs="Arial"/>
          <w:szCs w:val="20"/>
          <w:lang w:eastAsia="ko-KR"/>
        </w:rPr>
      </w:pPr>
      <w:r w:rsidRPr="007663D8">
        <w:rPr>
          <w:rFonts w:eastAsia="Batang" w:cs="Arial"/>
          <w:szCs w:val="20"/>
          <w:lang w:eastAsia="ko-KR"/>
        </w:rPr>
        <w:t>Obtain any other relevant information from any reliable sources.</w:t>
      </w:r>
    </w:p>
    <w:p w14:paraId="669C6D98" w14:textId="77777777" w:rsidR="003D5EAF" w:rsidRPr="007663D8" w:rsidRDefault="003D5EAF" w:rsidP="003D5EAF">
      <w:pPr>
        <w:tabs>
          <w:tab w:val="num" w:pos="360"/>
        </w:tabs>
        <w:spacing w:line="240" w:lineRule="auto"/>
        <w:ind w:left="720" w:hanging="720"/>
        <w:rPr>
          <w:rFonts w:eastAsia="Batang" w:cs="Arial"/>
          <w:szCs w:val="20"/>
          <w:lang w:eastAsia="ko-KR"/>
        </w:rPr>
      </w:pPr>
    </w:p>
    <w:p w14:paraId="1A25490C" w14:textId="77777777" w:rsidR="003D5EAF" w:rsidRPr="007663D8" w:rsidRDefault="003D5EAF" w:rsidP="003D5EAF">
      <w:pPr>
        <w:numPr>
          <w:ilvl w:val="0"/>
          <w:numId w:val="24"/>
        </w:numPr>
        <w:spacing w:line="240" w:lineRule="auto"/>
        <w:ind w:left="426" w:hanging="426"/>
        <w:jc w:val="both"/>
        <w:rPr>
          <w:rFonts w:eastAsia="Batang" w:cs="Arial"/>
          <w:szCs w:val="20"/>
        </w:rPr>
      </w:pPr>
      <w:r w:rsidRPr="007663D8">
        <w:rPr>
          <w:rFonts w:eastAsia="Batang" w:cs="Arial"/>
          <w:szCs w:val="20"/>
        </w:rPr>
        <w:t>The Presidency shall inform the sentenced person, the Prosecutor, the Registrar and Slovenia of its decision and of the reasons therefor.</w:t>
      </w:r>
    </w:p>
    <w:p w14:paraId="23700942" w14:textId="77777777" w:rsidR="003D5EAF" w:rsidRPr="007663D8" w:rsidRDefault="003D5EAF" w:rsidP="003D5EAF">
      <w:pPr>
        <w:spacing w:line="240" w:lineRule="auto"/>
        <w:ind w:left="426" w:hanging="426"/>
        <w:rPr>
          <w:rFonts w:eastAsia="Batang" w:cs="Arial"/>
          <w:szCs w:val="20"/>
        </w:rPr>
      </w:pPr>
    </w:p>
    <w:p w14:paraId="1C1FEFC9" w14:textId="77777777" w:rsidR="003D5EAF" w:rsidRPr="007663D8" w:rsidRDefault="003D5EAF" w:rsidP="003D5EAF">
      <w:pPr>
        <w:numPr>
          <w:ilvl w:val="0"/>
          <w:numId w:val="24"/>
        </w:numPr>
        <w:spacing w:line="240" w:lineRule="auto"/>
        <w:ind w:left="426" w:hanging="426"/>
        <w:jc w:val="both"/>
        <w:rPr>
          <w:rFonts w:eastAsia="Batang" w:cs="Arial"/>
          <w:szCs w:val="20"/>
        </w:rPr>
      </w:pPr>
      <w:r w:rsidRPr="007663D8">
        <w:rPr>
          <w:rFonts w:eastAsia="Batang" w:cs="Arial"/>
          <w:szCs w:val="20"/>
        </w:rPr>
        <w:t>In addition, the Court shall make appropriate arrangements for the expedited transfer of the sentenced person, as soon as possible, after the notification of Slovenia that further enforcement of a sentence has become impossible due to the conditions of acceptance no longer being met. In such event, Slovenia and the Court shall co-operate to ensure the ongoing enforcement of the sentence in the interim period prior to such transfer.</w:t>
      </w:r>
    </w:p>
    <w:p w14:paraId="103EBE73" w14:textId="77777777" w:rsidR="003D5EAF" w:rsidRPr="007663D8" w:rsidRDefault="003D5EAF" w:rsidP="003D5EAF">
      <w:pPr>
        <w:spacing w:line="240" w:lineRule="auto"/>
        <w:ind w:left="426"/>
        <w:rPr>
          <w:rFonts w:eastAsia="Batang" w:cs="Arial"/>
          <w:szCs w:val="20"/>
        </w:rPr>
      </w:pPr>
    </w:p>
    <w:p w14:paraId="521CFFBE" w14:textId="77777777" w:rsidR="003D5EAF" w:rsidRPr="007663D8" w:rsidRDefault="003D5EAF" w:rsidP="003D5EAF">
      <w:pPr>
        <w:spacing w:line="240" w:lineRule="auto"/>
        <w:rPr>
          <w:rFonts w:eastAsia="Batang" w:cs="Arial"/>
          <w:szCs w:val="20"/>
        </w:rPr>
      </w:pPr>
    </w:p>
    <w:p w14:paraId="3D8BFE2E" w14:textId="77777777" w:rsidR="003D5EAF" w:rsidRPr="007663D8" w:rsidRDefault="003D5EAF" w:rsidP="003D5EAF">
      <w:pPr>
        <w:keepNext/>
        <w:spacing w:line="240" w:lineRule="auto"/>
        <w:jc w:val="center"/>
        <w:rPr>
          <w:rFonts w:eastAsia="Batang" w:cs="Arial"/>
          <w:b/>
          <w:szCs w:val="20"/>
        </w:rPr>
      </w:pPr>
      <w:r w:rsidRPr="007663D8">
        <w:rPr>
          <w:rFonts w:eastAsia="Batang" w:cs="Arial"/>
          <w:b/>
          <w:szCs w:val="20"/>
        </w:rPr>
        <w:t>Article 10</w:t>
      </w:r>
    </w:p>
    <w:p w14:paraId="3EA3029A" w14:textId="77777777" w:rsidR="003D5EAF" w:rsidRPr="007663D8" w:rsidRDefault="003D5EAF" w:rsidP="003D5EAF">
      <w:pPr>
        <w:keepNext/>
        <w:spacing w:line="240" w:lineRule="auto"/>
        <w:jc w:val="center"/>
        <w:rPr>
          <w:rFonts w:eastAsia="Batang" w:cs="Arial"/>
          <w:b/>
          <w:i/>
          <w:szCs w:val="20"/>
        </w:rPr>
      </w:pPr>
      <w:r w:rsidRPr="007663D8">
        <w:rPr>
          <w:rFonts w:eastAsia="Batang" w:cs="Arial"/>
          <w:b/>
          <w:i/>
          <w:szCs w:val="20"/>
        </w:rPr>
        <w:t>Transfer of the sentenced person upon completion of the sentence</w:t>
      </w:r>
    </w:p>
    <w:p w14:paraId="0EA7AA43" w14:textId="77777777" w:rsidR="003D5EAF" w:rsidRPr="007663D8" w:rsidRDefault="003D5EAF" w:rsidP="003D5EAF">
      <w:pPr>
        <w:keepNext/>
        <w:spacing w:line="240" w:lineRule="auto"/>
        <w:rPr>
          <w:rFonts w:eastAsia="Batang" w:cs="Arial"/>
          <w:szCs w:val="20"/>
        </w:rPr>
      </w:pPr>
    </w:p>
    <w:p w14:paraId="513B776C" w14:textId="77777777" w:rsidR="003D5EAF" w:rsidRPr="007663D8" w:rsidRDefault="003D5EAF" w:rsidP="003D5EAF">
      <w:pPr>
        <w:numPr>
          <w:ilvl w:val="0"/>
          <w:numId w:val="25"/>
        </w:numPr>
        <w:spacing w:line="240" w:lineRule="auto"/>
        <w:ind w:left="426" w:hanging="426"/>
        <w:jc w:val="both"/>
        <w:rPr>
          <w:rFonts w:eastAsia="Batang" w:cs="Arial"/>
          <w:szCs w:val="20"/>
        </w:rPr>
      </w:pPr>
      <w:r w:rsidRPr="007663D8">
        <w:rPr>
          <w:rFonts w:eastAsia="Batang" w:cs="Arial"/>
          <w:szCs w:val="20"/>
        </w:rPr>
        <w:t>Slovenia shall notify the Presidency:</w:t>
      </w:r>
    </w:p>
    <w:p w14:paraId="71615514" w14:textId="77777777" w:rsidR="003D5EAF" w:rsidRPr="007663D8" w:rsidRDefault="003D5EAF" w:rsidP="003D5EAF">
      <w:pPr>
        <w:spacing w:line="240" w:lineRule="auto"/>
        <w:rPr>
          <w:rFonts w:eastAsia="Batang" w:cs="Arial"/>
          <w:szCs w:val="20"/>
        </w:rPr>
      </w:pPr>
    </w:p>
    <w:p w14:paraId="3E09E138" w14:textId="77777777" w:rsidR="003D5EAF" w:rsidRPr="007663D8" w:rsidRDefault="003D5EAF" w:rsidP="003D5EAF">
      <w:pPr>
        <w:numPr>
          <w:ilvl w:val="0"/>
          <w:numId w:val="26"/>
        </w:numPr>
        <w:spacing w:line="240" w:lineRule="auto"/>
        <w:ind w:left="1134" w:hanging="425"/>
        <w:jc w:val="both"/>
        <w:rPr>
          <w:rFonts w:eastAsia="Batang" w:cs="Arial"/>
          <w:szCs w:val="20"/>
        </w:rPr>
      </w:pPr>
      <w:r w:rsidRPr="007663D8">
        <w:rPr>
          <w:rFonts w:eastAsia="Batang" w:cs="Arial"/>
          <w:szCs w:val="20"/>
        </w:rPr>
        <w:t>90 calendar days before the scheduled completion of the sentence, that the sentence will be completed;</w:t>
      </w:r>
    </w:p>
    <w:p w14:paraId="1C11EC0D" w14:textId="77777777" w:rsidR="003D5EAF" w:rsidRPr="007663D8" w:rsidRDefault="003D5EAF" w:rsidP="003D5EAF">
      <w:pPr>
        <w:spacing w:line="240" w:lineRule="auto"/>
        <w:rPr>
          <w:rFonts w:eastAsia="Batang" w:cs="Arial"/>
          <w:szCs w:val="20"/>
        </w:rPr>
      </w:pPr>
    </w:p>
    <w:p w14:paraId="769965DE" w14:textId="77777777" w:rsidR="003D5EAF" w:rsidRPr="007663D8" w:rsidRDefault="003D5EAF" w:rsidP="003D5EAF">
      <w:pPr>
        <w:numPr>
          <w:ilvl w:val="0"/>
          <w:numId w:val="26"/>
        </w:numPr>
        <w:spacing w:line="240" w:lineRule="auto"/>
        <w:ind w:left="1134" w:hanging="425"/>
        <w:jc w:val="both"/>
        <w:rPr>
          <w:rFonts w:eastAsia="Batang" w:cs="Arial"/>
          <w:szCs w:val="20"/>
        </w:rPr>
      </w:pPr>
      <w:r w:rsidRPr="007663D8">
        <w:rPr>
          <w:rFonts w:eastAsia="Batang" w:cs="Arial"/>
          <w:szCs w:val="20"/>
        </w:rPr>
        <w:t>30 calendar days before the scheduled completion of the sentence of the relevant information concerning the intention of Slovenia to authorize the person to remain in its territory or the location where it intends to transfer the person.</w:t>
      </w:r>
    </w:p>
    <w:p w14:paraId="75E5E9DC" w14:textId="77777777" w:rsidR="003D5EAF" w:rsidRPr="007663D8" w:rsidRDefault="003D5EAF" w:rsidP="003D5EAF">
      <w:pPr>
        <w:spacing w:line="240" w:lineRule="auto"/>
        <w:rPr>
          <w:rFonts w:eastAsia="Batang" w:cs="Arial"/>
          <w:szCs w:val="20"/>
        </w:rPr>
      </w:pPr>
    </w:p>
    <w:p w14:paraId="104992A3" w14:textId="77777777" w:rsidR="003D5EAF" w:rsidRPr="007663D8" w:rsidRDefault="003D5EAF" w:rsidP="003D5EAF">
      <w:pPr>
        <w:numPr>
          <w:ilvl w:val="0"/>
          <w:numId w:val="25"/>
        </w:numPr>
        <w:spacing w:line="240" w:lineRule="auto"/>
        <w:ind w:left="426" w:hanging="426"/>
        <w:jc w:val="both"/>
        <w:rPr>
          <w:rFonts w:eastAsia="Batang" w:cs="Arial"/>
          <w:szCs w:val="20"/>
        </w:rPr>
      </w:pPr>
      <w:r w:rsidRPr="007663D8">
        <w:rPr>
          <w:rFonts w:eastAsia="Batang" w:cs="Arial"/>
          <w:szCs w:val="20"/>
        </w:rPr>
        <w:t>Following completion of the sentence, a sentenced person who is not a national of Slovenia may, in accordance with the law of Slovenia, be transferred to a State which is obliged to receive him or her, or to another State which agrees to receive him or her, taking into account any wishes of the person to be transferred to that State, unless Slovenia authorizes the person to remain in its territory.</w:t>
      </w:r>
    </w:p>
    <w:p w14:paraId="718B387A" w14:textId="77777777" w:rsidR="003D5EAF" w:rsidRPr="007663D8" w:rsidRDefault="003D5EAF" w:rsidP="003D5EAF">
      <w:pPr>
        <w:spacing w:line="240" w:lineRule="auto"/>
        <w:rPr>
          <w:rFonts w:eastAsia="Batang" w:cs="Arial"/>
          <w:szCs w:val="20"/>
        </w:rPr>
      </w:pPr>
    </w:p>
    <w:p w14:paraId="0502822E" w14:textId="77777777" w:rsidR="003D5EAF" w:rsidRPr="007663D8" w:rsidRDefault="003D5EAF" w:rsidP="003D5EAF">
      <w:pPr>
        <w:numPr>
          <w:ilvl w:val="0"/>
          <w:numId w:val="25"/>
        </w:numPr>
        <w:spacing w:line="240" w:lineRule="auto"/>
        <w:ind w:left="426" w:hanging="426"/>
        <w:jc w:val="both"/>
        <w:rPr>
          <w:rFonts w:eastAsia="Batang" w:cs="Arial"/>
          <w:szCs w:val="20"/>
        </w:rPr>
      </w:pPr>
      <w:r w:rsidRPr="007663D8">
        <w:rPr>
          <w:rFonts w:eastAsia="Batang" w:cs="Arial"/>
          <w:szCs w:val="20"/>
        </w:rPr>
        <w:t>Subject to the provisions of Article 6, Slovenia may also, in accordance with its national law, extradite or otherwise surrender the person to a State which has requested the extradition or surrender of the person for purposes of trial or enforcement of a sentence.</w:t>
      </w:r>
    </w:p>
    <w:p w14:paraId="4C48DAE1" w14:textId="77777777" w:rsidR="003D5EAF" w:rsidRPr="007663D8" w:rsidRDefault="003D5EAF" w:rsidP="003D5EAF">
      <w:pPr>
        <w:autoSpaceDE w:val="0"/>
        <w:autoSpaceDN w:val="0"/>
        <w:adjustRightInd w:val="0"/>
        <w:spacing w:line="240" w:lineRule="auto"/>
        <w:rPr>
          <w:rFonts w:eastAsia="Batang" w:cs="Arial"/>
          <w:szCs w:val="20"/>
        </w:rPr>
      </w:pPr>
    </w:p>
    <w:p w14:paraId="2201BE1C" w14:textId="77777777" w:rsidR="003D5EAF" w:rsidRPr="007663D8" w:rsidRDefault="003D5EAF" w:rsidP="003D5EAF">
      <w:pPr>
        <w:autoSpaceDE w:val="0"/>
        <w:autoSpaceDN w:val="0"/>
        <w:adjustRightInd w:val="0"/>
        <w:spacing w:line="240" w:lineRule="auto"/>
        <w:rPr>
          <w:rFonts w:eastAsia="Batang" w:cs="Arial"/>
          <w:szCs w:val="20"/>
        </w:rPr>
      </w:pPr>
    </w:p>
    <w:p w14:paraId="37E6FFE1" w14:textId="77777777" w:rsidR="003D5EAF" w:rsidRPr="007663D8" w:rsidRDefault="003D5EAF" w:rsidP="003D5EAF">
      <w:pPr>
        <w:keepNext/>
        <w:spacing w:line="240" w:lineRule="auto"/>
        <w:jc w:val="center"/>
        <w:rPr>
          <w:rFonts w:eastAsia="Batang" w:cs="Arial"/>
          <w:b/>
          <w:szCs w:val="20"/>
        </w:rPr>
      </w:pPr>
      <w:r w:rsidRPr="007663D8">
        <w:rPr>
          <w:rFonts w:eastAsia="Batang" w:cs="Arial"/>
          <w:b/>
          <w:szCs w:val="20"/>
        </w:rPr>
        <w:t>Article 11</w:t>
      </w:r>
    </w:p>
    <w:p w14:paraId="33F32E0F" w14:textId="77777777" w:rsidR="003D5EAF" w:rsidRPr="007663D8" w:rsidRDefault="003D5EAF" w:rsidP="003D5EAF">
      <w:pPr>
        <w:keepNext/>
        <w:spacing w:line="240" w:lineRule="auto"/>
        <w:jc w:val="center"/>
        <w:rPr>
          <w:rFonts w:eastAsia="Batang" w:cs="Arial"/>
          <w:b/>
          <w:i/>
          <w:szCs w:val="20"/>
        </w:rPr>
      </w:pPr>
      <w:r w:rsidRPr="007663D8">
        <w:rPr>
          <w:rFonts w:eastAsia="Batang" w:cs="Arial"/>
          <w:b/>
          <w:i/>
          <w:szCs w:val="20"/>
        </w:rPr>
        <w:t xml:space="preserve">Costs </w:t>
      </w:r>
    </w:p>
    <w:p w14:paraId="133ACEB1" w14:textId="77777777" w:rsidR="003D5EAF" w:rsidRPr="007663D8" w:rsidRDefault="003D5EAF" w:rsidP="003D5EAF">
      <w:pPr>
        <w:keepNext/>
        <w:spacing w:line="240" w:lineRule="auto"/>
        <w:rPr>
          <w:rFonts w:eastAsia="Batang" w:cs="Arial"/>
          <w:szCs w:val="20"/>
        </w:rPr>
      </w:pPr>
    </w:p>
    <w:p w14:paraId="52181C97" w14:textId="77777777" w:rsidR="003D5EAF" w:rsidRPr="007663D8" w:rsidRDefault="003D5EAF" w:rsidP="003D5EAF">
      <w:pPr>
        <w:numPr>
          <w:ilvl w:val="0"/>
          <w:numId w:val="27"/>
        </w:numPr>
        <w:spacing w:line="240" w:lineRule="auto"/>
        <w:ind w:left="426" w:hanging="426"/>
        <w:jc w:val="both"/>
        <w:rPr>
          <w:rFonts w:eastAsia="Batang" w:cs="Arial"/>
          <w:szCs w:val="20"/>
          <w:u w:val="single"/>
        </w:rPr>
      </w:pPr>
      <w:r w:rsidRPr="007663D8">
        <w:rPr>
          <w:rFonts w:eastAsia="Batang" w:cs="Arial"/>
          <w:szCs w:val="20"/>
        </w:rPr>
        <w:t>The ordinary costs for the enforcement of the sentence in the territory of Slovenia shall be borne by Slovenia.</w:t>
      </w:r>
    </w:p>
    <w:p w14:paraId="020DA0DB" w14:textId="77777777" w:rsidR="003D5EAF" w:rsidRPr="007663D8" w:rsidRDefault="003D5EAF" w:rsidP="003D5EAF">
      <w:pPr>
        <w:spacing w:line="240" w:lineRule="auto"/>
        <w:rPr>
          <w:rFonts w:eastAsia="Batang" w:cs="Arial"/>
          <w:szCs w:val="20"/>
          <w:u w:val="single"/>
        </w:rPr>
      </w:pPr>
    </w:p>
    <w:p w14:paraId="5FE0966C" w14:textId="77777777" w:rsidR="003D5EAF" w:rsidRPr="007663D8" w:rsidRDefault="003D5EAF" w:rsidP="003D5EAF">
      <w:pPr>
        <w:numPr>
          <w:ilvl w:val="0"/>
          <w:numId w:val="27"/>
        </w:numPr>
        <w:spacing w:line="240" w:lineRule="auto"/>
        <w:ind w:left="426" w:hanging="426"/>
        <w:jc w:val="both"/>
        <w:rPr>
          <w:rFonts w:eastAsia="Batang" w:cs="Arial"/>
          <w:szCs w:val="20"/>
          <w:u w:val="single"/>
        </w:rPr>
      </w:pPr>
      <w:r w:rsidRPr="007663D8">
        <w:rPr>
          <w:rFonts w:eastAsia="Batang" w:cs="Arial"/>
          <w:szCs w:val="20"/>
        </w:rPr>
        <w:t>Other costs, including those for the transport of the sentenced person to and from the seat of the Court and to and from Slovenia, shall be borne by the Court.</w:t>
      </w:r>
    </w:p>
    <w:p w14:paraId="45F7952A" w14:textId="77777777" w:rsidR="003D5EAF" w:rsidRPr="007663D8" w:rsidRDefault="003D5EAF" w:rsidP="003D5EAF">
      <w:pPr>
        <w:spacing w:line="240" w:lineRule="auto"/>
        <w:rPr>
          <w:rFonts w:eastAsia="Batang" w:cs="Arial"/>
          <w:szCs w:val="20"/>
        </w:rPr>
      </w:pPr>
    </w:p>
    <w:p w14:paraId="46223444" w14:textId="77777777" w:rsidR="003D5EAF" w:rsidRPr="007663D8" w:rsidRDefault="003D5EAF" w:rsidP="003D5EAF">
      <w:pPr>
        <w:numPr>
          <w:ilvl w:val="0"/>
          <w:numId w:val="27"/>
        </w:numPr>
        <w:spacing w:line="240" w:lineRule="auto"/>
        <w:ind w:left="426" w:hanging="426"/>
        <w:jc w:val="both"/>
        <w:rPr>
          <w:rFonts w:eastAsia="Batang" w:cs="Arial"/>
          <w:szCs w:val="20"/>
          <w:u w:val="single"/>
        </w:rPr>
      </w:pPr>
      <w:r w:rsidRPr="007663D8">
        <w:rPr>
          <w:rFonts w:eastAsia="Batang" w:cs="Arial"/>
          <w:szCs w:val="20"/>
        </w:rPr>
        <w:t>In case of escape, the costs associated with the surrender of the sentenced person shall be borne by the Court if no State assumes responsibility for them.</w:t>
      </w:r>
    </w:p>
    <w:p w14:paraId="293BDD89" w14:textId="77777777" w:rsidR="003D5EAF" w:rsidRPr="007663D8" w:rsidRDefault="003D5EAF" w:rsidP="003D5EAF">
      <w:pPr>
        <w:spacing w:line="240" w:lineRule="auto"/>
        <w:rPr>
          <w:rFonts w:eastAsia="Batang" w:cs="Arial"/>
          <w:szCs w:val="20"/>
        </w:rPr>
      </w:pPr>
    </w:p>
    <w:p w14:paraId="78AE9986" w14:textId="77777777" w:rsidR="003D5EAF" w:rsidRPr="007663D8" w:rsidRDefault="003D5EAF" w:rsidP="003D5EAF">
      <w:pPr>
        <w:spacing w:line="240" w:lineRule="auto"/>
        <w:rPr>
          <w:rFonts w:eastAsia="Batang" w:cs="Arial"/>
          <w:szCs w:val="20"/>
        </w:rPr>
      </w:pPr>
    </w:p>
    <w:p w14:paraId="5D4491D4" w14:textId="77777777" w:rsidR="003D5EAF" w:rsidRPr="007663D8" w:rsidRDefault="003D5EAF" w:rsidP="003D5EAF">
      <w:pPr>
        <w:keepNext/>
        <w:spacing w:line="240" w:lineRule="auto"/>
        <w:jc w:val="center"/>
        <w:rPr>
          <w:rFonts w:eastAsia="Batang" w:cs="Arial"/>
          <w:b/>
          <w:bCs/>
          <w:szCs w:val="20"/>
        </w:rPr>
      </w:pPr>
      <w:r w:rsidRPr="007663D8">
        <w:rPr>
          <w:rFonts w:eastAsia="Batang" w:cs="Arial"/>
          <w:b/>
          <w:bCs/>
          <w:szCs w:val="20"/>
        </w:rPr>
        <w:lastRenderedPageBreak/>
        <w:t>Article 12</w:t>
      </w:r>
    </w:p>
    <w:p w14:paraId="2A9B5E70" w14:textId="77777777" w:rsidR="003D5EAF" w:rsidRPr="007663D8" w:rsidRDefault="003D5EAF" w:rsidP="003D5EAF">
      <w:pPr>
        <w:keepNext/>
        <w:spacing w:line="240" w:lineRule="auto"/>
        <w:jc w:val="center"/>
        <w:rPr>
          <w:rFonts w:eastAsia="Batang" w:cs="Arial"/>
          <w:b/>
          <w:bCs/>
          <w:i/>
          <w:iCs/>
          <w:szCs w:val="20"/>
        </w:rPr>
      </w:pPr>
      <w:r w:rsidRPr="007663D8">
        <w:rPr>
          <w:rFonts w:eastAsia="Batang" w:cs="Arial"/>
          <w:b/>
          <w:bCs/>
          <w:i/>
          <w:iCs/>
          <w:szCs w:val="20"/>
        </w:rPr>
        <w:t>Channels of Communication</w:t>
      </w:r>
    </w:p>
    <w:p w14:paraId="2582C229" w14:textId="77777777" w:rsidR="003D5EAF" w:rsidRPr="007663D8" w:rsidRDefault="003D5EAF" w:rsidP="003D5EAF">
      <w:pPr>
        <w:keepNext/>
        <w:spacing w:line="240" w:lineRule="auto"/>
        <w:rPr>
          <w:rFonts w:eastAsia="Batang" w:cs="Arial"/>
          <w:bCs/>
          <w:iCs/>
          <w:szCs w:val="20"/>
        </w:rPr>
      </w:pPr>
    </w:p>
    <w:p w14:paraId="245F5FB6" w14:textId="77777777" w:rsidR="003D5EAF" w:rsidRPr="007663D8" w:rsidRDefault="003D5EAF" w:rsidP="003D5EAF">
      <w:pPr>
        <w:numPr>
          <w:ilvl w:val="0"/>
          <w:numId w:val="28"/>
        </w:numPr>
        <w:spacing w:line="240" w:lineRule="auto"/>
        <w:ind w:left="426" w:hanging="426"/>
        <w:jc w:val="both"/>
        <w:rPr>
          <w:rFonts w:eastAsia="Batang" w:cs="Arial"/>
          <w:szCs w:val="20"/>
        </w:rPr>
      </w:pPr>
      <w:r w:rsidRPr="007663D8">
        <w:rPr>
          <w:rFonts w:eastAsia="Batang" w:cs="Arial"/>
          <w:szCs w:val="20"/>
        </w:rPr>
        <w:t>The channel of communication for Slovenia shall be the Ministry of Justice of the Republic of Slovenia.</w:t>
      </w:r>
    </w:p>
    <w:p w14:paraId="79E78129" w14:textId="77777777" w:rsidR="003D5EAF" w:rsidRPr="007663D8" w:rsidRDefault="003D5EAF" w:rsidP="003D5EAF">
      <w:pPr>
        <w:spacing w:line="240" w:lineRule="auto"/>
        <w:rPr>
          <w:rFonts w:eastAsia="Batang" w:cs="Arial"/>
          <w:szCs w:val="20"/>
        </w:rPr>
      </w:pPr>
    </w:p>
    <w:p w14:paraId="4152FD01" w14:textId="77777777" w:rsidR="003D5EAF" w:rsidRPr="007663D8" w:rsidRDefault="003D5EAF" w:rsidP="003D5EAF">
      <w:pPr>
        <w:numPr>
          <w:ilvl w:val="0"/>
          <w:numId w:val="28"/>
        </w:numPr>
        <w:spacing w:line="240" w:lineRule="auto"/>
        <w:ind w:left="426" w:hanging="426"/>
        <w:jc w:val="both"/>
        <w:rPr>
          <w:rFonts w:eastAsia="Batang" w:cs="Arial"/>
          <w:szCs w:val="20"/>
        </w:rPr>
      </w:pPr>
      <w:r w:rsidRPr="007663D8">
        <w:rPr>
          <w:rFonts w:eastAsia="Batang" w:cs="Arial"/>
          <w:szCs w:val="20"/>
        </w:rPr>
        <w:t>The channel of communication for the Court shall be the Legal and Enforcement Unit of the Presidency.</w:t>
      </w:r>
    </w:p>
    <w:p w14:paraId="27C0D3A0" w14:textId="77777777" w:rsidR="003D5EAF" w:rsidRPr="007663D8" w:rsidRDefault="003D5EAF" w:rsidP="003D5EAF">
      <w:pPr>
        <w:spacing w:line="240" w:lineRule="auto"/>
        <w:rPr>
          <w:rFonts w:eastAsia="Batang" w:cs="Arial"/>
          <w:b/>
          <w:bCs/>
          <w:szCs w:val="20"/>
        </w:rPr>
      </w:pPr>
    </w:p>
    <w:p w14:paraId="2B8366CF" w14:textId="77777777" w:rsidR="003D5EAF" w:rsidRPr="007663D8" w:rsidRDefault="003D5EAF" w:rsidP="003D5EAF">
      <w:pPr>
        <w:spacing w:line="240" w:lineRule="auto"/>
        <w:rPr>
          <w:rFonts w:eastAsia="Batang" w:cs="Arial"/>
          <w:b/>
          <w:bCs/>
          <w:szCs w:val="20"/>
        </w:rPr>
      </w:pPr>
    </w:p>
    <w:p w14:paraId="6B0BEA30" w14:textId="77777777" w:rsidR="003D5EAF" w:rsidRPr="007663D8" w:rsidRDefault="003D5EAF" w:rsidP="003D5EAF">
      <w:pPr>
        <w:keepNext/>
        <w:spacing w:line="240" w:lineRule="auto"/>
        <w:jc w:val="center"/>
        <w:rPr>
          <w:rFonts w:eastAsia="Batang" w:cs="Arial"/>
          <w:b/>
          <w:bCs/>
          <w:szCs w:val="20"/>
        </w:rPr>
      </w:pPr>
      <w:r w:rsidRPr="007663D8">
        <w:rPr>
          <w:rFonts w:eastAsia="Batang" w:cs="Arial"/>
          <w:b/>
          <w:bCs/>
          <w:szCs w:val="20"/>
        </w:rPr>
        <w:t>Article 13</w:t>
      </w:r>
    </w:p>
    <w:p w14:paraId="43242F38" w14:textId="77777777" w:rsidR="003D5EAF" w:rsidRPr="007663D8" w:rsidRDefault="003D5EAF" w:rsidP="003D5EAF">
      <w:pPr>
        <w:keepNext/>
        <w:spacing w:line="240" w:lineRule="auto"/>
        <w:jc w:val="center"/>
        <w:rPr>
          <w:rFonts w:eastAsia="Batang" w:cs="Arial"/>
          <w:b/>
          <w:bCs/>
          <w:i/>
          <w:szCs w:val="20"/>
        </w:rPr>
      </w:pPr>
      <w:r w:rsidRPr="007663D8">
        <w:rPr>
          <w:rFonts w:eastAsia="Batang" w:cs="Arial"/>
          <w:b/>
          <w:bCs/>
          <w:i/>
          <w:szCs w:val="20"/>
        </w:rPr>
        <w:t xml:space="preserve">Entry into force </w:t>
      </w:r>
    </w:p>
    <w:p w14:paraId="5E3453E1" w14:textId="77777777" w:rsidR="003D5EAF" w:rsidRPr="007663D8" w:rsidRDefault="003D5EAF" w:rsidP="003D5EAF">
      <w:pPr>
        <w:keepNext/>
        <w:spacing w:line="240" w:lineRule="auto"/>
        <w:rPr>
          <w:rFonts w:eastAsia="Batang" w:cs="Arial"/>
          <w:bCs/>
          <w:szCs w:val="20"/>
        </w:rPr>
      </w:pPr>
    </w:p>
    <w:p w14:paraId="1882C518" w14:textId="77777777" w:rsidR="003D5EAF" w:rsidRPr="007663D8" w:rsidRDefault="003D5EAF" w:rsidP="003D5EAF">
      <w:pPr>
        <w:spacing w:line="240" w:lineRule="auto"/>
        <w:rPr>
          <w:rFonts w:eastAsia="Batang" w:cs="Arial"/>
          <w:szCs w:val="20"/>
        </w:rPr>
      </w:pPr>
      <w:r w:rsidRPr="007663D8">
        <w:rPr>
          <w:rFonts w:eastAsia="Batang" w:cs="Arial"/>
          <w:szCs w:val="20"/>
        </w:rPr>
        <w:t xml:space="preserve">The Agreement shall enter into force on the first day of the month following the receipt by the Court of the notification of Slovenia that all the internal legal requirements for its entry into force have been fulfilled. </w:t>
      </w:r>
    </w:p>
    <w:p w14:paraId="6BCFE1D6" w14:textId="77777777" w:rsidR="003D5EAF" w:rsidRPr="007663D8" w:rsidRDefault="003D5EAF" w:rsidP="003D5EAF">
      <w:pPr>
        <w:spacing w:line="240" w:lineRule="auto"/>
        <w:rPr>
          <w:rFonts w:eastAsia="Batang" w:cs="Arial"/>
          <w:szCs w:val="20"/>
        </w:rPr>
      </w:pPr>
    </w:p>
    <w:p w14:paraId="2117D0D2" w14:textId="77777777" w:rsidR="003D5EAF" w:rsidRPr="007663D8" w:rsidRDefault="003D5EAF" w:rsidP="003D5EAF">
      <w:pPr>
        <w:spacing w:line="240" w:lineRule="auto"/>
        <w:rPr>
          <w:rFonts w:eastAsia="Batang" w:cs="Arial"/>
          <w:szCs w:val="20"/>
        </w:rPr>
      </w:pPr>
    </w:p>
    <w:p w14:paraId="29B2C85B" w14:textId="77777777" w:rsidR="003D5EAF" w:rsidRPr="007663D8" w:rsidRDefault="003D5EAF" w:rsidP="003D5EAF">
      <w:pPr>
        <w:keepNext/>
        <w:spacing w:line="240" w:lineRule="auto"/>
        <w:jc w:val="center"/>
        <w:rPr>
          <w:rFonts w:eastAsia="Batang" w:cs="Arial"/>
          <w:b/>
          <w:bCs/>
          <w:szCs w:val="20"/>
        </w:rPr>
      </w:pPr>
      <w:r w:rsidRPr="007663D8">
        <w:rPr>
          <w:rFonts w:eastAsia="Batang" w:cs="Arial"/>
          <w:b/>
          <w:bCs/>
          <w:szCs w:val="20"/>
        </w:rPr>
        <w:t>Article 14</w:t>
      </w:r>
    </w:p>
    <w:p w14:paraId="4ABD0A26" w14:textId="77777777" w:rsidR="003D5EAF" w:rsidRPr="007663D8" w:rsidRDefault="003D5EAF" w:rsidP="003D5EAF">
      <w:pPr>
        <w:keepNext/>
        <w:spacing w:line="240" w:lineRule="auto"/>
        <w:jc w:val="center"/>
        <w:rPr>
          <w:rFonts w:eastAsia="Batang" w:cs="Arial"/>
          <w:b/>
          <w:bCs/>
          <w:i/>
          <w:szCs w:val="20"/>
        </w:rPr>
      </w:pPr>
      <w:r w:rsidRPr="007663D8">
        <w:rPr>
          <w:rFonts w:eastAsia="Batang" w:cs="Arial"/>
          <w:b/>
          <w:bCs/>
          <w:i/>
          <w:szCs w:val="20"/>
        </w:rPr>
        <w:t>Amendments, termination and settlement of disputes</w:t>
      </w:r>
    </w:p>
    <w:p w14:paraId="513B2B65" w14:textId="77777777" w:rsidR="003D5EAF" w:rsidRPr="007663D8" w:rsidRDefault="003D5EAF" w:rsidP="003D5EAF">
      <w:pPr>
        <w:keepNext/>
        <w:spacing w:line="240" w:lineRule="auto"/>
        <w:rPr>
          <w:rFonts w:eastAsia="Batang" w:cs="Arial"/>
          <w:bCs/>
          <w:szCs w:val="20"/>
        </w:rPr>
      </w:pPr>
    </w:p>
    <w:p w14:paraId="65FCA87E" w14:textId="77777777" w:rsidR="003D5EAF" w:rsidRPr="007663D8" w:rsidRDefault="003D5EAF" w:rsidP="003D5EAF">
      <w:pPr>
        <w:numPr>
          <w:ilvl w:val="0"/>
          <w:numId w:val="29"/>
        </w:numPr>
        <w:spacing w:line="240" w:lineRule="auto"/>
        <w:ind w:left="426" w:hanging="426"/>
        <w:jc w:val="both"/>
        <w:rPr>
          <w:rFonts w:eastAsia="Batang" w:cs="Arial"/>
          <w:szCs w:val="20"/>
        </w:rPr>
      </w:pPr>
      <w:r w:rsidRPr="007663D8">
        <w:rPr>
          <w:rFonts w:eastAsia="Batang" w:cs="Arial"/>
          <w:szCs w:val="20"/>
        </w:rPr>
        <w:t>The Agreement may be amended, after consultation, by mutual written consent of the parties. Agreed amendments shall enter into force in accordance with the procedure determined in Article 13.</w:t>
      </w:r>
    </w:p>
    <w:p w14:paraId="28D8CBB5" w14:textId="77777777" w:rsidR="003D5EAF" w:rsidRPr="007663D8" w:rsidRDefault="003D5EAF" w:rsidP="003D5EAF">
      <w:pPr>
        <w:spacing w:line="240" w:lineRule="auto"/>
        <w:rPr>
          <w:rFonts w:eastAsia="Batang" w:cs="Arial"/>
          <w:szCs w:val="20"/>
        </w:rPr>
      </w:pPr>
    </w:p>
    <w:p w14:paraId="200BA1BE" w14:textId="77777777" w:rsidR="003D5EAF" w:rsidRPr="007663D8" w:rsidRDefault="003D5EAF" w:rsidP="003D5EAF">
      <w:pPr>
        <w:numPr>
          <w:ilvl w:val="0"/>
          <w:numId w:val="29"/>
        </w:numPr>
        <w:spacing w:line="240" w:lineRule="auto"/>
        <w:ind w:left="426" w:hanging="426"/>
        <w:jc w:val="both"/>
        <w:rPr>
          <w:rFonts w:eastAsia="Batang" w:cs="Arial"/>
          <w:szCs w:val="20"/>
        </w:rPr>
      </w:pPr>
      <w:r w:rsidRPr="007663D8">
        <w:rPr>
          <w:rFonts w:eastAsia="Batang" w:cs="Arial"/>
          <w:szCs w:val="20"/>
        </w:rPr>
        <w:t>The Agreement may be terminated, after consultation, by either party with two months prior written notice. Such termination shall not affect sentences in force at the time of the termination, and the provisions of the Agreement shall continue to apply until such sentences have been completed, terminated or, if applicable, the sentenced person has been transferred in accordance with Article 10 of the Agreement.</w:t>
      </w:r>
    </w:p>
    <w:p w14:paraId="7948B855" w14:textId="77777777" w:rsidR="003D5EAF" w:rsidRPr="007663D8" w:rsidRDefault="003D5EAF" w:rsidP="003D5EAF">
      <w:pPr>
        <w:spacing w:line="240" w:lineRule="auto"/>
        <w:ind w:left="720"/>
        <w:rPr>
          <w:rFonts w:eastAsia="Batang" w:cs="Arial"/>
          <w:szCs w:val="20"/>
        </w:rPr>
      </w:pPr>
    </w:p>
    <w:p w14:paraId="75D48B90" w14:textId="77777777" w:rsidR="003D5EAF" w:rsidRPr="007663D8" w:rsidRDefault="003D5EAF" w:rsidP="003D5EAF">
      <w:pPr>
        <w:numPr>
          <w:ilvl w:val="0"/>
          <w:numId w:val="29"/>
        </w:numPr>
        <w:spacing w:line="240" w:lineRule="auto"/>
        <w:ind w:left="426" w:hanging="426"/>
        <w:jc w:val="both"/>
        <w:rPr>
          <w:rFonts w:eastAsia="Batang" w:cs="Arial"/>
          <w:szCs w:val="20"/>
        </w:rPr>
      </w:pPr>
      <w:r w:rsidRPr="007663D8">
        <w:rPr>
          <w:rFonts w:eastAsia="Batang" w:cs="Arial"/>
          <w:szCs w:val="20"/>
        </w:rPr>
        <w:t>Any dispute about the interpretation or application of this Agreement shall be resolved by consultations between the Court and Slovenia.</w:t>
      </w:r>
    </w:p>
    <w:p w14:paraId="75FB08B9" w14:textId="77777777" w:rsidR="003D5EAF" w:rsidRPr="007663D8" w:rsidRDefault="003D5EAF" w:rsidP="003D5EAF">
      <w:pPr>
        <w:spacing w:line="240" w:lineRule="auto"/>
        <w:rPr>
          <w:rFonts w:eastAsia="Batang" w:cs="Arial"/>
          <w:szCs w:val="20"/>
        </w:rPr>
      </w:pPr>
    </w:p>
    <w:p w14:paraId="3A8A9353" w14:textId="77777777" w:rsidR="003D5EAF" w:rsidRPr="007663D8" w:rsidRDefault="003D5EAF" w:rsidP="003D5EAF">
      <w:pPr>
        <w:spacing w:line="240" w:lineRule="auto"/>
        <w:rPr>
          <w:rFonts w:eastAsia="Batang" w:cs="Arial"/>
          <w:szCs w:val="20"/>
        </w:rPr>
      </w:pPr>
    </w:p>
    <w:p w14:paraId="7142A334" w14:textId="77777777" w:rsidR="003D5EAF" w:rsidRPr="007663D8" w:rsidRDefault="003D5EAF" w:rsidP="00910622">
      <w:pPr>
        <w:spacing w:line="240" w:lineRule="auto"/>
        <w:jc w:val="both"/>
        <w:rPr>
          <w:rFonts w:eastAsia="Batang" w:cs="Arial"/>
          <w:szCs w:val="20"/>
        </w:rPr>
      </w:pPr>
      <w:r w:rsidRPr="007663D8">
        <w:rPr>
          <w:rFonts w:eastAsia="Batang" w:cs="Arial"/>
          <w:b/>
          <w:szCs w:val="20"/>
        </w:rPr>
        <w:t>IN WITNESS WHEREOF</w:t>
      </w:r>
      <w:r w:rsidRPr="007663D8">
        <w:rPr>
          <w:rFonts w:eastAsia="Batang" w:cs="Arial"/>
          <w:szCs w:val="20"/>
        </w:rPr>
        <w:t>, the undersigned, duly authorized thereto, have signed the Agreement.</w:t>
      </w:r>
    </w:p>
    <w:p w14:paraId="247BE9BE" w14:textId="77777777" w:rsidR="003D5EAF" w:rsidRDefault="003D5EAF" w:rsidP="003D5EAF">
      <w:pPr>
        <w:rPr>
          <w:rFonts w:cs="Arial"/>
          <w:szCs w:val="20"/>
        </w:rPr>
      </w:pPr>
    </w:p>
    <w:p w14:paraId="40C2EE92" w14:textId="77777777" w:rsidR="003D5EAF" w:rsidRPr="008E3463" w:rsidRDefault="003D5EAF" w:rsidP="003D5EAF">
      <w:pPr>
        <w:rPr>
          <w:rFonts w:cs="Arial"/>
          <w:szCs w:val="20"/>
        </w:rPr>
      </w:pPr>
    </w:p>
    <w:p w14:paraId="11473AFF" w14:textId="77777777" w:rsidR="003D5EAF" w:rsidRPr="007663D8" w:rsidRDefault="003D5EAF" w:rsidP="003D5EAF">
      <w:pPr>
        <w:spacing w:line="240" w:lineRule="auto"/>
        <w:rPr>
          <w:rFonts w:eastAsia="Batang" w:cs="Arial"/>
          <w:szCs w:val="20"/>
        </w:rPr>
      </w:pPr>
      <w:r w:rsidRPr="00881EE0">
        <w:rPr>
          <w:rFonts w:eastAsia="Batang" w:cs="Arial"/>
          <w:szCs w:val="20"/>
        </w:rPr>
        <w:t>Done at The Hague this 7</w:t>
      </w:r>
      <w:r w:rsidRPr="00881EE0">
        <w:rPr>
          <w:rFonts w:eastAsia="Batang" w:cs="Arial"/>
          <w:szCs w:val="20"/>
          <w:vertAlign w:val="superscript"/>
        </w:rPr>
        <w:t>th</w:t>
      </w:r>
      <w:r w:rsidRPr="00881EE0">
        <w:rPr>
          <w:rFonts w:eastAsia="Batang" w:cs="Arial"/>
          <w:szCs w:val="20"/>
        </w:rPr>
        <w:t xml:space="preserve"> day of December 2018, in duplicate, in the English language.</w:t>
      </w:r>
      <w:r w:rsidRPr="007663D8">
        <w:rPr>
          <w:rFonts w:eastAsia="Batang" w:cs="Arial"/>
          <w:szCs w:val="20"/>
        </w:rPr>
        <w:tab/>
      </w:r>
    </w:p>
    <w:p w14:paraId="74AF07F3" w14:textId="77777777" w:rsidR="003D5EAF" w:rsidRPr="008E3463" w:rsidRDefault="003D5EAF" w:rsidP="003D5EAF">
      <w:pPr>
        <w:rPr>
          <w:rFonts w:cs="Arial"/>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4"/>
        <w:gridCol w:w="4244"/>
      </w:tblGrid>
      <w:tr w:rsidR="009A7F07" w14:paraId="7341D209" w14:textId="77777777" w:rsidTr="004807A0">
        <w:tc>
          <w:tcPr>
            <w:tcW w:w="4244" w:type="dxa"/>
          </w:tcPr>
          <w:p w14:paraId="3D5E3275" w14:textId="77777777" w:rsidR="009A7F07" w:rsidRDefault="009A7F07" w:rsidP="004807A0">
            <w:pPr>
              <w:spacing w:line="360" w:lineRule="auto"/>
              <w:rPr>
                <w:rFonts w:cs="Arial"/>
                <w:lang w:bidi="en-US"/>
              </w:rPr>
            </w:pPr>
            <w:r>
              <w:rPr>
                <w:rFonts w:cs="Arial"/>
                <w:lang w:bidi="en-US"/>
              </w:rPr>
              <w:t>FOR THE REPUBLIC OF SLOVENIA</w:t>
            </w:r>
          </w:p>
          <w:p w14:paraId="7E330D49" w14:textId="77777777" w:rsidR="009A7F07" w:rsidRDefault="009A7F07" w:rsidP="004807A0">
            <w:pPr>
              <w:spacing w:line="360" w:lineRule="auto"/>
              <w:rPr>
                <w:rFonts w:cs="Arial"/>
                <w:lang w:bidi="en-US"/>
              </w:rPr>
            </w:pPr>
          </w:p>
          <w:p w14:paraId="7DDD3694" w14:textId="77777777" w:rsidR="009A7F07" w:rsidRDefault="009A7F07" w:rsidP="004807A0">
            <w:pPr>
              <w:spacing w:line="360" w:lineRule="auto"/>
              <w:rPr>
                <w:rFonts w:cs="Arial"/>
                <w:lang w:bidi="en-US"/>
              </w:rPr>
            </w:pPr>
            <w:r w:rsidRPr="00D41BEF">
              <w:rPr>
                <w:rFonts w:cs="Arial"/>
                <w:lang w:bidi="en-US"/>
              </w:rPr>
              <w:t>Dominika Švarc Pipan</w:t>
            </w:r>
            <w:r>
              <w:rPr>
                <w:rFonts w:cs="Arial"/>
                <w:lang w:bidi="en-US"/>
              </w:rPr>
              <w:t xml:space="preserve"> (s)</w:t>
            </w:r>
          </w:p>
          <w:p w14:paraId="07096D6E" w14:textId="77777777" w:rsidR="009A7F07" w:rsidRDefault="009A7F07" w:rsidP="004807A0">
            <w:pPr>
              <w:spacing w:line="360" w:lineRule="auto"/>
              <w:rPr>
                <w:rFonts w:cs="Arial"/>
                <w:lang w:val="en-GB" w:bidi="en-US"/>
              </w:rPr>
            </w:pPr>
            <w:r w:rsidRPr="00910622">
              <w:rPr>
                <w:rFonts w:cs="Arial"/>
                <w:lang w:val="en-GB" w:bidi="en-US"/>
              </w:rPr>
              <w:t xml:space="preserve">State Secretary </w:t>
            </w:r>
          </w:p>
          <w:p w14:paraId="0602502D" w14:textId="38A0AC94" w:rsidR="009A7F07" w:rsidRDefault="009A7F07" w:rsidP="004807A0">
            <w:pPr>
              <w:spacing w:line="360" w:lineRule="auto"/>
              <w:rPr>
                <w:rFonts w:cs="Arial"/>
                <w:szCs w:val="20"/>
              </w:rPr>
            </w:pPr>
            <w:r w:rsidRPr="00910622">
              <w:rPr>
                <w:rFonts w:cs="Arial"/>
                <w:lang w:val="en-GB" w:bidi="en-US"/>
              </w:rPr>
              <w:t>Ministry of Justice</w:t>
            </w:r>
          </w:p>
        </w:tc>
        <w:tc>
          <w:tcPr>
            <w:tcW w:w="4244" w:type="dxa"/>
          </w:tcPr>
          <w:p w14:paraId="6B2EA12D" w14:textId="77777777" w:rsidR="009A7F07" w:rsidRDefault="009A7F07" w:rsidP="004807A0">
            <w:pPr>
              <w:spacing w:line="360" w:lineRule="auto"/>
              <w:rPr>
                <w:rFonts w:cs="Arial"/>
                <w:lang w:val="en-GB" w:bidi="en-US"/>
              </w:rPr>
            </w:pPr>
            <w:r>
              <w:rPr>
                <w:rFonts w:cs="Arial"/>
                <w:lang w:bidi="en-US"/>
              </w:rPr>
              <w:t>FOR THE COURT</w:t>
            </w:r>
            <w:r w:rsidRPr="00910622">
              <w:rPr>
                <w:rFonts w:cs="Arial"/>
                <w:lang w:val="en-GB" w:bidi="en-US"/>
              </w:rPr>
              <w:t xml:space="preserve"> </w:t>
            </w:r>
          </w:p>
          <w:p w14:paraId="0F0A6F4B" w14:textId="77777777" w:rsidR="009A7F07" w:rsidRDefault="009A7F07" w:rsidP="004807A0">
            <w:pPr>
              <w:spacing w:line="360" w:lineRule="auto"/>
              <w:rPr>
                <w:rFonts w:cs="Arial"/>
                <w:lang w:val="en-GB" w:bidi="en-US"/>
              </w:rPr>
            </w:pPr>
          </w:p>
          <w:p w14:paraId="52DE760E" w14:textId="77777777" w:rsidR="009A7F07" w:rsidRDefault="009A7F07" w:rsidP="004807A0">
            <w:pPr>
              <w:spacing w:line="360" w:lineRule="auto"/>
              <w:rPr>
                <w:rFonts w:cs="Arial"/>
                <w:lang w:val="en-GB" w:bidi="en-US"/>
              </w:rPr>
            </w:pPr>
            <w:r w:rsidRPr="00910622">
              <w:rPr>
                <w:rFonts w:cs="Arial"/>
                <w:lang w:val="en-GB" w:bidi="en-US"/>
              </w:rPr>
              <w:t>Judge Robert Fremr (s)</w:t>
            </w:r>
          </w:p>
          <w:p w14:paraId="1DE30C5C" w14:textId="77777777" w:rsidR="009A7F07" w:rsidRDefault="009A7F07" w:rsidP="004807A0">
            <w:pPr>
              <w:spacing w:line="360" w:lineRule="auto"/>
              <w:rPr>
                <w:rFonts w:cs="Arial"/>
                <w:lang w:val="en-GB" w:bidi="en-US"/>
              </w:rPr>
            </w:pPr>
            <w:r w:rsidRPr="00910622">
              <w:rPr>
                <w:rFonts w:cs="Arial"/>
                <w:lang w:val="en-GB" w:bidi="en-US"/>
              </w:rPr>
              <w:t xml:space="preserve">First vice-president of the </w:t>
            </w:r>
          </w:p>
          <w:p w14:paraId="21CA91A3" w14:textId="160D78E1" w:rsidR="009A7F07" w:rsidRDefault="009A7F07" w:rsidP="004807A0">
            <w:pPr>
              <w:spacing w:line="360" w:lineRule="auto"/>
              <w:rPr>
                <w:rFonts w:cs="Arial"/>
                <w:szCs w:val="20"/>
              </w:rPr>
            </w:pPr>
            <w:r w:rsidRPr="00910622">
              <w:rPr>
                <w:rFonts w:cs="Arial"/>
                <w:lang w:val="en-GB" w:bidi="en-US"/>
              </w:rPr>
              <w:t>International Criminal Court</w:t>
            </w:r>
          </w:p>
        </w:tc>
      </w:tr>
    </w:tbl>
    <w:p w14:paraId="79D0E1C5" w14:textId="77777777" w:rsidR="003D5EAF" w:rsidRDefault="003D5EAF" w:rsidP="003D5EAF">
      <w:pPr>
        <w:rPr>
          <w:rFonts w:cs="Arial"/>
          <w:szCs w:val="20"/>
        </w:rPr>
      </w:pPr>
    </w:p>
    <w:p w14:paraId="79E56000" w14:textId="77777777" w:rsidR="003D5EAF" w:rsidRDefault="003D5EAF" w:rsidP="003D5EAF">
      <w:pPr>
        <w:spacing w:line="240" w:lineRule="auto"/>
        <w:rPr>
          <w:b/>
          <w:bCs/>
        </w:rPr>
      </w:pPr>
      <w:bookmarkStart w:id="1" w:name="bookmark1"/>
      <w:bookmarkStart w:id="2" w:name="bookmark0"/>
    </w:p>
    <w:p w14:paraId="2B1186B2" w14:textId="77777777" w:rsidR="009A7F07" w:rsidRDefault="009A7F07">
      <w:pPr>
        <w:spacing w:line="240" w:lineRule="auto"/>
        <w:rPr>
          <w:b/>
          <w:bCs/>
        </w:rPr>
      </w:pPr>
      <w:r>
        <w:rPr>
          <w:b/>
          <w:bCs/>
        </w:rPr>
        <w:br w:type="page"/>
      </w:r>
    </w:p>
    <w:p w14:paraId="370124FA" w14:textId="37DF8FFF" w:rsidR="009A7F07" w:rsidRPr="00B76AD6" w:rsidRDefault="003D5EAF" w:rsidP="003D5EAF">
      <w:pPr>
        <w:jc w:val="center"/>
        <w:rPr>
          <w:b/>
          <w:bCs/>
          <w:lang w:val="sl-SI"/>
        </w:rPr>
      </w:pPr>
      <w:r w:rsidRPr="00B76AD6">
        <w:rPr>
          <w:b/>
          <w:bCs/>
          <w:lang w:val="sl-SI"/>
        </w:rPr>
        <w:lastRenderedPageBreak/>
        <w:t>SPORAZUM MED REPUBLIKO SLOVENIJO IN MEDNARODNIM KAZENSKIM</w:t>
      </w:r>
    </w:p>
    <w:p w14:paraId="6FA0E1A0" w14:textId="16A3F864" w:rsidR="003D5EAF" w:rsidRPr="00B76AD6" w:rsidRDefault="003D5EAF" w:rsidP="003D5EAF">
      <w:pPr>
        <w:jc w:val="center"/>
        <w:rPr>
          <w:b/>
          <w:bCs/>
          <w:lang w:val="sl-SI"/>
        </w:rPr>
      </w:pPr>
      <w:r w:rsidRPr="00B76AD6">
        <w:rPr>
          <w:b/>
          <w:bCs/>
          <w:lang w:val="sl-SI"/>
        </w:rPr>
        <w:t>SODIŠČEM O IZVRŠEVANJU KAZNI MEDNARODNEGA KAZENSKEGA SODIŠČA</w:t>
      </w:r>
      <w:bookmarkEnd w:id="1"/>
      <w:bookmarkEnd w:id="2"/>
    </w:p>
    <w:p w14:paraId="21450A61" w14:textId="77777777" w:rsidR="009A7F07" w:rsidRPr="00B76AD6" w:rsidRDefault="009A7F07" w:rsidP="003D5EAF">
      <w:pPr>
        <w:jc w:val="center"/>
        <w:rPr>
          <w:b/>
          <w:bCs/>
          <w:lang w:val="sl-SI"/>
        </w:rPr>
      </w:pPr>
    </w:p>
    <w:p w14:paraId="09FC9A42" w14:textId="77777777" w:rsidR="003D5EAF" w:rsidRPr="00B76AD6" w:rsidRDefault="003D5EAF" w:rsidP="003D5EAF">
      <w:pPr>
        <w:jc w:val="center"/>
        <w:rPr>
          <w:b/>
          <w:bCs/>
          <w:lang w:val="sl-SI"/>
        </w:rPr>
      </w:pPr>
    </w:p>
    <w:p w14:paraId="3AB69571" w14:textId="77777777" w:rsidR="003D5EAF" w:rsidRPr="00B76AD6" w:rsidRDefault="003D5EAF" w:rsidP="003D5EAF">
      <w:pPr>
        <w:rPr>
          <w:lang w:val="sl-SI"/>
        </w:rPr>
      </w:pPr>
      <w:r w:rsidRPr="00B76AD6">
        <w:rPr>
          <w:lang w:val="sl-SI"/>
        </w:rPr>
        <w:t>Republika Slovenija (v nadaljnjem besedilu: Slovenija) in</w:t>
      </w:r>
      <w:r w:rsidR="001101D8" w:rsidRPr="00B76AD6">
        <w:rPr>
          <w:lang w:val="sl-SI"/>
        </w:rPr>
        <w:t xml:space="preserve"> </w:t>
      </w:r>
      <w:r w:rsidRPr="00B76AD6">
        <w:rPr>
          <w:lang w:val="sl-SI"/>
        </w:rPr>
        <w:t>Mednarodno kazensko sodišče (v nadaljnjem besedilu: Sodišče),</w:t>
      </w:r>
    </w:p>
    <w:p w14:paraId="098FE420" w14:textId="77777777" w:rsidR="003D5EAF" w:rsidRPr="00B76AD6" w:rsidRDefault="003D5EAF" w:rsidP="003D5EAF">
      <w:pPr>
        <w:rPr>
          <w:lang w:val="sl-SI"/>
        </w:rPr>
      </w:pPr>
    </w:p>
    <w:p w14:paraId="702F4B75" w14:textId="77777777" w:rsidR="003D5EAF" w:rsidRPr="00B76AD6" w:rsidRDefault="003D5EAF" w:rsidP="003D5EAF">
      <w:pPr>
        <w:rPr>
          <w:lang w:val="sl-SI"/>
        </w:rPr>
      </w:pPr>
    </w:p>
    <w:p w14:paraId="616EAB4F" w14:textId="77777777" w:rsidR="003D5EAF" w:rsidRPr="00B76AD6" w:rsidRDefault="003D5EAF" w:rsidP="003D5EAF">
      <w:pPr>
        <w:jc w:val="center"/>
        <w:rPr>
          <w:b/>
          <w:bCs/>
          <w:lang w:val="sl-SI"/>
        </w:rPr>
      </w:pPr>
      <w:bookmarkStart w:id="3" w:name="bookmark3"/>
      <w:bookmarkStart w:id="4" w:name="bookmark2"/>
      <w:r w:rsidRPr="00B76AD6">
        <w:rPr>
          <w:b/>
          <w:bCs/>
          <w:lang w:val="sl-SI"/>
        </w:rPr>
        <w:t>PREAMBULA</w:t>
      </w:r>
      <w:bookmarkEnd w:id="3"/>
      <w:bookmarkEnd w:id="4"/>
    </w:p>
    <w:p w14:paraId="6DAECD70" w14:textId="77777777" w:rsidR="003D5EAF" w:rsidRPr="00B76AD6" w:rsidRDefault="003D5EAF" w:rsidP="003D5EAF">
      <w:pPr>
        <w:rPr>
          <w:lang w:val="sl-SI"/>
        </w:rPr>
      </w:pPr>
    </w:p>
    <w:p w14:paraId="660C366C" w14:textId="77777777" w:rsidR="003D5EAF" w:rsidRPr="00B76AD6" w:rsidRDefault="003D5EAF" w:rsidP="00910622">
      <w:pPr>
        <w:jc w:val="both"/>
        <w:rPr>
          <w:lang w:val="sl-SI"/>
        </w:rPr>
      </w:pPr>
      <w:r w:rsidRPr="00B76AD6">
        <w:rPr>
          <w:b/>
          <w:bCs/>
          <w:lang w:val="sl-SI"/>
        </w:rPr>
        <w:t>OB UPOŠTEVANJU</w:t>
      </w:r>
      <w:r w:rsidRPr="00B76AD6">
        <w:rPr>
          <w:lang w:val="sl-SI"/>
        </w:rPr>
        <w:t xml:space="preserve"> pododstavka a prvega odstavka 103. člena Rimskega statuta Mednarodnega kazenskega sodišča (v nadaljnjem besedilu: Rimski statut), ki so ga 17. julija 1998 sprejeli pooblaščeni predstavniki na diplomatski konferenci Organizacije združenih narodov, v skladu s katerim se kazni zapora, ki jih izreče Sodišče, prestajajo v državi, ki jo določi Sodišče s seznama držav, ki so izrazile pripravljenost, da sprejmejo obsojence;</w:t>
      </w:r>
    </w:p>
    <w:p w14:paraId="7D90CD6F" w14:textId="77777777" w:rsidR="003D5EAF" w:rsidRPr="00B76AD6" w:rsidRDefault="003D5EAF" w:rsidP="00910622">
      <w:pPr>
        <w:jc w:val="both"/>
        <w:rPr>
          <w:b/>
          <w:bCs/>
          <w:lang w:val="sl-SI"/>
        </w:rPr>
      </w:pPr>
    </w:p>
    <w:p w14:paraId="3726135C" w14:textId="77777777" w:rsidR="003D5EAF" w:rsidRPr="00B76AD6" w:rsidRDefault="003D5EAF" w:rsidP="00910622">
      <w:pPr>
        <w:jc w:val="both"/>
        <w:rPr>
          <w:lang w:val="sl-SI"/>
        </w:rPr>
      </w:pPr>
      <w:r w:rsidRPr="00B76AD6">
        <w:rPr>
          <w:b/>
          <w:bCs/>
          <w:lang w:val="sl-SI"/>
        </w:rPr>
        <w:t>OB UPOŠTEVANJU</w:t>
      </w:r>
      <w:r w:rsidRPr="00B76AD6">
        <w:rPr>
          <w:lang w:val="sl-SI"/>
        </w:rPr>
        <w:t xml:space="preserve"> 5. točke 200. pravila Pravil o postopku in dokazih Sodišča (v nadaljnjem besedilu: pravila), v skladu s katero lahko Sodišče sklene dvostranske dogovore z državami za oblikovanje okvira za sprejem oseb, ki jih Sodišče obsodi, v skladu z Rimskim statutom;</w:t>
      </w:r>
    </w:p>
    <w:p w14:paraId="4AC189F6" w14:textId="77777777" w:rsidR="003D5EAF" w:rsidRPr="00B76AD6" w:rsidRDefault="003D5EAF" w:rsidP="00910622">
      <w:pPr>
        <w:jc w:val="both"/>
        <w:rPr>
          <w:b/>
          <w:bCs/>
          <w:lang w:val="sl-SI"/>
        </w:rPr>
      </w:pPr>
    </w:p>
    <w:p w14:paraId="7DD67E87" w14:textId="77777777" w:rsidR="003D5EAF" w:rsidRPr="00B76AD6" w:rsidRDefault="003D5EAF" w:rsidP="00910622">
      <w:pPr>
        <w:jc w:val="both"/>
        <w:rPr>
          <w:lang w:val="sl-SI"/>
        </w:rPr>
      </w:pPr>
      <w:r w:rsidRPr="00B76AD6">
        <w:rPr>
          <w:b/>
          <w:bCs/>
          <w:lang w:val="sl-SI"/>
        </w:rPr>
        <w:t>OB UPOŠTEVANJU</w:t>
      </w:r>
      <w:r w:rsidRPr="00B76AD6">
        <w:rPr>
          <w:lang w:val="sl-SI"/>
        </w:rPr>
        <w:t xml:space="preserve"> splošno sprejetih mednarodnih standardov, ki urejajo ravnanje z zaporniki, vključno s Standardnimi minimalnimi pravili o ravnanju z zaporniki (Pravila Nelsona Mandele), sprejetimi z resolucijo Generalne skupščine št. 70/175 z dne 17. decembra 2015, Temeljnimi načeli za varstvo vseh oseb, ki so kakor koli pridržane ali zaprte, sprejetimi z resolucijo Generalne skupščine št. 43/173 z dne 9. decembra 1988, in Temeljnimi načeli za ravnanje z zaporniki, sprejetimi z resolucijo Generalne skupščine št. 45/111 z dne 14. decembra 1990;</w:t>
      </w:r>
    </w:p>
    <w:p w14:paraId="28C0EAEB" w14:textId="77777777" w:rsidR="003D5EAF" w:rsidRPr="00B76AD6" w:rsidRDefault="003D5EAF" w:rsidP="00910622">
      <w:pPr>
        <w:jc w:val="both"/>
        <w:rPr>
          <w:b/>
          <w:bCs/>
          <w:lang w:val="sl-SI"/>
        </w:rPr>
      </w:pPr>
    </w:p>
    <w:p w14:paraId="0C01062D" w14:textId="77777777" w:rsidR="003D5EAF" w:rsidRPr="00B76AD6" w:rsidRDefault="003D5EAF" w:rsidP="00910622">
      <w:pPr>
        <w:jc w:val="both"/>
        <w:rPr>
          <w:lang w:val="sl-SI"/>
        </w:rPr>
      </w:pPr>
      <w:r w:rsidRPr="00B76AD6">
        <w:rPr>
          <w:b/>
          <w:bCs/>
          <w:lang w:val="sl-SI"/>
        </w:rPr>
        <w:t>OB UGOTOVITVI</w:t>
      </w:r>
      <w:r w:rsidRPr="00B76AD6">
        <w:rPr>
          <w:lang w:val="sl-SI"/>
        </w:rPr>
        <w:t xml:space="preserve"> o pripravljenosti Slovenije, da sprejme osebe, ki jih je Sodišče obsodilo,</w:t>
      </w:r>
    </w:p>
    <w:p w14:paraId="1E56A6CB" w14:textId="77777777" w:rsidR="003D5EAF" w:rsidRPr="00B76AD6" w:rsidRDefault="003D5EAF" w:rsidP="00910622">
      <w:pPr>
        <w:jc w:val="both"/>
        <w:rPr>
          <w:lang w:val="sl-SI"/>
        </w:rPr>
      </w:pPr>
    </w:p>
    <w:p w14:paraId="7D49874B" w14:textId="77777777" w:rsidR="003D5EAF" w:rsidRPr="00B76AD6" w:rsidRDefault="003D5EAF" w:rsidP="00910622">
      <w:pPr>
        <w:jc w:val="both"/>
        <w:rPr>
          <w:lang w:val="sl-SI"/>
        </w:rPr>
      </w:pPr>
      <w:r w:rsidRPr="00B76AD6">
        <w:rPr>
          <w:b/>
          <w:bCs/>
          <w:lang w:val="sl-SI"/>
        </w:rPr>
        <w:t>Z NAMENOM</w:t>
      </w:r>
      <w:r w:rsidRPr="00B76AD6">
        <w:rPr>
          <w:lang w:val="sl-SI"/>
        </w:rPr>
        <w:t>, da se oblikuje okvir, ki opisuje pogoje, pod katerimi se bodo take kazni izvrševale v Sloveniji;</w:t>
      </w:r>
    </w:p>
    <w:p w14:paraId="08D84861" w14:textId="77777777" w:rsidR="003D5EAF" w:rsidRPr="00B76AD6" w:rsidRDefault="003D5EAF" w:rsidP="00910622">
      <w:pPr>
        <w:jc w:val="both"/>
        <w:rPr>
          <w:lang w:val="sl-SI"/>
        </w:rPr>
      </w:pPr>
    </w:p>
    <w:p w14:paraId="6C5D55BA" w14:textId="77777777" w:rsidR="003D5EAF" w:rsidRPr="00B76AD6" w:rsidRDefault="003D5EAF" w:rsidP="00910622">
      <w:pPr>
        <w:jc w:val="both"/>
        <w:rPr>
          <w:b/>
          <w:bCs/>
          <w:lang w:val="sl-SI"/>
        </w:rPr>
      </w:pPr>
      <w:bookmarkStart w:id="5" w:name="bookmark5"/>
      <w:bookmarkStart w:id="6" w:name="bookmark4"/>
      <w:r w:rsidRPr="00B76AD6">
        <w:rPr>
          <w:b/>
          <w:bCs/>
          <w:lang w:val="sl-SI"/>
        </w:rPr>
        <w:t>STA SE DOGOVORILA:</w:t>
      </w:r>
      <w:bookmarkEnd w:id="5"/>
      <w:bookmarkEnd w:id="6"/>
    </w:p>
    <w:p w14:paraId="53AEAC04" w14:textId="77777777" w:rsidR="003D5EAF" w:rsidRPr="00B76AD6" w:rsidRDefault="003D5EAF" w:rsidP="003D5EAF">
      <w:pPr>
        <w:rPr>
          <w:b/>
          <w:bCs/>
          <w:lang w:val="sl-SI"/>
        </w:rPr>
      </w:pPr>
    </w:p>
    <w:p w14:paraId="6F0A0192" w14:textId="77777777" w:rsidR="003D5EAF" w:rsidRPr="00B76AD6" w:rsidRDefault="003D5EAF" w:rsidP="003D5EAF">
      <w:pPr>
        <w:rPr>
          <w:b/>
          <w:bCs/>
          <w:lang w:val="sl-SI"/>
        </w:rPr>
      </w:pPr>
    </w:p>
    <w:p w14:paraId="6DEB425C" w14:textId="77777777" w:rsidR="003D5EAF" w:rsidRPr="00B76AD6" w:rsidRDefault="003D5EAF" w:rsidP="003D5EAF">
      <w:pPr>
        <w:keepNext/>
        <w:spacing w:line="240" w:lineRule="auto"/>
        <w:jc w:val="center"/>
        <w:rPr>
          <w:rFonts w:eastAsia="Batang" w:cs="Arial"/>
          <w:b/>
          <w:bCs/>
          <w:szCs w:val="20"/>
          <w:lang w:val="sl-SI"/>
        </w:rPr>
      </w:pPr>
      <w:bookmarkStart w:id="7" w:name="bookmark7"/>
      <w:bookmarkStart w:id="8" w:name="bookmark6"/>
      <w:r w:rsidRPr="00B76AD6">
        <w:rPr>
          <w:rFonts w:eastAsia="Batang" w:cs="Arial"/>
          <w:b/>
          <w:bCs/>
          <w:szCs w:val="20"/>
          <w:lang w:val="sl-SI"/>
        </w:rPr>
        <w:t>1. člen</w:t>
      </w:r>
      <w:bookmarkEnd w:id="7"/>
      <w:bookmarkEnd w:id="8"/>
    </w:p>
    <w:p w14:paraId="755DBB3B" w14:textId="77777777" w:rsidR="003D5EAF" w:rsidRPr="00B76AD6" w:rsidRDefault="003D5EAF" w:rsidP="003D5EAF">
      <w:pPr>
        <w:keepNext/>
        <w:spacing w:line="240" w:lineRule="auto"/>
        <w:jc w:val="center"/>
        <w:rPr>
          <w:rFonts w:eastAsia="Batang" w:cs="Arial"/>
          <w:b/>
          <w:i/>
          <w:szCs w:val="20"/>
          <w:lang w:val="sl-SI"/>
        </w:rPr>
      </w:pPr>
      <w:r w:rsidRPr="00B76AD6">
        <w:rPr>
          <w:rFonts w:eastAsia="Batang" w:cs="Arial"/>
          <w:b/>
          <w:i/>
          <w:szCs w:val="20"/>
          <w:lang w:val="sl-SI"/>
        </w:rPr>
        <w:t>Namen in področje uporabe sporazuma</w:t>
      </w:r>
    </w:p>
    <w:p w14:paraId="27E4B15C" w14:textId="77777777" w:rsidR="003D5EAF" w:rsidRPr="00B76AD6" w:rsidRDefault="003D5EAF" w:rsidP="003D5EAF">
      <w:pPr>
        <w:keepNext/>
        <w:spacing w:line="240" w:lineRule="auto"/>
        <w:jc w:val="center"/>
        <w:rPr>
          <w:rFonts w:eastAsia="Batang" w:cs="Arial"/>
          <w:b/>
          <w:i/>
          <w:szCs w:val="20"/>
          <w:lang w:val="sl-SI"/>
        </w:rPr>
      </w:pPr>
    </w:p>
    <w:p w14:paraId="0B74D1B2" w14:textId="77777777" w:rsidR="003D5EAF" w:rsidRPr="00B76AD6" w:rsidRDefault="003D5EAF" w:rsidP="003D5EAF">
      <w:pPr>
        <w:tabs>
          <w:tab w:val="left" w:pos="360"/>
        </w:tabs>
        <w:spacing w:line="240" w:lineRule="auto"/>
        <w:rPr>
          <w:rFonts w:cs="Arial"/>
          <w:szCs w:val="20"/>
          <w:lang w:val="sl-SI" w:bidi="en-US"/>
        </w:rPr>
      </w:pPr>
      <w:r w:rsidRPr="00B76AD6">
        <w:rPr>
          <w:rFonts w:cs="Arial"/>
          <w:szCs w:val="20"/>
          <w:lang w:val="sl-SI" w:bidi="en-US"/>
        </w:rPr>
        <w:t xml:space="preserve">Ta sporazum ureja </w:t>
      </w:r>
      <w:r w:rsidRPr="00B76AD6">
        <w:rPr>
          <w:rFonts w:eastAsia="Batang" w:cs="Arial"/>
          <w:szCs w:val="20"/>
          <w:lang w:val="sl-SI"/>
        </w:rPr>
        <w:t>zadeve</w:t>
      </w:r>
      <w:r w:rsidRPr="00B76AD6">
        <w:rPr>
          <w:rFonts w:cs="Arial"/>
          <w:szCs w:val="20"/>
          <w:lang w:val="sl-SI" w:bidi="en-US"/>
        </w:rPr>
        <w:t>, ki se nanašajo na izvrševanje kazni ali izhajajo iz izvrševanja kazni, ki jih izreče Sodišče in se prestajajo v Sloveniji.</w:t>
      </w:r>
    </w:p>
    <w:p w14:paraId="1B9D40C7" w14:textId="77777777" w:rsidR="003D5EAF" w:rsidRPr="00B76AD6" w:rsidRDefault="003D5EAF" w:rsidP="003D5EAF">
      <w:pPr>
        <w:rPr>
          <w:rFonts w:eastAsia="Batang"/>
          <w:lang w:val="sl-SI"/>
        </w:rPr>
      </w:pPr>
      <w:bookmarkStart w:id="9" w:name="bookmark9"/>
      <w:bookmarkStart w:id="10" w:name="bookmark8"/>
    </w:p>
    <w:p w14:paraId="7ACAE516" w14:textId="77777777" w:rsidR="003D5EAF" w:rsidRPr="00B76AD6" w:rsidRDefault="003D5EAF" w:rsidP="003D5EAF">
      <w:pPr>
        <w:rPr>
          <w:rFonts w:eastAsia="Batang"/>
          <w:lang w:val="sl-SI"/>
        </w:rPr>
      </w:pPr>
    </w:p>
    <w:p w14:paraId="54C3722E" w14:textId="77777777" w:rsidR="003D5EAF" w:rsidRPr="00B76AD6" w:rsidRDefault="003D5EAF" w:rsidP="003D5EAF">
      <w:pPr>
        <w:keepNext/>
        <w:spacing w:line="240" w:lineRule="auto"/>
        <w:jc w:val="center"/>
        <w:rPr>
          <w:rFonts w:eastAsia="Batang" w:cs="Arial"/>
          <w:b/>
          <w:bCs/>
          <w:szCs w:val="20"/>
          <w:lang w:val="sl-SI"/>
        </w:rPr>
      </w:pPr>
      <w:r w:rsidRPr="00B76AD6">
        <w:rPr>
          <w:rFonts w:eastAsia="Batang" w:cs="Arial"/>
          <w:b/>
          <w:bCs/>
          <w:szCs w:val="20"/>
          <w:lang w:val="sl-SI"/>
        </w:rPr>
        <w:t>2. člen</w:t>
      </w:r>
      <w:bookmarkEnd w:id="9"/>
      <w:bookmarkEnd w:id="10"/>
    </w:p>
    <w:p w14:paraId="69002BD8" w14:textId="77777777" w:rsidR="003D5EAF" w:rsidRPr="00B76AD6" w:rsidRDefault="003D5EAF" w:rsidP="003D5EAF">
      <w:pPr>
        <w:keepNext/>
        <w:spacing w:line="240" w:lineRule="auto"/>
        <w:jc w:val="center"/>
        <w:rPr>
          <w:rFonts w:eastAsia="Batang" w:cs="Arial"/>
          <w:b/>
          <w:i/>
          <w:szCs w:val="20"/>
          <w:lang w:val="sl-SI"/>
        </w:rPr>
      </w:pPr>
      <w:r w:rsidRPr="00B76AD6">
        <w:rPr>
          <w:rFonts w:eastAsia="Batang" w:cs="Arial"/>
          <w:b/>
          <w:i/>
          <w:szCs w:val="20"/>
          <w:lang w:val="sl-SI"/>
        </w:rPr>
        <w:t>Postopek in informacije v zvezi z določitvijo</w:t>
      </w:r>
    </w:p>
    <w:p w14:paraId="469EF534" w14:textId="77777777" w:rsidR="003D5EAF" w:rsidRPr="00B76AD6" w:rsidRDefault="003D5EAF" w:rsidP="003D5EAF">
      <w:pPr>
        <w:keepNext/>
        <w:spacing w:line="240" w:lineRule="auto"/>
        <w:jc w:val="center"/>
        <w:rPr>
          <w:rFonts w:eastAsia="Batang" w:cs="Arial"/>
          <w:b/>
          <w:i/>
          <w:szCs w:val="20"/>
          <w:lang w:val="sl-SI"/>
        </w:rPr>
      </w:pPr>
    </w:p>
    <w:p w14:paraId="5B31AFC5" w14:textId="77777777" w:rsidR="003D5EAF" w:rsidRPr="00B76AD6" w:rsidRDefault="003D5EAF" w:rsidP="003D5EAF">
      <w:pPr>
        <w:numPr>
          <w:ilvl w:val="0"/>
          <w:numId w:val="30"/>
        </w:numPr>
        <w:spacing w:line="240" w:lineRule="auto"/>
        <w:jc w:val="both"/>
        <w:rPr>
          <w:rFonts w:cs="Arial"/>
          <w:szCs w:val="20"/>
          <w:lang w:val="sl-SI" w:bidi="en-US"/>
        </w:rPr>
      </w:pPr>
      <w:r w:rsidRPr="00B76AD6">
        <w:rPr>
          <w:rFonts w:cs="Arial"/>
          <w:szCs w:val="20"/>
          <w:lang w:val="sl-SI" w:bidi="en-US"/>
        </w:rPr>
        <w:t>Ko obravnavni senat obsodi obtoženo osebo, predsedstvo Sodišča (v nadaljnjem besedilu: predsedstvo) naveže stik s Slovenijo in jo zaprosi, da v 30 koledarskih dneh izrazi svojo pripravljenost, ali dejansko sprejme osebo, ki jo je Sodišče obsodilo.</w:t>
      </w:r>
    </w:p>
    <w:p w14:paraId="1C30F747" w14:textId="77777777" w:rsidR="003D5EAF" w:rsidRPr="00B76AD6" w:rsidRDefault="003D5EAF" w:rsidP="003D5EAF">
      <w:pPr>
        <w:spacing w:line="240" w:lineRule="auto"/>
        <w:ind w:left="360"/>
        <w:rPr>
          <w:rFonts w:cs="Arial"/>
          <w:szCs w:val="20"/>
          <w:lang w:val="sl-SI" w:bidi="en-US"/>
        </w:rPr>
      </w:pPr>
    </w:p>
    <w:p w14:paraId="1D8B290D" w14:textId="77777777" w:rsidR="003D5EAF" w:rsidRPr="00B76AD6" w:rsidRDefault="003D5EAF" w:rsidP="003D5EAF">
      <w:pPr>
        <w:numPr>
          <w:ilvl w:val="0"/>
          <w:numId w:val="30"/>
        </w:numPr>
        <w:spacing w:line="240" w:lineRule="auto"/>
        <w:jc w:val="both"/>
        <w:rPr>
          <w:rFonts w:cs="Arial"/>
          <w:szCs w:val="20"/>
          <w:lang w:val="sl-SI" w:bidi="en-US"/>
        </w:rPr>
      </w:pPr>
      <w:r w:rsidRPr="00B76AD6">
        <w:rPr>
          <w:rFonts w:cs="Arial"/>
          <w:szCs w:val="20"/>
          <w:lang w:val="sl-SI" w:bidi="en-US"/>
        </w:rPr>
        <w:t>Če Slovenija izrazi pripravljenost, da dejansko sprejme osebo, ki jo je Sodišče obsodilo, jo predsedstvo zaprosi, da Sodišču pošlje posodobljene informacije o svoji državni ureditvi izvrševanja kazni zapora, kar med drugim vključuje pred kratkim razglašeno zakonodajo in upravne smernice.</w:t>
      </w:r>
    </w:p>
    <w:p w14:paraId="7EB28B6B" w14:textId="77777777" w:rsidR="003D5EAF" w:rsidRPr="00B76AD6" w:rsidRDefault="003D5EAF" w:rsidP="003D5EAF">
      <w:pPr>
        <w:spacing w:line="240" w:lineRule="auto"/>
        <w:rPr>
          <w:rFonts w:cs="Arial"/>
          <w:szCs w:val="20"/>
          <w:lang w:val="sl-SI" w:bidi="en-US"/>
        </w:rPr>
      </w:pPr>
    </w:p>
    <w:p w14:paraId="229B94D0" w14:textId="77777777" w:rsidR="003D5EAF" w:rsidRPr="00B76AD6" w:rsidRDefault="003D5EAF" w:rsidP="003D5EAF">
      <w:pPr>
        <w:numPr>
          <w:ilvl w:val="0"/>
          <w:numId w:val="30"/>
        </w:numPr>
        <w:spacing w:line="240" w:lineRule="auto"/>
        <w:jc w:val="both"/>
        <w:rPr>
          <w:rFonts w:cs="Arial"/>
          <w:szCs w:val="20"/>
          <w:lang w:val="sl-SI" w:bidi="en-US"/>
        </w:rPr>
      </w:pPr>
      <w:r w:rsidRPr="00B76AD6">
        <w:rPr>
          <w:rFonts w:cs="Arial"/>
          <w:szCs w:val="20"/>
          <w:lang w:val="sl-SI" w:bidi="en-US"/>
        </w:rPr>
        <w:lastRenderedPageBreak/>
        <w:t>Če predsedstvo določi Slovenijo kot državo, v kateri bo obsojena oseba prestajala kazen, Slovenijo uradno obvesti o svoji odločitvi. Ko predsedstvo uradno obvesti Slovenijo, da jo je določilo kot državo izvrševanja, ji med drugim pošlje naslednje informacije in dokumente:</w:t>
      </w:r>
    </w:p>
    <w:p w14:paraId="45A8BCAA" w14:textId="77777777" w:rsidR="003D5EAF" w:rsidRPr="00B76AD6" w:rsidRDefault="003D5EAF" w:rsidP="003D5EAF">
      <w:pPr>
        <w:spacing w:line="240" w:lineRule="auto"/>
        <w:rPr>
          <w:rFonts w:cs="Arial"/>
          <w:szCs w:val="20"/>
          <w:lang w:val="sl-SI" w:bidi="en-US"/>
        </w:rPr>
      </w:pPr>
    </w:p>
    <w:p w14:paraId="755A9C13" w14:textId="77777777" w:rsidR="003D5EAF" w:rsidRPr="00B76AD6" w:rsidRDefault="003D5EAF" w:rsidP="003D5EAF">
      <w:pPr>
        <w:numPr>
          <w:ilvl w:val="0"/>
          <w:numId w:val="41"/>
        </w:numPr>
        <w:autoSpaceDE w:val="0"/>
        <w:autoSpaceDN w:val="0"/>
        <w:adjustRightInd w:val="0"/>
        <w:spacing w:line="240" w:lineRule="auto"/>
        <w:jc w:val="both"/>
        <w:rPr>
          <w:rFonts w:cs="Arial"/>
          <w:szCs w:val="20"/>
          <w:lang w:val="sl-SI" w:bidi="en-US"/>
        </w:rPr>
      </w:pPr>
      <w:r w:rsidRPr="00B76AD6">
        <w:rPr>
          <w:rFonts w:cs="Arial"/>
          <w:szCs w:val="20"/>
          <w:lang w:val="sl-SI" w:bidi="en-US"/>
        </w:rPr>
        <w:t xml:space="preserve">ime, </w:t>
      </w:r>
      <w:r w:rsidRPr="00B76AD6">
        <w:rPr>
          <w:rFonts w:eastAsia="Batang" w:cs="Arial"/>
          <w:szCs w:val="20"/>
          <w:lang w:val="sl-SI"/>
        </w:rPr>
        <w:t>državljanstvo</w:t>
      </w:r>
      <w:r w:rsidRPr="00B76AD6">
        <w:rPr>
          <w:rFonts w:cs="Arial"/>
          <w:szCs w:val="20"/>
          <w:lang w:val="sl-SI" w:bidi="en-US"/>
        </w:rPr>
        <w:t>, datum in kraj rojstva obsojene osebe;</w:t>
      </w:r>
    </w:p>
    <w:p w14:paraId="30226855" w14:textId="77777777" w:rsidR="003D5EAF" w:rsidRPr="00B76AD6" w:rsidRDefault="003D5EAF" w:rsidP="003D5EAF">
      <w:pPr>
        <w:autoSpaceDE w:val="0"/>
        <w:autoSpaceDN w:val="0"/>
        <w:adjustRightInd w:val="0"/>
        <w:spacing w:line="240" w:lineRule="auto"/>
        <w:ind w:left="1086"/>
        <w:rPr>
          <w:rFonts w:cs="Arial"/>
          <w:szCs w:val="20"/>
          <w:lang w:val="sl-SI" w:bidi="en-US"/>
        </w:rPr>
      </w:pPr>
    </w:p>
    <w:p w14:paraId="33096038" w14:textId="77777777" w:rsidR="003D5EAF" w:rsidRPr="00B76AD6" w:rsidRDefault="003D5EAF" w:rsidP="003D5EAF">
      <w:pPr>
        <w:numPr>
          <w:ilvl w:val="0"/>
          <w:numId w:val="41"/>
        </w:numPr>
        <w:autoSpaceDE w:val="0"/>
        <w:autoSpaceDN w:val="0"/>
        <w:adjustRightInd w:val="0"/>
        <w:spacing w:line="240" w:lineRule="auto"/>
        <w:jc w:val="both"/>
        <w:rPr>
          <w:rFonts w:cs="Arial"/>
          <w:szCs w:val="20"/>
          <w:lang w:val="sl-SI" w:bidi="en-US"/>
        </w:rPr>
      </w:pPr>
      <w:r w:rsidRPr="00B76AD6">
        <w:rPr>
          <w:rFonts w:eastAsia="Batang" w:cs="Arial"/>
          <w:szCs w:val="20"/>
          <w:lang w:val="sl-SI"/>
        </w:rPr>
        <w:t>kopijo</w:t>
      </w:r>
      <w:r w:rsidRPr="00B76AD6">
        <w:rPr>
          <w:rFonts w:cs="Arial"/>
          <w:szCs w:val="20"/>
          <w:lang w:val="sl-SI" w:bidi="en-US"/>
        </w:rPr>
        <w:t xml:space="preserve"> pravnomočne obsodilne sodbe in izrečene kazni;</w:t>
      </w:r>
    </w:p>
    <w:p w14:paraId="09BD07EF" w14:textId="77777777" w:rsidR="003D5EAF" w:rsidRPr="00B76AD6" w:rsidRDefault="003D5EAF" w:rsidP="003D5EAF">
      <w:pPr>
        <w:pStyle w:val="ListParagraph"/>
        <w:rPr>
          <w:rFonts w:cs="Arial"/>
          <w:szCs w:val="20"/>
          <w:lang w:bidi="en-US"/>
        </w:rPr>
      </w:pPr>
    </w:p>
    <w:p w14:paraId="33E60928" w14:textId="77777777" w:rsidR="003D5EAF" w:rsidRPr="00B76AD6" w:rsidRDefault="003D5EAF" w:rsidP="003D5EAF">
      <w:pPr>
        <w:numPr>
          <w:ilvl w:val="0"/>
          <w:numId w:val="41"/>
        </w:numPr>
        <w:autoSpaceDE w:val="0"/>
        <w:autoSpaceDN w:val="0"/>
        <w:adjustRightInd w:val="0"/>
        <w:spacing w:line="240" w:lineRule="auto"/>
        <w:jc w:val="both"/>
        <w:rPr>
          <w:rFonts w:cs="Arial"/>
          <w:szCs w:val="20"/>
          <w:lang w:val="sl-SI" w:bidi="en-US"/>
        </w:rPr>
      </w:pPr>
      <w:r w:rsidRPr="00B76AD6">
        <w:rPr>
          <w:rFonts w:cs="Arial"/>
          <w:szCs w:val="20"/>
          <w:lang w:val="sl-SI" w:bidi="en-US"/>
        </w:rPr>
        <w:t>trajanje in datum začetka prestajanja kazni, preostali čas prestajanja kazni in vse druge ukrepe, ki vplivajo na dolžino ali pogoje izrečene kazni;</w:t>
      </w:r>
    </w:p>
    <w:p w14:paraId="1AFA1940" w14:textId="77777777" w:rsidR="003D5EAF" w:rsidRPr="00B76AD6" w:rsidRDefault="003D5EAF" w:rsidP="003D5EAF">
      <w:pPr>
        <w:autoSpaceDE w:val="0"/>
        <w:autoSpaceDN w:val="0"/>
        <w:adjustRightInd w:val="0"/>
        <w:spacing w:line="240" w:lineRule="auto"/>
        <w:ind w:left="1086"/>
        <w:rPr>
          <w:rFonts w:cs="Arial"/>
          <w:szCs w:val="20"/>
          <w:lang w:val="sl-SI" w:bidi="en-US"/>
        </w:rPr>
      </w:pPr>
    </w:p>
    <w:p w14:paraId="07A77E4D" w14:textId="77777777" w:rsidR="003D5EAF" w:rsidRPr="00B76AD6" w:rsidRDefault="003D5EAF" w:rsidP="003D5EAF">
      <w:pPr>
        <w:numPr>
          <w:ilvl w:val="0"/>
          <w:numId w:val="41"/>
        </w:numPr>
        <w:autoSpaceDE w:val="0"/>
        <w:autoSpaceDN w:val="0"/>
        <w:adjustRightInd w:val="0"/>
        <w:spacing w:line="240" w:lineRule="auto"/>
        <w:jc w:val="both"/>
        <w:rPr>
          <w:rFonts w:cs="Arial"/>
          <w:szCs w:val="20"/>
          <w:lang w:val="sl-SI" w:bidi="en-US"/>
        </w:rPr>
      </w:pPr>
      <w:r w:rsidRPr="00B76AD6">
        <w:rPr>
          <w:rFonts w:cs="Arial"/>
          <w:szCs w:val="20"/>
          <w:lang w:val="sl-SI" w:bidi="en-US"/>
        </w:rPr>
        <w:t>datum, na katerega bo obsojena oseba upravičena do preverjanja glede omilitve kazni;</w:t>
      </w:r>
    </w:p>
    <w:p w14:paraId="3FA4FF7A" w14:textId="77777777" w:rsidR="003D5EAF" w:rsidRPr="00B76AD6" w:rsidRDefault="003D5EAF" w:rsidP="003D5EAF">
      <w:pPr>
        <w:autoSpaceDE w:val="0"/>
        <w:autoSpaceDN w:val="0"/>
        <w:adjustRightInd w:val="0"/>
        <w:spacing w:line="240" w:lineRule="auto"/>
        <w:ind w:left="1086"/>
        <w:rPr>
          <w:rFonts w:cs="Arial"/>
          <w:szCs w:val="20"/>
          <w:lang w:val="sl-SI" w:bidi="en-US"/>
        </w:rPr>
      </w:pPr>
    </w:p>
    <w:p w14:paraId="37E9CB4E" w14:textId="77777777" w:rsidR="003D5EAF" w:rsidRPr="00B76AD6" w:rsidRDefault="003D5EAF" w:rsidP="003D5EAF">
      <w:pPr>
        <w:numPr>
          <w:ilvl w:val="0"/>
          <w:numId w:val="41"/>
        </w:numPr>
        <w:autoSpaceDE w:val="0"/>
        <w:autoSpaceDN w:val="0"/>
        <w:adjustRightInd w:val="0"/>
        <w:spacing w:line="240" w:lineRule="auto"/>
        <w:jc w:val="both"/>
        <w:rPr>
          <w:rFonts w:cs="Arial"/>
          <w:szCs w:val="20"/>
          <w:lang w:val="sl-SI" w:bidi="en-US"/>
        </w:rPr>
      </w:pPr>
      <w:r w:rsidRPr="00B76AD6">
        <w:rPr>
          <w:rFonts w:cs="Arial"/>
          <w:szCs w:val="20"/>
          <w:lang w:val="sl-SI" w:bidi="en-US"/>
        </w:rPr>
        <w:t xml:space="preserve">ob </w:t>
      </w:r>
      <w:r w:rsidRPr="00B76AD6">
        <w:rPr>
          <w:rFonts w:eastAsia="Batang" w:cs="Arial"/>
          <w:szCs w:val="20"/>
          <w:lang w:val="sl-SI"/>
        </w:rPr>
        <w:t>ustreznem</w:t>
      </w:r>
      <w:r w:rsidRPr="00B76AD6">
        <w:rPr>
          <w:rFonts w:cs="Arial"/>
          <w:szCs w:val="20"/>
          <w:lang w:val="sl-SI" w:bidi="en-US"/>
        </w:rPr>
        <w:t xml:space="preserve"> spoštovanju zaupnosti zdravstvenih podatkov, vse potrebne informacije o zdravstvenem stanju obsojene osebe (vključno z morebitnimi psihološkimi poročili o obsojeni osebi), kar vključuje kakršno koli zdravljenje, ki ga je ta oseba deležna, in kakršna koli priporočila glede njenega nadaljnjega zdravljenja v Sloveniji;</w:t>
      </w:r>
    </w:p>
    <w:p w14:paraId="1F293CF7" w14:textId="77777777" w:rsidR="003D5EAF" w:rsidRPr="00B76AD6" w:rsidRDefault="003D5EAF" w:rsidP="003D5EAF">
      <w:pPr>
        <w:autoSpaceDE w:val="0"/>
        <w:autoSpaceDN w:val="0"/>
        <w:adjustRightInd w:val="0"/>
        <w:spacing w:line="240" w:lineRule="auto"/>
        <w:ind w:left="1086"/>
        <w:rPr>
          <w:rFonts w:cs="Arial"/>
          <w:szCs w:val="20"/>
          <w:lang w:val="sl-SI" w:bidi="en-US"/>
        </w:rPr>
      </w:pPr>
    </w:p>
    <w:p w14:paraId="0C148A1A" w14:textId="77777777" w:rsidR="003D5EAF" w:rsidRPr="00B76AD6" w:rsidRDefault="003D5EAF" w:rsidP="003D5EAF">
      <w:pPr>
        <w:numPr>
          <w:ilvl w:val="0"/>
          <w:numId w:val="41"/>
        </w:numPr>
        <w:autoSpaceDE w:val="0"/>
        <w:autoSpaceDN w:val="0"/>
        <w:adjustRightInd w:val="0"/>
        <w:spacing w:line="240" w:lineRule="auto"/>
        <w:jc w:val="both"/>
        <w:rPr>
          <w:rFonts w:cs="Arial"/>
          <w:szCs w:val="20"/>
          <w:lang w:val="sl-SI" w:bidi="en-US"/>
        </w:rPr>
      </w:pPr>
      <w:r w:rsidRPr="00B76AD6">
        <w:rPr>
          <w:rFonts w:cs="Arial"/>
          <w:szCs w:val="20"/>
          <w:lang w:val="sl-SI" w:bidi="en-US"/>
        </w:rPr>
        <w:t xml:space="preserve">vse informacije, ki jih morda ima Sodišče o tem, ali ima obsojena oseba kakršne koli </w:t>
      </w:r>
      <w:r w:rsidRPr="00B76AD6">
        <w:rPr>
          <w:rFonts w:eastAsia="Batang" w:cs="Arial"/>
          <w:szCs w:val="20"/>
          <w:lang w:val="sl-SI"/>
        </w:rPr>
        <w:t>vezi</w:t>
      </w:r>
      <w:r w:rsidRPr="00B76AD6">
        <w:rPr>
          <w:rFonts w:cs="Arial"/>
          <w:szCs w:val="20"/>
          <w:lang w:val="sl-SI" w:bidi="en-US"/>
        </w:rPr>
        <w:t xml:space="preserve"> s Slovenijo, in vse druge informacije, ki so pomembne za izvrševanje kazni, vključno z varnostnimi vidiki.</w:t>
      </w:r>
    </w:p>
    <w:p w14:paraId="0B02CE08" w14:textId="77777777" w:rsidR="003D5EAF" w:rsidRPr="00B76AD6" w:rsidRDefault="003D5EAF" w:rsidP="003D5EAF">
      <w:pPr>
        <w:autoSpaceDE w:val="0"/>
        <w:autoSpaceDN w:val="0"/>
        <w:adjustRightInd w:val="0"/>
        <w:spacing w:line="240" w:lineRule="auto"/>
        <w:rPr>
          <w:rFonts w:cs="Arial"/>
          <w:szCs w:val="20"/>
          <w:lang w:val="sl-SI" w:bidi="en-US"/>
        </w:rPr>
      </w:pPr>
    </w:p>
    <w:p w14:paraId="05A6C06F" w14:textId="77777777" w:rsidR="003D5EAF" w:rsidRPr="00B76AD6" w:rsidRDefault="003D5EAF" w:rsidP="003D5EAF">
      <w:pPr>
        <w:numPr>
          <w:ilvl w:val="0"/>
          <w:numId w:val="30"/>
        </w:numPr>
        <w:spacing w:line="240" w:lineRule="auto"/>
        <w:jc w:val="both"/>
        <w:rPr>
          <w:rFonts w:cs="Arial"/>
          <w:szCs w:val="20"/>
          <w:lang w:val="sl-SI" w:bidi="en-US"/>
        </w:rPr>
      </w:pPr>
      <w:r w:rsidRPr="00B76AD6">
        <w:rPr>
          <w:rFonts w:cs="Arial"/>
          <w:szCs w:val="20"/>
          <w:lang w:val="sl-SI" w:bidi="en-US"/>
        </w:rPr>
        <w:t>Slovenija se brez odlašanja odloči glede določitve Sodišča in predsedstvu sporoči, ali sprejema to določitev.</w:t>
      </w:r>
    </w:p>
    <w:p w14:paraId="6931064A" w14:textId="77777777" w:rsidR="003D5EAF" w:rsidRPr="00B76AD6" w:rsidRDefault="003D5EAF" w:rsidP="003D5EAF">
      <w:pPr>
        <w:rPr>
          <w:rFonts w:eastAsia="Batang"/>
          <w:lang w:val="sl-SI"/>
        </w:rPr>
      </w:pPr>
      <w:bookmarkStart w:id="11" w:name="bookmark11"/>
      <w:bookmarkStart w:id="12" w:name="bookmark10"/>
    </w:p>
    <w:p w14:paraId="18CB25EB" w14:textId="77777777" w:rsidR="003D5EAF" w:rsidRPr="00B76AD6" w:rsidRDefault="003D5EAF" w:rsidP="003D5EAF">
      <w:pPr>
        <w:rPr>
          <w:rFonts w:eastAsia="Batang"/>
          <w:lang w:val="sl-SI"/>
        </w:rPr>
      </w:pPr>
    </w:p>
    <w:p w14:paraId="447A6477" w14:textId="77777777" w:rsidR="003D5EAF" w:rsidRPr="00B76AD6" w:rsidRDefault="003D5EAF" w:rsidP="003D5EAF">
      <w:pPr>
        <w:keepNext/>
        <w:spacing w:line="240" w:lineRule="auto"/>
        <w:jc w:val="center"/>
        <w:rPr>
          <w:rFonts w:eastAsia="Batang" w:cs="Arial"/>
          <w:b/>
          <w:bCs/>
          <w:szCs w:val="20"/>
          <w:lang w:val="sl-SI"/>
        </w:rPr>
      </w:pPr>
      <w:r w:rsidRPr="00B76AD6">
        <w:rPr>
          <w:rFonts w:eastAsia="Batang" w:cs="Arial"/>
          <w:b/>
          <w:bCs/>
          <w:szCs w:val="20"/>
          <w:lang w:val="sl-SI"/>
        </w:rPr>
        <w:t>3. člen</w:t>
      </w:r>
      <w:bookmarkEnd w:id="11"/>
      <w:bookmarkEnd w:id="12"/>
    </w:p>
    <w:p w14:paraId="266CF6A2" w14:textId="77777777" w:rsidR="003D5EAF" w:rsidRPr="00B76AD6" w:rsidRDefault="003D5EAF" w:rsidP="003D5EAF">
      <w:pPr>
        <w:keepNext/>
        <w:spacing w:line="240" w:lineRule="auto"/>
        <w:jc w:val="center"/>
        <w:rPr>
          <w:rFonts w:eastAsia="Batang" w:cs="Arial"/>
          <w:b/>
          <w:i/>
          <w:szCs w:val="20"/>
          <w:lang w:val="sl-SI"/>
        </w:rPr>
      </w:pPr>
      <w:r w:rsidRPr="00B76AD6">
        <w:rPr>
          <w:rFonts w:eastAsia="Batang" w:cs="Arial"/>
          <w:b/>
          <w:i/>
          <w:szCs w:val="20"/>
          <w:lang w:val="sl-SI"/>
        </w:rPr>
        <w:t xml:space="preserve">Premestitev obsojene osebe </w:t>
      </w:r>
    </w:p>
    <w:p w14:paraId="3D3E70AE" w14:textId="77777777" w:rsidR="003D5EAF" w:rsidRPr="00B76AD6" w:rsidRDefault="003D5EAF" w:rsidP="003D5EAF">
      <w:pPr>
        <w:keepNext/>
        <w:spacing w:line="240" w:lineRule="auto"/>
        <w:jc w:val="center"/>
        <w:rPr>
          <w:rFonts w:eastAsia="Batang" w:cs="Arial"/>
          <w:b/>
          <w:i/>
          <w:szCs w:val="20"/>
          <w:lang w:val="sl-SI"/>
        </w:rPr>
      </w:pPr>
    </w:p>
    <w:p w14:paraId="1F759629" w14:textId="77777777" w:rsidR="003D5EAF" w:rsidRPr="00B76AD6" w:rsidRDefault="003D5EAF" w:rsidP="003D5EAF">
      <w:pPr>
        <w:numPr>
          <w:ilvl w:val="0"/>
          <w:numId w:val="31"/>
        </w:numPr>
        <w:spacing w:line="240" w:lineRule="auto"/>
        <w:jc w:val="both"/>
        <w:rPr>
          <w:rFonts w:cs="Arial"/>
          <w:szCs w:val="20"/>
          <w:lang w:val="sl-SI" w:bidi="en-US"/>
        </w:rPr>
      </w:pPr>
      <w:r w:rsidRPr="00B76AD6">
        <w:rPr>
          <w:rFonts w:cs="Arial"/>
          <w:szCs w:val="20"/>
          <w:lang w:val="sl-SI" w:bidi="en-US"/>
        </w:rPr>
        <w:t xml:space="preserve">Ko Slovenija sprejme določitev, se obsojena oseba v najkrajšem možnem času premesti v Slovenijo. </w:t>
      </w:r>
    </w:p>
    <w:p w14:paraId="7D0E594A" w14:textId="77777777" w:rsidR="003D5EAF" w:rsidRPr="00B76AD6" w:rsidRDefault="003D5EAF" w:rsidP="003D5EAF">
      <w:pPr>
        <w:spacing w:line="240" w:lineRule="auto"/>
        <w:ind w:left="360"/>
        <w:rPr>
          <w:rFonts w:cs="Arial"/>
          <w:szCs w:val="20"/>
          <w:lang w:val="sl-SI" w:bidi="en-US"/>
        </w:rPr>
      </w:pPr>
    </w:p>
    <w:p w14:paraId="2A846724" w14:textId="77777777" w:rsidR="003D5EAF" w:rsidRPr="00B76AD6" w:rsidRDefault="003D5EAF" w:rsidP="003D5EAF">
      <w:pPr>
        <w:numPr>
          <w:ilvl w:val="0"/>
          <w:numId w:val="31"/>
        </w:numPr>
        <w:spacing w:line="240" w:lineRule="auto"/>
        <w:jc w:val="both"/>
        <w:rPr>
          <w:rFonts w:cs="Arial"/>
          <w:szCs w:val="20"/>
          <w:lang w:val="sl-SI" w:bidi="en-US"/>
        </w:rPr>
      </w:pPr>
      <w:r w:rsidRPr="00B76AD6">
        <w:rPr>
          <w:rFonts w:cs="Arial"/>
          <w:szCs w:val="20"/>
          <w:lang w:val="sl-SI" w:bidi="en-US"/>
        </w:rPr>
        <w:t xml:space="preserve">Tajnik Sodišča (v nadaljnjem besedilu: tajnik) po posvetu s Slovenijo in državo gostiteljico zagotovi ustrezno premestitev obsojene osebe. </w:t>
      </w:r>
    </w:p>
    <w:p w14:paraId="3475A247" w14:textId="77777777" w:rsidR="003D5EAF" w:rsidRPr="00B76AD6" w:rsidRDefault="003D5EAF" w:rsidP="003D5EAF">
      <w:pPr>
        <w:pStyle w:val="ListParagraph"/>
        <w:rPr>
          <w:rFonts w:cs="Arial"/>
          <w:szCs w:val="20"/>
          <w:lang w:bidi="en-US"/>
        </w:rPr>
      </w:pPr>
    </w:p>
    <w:p w14:paraId="1FDF3B3D" w14:textId="77777777" w:rsidR="003D5EAF" w:rsidRPr="00B76AD6" w:rsidRDefault="003D5EAF" w:rsidP="003D5EAF">
      <w:pPr>
        <w:numPr>
          <w:ilvl w:val="0"/>
          <w:numId w:val="31"/>
        </w:numPr>
        <w:spacing w:line="240" w:lineRule="auto"/>
        <w:jc w:val="both"/>
        <w:rPr>
          <w:rFonts w:cs="Arial"/>
          <w:szCs w:val="20"/>
          <w:lang w:val="sl-SI" w:bidi="en-US"/>
        </w:rPr>
      </w:pPr>
      <w:r w:rsidRPr="00B76AD6">
        <w:rPr>
          <w:rFonts w:cs="Arial"/>
          <w:szCs w:val="20"/>
          <w:lang w:val="sl-SI" w:bidi="en-US"/>
        </w:rPr>
        <w:t>Predsedstvo obsojeno osebo pred premestitvijo seznani z vsebino tega sporazuma.</w:t>
      </w:r>
    </w:p>
    <w:p w14:paraId="51F0448A" w14:textId="77777777" w:rsidR="003D5EAF" w:rsidRPr="00B76AD6" w:rsidRDefault="003D5EAF" w:rsidP="003D5EAF">
      <w:pPr>
        <w:rPr>
          <w:rFonts w:eastAsia="Batang"/>
          <w:lang w:val="sl-SI"/>
        </w:rPr>
      </w:pPr>
      <w:bookmarkStart w:id="13" w:name="bookmark13"/>
      <w:bookmarkStart w:id="14" w:name="bookmark12"/>
    </w:p>
    <w:p w14:paraId="09823083" w14:textId="77777777" w:rsidR="003D5EAF" w:rsidRPr="00B76AD6" w:rsidRDefault="003D5EAF" w:rsidP="003D5EAF">
      <w:pPr>
        <w:rPr>
          <w:rFonts w:eastAsia="Batang"/>
          <w:lang w:val="sl-SI"/>
        </w:rPr>
      </w:pPr>
    </w:p>
    <w:p w14:paraId="628BC4EA" w14:textId="77777777" w:rsidR="003D5EAF" w:rsidRPr="00B76AD6" w:rsidRDefault="003D5EAF" w:rsidP="003D5EAF">
      <w:pPr>
        <w:keepNext/>
        <w:spacing w:line="240" w:lineRule="auto"/>
        <w:jc w:val="center"/>
        <w:rPr>
          <w:rFonts w:eastAsia="Batang" w:cs="Arial"/>
          <w:b/>
          <w:bCs/>
          <w:szCs w:val="20"/>
          <w:lang w:val="sl-SI"/>
        </w:rPr>
      </w:pPr>
      <w:r w:rsidRPr="00B76AD6">
        <w:rPr>
          <w:rFonts w:eastAsia="Batang" w:cs="Arial"/>
          <w:b/>
          <w:bCs/>
          <w:szCs w:val="20"/>
          <w:lang w:val="sl-SI"/>
        </w:rPr>
        <w:t>4. člen</w:t>
      </w:r>
      <w:bookmarkEnd w:id="13"/>
      <w:bookmarkEnd w:id="14"/>
    </w:p>
    <w:p w14:paraId="270E2F1C" w14:textId="77777777" w:rsidR="003D5EAF" w:rsidRPr="00B76AD6" w:rsidRDefault="003D5EAF" w:rsidP="003D5EAF">
      <w:pPr>
        <w:keepNext/>
        <w:spacing w:line="240" w:lineRule="auto"/>
        <w:jc w:val="center"/>
        <w:rPr>
          <w:rFonts w:eastAsia="Batang" w:cs="Arial"/>
          <w:b/>
          <w:i/>
          <w:szCs w:val="20"/>
          <w:lang w:val="sl-SI"/>
        </w:rPr>
      </w:pPr>
      <w:r w:rsidRPr="00B76AD6">
        <w:rPr>
          <w:rFonts w:eastAsia="Batang" w:cs="Arial"/>
          <w:b/>
          <w:i/>
          <w:szCs w:val="20"/>
          <w:lang w:val="sl-SI"/>
        </w:rPr>
        <w:t>Nadziranje izvrševanja kazni in pogojev prestajanja kazni zapora</w:t>
      </w:r>
    </w:p>
    <w:p w14:paraId="66320070" w14:textId="77777777" w:rsidR="003D5EAF" w:rsidRPr="00B76AD6" w:rsidRDefault="003D5EAF" w:rsidP="003D5EAF">
      <w:pPr>
        <w:keepNext/>
        <w:spacing w:line="240" w:lineRule="auto"/>
        <w:jc w:val="center"/>
        <w:rPr>
          <w:rFonts w:eastAsia="Batang" w:cs="Arial"/>
          <w:b/>
          <w:i/>
          <w:szCs w:val="20"/>
          <w:lang w:val="sl-SI"/>
        </w:rPr>
      </w:pPr>
    </w:p>
    <w:p w14:paraId="2747BC87" w14:textId="77777777" w:rsidR="003D5EAF" w:rsidRPr="00B76AD6" w:rsidRDefault="003D5EAF" w:rsidP="003D5EAF">
      <w:pPr>
        <w:numPr>
          <w:ilvl w:val="0"/>
          <w:numId w:val="32"/>
        </w:numPr>
        <w:spacing w:line="240" w:lineRule="auto"/>
        <w:jc w:val="both"/>
        <w:rPr>
          <w:rFonts w:cs="Arial"/>
          <w:szCs w:val="20"/>
          <w:lang w:val="sl-SI" w:bidi="en-US"/>
        </w:rPr>
      </w:pPr>
      <w:r w:rsidRPr="00B76AD6">
        <w:rPr>
          <w:rFonts w:cs="Arial"/>
          <w:szCs w:val="20"/>
          <w:lang w:val="sl-SI" w:bidi="en-US"/>
        </w:rPr>
        <w:t>Izvrševanje kazni zapora poteka pod nadzorom Sodišča in mora biti v skladu s splošno sprejetimi mednarodnimi standardi o ravnanju z zaporniki.</w:t>
      </w:r>
    </w:p>
    <w:p w14:paraId="061859D8" w14:textId="77777777" w:rsidR="003D5EAF" w:rsidRPr="00B76AD6" w:rsidRDefault="003D5EAF" w:rsidP="003D5EAF">
      <w:pPr>
        <w:spacing w:line="240" w:lineRule="auto"/>
        <w:ind w:left="360"/>
        <w:rPr>
          <w:rFonts w:cs="Arial"/>
          <w:szCs w:val="20"/>
          <w:lang w:val="sl-SI" w:bidi="en-US"/>
        </w:rPr>
      </w:pPr>
    </w:p>
    <w:p w14:paraId="6F3B5BED" w14:textId="77777777" w:rsidR="003D5EAF" w:rsidRPr="00B76AD6" w:rsidRDefault="003D5EAF" w:rsidP="003D5EAF">
      <w:pPr>
        <w:numPr>
          <w:ilvl w:val="0"/>
          <w:numId w:val="32"/>
        </w:numPr>
        <w:spacing w:line="240" w:lineRule="auto"/>
        <w:jc w:val="both"/>
        <w:rPr>
          <w:rFonts w:cs="Arial"/>
          <w:szCs w:val="20"/>
          <w:lang w:val="sl-SI" w:bidi="en-US"/>
        </w:rPr>
      </w:pPr>
      <w:r w:rsidRPr="00B76AD6">
        <w:rPr>
          <w:rFonts w:cs="Arial"/>
          <w:szCs w:val="20"/>
          <w:lang w:val="sl-SI" w:bidi="en-US"/>
        </w:rPr>
        <w:t>Za nadziranje izvrševanja kazni zapora predsedstvo:</w:t>
      </w:r>
    </w:p>
    <w:p w14:paraId="53429699" w14:textId="77777777" w:rsidR="003D5EAF" w:rsidRPr="00B76AD6" w:rsidRDefault="003D5EAF" w:rsidP="003D5EAF">
      <w:pPr>
        <w:spacing w:line="240" w:lineRule="auto"/>
        <w:rPr>
          <w:rFonts w:cs="Arial"/>
          <w:szCs w:val="20"/>
          <w:lang w:val="sl-SI" w:bidi="en-US"/>
        </w:rPr>
      </w:pPr>
    </w:p>
    <w:p w14:paraId="3C983D08" w14:textId="77777777" w:rsidR="003D5EAF" w:rsidRPr="00B76AD6" w:rsidRDefault="003D5EAF" w:rsidP="003D5EAF">
      <w:pPr>
        <w:numPr>
          <w:ilvl w:val="0"/>
          <w:numId w:val="42"/>
        </w:numPr>
        <w:autoSpaceDE w:val="0"/>
        <w:autoSpaceDN w:val="0"/>
        <w:adjustRightInd w:val="0"/>
        <w:spacing w:line="240" w:lineRule="auto"/>
        <w:jc w:val="both"/>
        <w:rPr>
          <w:rFonts w:cs="Arial"/>
          <w:szCs w:val="20"/>
          <w:lang w:val="sl-SI" w:bidi="en-US"/>
        </w:rPr>
      </w:pPr>
      <w:r w:rsidRPr="00B76AD6">
        <w:rPr>
          <w:rFonts w:cs="Arial"/>
          <w:szCs w:val="20"/>
          <w:lang w:val="sl-SI" w:bidi="en-US"/>
        </w:rPr>
        <w:t>po potrebi Slovenijo ali druge zanesljive vire zaprosi za informacije, poročilo ali strokovno mnenje;</w:t>
      </w:r>
    </w:p>
    <w:p w14:paraId="376A2064" w14:textId="77777777" w:rsidR="003D5EAF" w:rsidRPr="00B76AD6" w:rsidRDefault="003D5EAF" w:rsidP="003D5EAF">
      <w:pPr>
        <w:autoSpaceDE w:val="0"/>
        <w:autoSpaceDN w:val="0"/>
        <w:adjustRightInd w:val="0"/>
        <w:spacing w:line="240" w:lineRule="auto"/>
        <w:ind w:left="726"/>
        <w:rPr>
          <w:rFonts w:cs="Arial"/>
          <w:szCs w:val="20"/>
          <w:lang w:val="sl-SI" w:bidi="en-US"/>
        </w:rPr>
      </w:pPr>
    </w:p>
    <w:p w14:paraId="7D6976EA" w14:textId="77777777" w:rsidR="003D5EAF" w:rsidRPr="00B76AD6" w:rsidRDefault="003D5EAF" w:rsidP="003D5EAF">
      <w:pPr>
        <w:numPr>
          <w:ilvl w:val="0"/>
          <w:numId w:val="42"/>
        </w:numPr>
        <w:autoSpaceDE w:val="0"/>
        <w:autoSpaceDN w:val="0"/>
        <w:adjustRightInd w:val="0"/>
        <w:spacing w:line="240" w:lineRule="auto"/>
        <w:jc w:val="both"/>
        <w:rPr>
          <w:rFonts w:cs="Arial"/>
          <w:szCs w:val="20"/>
          <w:lang w:val="sl-SI" w:bidi="en-US"/>
        </w:rPr>
      </w:pPr>
      <w:r w:rsidRPr="00B76AD6">
        <w:rPr>
          <w:rFonts w:cs="Arial"/>
          <w:szCs w:val="20"/>
          <w:lang w:val="sl-SI" w:bidi="en-US"/>
        </w:rPr>
        <w:t>kadar je primerno, določi sodnika Sodišča ali člana osebja Sodišča, ki bo po uradni seznanitvi Slovenije odgovoren za srečanje z obsojeno osebo in seznanitev z njenimi stališči, brez prisotnosti državnih organov;</w:t>
      </w:r>
    </w:p>
    <w:p w14:paraId="5203E000" w14:textId="77777777" w:rsidR="003D5EAF" w:rsidRPr="00B76AD6" w:rsidRDefault="003D5EAF" w:rsidP="003D5EAF">
      <w:pPr>
        <w:autoSpaceDE w:val="0"/>
        <w:autoSpaceDN w:val="0"/>
        <w:adjustRightInd w:val="0"/>
        <w:spacing w:line="240" w:lineRule="auto"/>
        <w:rPr>
          <w:rFonts w:cs="Arial"/>
          <w:szCs w:val="20"/>
          <w:lang w:val="sl-SI" w:bidi="en-US"/>
        </w:rPr>
      </w:pPr>
    </w:p>
    <w:p w14:paraId="79B5368A" w14:textId="77777777" w:rsidR="003D5EAF" w:rsidRPr="00B76AD6" w:rsidRDefault="003D5EAF" w:rsidP="003D5EAF">
      <w:pPr>
        <w:numPr>
          <w:ilvl w:val="0"/>
          <w:numId w:val="42"/>
        </w:numPr>
        <w:autoSpaceDE w:val="0"/>
        <w:autoSpaceDN w:val="0"/>
        <w:adjustRightInd w:val="0"/>
        <w:spacing w:line="240" w:lineRule="auto"/>
        <w:jc w:val="both"/>
        <w:rPr>
          <w:rFonts w:cs="Arial"/>
          <w:szCs w:val="20"/>
          <w:lang w:val="sl-SI" w:bidi="en-US"/>
        </w:rPr>
      </w:pPr>
      <w:r w:rsidRPr="00B76AD6">
        <w:rPr>
          <w:rFonts w:cs="Arial"/>
          <w:szCs w:val="20"/>
          <w:lang w:val="sl-SI" w:bidi="en-US"/>
        </w:rPr>
        <w:t>kadar je primerno, Sloveniji omogoči, da se opredeli do stališč obsojene osebe, ki jih je ta izrazila v skladu s pododstavkom b.</w:t>
      </w:r>
    </w:p>
    <w:p w14:paraId="37FA4478" w14:textId="77777777" w:rsidR="003D5EAF" w:rsidRPr="00B76AD6" w:rsidRDefault="003D5EAF" w:rsidP="003D5EAF">
      <w:pPr>
        <w:autoSpaceDE w:val="0"/>
        <w:autoSpaceDN w:val="0"/>
        <w:adjustRightInd w:val="0"/>
        <w:spacing w:line="240" w:lineRule="auto"/>
        <w:rPr>
          <w:rFonts w:cs="Arial"/>
          <w:szCs w:val="20"/>
          <w:lang w:val="sl-SI" w:bidi="en-US"/>
        </w:rPr>
      </w:pPr>
    </w:p>
    <w:p w14:paraId="17217EA5" w14:textId="77777777" w:rsidR="003D5EAF" w:rsidRPr="00B76AD6" w:rsidRDefault="003D5EAF" w:rsidP="003D5EAF">
      <w:pPr>
        <w:numPr>
          <w:ilvl w:val="0"/>
          <w:numId w:val="32"/>
        </w:numPr>
        <w:spacing w:line="240" w:lineRule="auto"/>
        <w:jc w:val="both"/>
        <w:rPr>
          <w:rFonts w:cs="Arial"/>
          <w:szCs w:val="20"/>
          <w:lang w:val="sl-SI" w:bidi="en-US"/>
        </w:rPr>
      </w:pPr>
      <w:r w:rsidRPr="00B76AD6">
        <w:rPr>
          <w:rFonts w:cs="Arial"/>
          <w:szCs w:val="20"/>
          <w:lang w:val="sl-SI" w:bidi="en-US"/>
        </w:rPr>
        <w:lastRenderedPageBreak/>
        <w:t>Slovenija predsedstvo seznani z vsakim pomembnim dogodkom v zvezi z obsojeno osebo, kot je zdravljenje ali varnostne zadeve.</w:t>
      </w:r>
    </w:p>
    <w:p w14:paraId="7B044B9E" w14:textId="77777777" w:rsidR="003D5EAF" w:rsidRPr="00B76AD6" w:rsidRDefault="003D5EAF" w:rsidP="003D5EAF">
      <w:pPr>
        <w:spacing w:line="240" w:lineRule="auto"/>
        <w:ind w:left="360"/>
        <w:rPr>
          <w:rFonts w:cs="Arial"/>
          <w:szCs w:val="20"/>
          <w:lang w:val="sl-SI" w:bidi="en-US"/>
        </w:rPr>
      </w:pPr>
    </w:p>
    <w:p w14:paraId="6ED5D7C5" w14:textId="77777777" w:rsidR="003D5EAF" w:rsidRPr="00B76AD6" w:rsidRDefault="003D5EAF" w:rsidP="003D5EAF">
      <w:pPr>
        <w:numPr>
          <w:ilvl w:val="0"/>
          <w:numId w:val="32"/>
        </w:numPr>
        <w:spacing w:line="240" w:lineRule="auto"/>
        <w:jc w:val="both"/>
        <w:rPr>
          <w:rFonts w:cs="Arial"/>
          <w:szCs w:val="20"/>
          <w:lang w:val="sl-SI" w:bidi="en-US"/>
        </w:rPr>
      </w:pPr>
      <w:r w:rsidRPr="00B76AD6">
        <w:rPr>
          <w:rFonts w:cs="Arial"/>
          <w:szCs w:val="20"/>
          <w:lang w:val="sl-SI" w:bidi="en-US"/>
        </w:rPr>
        <w:t>Komuniciranje med obsojeno osebo in Sodiščem je neovirano in zaupno. Predsedstvo, ob posvetovanju s Slovenijo, spoštuje te zahteve pri vzpostavljanju ustreznih ureditev za uresničevanje pravice obsojene osebe do komuniciranja s Sodiščem o pogojih prestajanja kazni zapora.</w:t>
      </w:r>
    </w:p>
    <w:p w14:paraId="1CC385A6" w14:textId="77777777" w:rsidR="003D5EAF" w:rsidRPr="00B76AD6" w:rsidRDefault="003D5EAF" w:rsidP="003D5EAF">
      <w:pPr>
        <w:pStyle w:val="ListParagraph"/>
        <w:rPr>
          <w:rFonts w:cs="Arial"/>
          <w:szCs w:val="20"/>
          <w:lang w:bidi="en-US"/>
        </w:rPr>
      </w:pPr>
    </w:p>
    <w:p w14:paraId="13EAE622" w14:textId="77777777" w:rsidR="003D5EAF" w:rsidRPr="00B76AD6" w:rsidRDefault="003D5EAF" w:rsidP="003D5EAF">
      <w:pPr>
        <w:numPr>
          <w:ilvl w:val="0"/>
          <w:numId w:val="32"/>
        </w:numPr>
        <w:spacing w:line="240" w:lineRule="auto"/>
        <w:jc w:val="both"/>
        <w:rPr>
          <w:rFonts w:cs="Arial"/>
          <w:szCs w:val="20"/>
          <w:lang w:val="sl-SI" w:bidi="en-US"/>
        </w:rPr>
      </w:pPr>
      <w:r w:rsidRPr="00B76AD6">
        <w:rPr>
          <w:rFonts w:cs="Arial"/>
          <w:szCs w:val="20"/>
          <w:lang w:val="sl-SI" w:bidi="en-US"/>
        </w:rPr>
        <w:t>Pogoje prestajanja kazni zapora ureja zakonodaja Slovenije in so v skladu s splošno sprejetimi mednarodnimi standardi o ravnanju z zaporniki. Ti pogoji nikakor ne smejo biti bolj ali manj ugodni kot tisti, ki so na voljo zapornikom, obsojenim za podobna kazniva dejanja v Sloveniji.</w:t>
      </w:r>
    </w:p>
    <w:p w14:paraId="358B5C00" w14:textId="77777777" w:rsidR="003D5EAF" w:rsidRPr="00B76AD6" w:rsidRDefault="003D5EAF" w:rsidP="003D5EAF">
      <w:pPr>
        <w:pStyle w:val="ListParagraph"/>
        <w:rPr>
          <w:rFonts w:cs="Arial"/>
          <w:szCs w:val="20"/>
          <w:lang w:bidi="en-US"/>
        </w:rPr>
      </w:pPr>
    </w:p>
    <w:p w14:paraId="3E5547F0" w14:textId="77777777" w:rsidR="003D5EAF" w:rsidRPr="00B76AD6" w:rsidRDefault="003D5EAF" w:rsidP="003D5EAF">
      <w:pPr>
        <w:numPr>
          <w:ilvl w:val="0"/>
          <w:numId w:val="32"/>
        </w:numPr>
        <w:spacing w:line="240" w:lineRule="auto"/>
        <w:jc w:val="both"/>
        <w:rPr>
          <w:rFonts w:cs="Arial"/>
          <w:szCs w:val="20"/>
          <w:lang w:val="sl-SI" w:bidi="en-US"/>
        </w:rPr>
      </w:pPr>
      <w:r w:rsidRPr="00B76AD6">
        <w:rPr>
          <w:rFonts w:cs="Arial"/>
          <w:szCs w:val="20"/>
          <w:lang w:val="sl-SI" w:bidi="en-US"/>
        </w:rPr>
        <w:t>Slovenija uradno obvesti Sodišče o katerih koli okoliščinah, vključno z izpolnjevanjem vseh pogojev, dogovorjenih v skladu s prvim odstavkom 103. člena Rimskega statuta, ki bi lahko pomembno vplivale na pogoje ali obseg prestajanja kazni zapora. Sodišče je treba o vseh takih znanih ali predvidljivih okoliščinah uradno obvestiti vsaj 45 koledarskih dni vnaprej. V tem času Slovenija ne ukrene ničesar, kar bi lahko vplivalo na njene obveznosti po 110. členu Rimskega statuta.</w:t>
      </w:r>
    </w:p>
    <w:p w14:paraId="68B59727" w14:textId="77777777" w:rsidR="003D5EAF" w:rsidRPr="00B76AD6" w:rsidRDefault="003D5EAF" w:rsidP="003D5EAF">
      <w:pPr>
        <w:pStyle w:val="ListParagraph"/>
        <w:rPr>
          <w:rFonts w:cs="Arial"/>
          <w:szCs w:val="20"/>
          <w:lang w:bidi="en-US"/>
        </w:rPr>
      </w:pPr>
    </w:p>
    <w:p w14:paraId="1974B2A0" w14:textId="77777777" w:rsidR="003D5EAF" w:rsidRPr="00B76AD6" w:rsidRDefault="003D5EAF" w:rsidP="003D5EAF">
      <w:pPr>
        <w:numPr>
          <w:ilvl w:val="0"/>
          <w:numId w:val="32"/>
        </w:numPr>
        <w:spacing w:line="240" w:lineRule="auto"/>
        <w:jc w:val="both"/>
        <w:rPr>
          <w:rFonts w:cs="Arial"/>
          <w:szCs w:val="20"/>
          <w:lang w:val="sl-SI" w:bidi="en-US"/>
        </w:rPr>
      </w:pPr>
      <w:r w:rsidRPr="00B76AD6">
        <w:rPr>
          <w:rFonts w:cs="Arial"/>
          <w:szCs w:val="20"/>
          <w:lang w:val="sl-SI" w:bidi="en-US"/>
        </w:rPr>
        <w:t>Slovenija lahko kadar koli umakne svoje pogoje, dogovorjene v skladu s prvim odstavkom 103. člena Rimskega statuta. Vse spremembe ali dopolnitve teh pogojev potrdi predsedstvo.</w:t>
      </w:r>
    </w:p>
    <w:p w14:paraId="2CF5567A" w14:textId="77777777" w:rsidR="003D5EAF" w:rsidRPr="00B76AD6" w:rsidRDefault="003D5EAF" w:rsidP="003D5EAF">
      <w:pPr>
        <w:pStyle w:val="ListParagraph"/>
        <w:rPr>
          <w:rFonts w:cs="Arial"/>
          <w:szCs w:val="20"/>
          <w:lang w:bidi="en-US"/>
        </w:rPr>
      </w:pPr>
    </w:p>
    <w:p w14:paraId="5B03628E" w14:textId="77777777" w:rsidR="003D5EAF" w:rsidRPr="00B76AD6" w:rsidRDefault="003D5EAF" w:rsidP="003D5EAF">
      <w:pPr>
        <w:numPr>
          <w:ilvl w:val="0"/>
          <w:numId w:val="32"/>
        </w:numPr>
        <w:spacing w:line="240" w:lineRule="auto"/>
        <w:jc w:val="both"/>
        <w:rPr>
          <w:rFonts w:cs="Arial"/>
          <w:szCs w:val="20"/>
          <w:lang w:val="sl-SI" w:bidi="en-US"/>
        </w:rPr>
      </w:pPr>
      <w:r w:rsidRPr="00B76AD6">
        <w:rPr>
          <w:rFonts w:cs="Arial"/>
          <w:szCs w:val="20"/>
          <w:lang w:val="sl-SI" w:bidi="en-US"/>
        </w:rPr>
        <w:t>Kadar je obsojeni osebi odobren program prestajanja kazni zapora</w:t>
      </w:r>
      <w:r w:rsidRPr="00B76AD6" w:rsidDel="00FE4D37">
        <w:rPr>
          <w:rFonts w:cs="Arial"/>
          <w:szCs w:val="20"/>
          <w:lang w:val="sl-SI" w:bidi="en-US"/>
        </w:rPr>
        <w:t xml:space="preserve"> </w:t>
      </w:r>
      <w:r w:rsidRPr="00B76AD6">
        <w:rPr>
          <w:rFonts w:cs="Arial"/>
          <w:szCs w:val="20"/>
          <w:lang w:val="sl-SI" w:bidi="en-US"/>
        </w:rPr>
        <w:t>ali ugodnost, ki je na voljo v skladu z domačo zakonodajo Slovenije in lahko vključuje nekatere dejavnosti zunaj zapora, Slovenija to sporoči predsedstvu skupaj z vsemi ustreznimi informacijami ali opažanji dovolj zgodaj pred izvajanjem takšne dejavnosti zunaj zapora, da omogoči Sodišču opravljanje njegove nadzorne funkcije.</w:t>
      </w:r>
    </w:p>
    <w:p w14:paraId="2BE8D26E" w14:textId="77777777" w:rsidR="003D5EAF" w:rsidRPr="00B76AD6" w:rsidRDefault="003D5EAF" w:rsidP="003D5EAF">
      <w:pPr>
        <w:pStyle w:val="ListParagraph"/>
        <w:rPr>
          <w:rFonts w:cs="Arial"/>
          <w:szCs w:val="20"/>
          <w:lang w:bidi="en-US"/>
        </w:rPr>
      </w:pPr>
    </w:p>
    <w:p w14:paraId="1DDD8E92" w14:textId="77777777" w:rsidR="003D5EAF" w:rsidRPr="00B76AD6" w:rsidRDefault="003D5EAF" w:rsidP="003D5EAF">
      <w:pPr>
        <w:numPr>
          <w:ilvl w:val="0"/>
          <w:numId w:val="32"/>
        </w:numPr>
        <w:spacing w:line="240" w:lineRule="auto"/>
        <w:jc w:val="both"/>
        <w:rPr>
          <w:rFonts w:cs="Arial"/>
          <w:szCs w:val="20"/>
          <w:lang w:val="sl-SI" w:bidi="en-US"/>
        </w:rPr>
      </w:pPr>
      <w:r w:rsidRPr="00B76AD6">
        <w:rPr>
          <w:rFonts w:cs="Arial"/>
          <w:szCs w:val="20"/>
          <w:lang w:val="sl-SI" w:bidi="en-US"/>
        </w:rPr>
        <w:t>Slovenija omogoči nadziranje pogojev prestajanja kazni zapora in ravnanja z obsojeno osebo (obsojenimi osebami) Mednarodnemu odboru Rdečega križa (v nadaljnjem besedilu: ICRC) in Evropskemu odboru za preprečevanje mučenja in nečloveškega ali ponižujočega ravnanja ali kaznovanja (v nadaljnjem besedilu: CPT), ki se lahko izvaja kadar koli in redno, pri čemer pogostost obiskov določita ICRC ali CPT. Po vsakem obisku ICRC ali CPT v državi izvršiteljici:</w:t>
      </w:r>
    </w:p>
    <w:p w14:paraId="57B32AE3" w14:textId="77777777" w:rsidR="003D5EAF" w:rsidRPr="00B76AD6" w:rsidRDefault="003D5EAF" w:rsidP="003D5EAF">
      <w:pPr>
        <w:pStyle w:val="ListParagraph"/>
        <w:rPr>
          <w:rFonts w:cs="Arial"/>
          <w:szCs w:val="20"/>
          <w:lang w:bidi="en-US"/>
        </w:rPr>
      </w:pPr>
    </w:p>
    <w:p w14:paraId="0F813AFB" w14:textId="77777777" w:rsidR="003D5EAF" w:rsidRPr="00B76AD6" w:rsidRDefault="003D5EAF" w:rsidP="003D5EAF">
      <w:pPr>
        <w:numPr>
          <w:ilvl w:val="0"/>
          <w:numId w:val="43"/>
        </w:numPr>
        <w:autoSpaceDE w:val="0"/>
        <w:autoSpaceDN w:val="0"/>
        <w:adjustRightInd w:val="0"/>
        <w:spacing w:line="240" w:lineRule="auto"/>
        <w:jc w:val="both"/>
        <w:rPr>
          <w:rFonts w:cs="Arial"/>
          <w:szCs w:val="20"/>
          <w:lang w:val="sl-SI" w:bidi="en-US"/>
        </w:rPr>
      </w:pPr>
      <w:r w:rsidRPr="00B76AD6">
        <w:rPr>
          <w:rFonts w:cs="Arial"/>
          <w:szCs w:val="20"/>
          <w:lang w:val="sl-SI" w:bidi="en-US"/>
        </w:rPr>
        <w:t>ICRC ali CPT predloži Sloveniji in predsedstvu zaupno poročilo o svojih ugotovitvah skupaj s priporočili, če je to potrebno;</w:t>
      </w:r>
    </w:p>
    <w:p w14:paraId="6BC073F7" w14:textId="77777777" w:rsidR="003D5EAF" w:rsidRPr="00B76AD6" w:rsidRDefault="003D5EAF" w:rsidP="003D5EAF">
      <w:pPr>
        <w:autoSpaceDE w:val="0"/>
        <w:autoSpaceDN w:val="0"/>
        <w:adjustRightInd w:val="0"/>
        <w:spacing w:line="240" w:lineRule="auto"/>
        <w:ind w:left="1086"/>
        <w:rPr>
          <w:rFonts w:cs="Arial"/>
          <w:szCs w:val="20"/>
          <w:lang w:val="sl-SI" w:bidi="en-US"/>
        </w:rPr>
      </w:pPr>
    </w:p>
    <w:p w14:paraId="512DC131" w14:textId="77777777" w:rsidR="003D5EAF" w:rsidRPr="00B76AD6" w:rsidRDefault="003D5EAF" w:rsidP="003D5EAF">
      <w:pPr>
        <w:numPr>
          <w:ilvl w:val="0"/>
          <w:numId w:val="43"/>
        </w:numPr>
        <w:autoSpaceDE w:val="0"/>
        <w:autoSpaceDN w:val="0"/>
        <w:adjustRightInd w:val="0"/>
        <w:spacing w:line="240" w:lineRule="auto"/>
        <w:jc w:val="both"/>
        <w:rPr>
          <w:rFonts w:cs="Arial"/>
          <w:szCs w:val="20"/>
          <w:lang w:val="sl-SI" w:bidi="en-US"/>
        </w:rPr>
      </w:pPr>
      <w:r w:rsidRPr="00B76AD6">
        <w:rPr>
          <w:rFonts w:cs="Arial"/>
          <w:szCs w:val="20"/>
          <w:lang w:val="sl-SI" w:bidi="en-US"/>
        </w:rPr>
        <w:t xml:space="preserve">se Slovenija in predsedstvo posvetujeta o ugotovitvah poročila; predsedstvo nato pozove Slovenijo, naj poroča o kakršnih koli spremembah pogojev prestajanja kazni zapora na podlagi priporočil ICRC ali CPT;  </w:t>
      </w:r>
    </w:p>
    <w:p w14:paraId="63595562" w14:textId="77777777" w:rsidR="003D5EAF" w:rsidRPr="00B76AD6" w:rsidRDefault="003D5EAF" w:rsidP="003D5EAF">
      <w:pPr>
        <w:autoSpaceDE w:val="0"/>
        <w:autoSpaceDN w:val="0"/>
        <w:adjustRightInd w:val="0"/>
        <w:spacing w:line="240" w:lineRule="auto"/>
        <w:ind w:left="1086"/>
        <w:rPr>
          <w:rFonts w:cs="Arial"/>
          <w:szCs w:val="20"/>
          <w:lang w:val="sl-SI" w:bidi="en-US"/>
        </w:rPr>
      </w:pPr>
    </w:p>
    <w:p w14:paraId="752D6F9C" w14:textId="77777777" w:rsidR="003D5EAF" w:rsidRPr="00B76AD6" w:rsidRDefault="003D5EAF" w:rsidP="003D5EAF">
      <w:pPr>
        <w:numPr>
          <w:ilvl w:val="0"/>
          <w:numId w:val="43"/>
        </w:numPr>
        <w:autoSpaceDE w:val="0"/>
        <w:autoSpaceDN w:val="0"/>
        <w:adjustRightInd w:val="0"/>
        <w:spacing w:line="240" w:lineRule="auto"/>
        <w:jc w:val="both"/>
        <w:rPr>
          <w:rFonts w:cs="Arial"/>
          <w:szCs w:val="20"/>
          <w:lang w:val="sl-SI" w:bidi="en-US"/>
        </w:rPr>
      </w:pPr>
      <w:r w:rsidRPr="00B76AD6">
        <w:rPr>
          <w:rFonts w:cs="Arial"/>
          <w:szCs w:val="20"/>
          <w:lang w:val="sl-SI" w:bidi="en-US"/>
        </w:rPr>
        <w:t xml:space="preserve">Slovenija in predsedstvo predložita ICRC ali CPT skupni odgovor v 30 koledarskih dneh po prejemu poročila. V skupnem odgovoru se obravnavajo ugotovitve poročila in navedejo podrobni ukrepi, s katerimi Slovenija in predsedstvo izpolnjujeta priporočila, vsebovana v poročilu. </w:t>
      </w:r>
    </w:p>
    <w:p w14:paraId="6B1F99CC" w14:textId="77777777" w:rsidR="003D5EAF" w:rsidRPr="00B76AD6" w:rsidRDefault="003D5EAF" w:rsidP="003D5EAF">
      <w:pPr>
        <w:rPr>
          <w:rFonts w:eastAsia="Batang"/>
          <w:lang w:val="sl-SI"/>
        </w:rPr>
      </w:pPr>
      <w:bookmarkStart w:id="15" w:name="bookmark15"/>
      <w:bookmarkStart w:id="16" w:name="bookmark14"/>
    </w:p>
    <w:p w14:paraId="365C1721" w14:textId="77777777" w:rsidR="003D5EAF" w:rsidRPr="00B76AD6" w:rsidRDefault="003D5EAF" w:rsidP="003D5EAF">
      <w:pPr>
        <w:rPr>
          <w:rFonts w:eastAsia="Batang"/>
          <w:lang w:val="sl-SI"/>
        </w:rPr>
      </w:pPr>
    </w:p>
    <w:p w14:paraId="05F015BF" w14:textId="77777777" w:rsidR="003D5EAF" w:rsidRPr="00B76AD6" w:rsidRDefault="003D5EAF" w:rsidP="003D5EAF">
      <w:pPr>
        <w:keepNext/>
        <w:spacing w:line="240" w:lineRule="auto"/>
        <w:jc w:val="center"/>
        <w:rPr>
          <w:rFonts w:eastAsia="Batang" w:cs="Arial"/>
          <w:b/>
          <w:bCs/>
          <w:szCs w:val="20"/>
          <w:lang w:val="sl-SI"/>
        </w:rPr>
      </w:pPr>
      <w:r w:rsidRPr="00B76AD6">
        <w:rPr>
          <w:rFonts w:eastAsia="Batang" w:cs="Arial"/>
          <w:b/>
          <w:bCs/>
          <w:szCs w:val="20"/>
          <w:lang w:val="sl-SI"/>
        </w:rPr>
        <w:t>5. člen</w:t>
      </w:r>
      <w:bookmarkEnd w:id="15"/>
      <w:bookmarkEnd w:id="16"/>
    </w:p>
    <w:p w14:paraId="667F022C" w14:textId="77777777" w:rsidR="003D5EAF" w:rsidRPr="00B76AD6" w:rsidRDefault="003D5EAF" w:rsidP="003D5EAF">
      <w:pPr>
        <w:keepNext/>
        <w:spacing w:line="240" w:lineRule="auto"/>
        <w:jc w:val="center"/>
        <w:rPr>
          <w:rFonts w:eastAsia="Batang" w:cs="Arial"/>
          <w:b/>
          <w:i/>
          <w:szCs w:val="20"/>
          <w:lang w:val="sl-SI"/>
        </w:rPr>
      </w:pPr>
      <w:r w:rsidRPr="00B76AD6">
        <w:rPr>
          <w:rFonts w:eastAsia="Batang" w:cs="Arial"/>
          <w:b/>
          <w:i/>
          <w:szCs w:val="20"/>
          <w:lang w:val="sl-SI"/>
        </w:rPr>
        <w:t>Navzočnost pred Sodiščem</w:t>
      </w:r>
    </w:p>
    <w:p w14:paraId="31833E42" w14:textId="77777777" w:rsidR="003D5EAF" w:rsidRPr="00B76AD6" w:rsidRDefault="003D5EAF" w:rsidP="003D5EAF">
      <w:pPr>
        <w:keepNext/>
        <w:spacing w:line="240" w:lineRule="auto"/>
        <w:jc w:val="center"/>
        <w:rPr>
          <w:rFonts w:eastAsia="Batang" w:cs="Arial"/>
          <w:b/>
          <w:i/>
          <w:szCs w:val="20"/>
          <w:lang w:val="sl-SI"/>
        </w:rPr>
      </w:pPr>
    </w:p>
    <w:p w14:paraId="12F82F83" w14:textId="77777777" w:rsidR="003D5EAF" w:rsidRPr="00B76AD6" w:rsidRDefault="003D5EAF" w:rsidP="00910622">
      <w:pPr>
        <w:tabs>
          <w:tab w:val="left" w:pos="360"/>
        </w:tabs>
        <w:spacing w:line="240" w:lineRule="auto"/>
        <w:jc w:val="both"/>
        <w:rPr>
          <w:rFonts w:cs="Arial"/>
          <w:szCs w:val="20"/>
          <w:lang w:val="sl-SI" w:bidi="en-US"/>
        </w:rPr>
      </w:pPr>
      <w:r w:rsidRPr="00B76AD6">
        <w:rPr>
          <w:rFonts w:cs="Arial"/>
          <w:szCs w:val="20"/>
          <w:lang w:val="sl-SI" w:bidi="en-US"/>
        </w:rPr>
        <w:t xml:space="preserve">Če Sodišče po premestitvi obsojene osebe v Slovenijo odredi, da se mora obsojena oseba zglasiti pred </w:t>
      </w:r>
      <w:r w:rsidRPr="00B76AD6">
        <w:rPr>
          <w:rFonts w:eastAsia="Batang" w:cs="Arial"/>
          <w:szCs w:val="20"/>
          <w:lang w:val="sl-SI"/>
        </w:rPr>
        <w:t>Sodiščem</w:t>
      </w:r>
      <w:r w:rsidRPr="00B76AD6">
        <w:rPr>
          <w:rFonts w:cs="Arial"/>
          <w:szCs w:val="20"/>
          <w:lang w:val="sl-SI" w:bidi="en-US"/>
        </w:rPr>
        <w:t>, se obsojena oseba začasno premesti na Sodišče pod pogojem, da se vrne v Slovenijo v roku, ki ga določi Sodišče. Čas, ki ga obsojena oseba preživi v varstvu Sodišča, se odšteje od časa celotne kazni, ki jo še mora prestati v Sloveniji.</w:t>
      </w:r>
    </w:p>
    <w:p w14:paraId="56437DA5" w14:textId="77777777" w:rsidR="003D5EAF" w:rsidRPr="00B76AD6" w:rsidRDefault="003D5EAF" w:rsidP="003D5EAF">
      <w:pPr>
        <w:rPr>
          <w:rFonts w:eastAsia="Batang"/>
          <w:lang w:val="sl-SI"/>
        </w:rPr>
      </w:pPr>
      <w:bookmarkStart w:id="17" w:name="bookmark17"/>
      <w:bookmarkStart w:id="18" w:name="bookmark16"/>
    </w:p>
    <w:p w14:paraId="76380099" w14:textId="77777777" w:rsidR="003D5EAF" w:rsidRPr="00B76AD6" w:rsidRDefault="003D5EAF" w:rsidP="003D5EAF">
      <w:pPr>
        <w:rPr>
          <w:rFonts w:eastAsia="Batang"/>
          <w:lang w:val="sl-SI"/>
        </w:rPr>
      </w:pPr>
    </w:p>
    <w:p w14:paraId="5D7BEFBB" w14:textId="77777777" w:rsidR="003D5EAF" w:rsidRPr="00B76AD6" w:rsidRDefault="003D5EAF" w:rsidP="003D5EAF">
      <w:pPr>
        <w:keepNext/>
        <w:spacing w:line="240" w:lineRule="auto"/>
        <w:jc w:val="center"/>
        <w:rPr>
          <w:rFonts w:eastAsia="Batang" w:cs="Arial"/>
          <w:b/>
          <w:bCs/>
          <w:szCs w:val="20"/>
          <w:lang w:val="sl-SI"/>
        </w:rPr>
      </w:pPr>
      <w:r w:rsidRPr="00B76AD6">
        <w:rPr>
          <w:rFonts w:eastAsia="Batang" w:cs="Arial"/>
          <w:b/>
          <w:bCs/>
          <w:szCs w:val="20"/>
          <w:lang w:val="sl-SI"/>
        </w:rPr>
        <w:lastRenderedPageBreak/>
        <w:t>6. člen</w:t>
      </w:r>
      <w:bookmarkEnd w:id="17"/>
      <w:bookmarkEnd w:id="18"/>
    </w:p>
    <w:p w14:paraId="76A8C667" w14:textId="77777777" w:rsidR="003D5EAF" w:rsidRPr="00B76AD6" w:rsidRDefault="003D5EAF" w:rsidP="003D5EAF">
      <w:pPr>
        <w:keepNext/>
        <w:spacing w:line="240" w:lineRule="auto"/>
        <w:jc w:val="center"/>
        <w:rPr>
          <w:rFonts w:eastAsia="Batang" w:cs="Arial"/>
          <w:b/>
          <w:i/>
          <w:szCs w:val="20"/>
          <w:lang w:val="sl-SI"/>
        </w:rPr>
      </w:pPr>
      <w:r w:rsidRPr="00B76AD6">
        <w:rPr>
          <w:rFonts w:eastAsia="Batang" w:cs="Arial"/>
          <w:b/>
          <w:i/>
          <w:szCs w:val="20"/>
          <w:lang w:val="sl-SI"/>
        </w:rPr>
        <w:t>Omejitev pregona ali kaznovanja</w:t>
      </w:r>
    </w:p>
    <w:p w14:paraId="43D045B8" w14:textId="77777777" w:rsidR="003D5EAF" w:rsidRPr="00B76AD6" w:rsidRDefault="003D5EAF" w:rsidP="003D5EAF">
      <w:pPr>
        <w:keepNext/>
        <w:spacing w:line="240" w:lineRule="auto"/>
        <w:jc w:val="center"/>
        <w:rPr>
          <w:rFonts w:eastAsia="Batang" w:cs="Arial"/>
          <w:b/>
          <w:i/>
          <w:szCs w:val="20"/>
          <w:lang w:val="sl-SI"/>
        </w:rPr>
      </w:pPr>
    </w:p>
    <w:p w14:paraId="280F77B1" w14:textId="77777777" w:rsidR="003D5EAF" w:rsidRPr="00B76AD6" w:rsidRDefault="003D5EAF" w:rsidP="003D5EAF">
      <w:pPr>
        <w:numPr>
          <w:ilvl w:val="0"/>
          <w:numId w:val="33"/>
        </w:numPr>
        <w:spacing w:line="240" w:lineRule="auto"/>
        <w:jc w:val="both"/>
        <w:rPr>
          <w:rFonts w:cs="Arial"/>
          <w:szCs w:val="20"/>
          <w:lang w:val="sl-SI" w:bidi="en-US"/>
        </w:rPr>
      </w:pPr>
      <w:r w:rsidRPr="00B76AD6">
        <w:rPr>
          <w:rFonts w:cs="Arial"/>
          <w:szCs w:val="20"/>
          <w:lang w:val="sl-SI" w:bidi="en-US"/>
        </w:rPr>
        <w:t xml:space="preserve">Obsojeni osebi se ne sme soditi pred slovenskim sodiščem za kaznivo dejanje iz 5. člena Rimskega statuta, za katero je Sodišče to osebo že obsodilo ali jo oprostilo. </w:t>
      </w:r>
    </w:p>
    <w:p w14:paraId="746F7E97" w14:textId="77777777" w:rsidR="003D5EAF" w:rsidRPr="00B76AD6" w:rsidRDefault="003D5EAF" w:rsidP="003D5EAF">
      <w:pPr>
        <w:spacing w:line="240" w:lineRule="auto"/>
        <w:ind w:left="360"/>
        <w:rPr>
          <w:rFonts w:cs="Arial"/>
          <w:szCs w:val="20"/>
          <w:lang w:val="sl-SI" w:bidi="en-US"/>
        </w:rPr>
      </w:pPr>
    </w:p>
    <w:p w14:paraId="74585705" w14:textId="77777777" w:rsidR="003D5EAF" w:rsidRPr="00B76AD6" w:rsidRDefault="003D5EAF" w:rsidP="003D5EAF">
      <w:pPr>
        <w:numPr>
          <w:ilvl w:val="0"/>
          <w:numId w:val="33"/>
        </w:numPr>
        <w:spacing w:line="240" w:lineRule="auto"/>
        <w:jc w:val="both"/>
        <w:rPr>
          <w:rFonts w:cs="Arial"/>
          <w:szCs w:val="20"/>
          <w:lang w:val="sl-SI" w:bidi="en-US"/>
        </w:rPr>
      </w:pPr>
      <w:r w:rsidRPr="00B76AD6">
        <w:rPr>
          <w:rFonts w:cs="Arial"/>
          <w:szCs w:val="20"/>
          <w:lang w:val="sl-SI" w:bidi="en-US"/>
        </w:rPr>
        <w:t>V skladu s 108. členom Rimskega statuta se obsojena oseba v varstvu Slovenije ne sme preganjati, kaznovati ali izročiti drugi državi za kakršno koli ravnanje, storjeno pred njeno premestitvijo v Slovenijo, razen če je tak pregon, kaznovanje ali izročitev odobrilo predsedstvo na zahtevo Slovenije.</w:t>
      </w:r>
    </w:p>
    <w:p w14:paraId="7C0F57DE" w14:textId="77777777" w:rsidR="003D5EAF" w:rsidRPr="00B76AD6" w:rsidRDefault="003D5EAF" w:rsidP="003D5EAF">
      <w:pPr>
        <w:spacing w:line="240" w:lineRule="auto"/>
        <w:rPr>
          <w:rFonts w:cs="Arial"/>
          <w:szCs w:val="20"/>
          <w:lang w:val="sl-SI" w:bidi="en-US"/>
        </w:rPr>
      </w:pPr>
    </w:p>
    <w:p w14:paraId="73AAE5FE" w14:textId="77777777" w:rsidR="003D5EAF" w:rsidRPr="00B76AD6" w:rsidRDefault="003D5EAF" w:rsidP="003D5EAF">
      <w:pPr>
        <w:numPr>
          <w:ilvl w:val="0"/>
          <w:numId w:val="44"/>
        </w:numPr>
        <w:autoSpaceDE w:val="0"/>
        <w:autoSpaceDN w:val="0"/>
        <w:adjustRightInd w:val="0"/>
        <w:spacing w:line="240" w:lineRule="auto"/>
        <w:jc w:val="both"/>
        <w:rPr>
          <w:rFonts w:cs="Arial"/>
          <w:szCs w:val="20"/>
          <w:lang w:val="sl-SI" w:bidi="en-US"/>
        </w:rPr>
      </w:pPr>
      <w:r w:rsidRPr="00B76AD6">
        <w:rPr>
          <w:rFonts w:cs="Arial"/>
          <w:szCs w:val="20"/>
          <w:lang w:val="sl-SI" w:bidi="en-US"/>
        </w:rPr>
        <w:t>Če namerava Slovenija preganjati ali izvršiti kazen zoper obsojeno osebo za kakršno koli ravnanje, storjeno pred njeno premestitvijo, mora o svoji nameri uradno obvestiti predsedstvo in mu poslati naslednje dokumente:</w:t>
      </w:r>
    </w:p>
    <w:p w14:paraId="7E463555" w14:textId="77777777" w:rsidR="003D5EAF" w:rsidRPr="00B76AD6" w:rsidRDefault="003D5EAF" w:rsidP="003D5EAF">
      <w:pPr>
        <w:autoSpaceDE w:val="0"/>
        <w:autoSpaceDN w:val="0"/>
        <w:adjustRightInd w:val="0"/>
        <w:spacing w:line="240" w:lineRule="auto"/>
        <w:ind w:left="1086"/>
        <w:rPr>
          <w:rFonts w:cs="Arial"/>
          <w:szCs w:val="20"/>
          <w:lang w:val="sl-SI" w:bidi="en-US"/>
        </w:rPr>
      </w:pPr>
    </w:p>
    <w:p w14:paraId="66790C04" w14:textId="77777777" w:rsidR="003D5EAF" w:rsidRPr="00B76AD6" w:rsidRDefault="003D5EAF" w:rsidP="003D5EAF">
      <w:pPr>
        <w:numPr>
          <w:ilvl w:val="0"/>
          <w:numId w:val="47"/>
        </w:numPr>
        <w:autoSpaceDE w:val="0"/>
        <w:autoSpaceDN w:val="0"/>
        <w:adjustRightInd w:val="0"/>
        <w:spacing w:line="240" w:lineRule="auto"/>
        <w:jc w:val="both"/>
        <w:rPr>
          <w:rFonts w:cs="Arial"/>
          <w:szCs w:val="20"/>
          <w:lang w:val="sl-SI" w:bidi="en-US"/>
        </w:rPr>
      </w:pPr>
      <w:r w:rsidRPr="00B76AD6">
        <w:rPr>
          <w:rFonts w:cs="Arial"/>
          <w:szCs w:val="20"/>
          <w:lang w:val="sl-SI" w:bidi="en-US"/>
        </w:rPr>
        <w:t>navedbo dejstev iz zadeve in njihovo pravno opredelitev;</w:t>
      </w:r>
    </w:p>
    <w:p w14:paraId="4CCEE552" w14:textId="77777777" w:rsidR="003D5EAF" w:rsidRPr="00B76AD6" w:rsidRDefault="003D5EAF" w:rsidP="003D5EAF">
      <w:pPr>
        <w:autoSpaceDE w:val="0"/>
        <w:autoSpaceDN w:val="0"/>
        <w:adjustRightInd w:val="0"/>
        <w:spacing w:line="240" w:lineRule="auto"/>
        <w:ind w:left="2154"/>
        <w:rPr>
          <w:rFonts w:cs="Arial"/>
          <w:szCs w:val="20"/>
          <w:lang w:val="sl-SI" w:bidi="en-US"/>
        </w:rPr>
      </w:pPr>
    </w:p>
    <w:p w14:paraId="38405BE6" w14:textId="77777777" w:rsidR="003D5EAF" w:rsidRPr="00B76AD6" w:rsidRDefault="003D5EAF" w:rsidP="003D5EAF">
      <w:pPr>
        <w:numPr>
          <w:ilvl w:val="0"/>
          <w:numId w:val="47"/>
        </w:numPr>
        <w:autoSpaceDE w:val="0"/>
        <w:autoSpaceDN w:val="0"/>
        <w:adjustRightInd w:val="0"/>
        <w:spacing w:line="240" w:lineRule="auto"/>
        <w:jc w:val="both"/>
        <w:rPr>
          <w:rFonts w:cs="Arial"/>
          <w:szCs w:val="20"/>
          <w:lang w:val="sl-SI" w:bidi="en-US"/>
        </w:rPr>
      </w:pPr>
      <w:r w:rsidRPr="00B76AD6">
        <w:rPr>
          <w:rFonts w:cs="Arial"/>
          <w:szCs w:val="20"/>
          <w:lang w:val="sl-SI" w:bidi="en-US"/>
        </w:rPr>
        <w:t>kopijo vseh ustreznih pravnih določb, vključno s tistimi, ki se nanašajo na zastaranje in predpisane kazni;</w:t>
      </w:r>
    </w:p>
    <w:p w14:paraId="1812499E" w14:textId="77777777" w:rsidR="003D5EAF" w:rsidRPr="00B76AD6" w:rsidRDefault="003D5EAF" w:rsidP="003D5EAF">
      <w:pPr>
        <w:pStyle w:val="ListParagraph"/>
        <w:rPr>
          <w:rFonts w:cs="Arial"/>
          <w:szCs w:val="20"/>
          <w:lang w:bidi="en-US"/>
        </w:rPr>
      </w:pPr>
    </w:p>
    <w:p w14:paraId="109EFBAE" w14:textId="77777777" w:rsidR="003D5EAF" w:rsidRPr="00B76AD6" w:rsidRDefault="003D5EAF" w:rsidP="003D5EAF">
      <w:pPr>
        <w:numPr>
          <w:ilvl w:val="0"/>
          <w:numId w:val="47"/>
        </w:numPr>
        <w:autoSpaceDE w:val="0"/>
        <w:autoSpaceDN w:val="0"/>
        <w:adjustRightInd w:val="0"/>
        <w:spacing w:line="240" w:lineRule="auto"/>
        <w:jc w:val="both"/>
        <w:rPr>
          <w:rFonts w:cs="Arial"/>
          <w:szCs w:val="20"/>
          <w:lang w:val="sl-SI" w:bidi="en-US"/>
        </w:rPr>
      </w:pPr>
      <w:r w:rsidRPr="00B76AD6">
        <w:rPr>
          <w:rFonts w:cs="Arial"/>
          <w:szCs w:val="20"/>
          <w:lang w:val="sl-SI" w:bidi="en-US"/>
        </w:rPr>
        <w:t xml:space="preserve">kopijo kakršnega koli izreka kazni, naloga za prijetje ali drugega dokumenta z enako veljavo ali katere koli druge pravne odločbe, ki jo namerava izvršiti država; </w:t>
      </w:r>
    </w:p>
    <w:p w14:paraId="3E2A0E6A" w14:textId="77777777" w:rsidR="003D5EAF" w:rsidRPr="00B76AD6" w:rsidRDefault="003D5EAF" w:rsidP="003D5EAF">
      <w:pPr>
        <w:pStyle w:val="ListParagraph"/>
        <w:rPr>
          <w:rFonts w:cs="Arial"/>
          <w:szCs w:val="20"/>
          <w:lang w:bidi="en-US"/>
        </w:rPr>
      </w:pPr>
    </w:p>
    <w:p w14:paraId="6E77C7EE" w14:textId="77777777" w:rsidR="003D5EAF" w:rsidRPr="00B76AD6" w:rsidRDefault="003D5EAF" w:rsidP="003D5EAF">
      <w:pPr>
        <w:numPr>
          <w:ilvl w:val="0"/>
          <w:numId w:val="47"/>
        </w:numPr>
        <w:autoSpaceDE w:val="0"/>
        <w:autoSpaceDN w:val="0"/>
        <w:adjustRightInd w:val="0"/>
        <w:spacing w:line="240" w:lineRule="auto"/>
        <w:jc w:val="both"/>
        <w:rPr>
          <w:rFonts w:cs="Arial"/>
          <w:szCs w:val="20"/>
          <w:lang w:val="sl-SI" w:bidi="en-US"/>
        </w:rPr>
      </w:pPr>
      <w:r w:rsidRPr="00B76AD6">
        <w:rPr>
          <w:rFonts w:cs="Arial"/>
          <w:szCs w:val="20"/>
          <w:lang w:val="sl-SI" w:bidi="en-US"/>
        </w:rPr>
        <w:t>zapisnik, ki vsebuje stališča obsojene osebe, pridobljena po ustrezni seznanitvi osebe s postopkom.</w:t>
      </w:r>
    </w:p>
    <w:p w14:paraId="043DE3FC" w14:textId="77777777" w:rsidR="003D5EAF" w:rsidRPr="00B76AD6" w:rsidRDefault="003D5EAF" w:rsidP="003D5EAF">
      <w:pPr>
        <w:pStyle w:val="ListParagraph"/>
        <w:rPr>
          <w:rFonts w:cs="Arial"/>
          <w:szCs w:val="20"/>
          <w:lang w:bidi="en-US"/>
        </w:rPr>
      </w:pPr>
    </w:p>
    <w:p w14:paraId="555FEB06" w14:textId="77777777" w:rsidR="003D5EAF" w:rsidRPr="00B76AD6" w:rsidRDefault="003D5EAF" w:rsidP="003D5EAF">
      <w:pPr>
        <w:numPr>
          <w:ilvl w:val="0"/>
          <w:numId w:val="44"/>
        </w:numPr>
        <w:autoSpaceDE w:val="0"/>
        <w:autoSpaceDN w:val="0"/>
        <w:adjustRightInd w:val="0"/>
        <w:spacing w:line="240" w:lineRule="auto"/>
        <w:jc w:val="both"/>
        <w:rPr>
          <w:rFonts w:cs="Arial"/>
          <w:szCs w:val="20"/>
          <w:lang w:val="sl-SI" w:bidi="en-US"/>
        </w:rPr>
      </w:pPr>
      <w:r w:rsidRPr="00B76AD6">
        <w:rPr>
          <w:rFonts w:cs="Arial"/>
          <w:szCs w:val="20"/>
          <w:lang w:val="sl-SI" w:bidi="en-US"/>
        </w:rPr>
        <w:t xml:space="preserve">Če druga država zahteva izročitev, Slovenija pošlje predsedstvu celotno zahtevo z zapisnikom, ki vsebuje stališča obsojene osebe, pridobljena po ustrezni seznanitvi osebe z zahtevo za izročitev. </w:t>
      </w:r>
    </w:p>
    <w:p w14:paraId="5BC83306" w14:textId="77777777" w:rsidR="003D5EAF" w:rsidRPr="00B76AD6" w:rsidRDefault="003D5EAF" w:rsidP="003D5EAF">
      <w:pPr>
        <w:autoSpaceDE w:val="0"/>
        <w:autoSpaceDN w:val="0"/>
        <w:adjustRightInd w:val="0"/>
        <w:spacing w:line="240" w:lineRule="auto"/>
        <w:ind w:left="1086"/>
        <w:rPr>
          <w:rFonts w:cs="Arial"/>
          <w:szCs w:val="20"/>
          <w:lang w:val="sl-SI" w:bidi="en-US"/>
        </w:rPr>
      </w:pPr>
    </w:p>
    <w:p w14:paraId="2A5A51F6" w14:textId="77777777" w:rsidR="003D5EAF" w:rsidRPr="00B76AD6" w:rsidRDefault="003D5EAF" w:rsidP="003D5EAF">
      <w:pPr>
        <w:numPr>
          <w:ilvl w:val="0"/>
          <w:numId w:val="44"/>
        </w:numPr>
        <w:autoSpaceDE w:val="0"/>
        <w:autoSpaceDN w:val="0"/>
        <w:adjustRightInd w:val="0"/>
        <w:spacing w:line="240" w:lineRule="auto"/>
        <w:jc w:val="both"/>
        <w:rPr>
          <w:rFonts w:cs="Arial"/>
          <w:szCs w:val="20"/>
          <w:lang w:val="sl-SI" w:bidi="en-US"/>
        </w:rPr>
      </w:pPr>
      <w:r w:rsidRPr="00B76AD6">
        <w:rPr>
          <w:rFonts w:cs="Arial"/>
          <w:szCs w:val="20"/>
          <w:lang w:val="sl-SI" w:bidi="en-US"/>
        </w:rPr>
        <w:t>Predsedstvo lahko v vseh primerih od Slovenije ali države, ki zahteva izročitev, zahteva kateri koli dokument ali dodatne informacije.</w:t>
      </w:r>
    </w:p>
    <w:p w14:paraId="6607099B" w14:textId="77777777" w:rsidR="003D5EAF" w:rsidRPr="00B76AD6" w:rsidRDefault="003D5EAF" w:rsidP="003D5EAF">
      <w:pPr>
        <w:pStyle w:val="ListParagraph"/>
        <w:rPr>
          <w:rFonts w:cs="Arial"/>
          <w:szCs w:val="20"/>
          <w:lang w:bidi="en-US"/>
        </w:rPr>
      </w:pPr>
    </w:p>
    <w:p w14:paraId="370864D6" w14:textId="77777777" w:rsidR="003D5EAF" w:rsidRPr="00B76AD6" w:rsidRDefault="003D5EAF" w:rsidP="003D5EAF">
      <w:pPr>
        <w:numPr>
          <w:ilvl w:val="0"/>
          <w:numId w:val="44"/>
        </w:numPr>
        <w:autoSpaceDE w:val="0"/>
        <w:autoSpaceDN w:val="0"/>
        <w:adjustRightInd w:val="0"/>
        <w:spacing w:line="240" w:lineRule="auto"/>
        <w:jc w:val="both"/>
        <w:rPr>
          <w:rFonts w:cs="Arial"/>
          <w:szCs w:val="20"/>
          <w:lang w:val="sl-SI" w:bidi="en-US"/>
        </w:rPr>
      </w:pPr>
      <w:r w:rsidRPr="00B76AD6">
        <w:rPr>
          <w:rFonts w:cs="Arial"/>
          <w:szCs w:val="20"/>
          <w:lang w:val="sl-SI" w:bidi="en-US"/>
        </w:rPr>
        <w:t>Predsedstvo se lahko odloči, da bo opravilo zaslišanje.</w:t>
      </w:r>
    </w:p>
    <w:p w14:paraId="5811444D" w14:textId="77777777" w:rsidR="003D5EAF" w:rsidRPr="00B76AD6" w:rsidRDefault="003D5EAF" w:rsidP="003D5EAF">
      <w:pPr>
        <w:pStyle w:val="ListParagraph"/>
        <w:rPr>
          <w:rFonts w:cs="Arial"/>
          <w:szCs w:val="20"/>
          <w:lang w:bidi="en-US"/>
        </w:rPr>
      </w:pPr>
    </w:p>
    <w:p w14:paraId="297620A8" w14:textId="77777777" w:rsidR="003D5EAF" w:rsidRPr="00B76AD6" w:rsidRDefault="003D5EAF" w:rsidP="003D5EAF">
      <w:pPr>
        <w:numPr>
          <w:ilvl w:val="0"/>
          <w:numId w:val="44"/>
        </w:numPr>
        <w:autoSpaceDE w:val="0"/>
        <w:autoSpaceDN w:val="0"/>
        <w:adjustRightInd w:val="0"/>
        <w:spacing w:line="240" w:lineRule="auto"/>
        <w:jc w:val="both"/>
        <w:rPr>
          <w:rFonts w:cs="Arial"/>
          <w:szCs w:val="20"/>
          <w:lang w:val="sl-SI" w:bidi="en-US"/>
        </w:rPr>
      </w:pPr>
      <w:r w:rsidRPr="00B76AD6">
        <w:rPr>
          <w:rFonts w:cs="Arial"/>
          <w:szCs w:val="20"/>
          <w:lang w:val="sl-SI" w:bidi="en-US"/>
        </w:rPr>
        <w:t>Predsedstvo sprejme odločitev v najkrajšem možnem času. O tej odločitvi je treba uradno obvestiti vse, ki so sodelovali v postopku.</w:t>
      </w:r>
    </w:p>
    <w:p w14:paraId="33CF88FA" w14:textId="77777777" w:rsidR="003D5EAF" w:rsidRPr="00B76AD6" w:rsidRDefault="003D5EAF" w:rsidP="003D5EAF">
      <w:pPr>
        <w:pStyle w:val="ListParagraph"/>
        <w:rPr>
          <w:rFonts w:cs="Arial"/>
          <w:szCs w:val="20"/>
          <w:lang w:bidi="en-US"/>
        </w:rPr>
      </w:pPr>
    </w:p>
    <w:p w14:paraId="3BC69E49" w14:textId="77777777" w:rsidR="003D5EAF" w:rsidRPr="00B76AD6" w:rsidRDefault="003D5EAF" w:rsidP="003D5EAF">
      <w:pPr>
        <w:numPr>
          <w:ilvl w:val="0"/>
          <w:numId w:val="44"/>
        </w:numPr>
        <w:autoSpaceDE w:val="0"/>
        <w:autoSpaceDN w:val="0"/>
        <w:adjustRightInd w:val="0"/>
        <w:spacing w:line="240" w:lineRule="auto"/>
        <w:jc w:val="both"/>
        <w:rPr>
          <w:rFonts w:cs="Arial"/>
          <w:szCs w:val="20"/>
          <w:lang w:val="sl-SI" w:bidi="en-US"/>
        </w:rPr>
      </w:pPr>
      <w:r w:rsidRPr="00B76AD6">
        <w:rPr>
          <w:rFonts w:cs="Arial"/>
          <w:szCs w:val="20"/>
          <w:lang w:val="sl-SI" w:bidi="en-US"/>
        </w:rPr>
        <w:t>Če se zahteva za pregon, kaznovanje ali izročitev drugi državi nanaša na izvršitev kazni, lahko obsojena oseba to kazen prestaja v Sloveniji ali pa se izroči drugi državi šele po tem, ko prestane celotno kazen, ki jo je izreklo Sodišče.</w:t>
      </w:r>
    </w:p>
    <w:p w14:paraId="4DB32A97" w14:textId="77777777" w:rsidR="003D5EAF" w:rsidRPr="00B76AD6" w:rsidRDefault="003D5EAF" w:rsidP="003D5EAF">
      <w:pPr>
        <w:pStyle w:val="ListParagraph"/>
        <w:rPr>
          <w:rFonts w:cs="Arial"/>
          <w:szCs w:val="20"/>
          <w:lang w:bidi="en-US"/>
        </w:rPr>
      </w:pPr>
    </w:p>
    <w:p w14:paraId="6D75B50D" w14:textId="77777777" w:rsidR="003D5EAF" w:rsidRPr="00B76AD6" w:rsidRDefault="003D5EAF" w:rsidP="003D5EAF">
      <w:pPr>
        <w:numPr>
          <w:ilvl w:val="0"/>
          <w:numId w:val="44"/>
        </w:numPr>
        <w:autoSpaceDE w:val="0"/>
        <w:autoSpaceDN w:val="0"/>
        <w:adjustRightInd w:val="0"/>
        <w:spacing w:line="240" w:lineRule="auto"/>
        <w:jc w:val="both"/>
        <w:rPr>
          <w:rFonts w:cs="Arial"/>
          <w:szCs w:val="20"/>
          <w:lang w:val="sl-SI" w:bidi="en-US"/>
        </w:rPr>
      </w:pPr>
      <w:r w:rsidRPr="00B76AD6">
        <w:rPr>
          <w:rFonts w:cs="Arial"/>
          <w:szCs w:val="20"/>
          <w:lang w:val="sl-SI" w:bidi="en-US"/>
        </w:rPr>
        <w:t>Predsedstvo lahko dovoli začasno izročitev obsojene osebe drugi državi zaradi pregona samo, če pridobi zagotovila, ki jih šteje za ustrezna, da bo obsojena oseba v varstvu te države in bo po pregonu premeščena nazaj v Slovenijo.</w:t>
      </w:r>
    </w:p>
    <w:p w14:paraId="57AF9787" w14:textId="77777777" w:rsidR="003D5EAF" w:rsidRPr="00B76AD6" w:rsidRDefault="003D5EAF" w:rsidP="003D5EAF">
      <w:pPr>
        <w:pStyle w:val="ListParagraph"/>
        <w:rPr>
          <w:rFonts w:cs="Arial"/>
          <w:szCs w:val="20"/>
          <w:lang w:bidi="en-US"/>
        </w:rPr>
      </w:pPr>
    </w:p>
    <w:p w14:paraId="0654EDCA" w14:textId="77777777" w:rsidR="003D5EAF" w:rsidRPr="00B76AD6" w:rsidRDefault="003D5EAF" w:rsidP="003D5EAF">
      <w:pPr>
        <w:numPr>
          <w:ilvl w:val="0"/>
          <w:numId w:val="33"/>
        </w:numPr>
        <w:spacing w:line="240" w:lineRule="auto"/>
        <w:jc w:val="both"/>
        <w:rPr>
          <w:rFonts w:cs="Arial"/>
          <w:szCs w:val="20"/>
          <w:lang w:val="sl-SI" w:bidi="en-US"/>
        </w:rPr>
      </w:pPr>
      <w:r w:rsidRPr="00B76AD6">
        <w:rPr>
          <w:rFonts w:cs="Arial"/>
          <w:szCs w:val="20"/>
          <w:lang w:val="sl-SI" w:bidi="en-US"/>
        </w:rPr>
        <w:t>Drugi odstavek tega člena se preneha uporabljati, če obsojena oseba prostovoljno ostane na ozemlju Slovenije več kot 30 koledarskih dni, potem ko je prestala celotno kazen, ki jo je izreklo Sodišče, ali se vrne na ozemlje te države, potem ko jo je zapustila.</w:t>
      </w:r>
    </w:p>
    <w:p w14:paraId="03330666" w14:textId="77777777" w:rsidR="003D5EAF" w:rsidRPr="00B76AD6" w:rsidRDefault="003D5EAF" w:rsidP="003D5EAF">
      <w:pPr>
        <w:spacing w:line="240" w:lineRule="auto"/>
        <w:ind w:left="360"/>
        <w:rPr>
          <w:rFonts w:cs="Arial"/>
          <w:szCs w:val="20"/>
          <w:lang w:val="sl-SI" w:bidi="en-US"/>
        </w:rPr>
      </w:pPr>
    </w:p>
    <w:p w14:paraId="57892A61" w14:textId="77777777" w:rsidR="003D5EAF" w:rsidRPr="00B76AD6" w:rsidRDefault="003D5EAF" w:rsidP="003D5EAF">
      <w:pPr>
        <w:numPr>
          <w:ilvl w:val="0"/>
          <w:numId w:val="33"/>
        </w:numPr>
        <w:spacing w:line="240" w:lineRule="auto"/>
        <w:jc w:val="both"/>
        <w:rPr>
          <w:rFonts w:cs="Arial"/>
          <w:szCs w:val="20"/>
          <w:lang w:val="sl-SI" w:bidi="en-US"/>
        </w:rPr>
      </w:pPr>
      <w:r w:rsidRPr="00B76AD6">
        <w:rPr>
          <w:rFonts w:cs="Arial"/>
          <w:szCs w:val="20"/>
          <w:lang w:val="sl-SI" w:bidi="en-US"/>
        </w:rPr>
        <w:t>Slovenija obvesti predsedstvo o kakršnem koli pregonu obsojene osebe zaradi dogodkov po njeni premestitvi.</w:t>
      </w:r>
    </w:p>
    <w:p w14:paraId="442BB557" w14:textId="77777777" w:rsidR="003D5EAF" w:rsidRPr="00B76AD6" w:rsidRDefault="003D5EAF" w:rsidP="003D5EAF">
      <w:pPr>
        <w:rPr>
          <w:rFonts w:eastAsia="Batang"/>
          <w:lang w:val="sl-SI"/>
        </w:rPr>
      </w:pPr>
      <w:bookmarkStart w:id="19" w:name="bookmark19"/>
      <w:bookmarkStart w:id="20" w:name="bookmark18"/>
    </w:p>
    <w:p w14:paraId="5BD89CE0" w14:textId="77777777" w:rsidR="003D5EAF" w:rsidRPr="00B76AD6" w:rsidRDefault="003D5EAF" w:rsidP="003D5EAF">
      <w:pPr>
        <w:rPr>
          <w:rFonts w:eastAsia="Batang"/>
          <w:lang w:val="sl-SI"/>
        </w:rPr>
      </w:pPr>
    </w:p>
    <w:p w14:paraId="20072826" w14:textId="77777777" w:rsidR="003D5EAF" w:rsidRPr="00B76AD6" w:rsidRDefault="003D5EAF" w:rsidP="003D5EAF">
      <w:pPr>
        <w:keepNext/>
        <w:spacing w:line="240" w:lineRule="auto"/>
        <w:jc w:val="center"/>
        <w:rPr>
          <w:rFonts w:eastAsia="Batang" w:cs="Arial"/>
          <w:b/>
          <w:bCs/>
          <w:szCs w:val="20"/>
          <w:lang w:val="sl-SI"/>
        </w:rPr>
      </w:pPr>
      <w:r w:rsidRPr="00B76AD6">
        <w:rPr>
          <w:rFonts w:eastAsia="Batang" w:cs="Arial"/>
          <w:b/>
          <w:bCs/>
          <w:szCs w:val="20"/>
          <w:lang w:val="sl-SI"/>
        </w:rPr>
        <w:lastRenderedPageBreak/>
        <w:t>7. člen</w:t>
      </w:r>
      <w:bookmarkEnd w:id="19"/>
      <w:bookmarkEnd w:id="20"/>
    </w:p>
    <w:p w14:paraId="4D9C0D6D" w14:textId="77777777" w:rsidR="003D5EAF" w:rsidRPr="00B76AD6" w:rsidRDefault="003D5EAF" w:rsidP="003D5EAF">
      <w:pPr>
        <w:keepNext/>
        <w:spacing w:line="240" w:lineRule="auto"/>
        <w:jc w:val="center"/>
        <w:rPr>
          <w:rFonts w:eastAsia="Batang" w:cs="Arial"/>
          <w:b/>
          <w:i/>
          <w:szCs w:val="20"/>
          <w:lang w:val="sl-SI"/>
        </w:rPr>
      </w:pPr>
      <w:r w:rsidRPr="00B76AD6">
        <w:rPr>
          <w:rFonts w:eastAsia="Batang" w:cs="Arial"/>
          <w:b/>
          <w:i/>
          <w:szCs w:val="20"/>
          <w:lang w:val="sl-SI"/>
        </w:rPr>
        <w:t>Pritožba, revizija, omilitev in podaljšanje kazni</w:t>
      </w:r>
    </w:p>
    <w:p w14:paraId="76BBDD58" w14:textId="77777777" w:rsidR="003D5EAF" w:rsidRPr="00B76AD6" w:rsidRDefault="003D5EAF" w:rsidP="003D5EAF">
      <w:pPr>
        <w:keepNext/>
        <w:spacing w:line="240" w:lineRule="auto"/>
        <w:jc w:val="center"/>
        <w:rPr>
          <w:rFonts w:eastAsia="Batang" w:cs="Arial"/>
          <w:b/>
          <w:i/>
          <w:szCs w:val="20"/>
          <w:lang w:val="sl-SI"/>
        </w:rPr>
      </w:pPr>
    </w:p>
    <w:p w14:paraId="20277580" w14:textId="77777777" w:rsidR="003D5EAF" w:rsidRPr="00B76AD6" w:rsidRDefault="003D5EAF" w:rsidP="003D5EAF">
      <w:pPr>
        <w:numPr>
          <w:ilvl w:val="0"/>
          <w:numId w:val="34"/>
        </w:numPr>
        <w:spacing w:line="240" w:lineRule="auto"/>
        <w:jc w:val="both"/>
        <w:rPr>
          <w:rFonts w:cs="Arial"/>
          <w:szCs w:val="20"/>
          <w:lang w:val="sl-SI" w:bidi="en-US"/>
        </w:rPr>
      </w:pPr>
      <w:r w:rsidRPr="00B76AD6">
        <w:rPr>
          <w:rFonts w:cs="Arial"/>
          <w:szCs w:val="20"/>
          <w:lang w:val="sl-SI" w:bidi="en-US"/>
        </w:rPr>
        <w:t>Ob upoštevanju pogojev iz tega sporazuma je kazen zapora zavezujoča za Slovenijo, ki je v nobenem primeru ne sme spreminjati.</w:t>
      </w:r>
    </w:p>
    <w:p w14:paraId="24D38525" w14:textId="77777777" w:rsidR="003D5EAF" w:rsidRPr="00B76AD6" w:rsidRDefault="003D5EAF" w:rsidP="003D5EAF">
      <w:pPr>
        <w:spacing w:line="240" w:lineRule="auto"/>
        <w:ind w:left="360"/>
        <w:rPr>
          <w:rFonts w:cs="Arial"/>
          <w:szCs w:val="20"/>
          <w:lang w:val="sl-SI" w:bidi="en-US"/>
        </w:rPr>
      </w:pPr>
    </w:p>
    <w:p w14:paraId="61A7A785" w14:textId="77777777" w:rsidR="003D5EAF" w:rsidRPr="00B76AD6" w:rsidRDefault="003D5EAF" w:rsidP="003D5EAF">
      <w:pPr>
        <w:numPr>
          <w:ilvl w:val="0"/>
          <w:numId w:val="34"/>
        </w:numPr>
        <w:spacing w:line="240" w:lineRule="auto"/>
        <w:jc w:val="both"/>
        <w:rPr>
          <w:rFonts w:cs="Arial"/>
          <w:szCs w:val="20"/>
          <w:lang w:val="sl-SI" w:bidi="en-US"/>
        </w:rPr>
      </w:pPr>
      <w:r w:rsidRPr="00B76AD6">
        <w:rPr>
          <w:rFonts w:cs="Arial"/>
          <w:szCs w:val="20"/>
          <w:lang w:val="sl-SI" w:bidi="en-US"/>
        </w:rPr>
        <w:t>Slovenija osebe ne sme izpustiti pred iztekom kazni, ki jo je izreklo Sodišče. Slovenija preneha izvrševati kazen takoj, ko jo Sodišče obvesti o kateri koli odločitvi ali ukrepu, zaradi katerega kazen ni več izvršljiva.</w:t>
      </w:r>
    </w:p>
    <w:p w14:paraId="77D2734D" w14:textId="77777777" w:rsidR="003D5EAF" w:rsidRPr="00B76AD6" w:rsidRDefault="003D5EAF" w:rsidP="003D5EAF">
      <w:pPr>
        <w:spacing w:line="240" w:lineRule="auto"/>
        <w:ind w:left="360"/>
        <w:rPr>
          <w:rFonts w:cs="Arial"/>
          <w:szCs w:val="20"/>
          <w:lang w:val="sl-SI" w:bidi="en-US"/>
        </w:rPr>
      </w:pPr>
    </w:p>
    <w:p w14:paraId="5F9E56F1" w14:textId="77777777" w:rsidR="003D5EAF" w:rsidRPr="00B76AD6" w:rsidRDefault="003D5EAF" w:rsidP="003D5EAF">
      <w:pPr>
        <w:numPr>
          <w:ilvl w:val="0"/>
          <w:numId w:val="34"/>
        </w:numPr>
        <w:spacing w:line="240" w:lineRule="auto"/>
        <w:jc w:val="both"/>
        <w:rPr>
          <w:rFonts w:cs="Arial"/>
          <w:szCs w:val="20"/>
          <w:lang w:val="sl-SI" w:bidi="en-US"/>
        </w:rPr>
      </w:pPr>
      <w:r w:rsidRPr="00B76AD6">
        <w:rPr>
          <w:rFonts w:cs="Arial"/>
          <w:szCs w:val="20"/>
          <w:lang w:val="sl-SI" w:bidi="en-US"/>
        </w:rPr>
        <w:t xml:space="preserve">Samo Sodišče ima pravico, da odloča o kakršni koli pritožbi ali zahtevi za revizijo, Slovenija pa obsojene osebe ne sme ovirati pri vložitvi take vloge. </w:t>
      </w:r>
    </w:p>
    <w:p w14:paraId="587A530F" w14:textId="77777777" w:rsidR="003D5EAF" w:rsidRPr="00B76AD6" w:rsidRDefault="003D5EAF" w:rsidP="003D5EAF">
      <w:pPr>
        <w:spacing w:line="240" w:lineRule="auto"/>
        <w:ind w:left="360"/>
        <w:rPr>
          <w:rFonts w:cs="Arial"/>
          <w:szCs w:val="20"/>
          <w:lang w:val="sl-SI" w:bidi="en-US"/>
        </w:rPr>
      </w:pPr>
    </w:p>
    <w:p w14:paraId="67D15BC9" w14:textId="77777777" w:rsidR="003D5EAF" w:rsidRPr="00B76AD6" w:rsidRDefault="003D5EAF" w:rsidP="003D5EAF">
      <w:pPr>
        <w:numPr>
          <w:ilvl w:val="0"/>
          <w:numId w:val="34"/>
        </w:numPr>
        <w:spacing w:line="240" w:lineRule="auto"/>
        <w:jc w:val="both"/>
        <w:rPr>
          <w:rFonts w:cs="Arial"/>
          <w:szCs w:val="20"/>
          <w:lang w:val="sl-SI" w:bidi="en-US"/>
        </w:rPr>
      </w:pPr>
      <w:r w:rsidRPr="00B76AD6">
        <w:rPr>
          <w:rFonts w:cs="Arial"/>
          <w:szCs w:val="20"/>
          <w:lang w:val="sl-SI" w:bidi="en-US"/>
        </w:rPr>
        <w:t>Samo Sodišče ima pravico odločiti o omilitvi kazni in o omilitvi kazni odloči po zaslišanju osebe.</w:t>
      </w:r>
    </w:p>
    <w:p w14:paraId="65BB1917" w14:textId="77777777" w:rsidR="003D5EAF" w:rsidRPr="00B76AD6" w:rsidRDefault="003D5EAF" w:rsidP="003D5EAF">
      <w:pPr>
        <w:spacing w:line="240" w:lineRule="auto"/>
        <w:ind w:left="360"/>
        <w:rPr>
          <w:rFonts w:cs="Arial"/>
          <w:szCs w:val="20"/>
          <w:lang w:val="sl-SI" w:bidi="en-US"/>
        </w:rPr>
      </w:pPr>
    </w:p>
    <w:p w14:paraId="55BE76D9" w14:textId="77777777" w:rsidR="003D5EAF" w:rsidRPr="00B76AD6" w:rsidRDefault="003D5EAF" w:rsidP="003D5EAF">
      <w:pPr>
        <w:numPr>
          <w:ilvl w:val="0"/>
          <w:numId w:val="34"/>
        </w:numPr>
        <w:spacing w:line="240" w:lineRule="auto"/>
        <w:jc w:val="both"/>
        <w:rPr>
          <w:rFonts w:cs="Arial"/>
          <w:szCs w:val="20"/>
          <w:lang w:val="sl-SI" w:bidi="en-US"/>
        </w:rPr>
      </w:pPr>
      <w:r w:rsidRPr="00B76AD6">
        <w:rPr>
          <w:rFonts w:cs="Arial"/>
          <w:szCs w:val="20"/>
          <w:lang w:val="sl-SI" w:bidi="en-US"/>
        </w:rPr>
        <w:t>Če predsedstvo podaljša kazen zapora v skladu s 5. točko 146. pravila, lahko predsedstvo zaprosi Slovenijo, naj poda svoja stališča.</w:t>
      </w:r>
    </w:p>
    <w:p w14:paraId="06E24777" w14:textId="77777777" w:rsidR="003D5EAF" w:rsidRPr="00B76AD6" w:rsidRDefault="003D5EAF" w:rsidP="003D5EAF">
      <w:pPr>
        <w:rPr>
          <w:rFonts w:eastAsia="Batang"/>
          <w:lang w:val="sl-SI"/>
        </w:rPr>
      </w:pPr>
      <w:bookmarkStart w:id="21" w:name="bookmark21"/>
      <w:bookmarkStart w:id="22" w:name="bookmark20"/>
    </w:p>
    <w:p w14:paraId="31DC5189" w14:textId="77777777" w:rsidR="003D5EAF" w:rsidRPr="00B76AD6" w:rsidRDefault="003D5EAF" w:rsidP="003D5EAF">
      <w:pPr>
        <w:rPr>
          <w:rFonts w:eastAsia="Batang"/>
          <w:lang w:val="sl-SI"/>
        </w:rPr>
      </w:pPr>
    </w:p>
    <w:p w14:paraId="6C30BC2C" w14:textId="77777777" w:rsidR="003D5EAF" w:rsidRPr="00B76AD6" w:rsidRDefault="003D5EAF" w:rsidP="003D5EAF">
      <w:pPr>
        <w:keepNext/>
        <w:spacing w:line="240" w:lineRule="auto"/>
        <w:jc w:val="center"/>
        <w:rPr>
          <w:rFonts w:eastAsia="Batang" w:cs="Arial"/>
          <w:b/>
          <w:bCs/>
          <w:szCs w:val="20"/>
          <w:lang w:val="sl-SI"/>
        </w:rPr>
      </w:pPr>
      <w:r w:rsidRPr="00B76AD6">
        <w:rPr>
          <w:rFonts w:eastAsia="Batang" w:cs="Arial"/>
          <w:b/>
          <w:bCs/>
          <w:szCs w:val="20"/>
          <w:lang w:val="sl-SI"/>
        </w:rPr>
        <w:t>8. člen</w:t>
      </w:r>
      <w:bookmarkEnd w:id="21"/>
      <w:bookmarkEnd w:id="22"/>
    </w:p>
    <w:p w14:paraId="24AFE829" w14:textId="77777777" w:rsidR="003D5EAF" w:rsidRPr="00B76AD6" w:rsidRDefault="003D5EAF" w:rsidP="003D5EAF">
      <w:pPr>
        <w:keepNext/>
        <w:spacing w:line="240" w:lineRule="auto"/>
        <w:jc w:val="center"/>
        <w:rPr>
          <w:rFonts w:eastAsia="Batang" w:cs="Arial"/>
          <w:b/>
          <w:i/>
          <w:szCs w:val="20"/>
          <w:lang w:val="sl-SI"/>
        </w:rPr>
      </w:pPr>
      <w:r w:rsidRPr="00B76AD6">
        <w:rPr>
          <w:rFonts w:eastAsia="Batang" w:cs="Arial"/>
          <w:b/>
          <w:i/>
          <w:szCs w:val="20"/>
          <w:lang w:val="sl-SI"/>
        </w:rPr>
        <w:t>Pobeg</w:t>
      </w:r>
    </w:p>
    <w:p w14:paraId="0B6A3042" w14:textId="77777777" w:rsidR="003D5EAF" w:rsidRPr="00B76AD6" w:rsidRDefault="003D5EAF" w:rsidP="003D5EAF">
      <w:pPr>
        <w:keepNext/>
        <w:spacing w:line="240" w:lineRule="auto"/>
        <w:jc w:val="center"/>
        <w:rPr>
          <w:rFonts w:eastAsia="Batang" w:cs="Arial"/>
          <w:b/>
          <w:i/>
          <w:szCs w:val="20"/>
          <w:lang w:val="sl-SI"/>
        </w:rPr>
      </w:pPr>
    </w:p>
    <w:p w14:paraId="03CA12C5" w14:textId="77777777" w:rsidR="003D5EAF" w:rsidRPr="00B76AD6" w:rsidRDefault="003D5EAF" w:rsidP="003D5EAF">
      <w:pPr>
        <w:numPr>
          <w:ilvl w:val="0"/>
          <w:numId w:val="35"/>
        </w:numPr>
        <w:spacing w:line="240" w:lineRule="auto"/>
        <w:jc w:val="both"/>
        <w:rPr>
          <w:rFonts w:cs="Arial"/>
          <w:szCs w:val="20"/>
          <w:lang w:val="sl-SI" w:bidi="en-US"/>
        </w:rPr>
      </w:pPr>
      <w:r w:rsidRPr="00B76AD6">
        <w:rPr>
          <w:rFonts w:cs="Arial"/>
          <w:szCs w:val="20"/>
          <w:lang w:val="sl-SI" w:bidi="en-US"/>
        </w:rPr>
        <w:t>Če obsojena oseba pobegne iz varstva, Slovenija čim prej obvesti tajnika s katerim koli sredstvom za prenos pisnega zapisa.</w:t>
      </w:r>
    </w:p>
    <w:p w14:paraId="7A3ECB48" w14:textId="77777777" w:rsidR="003D5EAF" w:rsidRPr="00B76AD6" w:rsidRDefault="003D5EAF" w:rsidP="003D5EAF">
      <w:pPr>
        <w:spacing w:line="240" w:lineRule="auto"/>
        <w:ind w:left="360"/>
        <w:rPr>
          <w:rFonts w:cs="Arial"/>
          <w:szCs w:val="20"/>
          <w:lang w:val="sl-SI" w:bidi="en-US"/>
        </w:rPr>
      </w:pPr>
    </w:p>
    <w:p w14:paraId="56098071" w14:textId="77777777" w:rsidR="003D5EAF" w:rsidRPr="00B76AD6" w:rsidRDefault="003D5EAF" w:rsidP="003D5EAF">
      <w:pPr>
        <w:numPr>
          <w:ilvl w:val="0"/>
          <w:numId w:val="35"/>
        </w:numPr>
        <w:spacing w:line="240" w:lineRule="auto"/>
        <w:jc w:val="both"/>
        <w:rPr>
          <w:rFonts w:cs="Arial"/>
          <w:szCs w:val="20"/>
          <w:lang w:val="sl-SI" w:bidi="en-US"/>
        </w:rPr>
      </w:pPr>
      <w:r w:rsidRPr="00B76AD6">
        <w:rPr>
          <w:rFonts w:cs="Arial"/>
          <w:szCs w:val="20"/>
          <w:lang w:val="sl-SI" w:bidi="en-US"/>
        </w:rPr>
        <w:t>Če obsojena oseba pobegne iz varstva in zbeži iz Slovenije, lahko Slovenija, po posvetu s predsedstvom, zahteva izročitev ali predajo osebe od države, v kateri se oseba zadržuje, v skladu s katerimi koli veljavnimi dvostranskimi ali večstranskimi sporazumi, ali pa zaprosi, da predsedstvo zahteva predajo osebe v skladu z 9. delom Rimskega statuta. Predsedstvo lahko odredi, da se oseba izroči Sloveniji ali drugi državi, ki jo določi Sodišče.</w:t>
      </w:r>
    </w:p>
    <w:p w14:paraId="45914F7C" w14:textId="77777777" w:rsidR="003D5EAF" w:rsidRPr="00B76AD6" w:rsidRDefault="003D5EAF" w:rsidP="003D5EAF">
      <w:pPr>
        <w:spacing w:line="240" w:lineRule="auto"/>
        <w:ind w:left="360"/>
        <w:rPr>
          <w:rFonts w:cs="Arial"/>
          <w:szCs w:val="20"/>
          <w:lang w:val="sl-SI" w:bidi="en-US"/>
        </w:rPr>
      </w:pPr>
    </w:p>
    <w:p w14:paraId="72A3191E" w14:textId="77777777" w:rsidR="003D5EAF" w:rsidRPr="00B76AD6" w:rsidRDefault="003D5EAF" w:rsidP="003D5EAF">
      <w:pPr>
        <w:numPr>
          <w:ilvl w:val="0"/>
          <w:numId w:val="35"/>
        </w:numPr>
        <w:spacing w:line="240" w:lineRule="auto"/>
        <w:jc w:val="both"/>
        <w:rPr>
          <w:rFonts w:cs="Arial"/>
          <w:szCs w:val="20"/>
          <w:lang w:val="sl-SI" w:bidi="en-US"/>
        </w:rPr>
      </w:pPr>
      <w:r w:rsidRPr="00B76AD6">
        <w:rPr>
          <w:rFonts w:cs="Arial"/>
          <w:szCs w:val="20"/>
          <w:lang w:val="sl-SI" w:bidi="en-US"/>
        </w:rPr>
        <w:t xml:space="preserve">Če se država, v kateri se obsojena oseba zadržuje, strinja s predajo te osebe Sloveniji v skladu z mednarodnimi sporazumi ali svojo notranjo zakonodajo, Slovenija o tem pisno obvesti tajnika. Oseba se v najkrajšem možnem času preda Sloveniji, po potrebi po posvetovanju s tajnikom. Tajnik zagotovi vso potrebno pomoč, vključno s predložitvijo zaprosil za tranzit zadevnim državam v skladu z 207. pravilom, če je to potrebno. </w:t>
      </w:r>
    </w:p>
    <w:p w14:paraId="76078244" w14:textId="77777777" w:rsidR="003D5EAF" w:rsidRPr="00B76AD6" w:rsidRDefault="003D5EAF" w:rsidP="003D5EAF">
      <w:pPr>
        <w:spacing w:line="240" w:lineRule="auto"/>
        <w:ind w:left="360"/>
        <w:rPr>
          <w:rFonts w:cs="Arial"/>
          <w:szCs w:val="20"/>
          <w:lang w:val="sl-SI" w:bidi="en-US"/>
        </w:rPr>
      </w:pPr>
    </w:p>
    <w:p w14:paraId="191D59F9" w14:textId="77777777" w:rsidR="003D5EAF" w:rsidRPr="00B76AD6" w:rsidRDefault="003D5EAF" w:rsidP="003D5EAF">
      <w:pPr>
        <w:numPr>
          <w:ilvl w:val="0"/>
          <w:numId w:val="35"/>
        </w:numPr>
        <w:spacing w:line="240" w:lineRule="auto"/>
        <w:jc w:val="both"/>
        <w:rPr>
          <w:rFonts w:cs="Arial"/>
          <w:szCs w:val="20"/>
          <w:lang w:val="sl-SI" w:bidi="en-US"/>
        </w:rPr>
      </w:pPr>
      <w:r w:rsidRPr="00B76AD6">
        <w:rPr>
          <w:rFonts w:cs="Arial"/>
          <w:szCs w:val="20"/>
          <w:lang w:val="sl-SI" w:bidi="en-US"/>
        </w:rPr>
        <w:t>Če je obsojena oseba predana Sodišču, jo Sodišče premesti v Slovenijo. Kljub temu lahko predsedstvo na lastno pobudo ali na zahtevo tožilca ali Slovenije določi drugo državo, vključno z državo, na ozemlje katere je pobegnila obsojena oseba.</w:t>
      </w:r>
    </w:p>
    <w:p w14:paraId="16117542" w14:textId="77777777" w:rsidR="003D5EAF" w:rsidRPr="00B76AD6" w:rsidRDefault="003D5EAF" w:rsidP="003D5EAF">
      <w:pPr>
        <w:spacing w:line="240" w:lineRule="auto"/>
        <w:ind w:left="360"/>
        <w:rPr>
          <w:rFonts w:cs="Arial"/>
          <w:szCs w:val="20"/>
          <w:lang w:val="sl-SI" w:bidi="en-US"/>
        </w:rPr>
      </w:pPr>
    </w:p>
    <w:p w14:paraId="36CC299D" w14:textId="77777777" w:rsidR="003D5EAF" w:rsidRPr="00B76AD6" w:rsidRDefault="003D5EAF" w:rsidP="003D5EAF">
      <w:pPr>
        <w:numPr>
          <w:ilvl w:val="0"/>
          <w:numId w:val="35"/>
        </w:numPr>
        <w:spacing w:line="240" w:lineRule="auto"/>
        <w:jc w:val="both"/>
        <w:rPr>
          <w:rFonts w:cs="Arial"/>
          <w:szCs w:val="20"/>
          <w:lang w:val="sl-SI" w:bidi="en-US"/>
        </w:rPr>
      </w:pPr>
      <w:r w:rsidRPr="00B76AD6">
        <w:rPr>
          <w:rFonts w:cs="Arial"/>
          <w:szCs w:val="20"/>
          <w:lang w:val="sl-SI" w:bidi="en-US"/>
        </w:rPr>
        <w:t>V vsakem primeru se celotni čas pridržanja na ozemlju države, v katere varstvu je bila obsojena oseba po pobegu, in kadar se uporablja četrti odstavek tega člena, čas pridržanja na sedežu Sodišča po predaji obsojene osebe iz države, v kateri se je zadrževala, odštejeta od kazni, ki jo mora oseba še prestati.</w:t>
      </w:r>
    </w:p>
    <w:p w14:paraId="51652E32" w14:textId="77777777" w:rsidR="003D5EAF" w:rsidRPr="00B76AD6" w:rsidRDefault="003D5EAF" w:rsidP="003D5EAF">
      <w:pPr>
        <w:rPr>
          <w:rFonts w:eastAsia="Batang"/>
          <w:lang w:val="sl-SI"/>
        </w:rPr>
      </w:pPr>
      <w:bookmarkStart w:id="23" w:name="bookmark23"/>
      <w:bookmarkStart w:id="24" w:name="bookmark22"/>
    </w:p>
    <w:p w14:paraId="31AA1CEA" w14:textId="77777777" w:rsidR="003D5EAF" w:rsidRPr="00B76AD6" w:rsidRDefault="003D5EAF" w:rsidP="003D5EAF">
      <w:pPr>
        <w:rPr>
          <w:rFonts w:eastAsia="Batang"/>
          <w:lang w:val="sl-SI"/>
        </w:rPr>
      </w:pPr>
    </w:p>
    <w:p w14:paraId="6624144C" w14:textId="77777777" w:rsidR="003D5EAF" w:rsidRPr="00B76AD6" w:rsidRDefault="003D5EAF" w:rsidP="003D5EAF">
      <w:pPr>
        <w:keepNext/>
        <w:spacing w:line="240" w:lineRule="auto"/>
        <w:jc w:val="center"/>
        <w:rPr>
          <w:rFonts w:eastAsia="Batang" w:cs="Arial"/>
          <w:b/>
          <w:bCs/>
          <w:szCs w:val="20"/>
          <w:lang w:val="sl-SI"/>
        </w:rPr>
      </w:pPr>
      <w:r w:rsidRPr="00B76AD6">
        <w:rPr>
          <w:rFonts w:eastAsia="Batang" w:cs="Arial"/>
          <w:b/>
          <w:bCs/>
          <w:szCs w:val="20"/>
          <w:lang w:val="sl-SI"/>
        </w:rPr>
        <w:t>9. člen</w:t>
      </w:r>
      <w:bookmarkEnd w:id="23"/>
      <w:bookmarkEnd w:id="24"/>
    </w:p>
    <w:p w14:paraId="112B98E7" w14:textId="77777777" w:rsidR="003D5EAF" w:rsidRPr="00B76AD6" w:rsidRDefault="003D5EAF" w:rsidP="003D5EAF">
      <w:pPr>
        <w:keepNext/>
        <w:spacing w:line="240" w:lineRule="auto"/>
        <w:jc w:val="center"/>
        <w:rPr>
          <w:rFonts w:eastAsia="Batang" w:cs="Arial"/>
          <w:b/>
          <w:i/>
          <w:szCs w:val="20"/>
          <w:lang w:val="sl-SI"/>
        </w:rPr>
      </w:pPr>
      <w:r w:rsidRPr="00B76AD6">
        <w:rPr>
          <w:rFonts w:eastAsia="Batang" w:cs="Arial"/>
          <w:b/>
          <w:i/>
          <w:szCs w:val="20"/>
          <w:lang w:val="sl-SI"/>
        </w:rPr>
        <w:t>Sprememba določitve Slovenije kot države izvrševanja</w:t>
      </w:r>
    </w:p>
    <w:p w14:paraId="5095A1F8" w14:textId="77777777" w:rsidR="003D5EAF" w:rsidRPr="00B76AD6" w:rsidRDefault="003D5EAF" w:rsidP="003D5EAF">
      <w:pPr>
        <w:keepNext/>
        <w:spacing w:line="240" w:lineRule="auto"/>
        <w:jc w:val="center"/>
        <w:rPr>
          <w:rFonts w:eastAsia="Batang" w:cs="Arial"/>
          <w:b/>
          <w:i/>
          <w:szCs w:val="20"/>
          <w:lang w:val="sl-SI"/>
        </w:rPr>
      </w:pPr>
    </w:p>
    <w:p w14:paraId="17738EF2" w14:textId="77777777" w:rsidR="003D5EAF" w:rsidRPr="00B76AD6" w:rsidRDefault="003D5EAF" w:rsidP="003D5EAF">
      <w:pPr>
        <w:numPr>
          <w:ilvl w:val="0"/>
          <w:numId w:val="36"/>
        </w:numPr>
        <w:spacing w:line="240" w:lineRule="auto"/>
        <w:jc w:val="both"/>
        <w:rPr>
          <w:rFonts w:cs="Arial"/>
          <w:szCs w:val="20"/>
          <w:lang w:val="sl-SI" w:bidi="en-US"/>
        </w:rPr>
      </w:pPr>
      <w:r w:rsidRPr="00B76AD6">
        <w:rPr>
          <w:rFonts w:cs="Arial"/>
          <w:szCs w:val="20"/>
          <w:lang w:val="sl-SI" w:bidi="en-US"/>
        </w:rPr>
        <w:t>Predsedstvo lahko kadar koli na lastno pobudo ali na zahtevo Slovenije ali obsojene osebe ali tožilca odloči, da se obsojena oseba premesti v zapor druge države.</w:t>
      </w:r>
    </w:p>
    <w:p w14:paraId="473FAA50" w14:textId="77777777" w:rsidR="003D5EAF" w:rsidRPr="00B76AD6" w:rsidRDefault="003D5EAF" w:rsidP="003D5EAF">
      <w:pPr>
        <w:spacing w:line="240" w:lineRule="auto"/>
        <w:ind w:left="360"/>
        <w:rPr>
          <w:rFonts w:cs="Arial"/>
          <w:szCs w:val="20"/>
          <w:lang w:val="sl-SI" w:bidi="en-US"/>
        </w:rPr>
      </w:pPr>
    </w:p>
    <w:p w14:paraId="70759514" w14:textId="77777777" w:rsidR="003D5EAF" w:rsidRPr="00B76AD6" w:rsidRDefault="003D5EAF" w:rsidP="003D5EAF">
      <w:pPr>
        <w:numPr>
          <w:ilvl w:val="0"/>
          <w:numId w:val="36"/>
        </w:numPr>
        <w:spacing w:line="240" w:lineRule="auto"/>
        <w:jc w:val="both"/>
        <w:rPr>
          <w:rFonts w:cs="Arial"/>
          <w:szCs w:val="20"/>
          <w:lang w:val="sl-SI" w:bidi="en-US"/>
        </w:rPr>
      </w:pPr>
      <w:r w:rsidRPr="00B76AD6">
        <w:rPr>
          <w:rFonts w:cs="Arial"/>
          <w:szCs w:val="20"/>
          <w:lang w:val="sl-SI" w:bidi="en-US"/>
        </w:rPr>
        <w:t>Preden sprejme odločitev, da spremeni določitev Slovenije kot države izvrševanja, lahko predsedstvo:</w:t>
      </w:r>
    </w:p>
    <w:p w14:paraId="69E50E2F" w14:textId="77777777" w:rsidR="003D5EAF" w:rsidRPr="00B76AD6" w:rsidRDefault="003D5EAF" w:rsidP="003D5EAF">
      <w:pPr>
        <w:spacing w:line="240" w:lineRule="auto"/>
        <w:rPr>
          <w:rFonts w:cs="Arial"/>
          <w:szCs w:val="20"/>
          <w:lang w:val="sl-SI" w:bidi="en-US"/>
        </w:rPr>
      </w:pPr>
    </w:p>
    <w:p w14:paraId="135E0CE6" w14:textId="77777777" w:rsidR="003D5EAF" w:rsidRPr="00B76AD6" w:rsidRDefault="003D5EAF" w:rsidP="003D5EAF">
      <w:pPr>
        <w:numPr>
          <w:ilvl w:val="0"/>
          <w:numId w:val="45"/>
        </w:numPr>
        <w:autoSpaceDE w:val="0"/>
        <w:autoSpaceDN w:val="0"/>
        <w:adjustRightInd w:val="0"/>
        <w:spacing w:line="240" w:lineRule="auto"/>
        <w:jc w:val="both"/>
        <w:rPr>
          <w:rFonts w:cs="Arial"/>
          <w:szCs w:val="20"/>
          <w:lang w:val="sl-SI" w:bidi="en-US"/>
        </w:rPr>
      </w:pPr>
      <w:r w:rsidRPr="00B76AD6">
        <w:rPr>
          <w:rFonts w:cs="Arial"/>
          <w:szCs w:val="20"/>
          <w:lang w:val="sl-SI" w:bidi="en-US"/>
        </w:rPr>
        <w:t>zaprosi za stališča Slovenije;</w:t>
      </w:r>
    </w:p>
    <w:p w14:paraId="1A2195A5" w14:textId="77777777" w:rsidR="003D5EAF" w:rsidRPr="00B76AD6" w:rsidRDefault="003D5EAF" w:rsidP="003D5EAF">
      <w:pPr>
        <w:autoSpaceDE w:val="0"/>
        <w:autoSpaceDN w:val="0"/>
        <w:adjustRightInd w:val="0"/>
        <w:spacing w:line="240" w:lineRule="auto"/>
        <w:ind w:left="1086"/>
        <w:rPr>
          <w:rFonts w:cs="Arial"/>
          <w:szCs w:val="20"/>
          <w:lang w:val="sl-SI" w:bidi="en-US"/>
        </w:rPr>
      </w:pPr>
    </w:p>
    <w:p w14:paraId="1576965D" w14:textId="77777777" w:rsidR="003D5EAF" w:rsidRPr="00B76AD6" w:rsidRDefault="003D5EAF" w:rsidP="003D5EAF">
      <w:pPr>
        <w:numPr>
          <w:ilvl w:val="0"/>
          <w:numId w:val="45"/>
        </w:numPr>
        <w:autoSpaceDE w:val="0"/>
        <w:autoSpaceDN w:val="0"/>
        <w:adjustRightInd w:val="0"/>
        <w:spacing w:line="240" w:lineRule="auto"/>
        <w:jc w:val="both"/>
        <w:rPr>
          <w:rFonts w:cs="Arial"/>
          <w:szCs w:val="20"/>
          <w:lang w:val="sl-SI" w:bidi="en-US"/>
        </w:rPr>
      </w:pPr>
      <w:r w:rsidRPr="00B76AD6">
        <w:rPr>
          <w:rFonts w:cs="Arial"/>
          <w:szCs w:val="20"/>
          <w:lang w:val="sl-SI" w:bidi="en-US"/>
        </w:rPr>
        <w:t>obravnava pisne ali ustne vloge obsojene osebe in tožilca;</w:t>
      </w:r>
    </w:p>
    <w:p w14:paraId="017322D7" w14:textId="77777777" w:rsidR="003D5EAF" w:rsidRPr="00B76AD6" w:rsidRDefault="003D5EAF" w:rsidP="003D5EAF">
      <w:pPr>
        <w:pStyle w:val="ListParagraph"/>
        <w:rPr>
          <w:rFonts w:cs="Arial"/>
          <w:szCs w:val="20"/>
          <w:lang w:bidi="en-US"/>
        </w:rPr>
      </w:pPr>
    </w:p>
    <w:p w14:paraId="390C364C" w14:textId="77777777" w:rsidR="003D5EAF" w:rsidRPr="00B76AD6" w:rsidRDefault="003D5EAF" w:rsidP="003D5EAF">
      <w:pPr>
        <w:numPr>
          <w:ilvl w:val="0"/>
          <w:numId w:val="45"/>
        </w:numPr>
        <w:autoSpaceDE w:val="0"/>
        <w:autoSpaceDN w:val="0"/>
        <w:adjustRightInd w:val="0"/>
        <w:spacing w:line="240" w:lineRule="auto"/>
        <w:jc w:val="both"/>
        <w:rPr>
          <w:rFonts w:cs="Arial"/>
          <w:szCs w:val="20"/>
          <w:lang w:val="sl-SI" w:bidi="en-US"/>
        </w:rPr>
      </w:pPr>
      <w:r w:rsidRPr="00B76AD6">
        <w:rPr>
          <w:rFonts w:cs="Arial"/>
          <w:szCs w:val="20"/>
          <w:lang w:val="sl-SI" w:bidi="en-US"/>
        </w:rPr>
        <w:t>obravnava pisno ali ustno izvedensko mnenje, ki se med drugim nanaša na obsojeno osebo;</w:t>
      </w:r>
    </w:p>
    <w:p w14:paraId="248BD130" w14:textId="77777777" w:rsidR="003D5EAF" w:rsidRPr="00B76AD6" w:rsidRDefault="003D5EAF" w:rsidP="003D5EAF">
      <w:pPr>
        <w:pStyle w:val="ListParagraph"/>
        <w:rPr>
          <w:rFonts w:cs="Arial"/>
          <w:szCs w:val="20"/>
          <w:lang w:bidi="en-US"/>
        </w:rPr>
      </w:pPr>
    </w:p>
    <w:p w14:paraId="22E4D9A2" w14:textId="77777777" w:rsidR="003D5EAF" w:rsidRPr="00B76AD6" w:rsidRDefault="003D5EAF" w:rsidP="003D5EAF">
      <w:pPr>
        <w:numPr>
          <w:ilvl w:val="0"/>
          <w:numId w:val="45"/>
        </w:numPr>
        <w:autoSpaceDE w:val="0"/>
        <w:autoSpaceDN w:val="0"/>
        <w:adjustRightInd w:val="0"/>
        <w:spacing w:line="240" w:lineRule="auto"/>
        <w:jc w:val="both"/>
        <w:rPr>
          <w:rFonts w:cs="Arial"/>
          <w:szCs w:val="20"/>
          <w:lang w:val="sl-SI" w:bidi="en-US"/>
        </w:rPr>
      </w:pPr>
      <w:r w:rsidRPr="00B76AD6">
        <w:rPr>
          <w:rFonts w:cs="Arial"/>
          <w:szCs w:val="20"/>
          <w:lang w:val="sl-SI" w:bidi="en-US"/>
        </w:rPr>
        <w:t>pridobi vse druge pomembne informacije iz katerega koli zanesljivega vira.</w:t>
      </w:r>
    </w:p>
    <w:p w14:paraId="407DE25C" w14:textId="77777777" w:rsidR="003D5EAF" w:rsidRPr="00B76AD6" w:rsidRDefault="003D5EAF" w:rsidP="003D5EAF">
      <w:pPr>
        <w:autoSpaceDE w:val="0"/>
        <w:autoSpaceDN w:val="0"/>
        <w:adjustRightInd w:val="0"/>
        <w:spacing w:line="240" w:lineRule="auto"/>
        <w:rPr>
          <w:rFonts w:cs="Arial"/>
          <w:szCs w:val="20"/>
          <w:lang w:val="sl-SI" w:bidi="en-US"/>
        </w:rPr>
      </w:pPr>
    </w:p>
    <w:p w14:paraId="3861BA57" w14:textId="77777777" w:rsidR="003D5EAF" w:rsidRPr="00B76AD6" w:rsidRDefault="003D5EAF" w:rsidP="003D5EAF">
      <w:pPr>
        <w:numPr>
          <w:ilvl w:val="0"/>
          <w:numId w:val="36"/>
        </w:numPr>
        <w:spacing w:line="240" w:lineRule="auto"/>
        <w:jc w:val="both"/>
        <w:rPr>
          <w:rFonts w:cs="Arial"/>
          <w:szCs w:val="20"/>
          <w:lang w:val="sl-SI" w:bidi="en-US"/>
        </w:rPr>
      </w:pPr>
      <w:r w:rsidRPr="00B76AD6">
        <w:rPr>
          <w:rFonts w:cs="Arial"/>
          <w:szCs w:val="20"/>
          <w:lang w:val="sl-SI" w:bidi="en-US"/>
        </w:rPr>
        <w:t xml:space="preserve">Predsedstvo obvesti obsojeno osebo, tožilca, tajnika in Slovenijo o svoji odločitvi in razlogih zanjo. </w:t>
      </w:r>
    </w:p>
    <w:p w14:paraId="18366A0F" w14:textId="77777777" w:rsidR="003D5EAF" w:rsidRPr="00B76AD6" w:rsidRDefault="003D5EAF" w:rsidP="003D5EAF">
      <w:pPr>
        <w:spacing w:line="240" w:lineRule="auto"/>
        <w:ind w:left="360"/>
        <w:rPr>
          <w:rFonts w:cs="Arial"/>
          <w:szCs w:val="20"/>
          <w:lang w:val="sl-SI" w:bidi="en-US"/>
        </w:rPr>
      </w:pPr>
    </w:p>
    <w:p w14:paraId="7A8F7BBD" w14:textId="77777777" w:rsidR="003D5EAF" w:rsidRPr="00B76AD6" w:rsidRDefault="003D5EAF" w:rsidP="003D5EAF">
      <w:pPr>
        <w:numPr>
          <w:ilvl w:val="0"/>
          <w:numId w:val="36"/>
        </w:numPr>
        <w:spacing w:line="240" w:lineRule="auto"/>
        <w:jc w:val="both"/>
        <w:rPr>
          <w:rFonts w:cs="Arial"/>
          <w:szCs w:val="20"/>
          <w:lang w:val="sl-SI" w:bidi="en-US"/>
        </w:rPr>
      </w:pPr>
      <w:r w:rsidRPr="00B76AD6">
        <w:rPr>
          <w:rFonts w:cs="Arial"/>
          <w:szCs w:val="20"/>
          <w:lang w:val="sl-SI" w:bidi="en-US"/>
        </w:rPr>
        <w:t>Poleg tega Sodišče čim prej po uradnem obvestilu, poslanem Sloveniji, da nadaljnje izvrševanje kazni ni več mogoče, ker pogoji za sprejem niso več izpolnjeni, ustrezno poskrbi za hitro premestitev obsojene osebe. V tem primeru Slovenija in Sodišče sodelujeta pri zagotavljanju neprekinjenega izvrševanja kazni v vmesnem obdobju pred tako premestitvijo.</w:t>
      </w:r>
    </w:p>
    <w:p w14:paraId="6D8B0E00" w14:textId="77777777" w:rsidR="003D5EAF" w:rsidRPr="00B76AD6" w:rsidRDefault="003D5EAF" w:rsidP="003D5EAF">
      <w:pPr>
        <w:rPr>
          <w:rFonts w:eastAsia="Batang"/>
          <w:lang w:val="sl-SI"/>
        </w:rPr>
      </w:pPr>
      <w:bookmarkStart w:id="25" w:name="bookmark25"/>
      <w:bookmarkStart w:id="26" w:name="bookmark24"/>
    </w:p>
    <w:p w14:paraId="0AA4F816" w14:textId="77777777" w:rsidR="003D5EAF" w:rsidRPr="00B76AD6" w:rsidRDefault="003D5EAF" w:rsidP="003D5EAF">
      <w:pPr>
        <w:rPr>
          <w:rFonts w:eastAsia="Batang"/>
          <w:lang w:val="sl-SI"/>
        </w:rPr>
      </w:pPr>
    </w:p>
    <w:p w14:paraId="75CE0EA0" w14:textId="77777777" w:rsidR="003D5EAF" w:rsidRPr="00B76AD6" w:rsidRDefault="003D5EAF" w:rsidP="003D5EAF">
      <w:pPr>
        <w:keepNext/>
        <w:spacing w:line="240" w:lineRule="auto"/>
        <w:jc w:val="center"/>
        <w:rPr>
          <w:rFonts w:eastAsia="Batang" w:cs="Arial"/>
          <w:b/>
          <w:bCs/>
          <w:szCs w:val="20"/>
          <w:lang w:val="sl-SI"/>
        </w:rPr>
      </w:pPr>
      <w:r w:rsidRPr="00B76AD6">
        <w:rPr>
          <w:rFonts w:eastAsia="Batang" w:cs="Arial"/>
          <w:b/>
          <w:bCs/>
          <w:szCs w:val="20"/>
          <w:lang w:val="sl-SI"/>
        </w:rPr>
        <w:t>10. člen</w:t>
      </w:r>
      <w:bookmarkEnd w:id="25"/>
      <w:bookmarkEnd w:id="26"/>
    </w:p>
    <w:p w14:paraId="7D13F786" w14:textId="77777777" w:rsidR="003D5EAF" w:rsidRPr="00B76AD6" w:rsidRDefault="003D5EAF" w:rsidP="003D5EAF">
      <w:pPr>
        <w:keepNext/>
        <w:spacing w:line="240" w:lineRule="auto"/>
        <w:jc w:val="center"/>
        <w:rPr>
          <w:rFonts w:eastAsia="Batang" w:cs="Arial"/>
          <w:b/>
          <w:i/>
          <w:szCs w:val="20"/>
          <w:lang w:val="sl-SI"/>
        </w:rPr>
      </w:pPr>
      <w:r w:rsidRPr="00B76AD6">
        <w:rPr>
          <w:rFonts w:eastAsia="Batang" w:cs="Arial"/>
          <w:b/>
          <w:i/>
          <w:szCs w:val="20"/>
          <w:lang w:val="sl-SI"/>
        </w:rPr>
        <w:t>Premestitev obsojene osebe po prestani kazni</w:t>
      </w:r>
    </w:p>
    <w:p w14:paraId="020BC300" w14:textId="77777777" w:rsidR="003D5EAF" w:rsidRPr="00B76AD6" w:rsidRDefault="003D5EAF" w:rsidP="003D5EAF">
      <w:pPr>
        <w:keepNext/>
        <w:spacing w:line="240" w:lineRule="auto"/>
        <w:jc w:val="center"/>
        <w:rPr>
          <w:rFonts w:eastAsia="Batang" w:cs="Arial"/>
          <w:b/>
          <w:i/>
          <w:szCs w:val="20"/>
          <w:lang w:val="sl-SI"/>
        </w:rPr>
      </w:pPr>
    </w:p>
    <w:p w14:paraId="18447918" w14:textId="77777777" w:rsidR="003D5EAF" w:rsidRPr="00B76AD6" w:rsidRDefault="003D5EAF" w:rsidP="003D5EAF">
      <w:pPr>
        <w:numPr>
          <w:ilvl w:val="0"/>
          <w:numId w:val="37"/>
        </w:numPr>
        <w:spacing w:line="240" w:lineRule="auto"/>
        <w:jc w:val="both"/>
        <w:rPr>
          <w:rFonts w:cs="Arial"/>
          <w:szCs w:val="20"/>
          <w:lang w:val="sl-SI" w:bidi="en-US"/>
        </w:rPr>
      </w:pPr>
      <w:r w:rsidRPr="00B76AD6">
        <w:rPr>
          <w:rFonts w:cs="Arial"/>
          <w:szCs w:val="20"/>
          <w:lang w:val="sl-SI" w:bidi="en-US"/>
        </w:rPr>
        <w:t>Slovenija uradno obvesti predsedstvo:</w:t>
      </w:r>
    </w:p>
    <w:p w14:paraId="15E65A00" w14:textId="77777777" w:rsidR="003D5EAF" w:rsidRPr="00B76AD6" w:rsidRDefault="003D5EAF" w:rsidP="003D5EAF">
      <w:pPr>
        <w:spacing w:line="240" w:lineRule="auto"/>
        <w:ind w:left="360"/>
        <w:rPr>
          <w:rFonts w:cs="Arial"/>
          <w:szCs w:val="20"/>
          <w:lang w:val="sl-SI" w:bidi="en-US"/>
        </w:rPr>
      </w:pPr>
    </w:p>
    <w:p w14:paraId="41177908" w14:textId="77777777" w:rsidR="003D5EAF" w:rsidRPr="00B76AD6" w:rsidRDefault="003D5EAF" w:rsidP="003D5EAF">
      <w:pPr>
        <w:numPr>
          <w:ilvl w:val="0"/>
          <w:numId w:val="46"/>
        </w:numPr>
        <w:autoSpaceDE w:val="0"/>
        <w:autoSpaceDN w:val="0"/>
        <w:adjustRightInd w:val="0"/>
        <w:spacing w:line="240" w:lineRule="auto"/>
        <w:jc w:val="both"/>
        <w:rPr>
          <w:rFonts w:cs="Arial"/>
          <w:szCs w:val="20"/>
          <w:lang w:val="sl-SI" w:bidi="en-US"/>
        </w:rPr>
      </w:pPr>
      <w:r w:rsidRPr="00B76AD6">
        <w:rPr>
          <w:rFonts w:cs="Arial"/>
          <w:szCs w:val="20"/>
          <w:lang w:val="sl-SI" w:bidi="en-US"/>
        </w:rPr>
        <w:t>90 koledarskih dni pred predvidenim koncem prestajanja kazni, da se bo prestajanje kazni zaključilo;</w:t>
      </w:r>
    </w:p>
    <w:p w14:paraId="3C8B093D" w14:textId="77777777" w:rsidR="003D5EAF" w:rsidRPr="00B76AD6" w:rsidRDefault="003D5EAF" w:rsidP="003D5EAF">
      <w:pPr>
        <w:autoSpaceDE w:val="0"/>
        <w:autoSpaceDN w:val="0"/>
        <w:adjustRightInd w:val="0"/>
        <w:spacing w:line="240" w:lineRule="auto"/>
        <w:ind w:left="1086"/>
        <w:rPr>
          <w:rFonts w:cs="Arial"/>
          <w:szCs w:val="20"/>
          <w:lang w:val="sl-SI" w:bidi="en-US"/>
        </w:rPr>
      </w:pPr>
    </w:p>
    <w:p w14:paraId="3CEE4120" w14:textId="77777777" w:rsidR="003D5EAF" w:rsidRPr="00B76AD6" w:rsidRDefault="003D5EAF" w:rsidP="003D5EAF">
      <w:pPr>
        <w:numPr>
          <w:ilvl w:val="0"/>
          <w:numId w:val="46"/>
        </w:numPr>
        <w:autoSpaceDE w:val="0"/>
        <w:autoSpaceDN w:val="0"/>
        <w:adjustRightInd w:val="0"/>
        <w:spacing w:line="240" w:lineRule="auto"/>
        <w:jc w:val="both"/>
        <w:rPr>
          <w:rFonts w:cs="Arial"/>
          <w:szCs w:val="20"/>
          <w:lang w:val="sl-SI" w:bidi="en-US"/>
        </w:rPr>
      </w:pPr>
      <w:r w:rsidRPr="00B76AD6">
        <w:rPr>
          <w:rFonts w:cs="Arial"/>
          <w:szCs w:val="20"/>
          <w:lang w:val="sl-SI" w:bidi="en-US"/>
        </w:rPr>
        <w:t>30 koledarskih dni pred predvidenim koncem prestajanja kazni o ustreznih informacijah glede namere Slovenije, da dovoli osebi ostati na svojem ozemlju, ali o lokaciji, na katero namerava premestiti osebo.</w:t>
      </w:r>
    </w:p>
    <w:p w14:paraId="1B454BE8" w14:textId="77777777" w:rsidR="003D5EAF" w:rsidRPr="00B76AD6" w:rsidRDefault="003D5EAF" w:rsidP="003D5EAF">
      <w:pPr>
        <w:autoSpaceDE w:val="0"/>
        <w:autoSpaceDN w:val="0"/>
        <w:adjustRightInd w:val="0"/>
        <w:spacing w:line="240" w:lineRule="auto"/>
        <w:rPr>
          <w:rFonts w:cs="Arial"/>
          <w:szCs w:val="20"/>
          <w:lang w:val="sl-SI" w:bidi="en-US"/>
        </w:rPr>
      </w:pPr>
    </w:p>
    <w:p w14:paraId="4C7DD09B" w14:textId="77777777" w:rsidR="003D5EAF" w:rsidRPr="00B76AD6" w:rsidRDefault="003D5EAF" w:rsidP="003D5EAF">
      <w:pPr>
        <w:numPr>
          <w:ilvl w:val="0"/>
          <w:numId w:val="37"/>
        </w:numPr>
        <w:spacing w:line="240" w:lineRule="auto"/>
        <w:jc w:val="both"/>
        <w:rPr>
          <w:rFonts w:cs="Arial"/>
          <w:szCs w:val="20"/>
          <w:lang w:val="sl-SI" w:bidi="en-US"/>
        </w:rPr>
      </w:pPr>
      <w:r w:rsidRPr="00B76AD6">
        <w:rPr>
          <w:rFonts w:cs="Arial"/>
          <w:szCs w:val="20"/>
          <w:lang w:val="sl-SI" w:bidi="en-US"/>
        </w:rPr>
        <w:t>Po prestani kazni je lahko obsojena oseba, ki nima slovenskega državljanstva, v skladu z zakonodajo Slovenije premeščena v državo, ki jo mora sprejeti, ali v drugo državo, ki s tem soglaša, pri tem pa je treba upoštevati želje osebe, ki naj bo premeščena v to državo, razen če Slovenija tej osebi dovoli, da ostane na njenem ozemlju.</w:t>
      </w:r>
    </w:p>
    <w:p w14:paraId="11B8B589" w14:textId="77777777" w:rsidR="003D5EAF" w:rsidRPr="00B76AD6" w:rsidRDefault="003D5EAF" w:rsidP="003D5EAF">
      <w:pPr>
        <w:spacing w:line="240" w:lineRule="auto"/>
        <w:ind w:left="360"/>
        <w:rPr>
          <w:rFonts w:cs="Arial"/>
          <w:szCs w:val="20"/>
          <w:lang w:val="sl-SI" w:bidi="en-US"/>
        </w:rPr>
      </w:pPr>
    </w:p>
    <w:p w14:paraId="7618F978" w14:textId="77777777" w:rsidR="003D5EAF" w:rsidRPr="00B76AD6" w:rsidRDefault="003D5EAF" w:rsidP="003D5EAF">
      <w:pPr>
        <w:numPr>
          <w:ilvl w:val="0"/>
          <w:numId w:val="37"/>
        </w:numPr>
        <w:spacing w:line="240" w:lineRule="auto"/>
        <w:jc w:val="both"/>
        <w:rPr>
          <w:rFonts w:cs="Arial"/>
          <w:szCs w:val="20"/>
          <w:lang w:val="sl-SI" w:bidi="en-US"/>
        </w:rPr>
      </w:pPr>
      <w:r w:rsidRPr="00B76AD6">
        <w:rPr>
          <w:rFonts w:cs="Arial"/>
          <w:szCs w:val="20"/>
          <w:lang w:val="sl-SI" w:bidi="en-US"/>
        </w:rPr>
        <w:t xml:space="preserve">Ob upoštevanju določb 6. člena lahko Slovenija v skladu z notranjim pravom tudi izroči ali drugače preda osebo državi, ki je zahtevala izročitev ali predajo te osebe za namen sojenja ali izvršitve kazni. </w:t>
      </w:r>
    </w:p>
    <w:p w14:paraId="37277358" w14:textId="77777777" w:rsidR="003D5EAF" w:rsidRPr="00B76AD6" w:rsidRDefault="003D5EAF" w:rsidP="003D5EAF">
      <w:pPr>
        <w:rPr>
          <w:rFonts w:eastAsia="Batang"/>
          <w:lang w:val="sl-SI"/>
        </w:rPr>
      </w:pPr>
      <w:bookmarkStart w:id="27" w:name="bookmark27"/>
      <w:bookmarkStart w:id="28" w:name="bookmark26"/>
    </w:p>
    <w:p w14:paraId="7F80CF75" w14:textId="77777777" w:rsidR="003D5EAF" w:rsidRPr="00B76AD6" w:rsidRDefault="003D5EAF" w:rsidP="003D5EAF">
      <w:pPr>
        <w:rPr>
          <w:rFonts w:eastAsia="Batang"/>
          <w:lang w:val="sl-SI"/>
        </w:rPr>
      </w:pPr>
    </w:p>
    <w:p w14:paraId="0BA3A934" w14:textId="77777777" w:rsidR="003D5EAF" w:rsidRPr="00B76AD6" w:rsidRDefault="003D5EAF" w:rsidP="003D5EAF">
      <w:pPr>
        <w:keepNext/>
        <w:spacing w:line="240" w:lineRule="auto"/>
        <w:jc w:val="center"/>
        <w:rPr>
          <w:rFonts w:eastAsia="Batang" w:cs="Arial"/>
          <w:b/>
          <w:bCs/>
          <w:szCs w:val="20"/>
          <w:lang w:val="sl-SI"/>
        </w:rPr>
      </w:pPr>
      <w:r w:rsidRPr="00B76AD6">
        <w:rPr>
          <w:rFonts w:eastAsia="Batang" w:cs="Arial"/>
          <w:b/>
          <w:bCs/>
          <w:szCs w:val="20"/>
          <w:lang w:val="sl-SI"/>
        </w:rPr>
        <w:t>11. člen</w:t>
      </w:r>
      <w:bookmarkEnd w:id="27"/>
      <w:bookmarkEnd w:id="28"/>
    </w:p>
    <w:p w14:paraId="209EE05F" w14:textId="77777777" w:rsidR="003D5EAF" w:rsidRPr="00B76AD6" w:rsidRDefault="003D5EAF" w:rsidP="003D5EAF">
      <w:pPr>
        <w:keepNext/>
        <w:spacing w:line="240" w:lineRule="auto"/>
        <w:jc w:val="center"/>
        <w:rPr>
          <w:rFonts w:eastAsia="Batang" w:cs="Arial"/>
          <w:b/>
          <w:i/>
          <w:szCs w:val="20"/>
          <w:lang w:val="sl-SI"/>
        </w:rPr>
      </w:pPr>
      <w:r w:rsidRPr="00B76AD6">
        <w:rPr>
          <w:rFonts w:eastAsia="Batang" w:cs="Arial"/>
          <w:b/>
          <w:i/>
          <w:szCs w:val="20"/>
          <w:lang w:val="sl-SI"/>
        </w:rPr>
        <w:t>Stroški</w:t>
      </w:r>
    </w:p>
    <w:p w14:paraId="0A1263FF" w14:textId="77777777" w:rsidR="003D5EAF" w:rsidRPr="00B76AD6" w:rsidRDefault="003D5EAF" w:rsidP="003D5EAF">
      <w:pPr>
        <w:keepNext/>
        <w:spacing w:line="240" w:lineRule="auto"/>
        <w:jc w:val="center"/>
        <w:rPr>
          <w:rFonts w:eastAsia="Batang" w:cs="Arial"/>
          <w:b/>
          <w:i/>
          <w:szCs w:val="20"/>
          <w:lang w:val="sl-SI"/>
        </w:rPr>
      </w:pPr>
    </w:p>
    <w:p w14:paraId="7E92EC0C" w14:textId="77777777" w:rsidR="003D5EAF" w:rsidRPr="00B76AD6" w:rsidRDefault="003D5EAF" w:rsidP="003D5EAF">
      <w:pPr>
        <w:numPr>
          <w:ilvl w:val="0"/>
          <w:numId w:val="38"/>
        </w:numPr>
        <w:spacing w:line="240" w:lineRule="auto"/>
        <w:jc w:val="both"/>
        <w:rPr>
          <w:rFonts w:cs="Arial"/>
          <w:szCs w:val="20"/>
          <w:lang w:val="sl-SI" w:bidi="en-US"/>
        </w:rPr>
      </w:pPr>
      <w:r w:rsidRPr="00B76AD6">
        <w:rPr>
          <w:rFonts w:cs="Arial"/>
          <w:szCs w:val="20"/>
          <w:lang w:val="sl-SI" w:bidi="en-US"/>
        </w:rPr>
        <w:t>Običajne stroške izvrševanja kazni na ozemlju Slovenije krije Slovenija.</w:t>
      </w:r>
    </w:p>
    <w:p w14:paraId="65769453" w14:textId="77777777" w:rsidR="003D5EAF" w:rsidRPr="00B76AD6" w:rsidRDefault="003D5EAF" w:rsidP="003D5EAF">
      <w:pPr>
        <w:spacing w:line="240" w:lineRule="auto"/>
        <w:ind w:left="360"/>
        <w:rPr>
          <w:rFonts w:cs="Arial"/>
          <w:szCs w:val="20"/>
          <w:lang w:val="sl-SI" w:bidi="en-US"/>
        </w:rPr>
      </w:pPr>
    </w:p>
    <w:p w14:paraId="112519AF" w14:textId="77777777" w:rsidR="003D5EAF" w:rsidRPr="00B76AD6" w:rsidRDefault="003D5EAF" w:rsidP="003D5EAF">
      <w:pPr>
        <w:numPr>
          <w:ilvl w:val="0"/>
          <w:numId w:val="38"/>
        </w:numPr>
        <w:spacing w:line="240" w:lineRule="auto"/>
        <w:jc w:val="both"/>
        <w:rPr>
          <w:rFonts w:cs="Arial"/>
          <w:szCs w:val="20"/>
          <w:lang w:val="sl-SI" w:bidi="en-US"/>
        </w:rPr>
      </w:pPr>
      <w:r w:rsidRPr="00B76AD6">
        <w:rPr>
          <w:rFonts w:cs="Arial"/>
          <w:szCs w:val="20"/>
          <w:lang w:val="sl-SI" w:bidi="en-US"/>
        </w:rPr>
        <w:t>Druge stroške, vključno s stroški prevoza obsojene osebe na sedež sodišča in z njega ter v Slovenijo in iz nje, krije Sodišče.</w:t>
      </w:r>
    </w:p>
    <w:p w14:paraId="575706C5" w14:textId="77777777" w:rsidR="003D5EAF" w:rsidRPr="00B76AD6" w:rsidRDefault="003D5EAF" w:rsidP="003D5EAF">
      <w:pPr>
        <w:spacing w:line="240" w:lineRule="auto"/>
        <w:rPr>
          <w:rFonts w:cs="Arial"/>
          <w:szCs w:val="20"/>
          <w:lang w:val="sl-SI" w:bidi="en-US"/>
        </w:rPr>
      </w:pPr>
    </w:p>
    <w:p w14:paraId="40AB963F" w14:textId="77777777" w:rsidR="003D5EAF" w:rsidRPr="00B76AD6" w:rsidRDefault="003D5EAF" w:rsidP="003D5EAF">
      <w:pPr>
        <w:numPr>
          <w:ilvl w:val="0"/>
          <w:numId w:val="38"/>
        </w:numPr>
        <w:spacing w:line="240" w:lineRule="auto"/>
        <w:jc w:val="both"/>
        <w:rPr>
          <w:rFonts w:cs="Arial"/>
          <w:szCs w:val="20"/>
          <w:lang w:val="sl-SI" w:bidi="en-US"/>
        </w:rPr>
      </w:pPr>
      <w:r w:rsidRPr="00B76AD6">
        <w:rPr>
          <w:rFonts w:cs="Arial"/>
          <w:szCs w:val="20"/>
          <w:lang w:val="sl-SI" w:bidi="en-US"/>
        </w:rPr>
        <w:t xml:space="preserve">V primeru pobega stroške, povezane s predajo obsojene osebe, krije Sodišče, če nobena država zanje ne prevzame odgovornosti. </w:t>
      </w:r>
    </w:p>
    <w:p w14:paraId="11AFD132" w14:textId="77777777" w:rsidR="003D5EAF" w:rsidRPr="00B76AD6" w:rsidRDefault="003D5EAF" w:rsidP="003D5EAF">
      <w:pPr>
        <w:rPr>
          <w:rFonts w:eastAsia="Batang"/>
          <w:lang w:val="sl-SI"/>
        </w:rPr>
      </w:pPr>
      <w:bookmarkStart w:id="29" w:name="bookmark29"/>
      <w:bookmarkStart w:id="30" w:name="bookmark28"/>
    </w:p>
    <w:p w14:paraId="20F92AA1" w14:textId="77777777" w:rsidR="003D5EAF" w:rsidRPr="00B76AD6" w:rsidRDefault="003D5EAF" w:rsidP="003D5EAF">
      <w:pPr>
        <w:rPr>
          <w:rFonts w:eastAsia="Batang"/>
          <w:lang w:val="sl-SI"/>
        </w:rPr>
      </w:pPr>
    </w:p>
    <w:p w14:paraId="11E53690" w14:textId="77777777" w:rsidR="003D5EAF" w:rsidRPr="00B76AD6" w:rsidRDefault="003D5EAF" w:rsidP="003D5EAF">
      <w:pPr>
        <w:keepNext/>
        <w:spacing w:line="240" w:lineRule="auto"/>
        <w:jc w:val="center"/>
        <w:rPr>
          <w:rFonts w:eastAsia="Batang" w:cs="Arial"/>
          <w:b/>
          <w:bCs/>
          <w:szCs w:val="20"/>
          <w:lang w:val="sl-SI"/>
        </w:rPr>
      </w:pPr>
      <w:r w:rsidRPr="00B76AD6">
        <w:rPr>
          <w:rFonts w:eastAsia="Batang" w:cs="Arial"/>
          <w:b/>
          <w:bCs/>
          <w:szCs w:val="20"/>
          <w:lang w:val="sl-SI"/>
        </w:rPr>
        <w:t>12. člen</w:t>
      </w:r>
      <w:bookmarkEnd w:id="29"/>
      <w:bookmarkEnd w:id="30"/>
    </w:p>
    <w:p w14:paraId="216ADE26" w14:textId="77777777" w:rsidR="003D5EAF" w:rsidRPr="00B76AD6" w:rsidRDefault="003D5EAF" w:rsidP="003D5EAF">
      <w:pPr>
        <w:keepNext/>
        <w:spacing w:line="240" w:lineRule="auto"/>
        <w:jc w:val="center"/>
        <w:rPr>
          <w:rFonts w:eastAsia="Batang" w:cs="Arial"/>
          <w:b/>
          <w:i/>
          <w:szCs w:val="20"/>
          <w:lang w:val="sl-SI"/>
        </w:rPr>
      </w:pPr>
      <w:r w:rsidRPr="00B76AD6">
        <w:rPr>
          <w:rFonts w:eastAsia="Batang" w:cs="Arial"/>
          <w:b/>
          <w:i/>
          <w:szCs w:val="20"/>
          <w:lang w:val="sl-SI"/>
        </w:rPr>
        <w:t>Organi za komuniciranje</w:t>
      </w:r>
    </w:p>
    <w:p w14:paraId="1BD91540" w14:textId="77777777" w:rsidR="003D5EAF" w:rsidRPr="00B76AD6" w:rsidRDefault="003D5EAF" w:rsidP="003D5EAF">
      <w:pPr>
        <w:keepNext/>
        <w:spacing w:line="240" w:lineRule="auto"/>
        <w:jc w:val="center"/>
        <w:rPr>
          <w:rFonts w:eastAsia="Batang" w:cs="Arial"/>
          <w:b/>
          <w:i/>
          <w:szCs w:val="20"/>
          <w:lang w:val="sl-SI"/>
        </w:rPr>
      </w:pPr>
    </w:p>
    <w:p w14:paraId="7210E9A0" w14:textId="77777777" w:rsidR="003D5EAF" w:rsidRPr="00B76AD6" w:rsidRDefault="003D5EAF" w:rsidP="003D5EAF">
      <w:pPr>
        <w:numPr>
          <w:ilvl w:val="0"/>
          <w:numId w:val="39"/>
        </w:numPr>
        <w:spacing w:line="240" w:lineRule="auto"/>
        <w:jc w:val="both"/>
        <w:rPr>
          <w:rFonts w:cs="Arial"/>
          <w:szCs w:val="20"/>
          <w:lang w:val="sl-SI" w:bidi="en-US"/>
        </w:rPr>
      </w:pPr>
      <w:r w:rsidRPr="00B76AD6">
        <w:rPr>
          <w:rFonts w:cs="Arial"/>
          <w:szCs w:val="20"/>
          <w:lang w:val="sl-SI" w:bidi="en-US"/>
        </w:rPr>
        <w:t>Organ za komuniciranje Slovenije je Ministrstvo za pravosodje Republike Slovenije.</w:t>
      </w:r>
    </w:p>
    <w:p w14:paraId="0DDF93DE" w14:textId="77777777" w:rsidR="003D5EAF" w:rsidRPr="00B76AD6" w:rsidRDefault="003D5EAF" w:rsidP="003D5EAF">
      <w:pPr>
        <w:spacing w:line="240" w:lineRule="auto"/>
        <w:ind w:left="360"/>
        <w:rPr>
          <w:rFonts w:cs="Arial"/>
          <w:szCs w:val="20"/>
          <w:lang w:val="sl-SI" w:bidi="en-US"/>
        </w:rPr>
      </w:pPr>
    </w:p>
    <w:p w14:paraId="55385F20" w14:textId="77777777" w:rsidR="003D5EAF" w:rsidRPr="00B76AD6" w:rsidRDefault="003D5EAF" w:rsidP="003D5EAF">
      <w:pPr>
        <w:numPr>
          <w:ilvl w:val="0"/>
          <w:numId w:val="39"/>
        </w:numPr>
        <w:spacing w:line="240" w:lineRule="auto"/>
        <w:jc w:val="both"/>
        <w:rPr>
          <w:rFonts w:cs="Arial"/>
          <w:szCs w:val="20"/>
          <w:lang w:val="sl-SI" w:bidi="en-US"/>
        </w:rPr>
      </w:pPr>
      <w:r w:rsidRPr="00B76AD6">
        <w:rPr>
          <w:rFonts w:cs="Arial"/>
          <w:szCs w:val="20"/>
          <w:lang w:val="sl-SI" w:bidi="en-US"/>
        </w:rPr>
        <w:t>Organ za komuniciranje Sodišča je Pravna in izvršilna enota predsedstva.</w:t>
      </w:r>
    </w:p>
    <w:p w14:paraId="6EA6204B" w14:textId="77777777" w:rsidR="003D5EAF" w:rsidRPr="00B76AD6" w:rsidRDefault="003D5EAF" w:rsidP="003D5EAF">
      <w:pPr>
        <w:rPr>
          <w:rFonts w:eastAsia="Batang"/>
          <w:lang w:val="sl-SI"/>
        </w:rPr>
      </w:pPr>
    </w:p>
    <w:p w14:paraId="7631DCFF" w14:textId="77777777" w:rsidR="003D5EAF" w:rsidRPr="00B76AD6" w:rsidRDefault="003D5EAF" w:rsidP="003D5EAF">
      <w:pPr>
        <w:rPr>
          <w:rFonts w:eastAsia="Batang"/>
          <w:lang w:val="sl-SI"/>
        </w:rPr>
      </w:pPr>
    </w:p>
    <w:p w14:paraId="71F8174C" w14:textId="77777777" w:rsidR="003D5EAF" w:rsidRPr="00B76AD6" w:rsidRDefault="003D5EAF" w:rsidP="003D5EAF">
      <w:pPr>
        <w:keepNext/>
        <w:spacing w:line="240" w:lineRule="auto"/>
        <w:jc w:val="center"/>
        <w:rPr>
          <w:rFonts w:eastAsia="Batang" w:cs="Arial"/>
          <w:b/>
          <w:bCs/>
          <w:szCs w:val="20"/>
          <w:lang w:val="sl-SI"/>
        </w:rPr>
      </w:pPr>
      <w:r w:rsidRPr="00B76AD6">
        <w:rPr>
          <w:rFonts w:eastAsia="Batang" w:cs="Arial"/>
          <w:b/>
          <w:bCs/>
          <w:szCs w:val="20"/>
          <w:lang w:val="sl-SI"/>
        </w:rPr>
        <w:lastRenderedPageBreak/>
        <w:t>13. člen</w:t>
      </w:r>
    </w:p>
    <w:p w14:paraId="55A2B7C4" w14:textId="77777777" w:rsidR="003D5EAF" w:rsidRPr="00B76AD6" w:rsidRDefault="003D5EAF" w:rsidP="003D5EAF">
      <w:pPr>
        <w:keepNext/>
        <w:spacing w:line="240" w:lineRule="auto"/>
        <w:jc w:val="center"/>
        <w:rPr>
          <w:rFonts w:eastAsia="Batang" w:cs="Arial"/>
          <w:b/>
          <w:i/>
          <w:szCs w:val="20"/>
          <w:lang w:val="sl-SI"/>
        </w:rPr>
      </w:pPr>
      <w:r w:rsidRPr="00B76AD6">
        <w:rPr>
          <w:rFonts w:eastAsia="Batang" w:cs="Arial"/>
          <w:b/>
          <w:i/>
          <w:szCs w:val="20"/>
          <w:lang w:val="sl-SI"/>
        </w:rPr>
        <w:t>Začetek veljavnosti</w:t>
      </w:r>
    </w:p>
    <w:p w14:paraId="5E70CF77" w14:textId="77777777" w:rsidR="003D5EAF" w:rsidRPr="00B76AD6" w:rsidRDefault="003D5EAF" w:rsidP="003D5EAF">
      <w:pPr>
        <w:keepNext/>
        <w:spacing w:line="240" w:lineRule="auto"/>
        <w:jc w:val="center"/>
        <w:rPr>
          <w:rFonts w:eastAsia="Batang" w:cs="Arial"/>
          <w:b/>
          <w:i/>
          <w:szCs w:val="20"/>
          <w:lang w:val="sl-SI"/>
        </w:rPr>
      </w:pPr>
    </w:p>
    <w:p w14:paraId="28D3EC56" w14:textId="77777777" w:rsidR="003D5EAF" w:rsidRPr="00B76AD6" w:rsidRDefault="003D5EAF" w:rsidP="00910622">
      <w:pPr>
        <w:tabs>
          <w:tab w:val="left" w:pos="360"/>
        </w:tabs>
        <w:spacing w:line="240" w:lineRule="auto"/>
        <w:jc w:val="both"/>
        <w:rPr>
          <w:rFonts w:cs="Arial"/>
          <w:szCs w:val="20"/>
          <w:lang w:val="sl-SI" w:bidi="en-US"/>
        </w:rPr>
      </w:pPr>
      <w:r w:rsidRPr="00B76AD6">
        <w:rPr>
          <w:rFonts w:cs="Arial"/>
          <w:szCs w:val="20"/>
          <w:lang w:val="sl-SI" w:bidi="en-US"/>
        </w:rPr>
        <w:t xml:space="preserve">Ta sporazum </w:t>
      </w:r>
      <w:r w:rsidRPr="00B76AD6">
        <w:rPr>
          <w:rFonts w:eastAsia="Batang" w:cs="Arial"/>
          <w:szCs w:val="20"/>
          <w:lang w:val="sl-SI"/>
        </w:rPr>
        <w:t>začne</w:t>
      </w:r>
      <w:r w:rsidRPr="00B76AD6">
        <w:rPr>
          <w:rFonts w:cs="Arial"/>
          <w:szCs w:val="20"/>
          <w:lang w:val="sl-SI" w:bidi="en-US"/>
        </w:rPr>
        <w:t xml:space="preserve"> veljati prvi dan meseca po tem, ko Sodišče prejme uradno obvestilo Slovenije, da so izpolnjene vse notranje pravne zahteve za začetek njegove veljavnosti.</w:t>
      </w:r>
    </w:p>
    <w:p w14:paraId="651E6C7E" w14:textId="77777777" w:rsidR="003D5EAF" w:rsidRPr="00B76AD6" w:rsidRDefault="003D5EAF" w:rsidP="003D5EAF">
      <w:pPr>
        <w:rPr>
          <w:rFonts w:eastAsia="Batang"/>
          <w:lang w:val="sl-SI"/>
        </w:rPr>
      </w:pPr>
      <w:bookmarkStart w:id="31" w:name="bookmark31"/>
      <w:bookmarkStart w:id="32" w:name="bookmark30"/>
    </w:p>
    <w:p w14:paraId="5B350207" w14:textId="77777777" w:rsidR="003D5EAF" w:rsidRPr="00B76AD6" w:rsidRDefault="003D5EAF" w:rsidP="003D5EAF">
      <w:pPr>
        <w:rPr>
          <w:rFonts w:eastAsia="Batang"/>
          <w:lang w:val="sl-SI"/>
        </w:rPr>
      </w:pPr>
    </w:p>
    <w:p w14:paraId="1B9BA1BC" w14:textId="77777777" w:rsidR="003D5EAF" w:rsidRPr="00B76AD6" w:rsidRDefault="003D5EAF" w:rsidP="003D5EAF">
      <w:pPr>
        <w:keepNext/>
        <w:spacing w:line="240" w:lineRule="auto"/>
        <w:jc w:val="center"/>
        <w:rPr>
          <w:rFonts w:eastAsia="Batang" w:cs="Arial"/>
          <w:b/>
          <w:bCs/>
          <w:szCs w:val="20"/>
          <w:lang w:val="sl-SI"/>
        </w:rPr>
      </w:pPr>
      <w:r w:rsidRPr="00B76AD6">
        <w:rPr>
          <w:rFonts w:eastAsia="Batang" w:cs="Arial"/>
          <w:b/>
          <w:bCs/>
          <w:szCs w:val="20"/>
          <w:lang w:val="sl-SI"/>
        </w:rPr>
        <w:t>14. člen</w:t>
      </w:r>
      <w:bookmarkEnd w:id="31"/>
      <w:bookmarkEnd w:id="32"/>
    </w:p>
    <w:p w14:paraId="3C985EF2" w14:textId="77777777" w:rsidR="003D5EAF" w:rsidRPr="00B76AD6" w:rsidRDefault="003D5EAF" w:rsidP="003D5EAF">
      <w:pPr>
        <w:keepNext/>
        <w:spacing w:line="240" w:lineRule="auto"/>
        <w:jc w:val="center"/>
        <w:rPr>
          <w:rFonts w:eastAsia="Batang" w:cs="Arial"/>
          <w:b/>
          <w:i/>
          <w:szCs w:val="20"/>
          <w:lang w:val="sl-SI"/>
        </w:rPr>
      </w:pPr>
      <w:r w:rsidRPr="00B76AD6">
        <w:rPr>
          <w:rFonts w:eastAsia="Batang" w:cs="Arial"/>
          <w:b/>
          <w:i/>
          <w:szCs w:val="20"/>
          <w:lang w:val="sl-SI"/>
        </w:rPr>
        <w:t>Spremembe, odpoved in reševanje sporov</w:t>
      </w:r>
    </w:p>
    <w:p w14:paraId="3C7F45DA" w14:textId="77777777" w:rsidR="003D5EAF" w:rsidRPr="00B76AD6" w:rsidRDefault="003D5EAF" w:rsidP="003D5EAF">
      <w:pPr>
        <w:spacing w:line="240" w:lineRule="auto"/>
        <w:ind w:left="360"/>
        <w:rPr>
          <w:rFonts w:cs="Arial"/>
          <w:szCs w:val="20"/>
          <w:lang w:val="sl-SI" w:bidi="en-US"/>
        </w:rPr>
      </w:pPr>
    </w:p>
    <w:p w14:paraId="79A79129" w14:textId="77777777" w:rsidR="003D5EAF" w:rsidRPr="00B76AD6" w:rsidRDefault="003D5EAF" w:rsidP="003D5EAF">
      <w:pPr>
        <w:numPr>
          <w:ilvl w:val="0"/>
          <w:numId w:val="40"/>
        </w:numPr>
        <w:spacing w:line="240" w:lineRule="auto"/>
        <w:jc w:val="both"/>
        <w:rPr>
          <w:rFonts w:cs="Arial"/>
          <w:szCs w:val="20"/>
          <w:lang w:val="sl-SI" w:bidi="en-US"/>
        </w:rPr>
      </w:pPr>
      <w:r w:rsidRPr="00B76AD6">
        <w:rPr>
          <w:rFonts w:cs="Arial"/>
          <w:szCs w:val="20"/>
          <w:lang w:val="sl-SI" w:bidi="en-US"/>
        </w:rPr>
        <w:t>Ta sporazum se lahko po posvetovanju spremeni s pisnim soglasjem obeh pogodbenic. Dogovorjene spremembe začnejo veljati v skladu s postopkom iz 13. člena.</w:t>
      </w:r>
    </w:p>
    <w:p w14:paraId="2C78D159" w14:textId="77777777" w:rsidR="003D5EAF" w:rsidRPr="00B76AD6" w:rsidRDefault="003D5EAF" w:rsidP="003D5EAF">
      <w:pPr>
        <w:spacing w:line="240" w:lineRule="auto"/>
        <w:ind w:left="360"/>
        <w:rPr>
          <w:rFonts w:cs="Arial"/>
          <w:szCs w:val="20"/>
          <w:lang w:val="sl-SI" w:bidi="en-US"/>
        </w:rPr>
      </w:pPr>
    </w:p>
    <w:p w14:paraId="32041C20" w14:textId="77777777" w:rsidR="003D5EAF" w:rsidRPr="00B76AD6" w:rsidRDefault="003D5EAF" w:rsidP="003D5EAF">
      <w:pPr>
        <w:numPr>
          <w:ilvl w:val="0"/>
          <w:numId w:val="40"/>
        </w:numPr>
        <w:spacing w:line="240" w:lineRule="auto"/>
        <w:jc w:val="both"/>
        <w:rPr>
          <w:rFonts w:cs="Arial"/>
          <w:szCs w:val="20"/>
          <w:lang w:val="sl-SI" w:bidi="en-US"/>
        </w:rPr>
      </w:pPr>
      <w:r w:rsidRPr="00B76AD6">
        <w:rPr>
          <w:rFonts w:cs="Arial"/>
          <w:szCs w:val="20"/>
          <w:lang w:val="sl-SI" w:bidi="en-US"/>
        </w:rPr>
        <w:t>Katera koli pogodbenica lahko po posvetovanju odpove ta sporazum z dvomesečnim predhodnim pisnim obvestilom. Taka odpoved ne vpliva na veljavne kazni zapora v času odpovedi in določbe tega sporazuma se še naprej uporabljajo, dokler se take kazni ne iztečejo ali njihovo izvrševanje ne preneha ali obsojena oseba, če je primerno, ni premeščena v skladu z 10. členom tega sporazuma.</w:t>
      </w:r>
    </w:p>
    <w:p w14:paraId="62B7B477" w14:textId="77777777" w:rsidR="003D5EAF" w:rsidRPr="00B76AD6" w:rsidRDefault="003D5EAF" w:rsidP="003D5EAF">
      <w:pPr>
        <w:spacing w:line="240" w:lineRule="auto"/>
        <w:ind w:left="360"/>
        <w:rPr>
          <w:rFonts w:cs="Arial"/>
          <w:szCs w:val="20"/>
          <w:lang w:val="sl-SI" w:bidi="en-US"/>
        </w:rPr>
      </w:pPr>
    </w:p>
    <w:p w14:paraId="3C9325F4" w14:textId="77777777" w:rsidR="003D5EAF" w:rsidRPr="00B76AD6" w:rsidRDefault="003D5EAF" w:rsidP="003D5EAF">
      <w:pPr>
        <w:numPr>
          <w:ilvl w:val="0"/>
          <w:numId w:val="40"/>
        </w:numPr>
        <w:spacing w:line="240" w:lineRule="auto"/>
        <w:jc w:val="both"/>
        <w:rPr>
          <w:rFonts w:cs="Arial"/>
          <w:szCs w:val="20"/>
          <w:lang w:val="sl-SI" w:bidi="en-US"/>
        </w:rPr>
      </w:pPr>
      <w:r w:rsidRPr="00B76AD6">
        <w:rPr>
          <w:rFonts w:cs="Arial"/>
          <w:szCs w:val="20"/>
          <w:lang w:val="sl-SI" w:bidi="en-US"/>
        </w:rPr>
        <w:t>Vsak spor glede razlage ali uporabe tega sporazuma se rešuje s posvetovanji med Sodiščem in Slovenijo.</w:t>
      </w:r>
    </w:p>
    <w:p w14:paraId="7423CA9E" w14:textId="77777777" w:rsidR="003D5EAF" w:rsidRPr="00B76AD6" w:rsidRDefault="003D5EAF" w:rsidP="003D5EAF">
      <w:pPr>
        <w:spacing w:line="240" w:lineRule="auto"/>
        <w:rPr>
          <w:rFonts w:cs="Arial"/>
          <w:szCs w:val="20"/>
          <w:lang w:val="sl-SI" w:bidi="en-US"/>
        </w:rPr>
      </w:pPr>
    </w:p>
    <w:p w14:paraId="1C210C75" w14:textId="77777777" w:rsidR="003D5EAF" w:rsidRPr="00B76AD6" w:rsidRDefault="003D5EAF" w:rsidP="003D5EAF">
      <w:pPr>
        <w:spacing w:line="240" w:lineRule="auto"/>
        <w:rPr>
          <w:rFonts w:cs="Arial"/>
          <w:szCs w:val="20"/>
          <w:lang w:val="sl-SI" w:bidi="en-US"/>
        </w:rPr>
      </w:pPr>
    </w:p>
    <w:p w14:paraId="3AE79E20" w14:textId="77777777" w:rsidR="003D5EAF" w:rsidRPr="00B76AD6" w:rsidRDefault="003D5EAF" w:rsidP="003D5EAF">
      <w:pPr>
        <w:tabs>
          <w:tab w:val="left" w:pos="360"/>
        </w:tabs>
        <w:spacing w:line="240" w:lineRule="auto"/>
        <w:rPr>
          <w:lang w:val="sl-SI"/>
        </w:rPr>
      </w:pPr>
      <w:r w:rsidRPr="00B76AD6">
        <w:rPr>
          <w:b/>
          <w:bCs/>
          <w:lang w:val="sl-SI"/>
        </w:rPr>
        <w:t xml:space="preserve">V potrditev tega </w:t>
      </w:r>
      <w:r w:rsidRPr="00B76AD6">
        <w:rPr>
          <w:lang w:val="sl-SI"/>
        </w:rPr>
        <w:t xml:space="preserve">sta podpisana, ki sta bila za to pravilno pooblaščena, podpisala ta sporazum. </w:t>
      </w:r>
    </w:p>
    <w:p w14:paraId="62A9FF40" w14:textId="77777777" w:rsidR="003D5EAF" w:rsidRPr="00B76AD6" w:rsidRDefault="003D5EAF" w:rsidP="003D5EAF">
      <w:pPr>
        <w:rPr>
          <w:lang w:val="sl-SI"/>
        </w:rPr>
      </w:pPr>
    </w:p>
    <w:p w14:paraId="2EB21AFC" w14:textId="77777777" w:rsidR="003D5EAF" w:rsidRPr="00B76AD6" w:rsidRDefault="003D5EAF" w:rsidP="003D5EAF">
      <w:pPr>
        <w:rPr>
          <w:lang w:val="sl-SI"/>
        </w:rPr>
      </w:pPr>
    </w:p>
    <w:p w14:paraId="01C1FC22" w14:textId="77777777" w:rsidR="003D5EAF" w:rsidRPr="00B76AD6" w:rsidRDefault="003D5EAF" w:rsidP="003D5EAF">
      <w:pPr>
        <w:tabs>
          <w:tab w:val="left" w:pos="360"/>
        </w:tabs>
        <w:spacing w:line="240" w:lineRule="auto"/>
        <w:rPr>
          <w:lang w:val="sl-SI"/>
        </w:rPr>
      </w:pPr>
      <w:r w:rsidRPr="00B76AD6">
        <w:rPr>
          <w:lang w:val="sl-SI"/>
        </w:rPr>
        <w:t xml:space="preserve">Sestavljeno v Haagu 7. </w:t>
      </w:r>
      <w:r w:rsidRPr="00B76AD6">
        <w:rPr>
          <w:rFonts w:eastAsia="Batang" w:cs="Arial"/>
          <w:szCs w:val="20"/>
          <w:lang w:val="sl-SI"/>
        </w:rPr>
        <w:t>decembra</w:t>
      </w:r>
      <w:r w:rsidRPr="00B76AD6">
        <w:rPr>
          <w:lang w:val="sl-SI"/>
        </w:rPr>
        <w:t xml:space="preserve"> 2018 v dveh izvodih v angleškem jeziku.</w:t>
      </w:r>
    </w:p>
    <w:p w14:paraId="09F25BE1" w14:textId="77777777" w:rsidR="003D5EAF" w:rsidRPr="00B76AD6" w:rsidRDefault="003D5EAF" w:rsidP="003D5EAF">
      <w:pPr>
        <w:rPr>
          <w:lang w:val="sl-SI"/>
        </w:rPr>
      </w:pPr>
    </w:p>
    <w:p w14:paraId="31BB6AB5" w14:textId="61D8DB83" w:rsidR="003D5EAF" w:rsidRPr="00B76AD6" w:rsidRDefault="003D5EAF" w:rsidP="003D5EAF">
      <w:pPr>
        <w:rPr>
          <w:lang w:val="sl-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4"/>
        <w:gridCol w:w="4244"/>
      </w:tblGrid>
      <w:tr w:rsidR="009A7F07" w:rsidRPr="00B76AD6" w14:paraId="4955308C" w14:textId="77777777" w:rsidTr="004807A0">
        <w:tc>
          <w:tcPr>
            <w:tcW w:w="4244" w:type="dxa"/>
          </w:tcPr>
          <w:p w14:paraId="1EE40FD9" w14:textId="77777777" w:rsidR="009A7F07" w:rsidRPr="00B76AD6" w:rsidRDefault="009A7F07" w:rsidP="004807A0">
            <w:pPr>
              <w:spacing w:line="360" w:lineRule="auto"/>
              <w:rPr>
                <w:rFonts w:cs="Arial"/>
                <w:lang w:val="sl-SI" w:bidi="en-US"/>
              </w:rPr>
            </w:pPr>
            <w:r w:rsidRPr="00B76AD6">
              <w:rPr>
                <w:rFonts w:cs="Arial"/>
                <w:lang w:val="sl-SI" w:bidi="en-US"/>
              </w:rPr>
              <w:t>ZA REPUBLIKO SLOVENIJO</w:t>
            </w:r>
          </w:p>
          <w:p w14:paraId="06261744" w14:textId="77777777" w:rsidR="009A7F07" w:rsidRPr="00B76AD6" w:rsidRDefault="009A7F07" w:rsidP="004807A0">
            <w:pPr>
              <w:spacing w:line="360" w:lineRule="auto"/>
              <w:rPr>
                <w:rFonts w:cs="Arial"/>
                <w:lang w:val="sl-SI" w:bidi="en-US"/>
              </w:rPr>
            </w:pPr>
          </w:p>
          <w:p w14:paraId="7447D792" w14:textId="08EDADFD" w:rsidR="009A7F07" w:rsidRPr="00B76AD6" w:rsidRDefault="009A7F07" w:rsidP="004807A0">
            <w:pPr>
              <w:spacing w:line="360" w:lineRule="auto"/>
              <w:rPr>
                <w:rFonts w:cs="Arial"/>
                <w:lang w:val="sl-SI" w:bidi="en-US"/>
              </w:rPr>
            </w:pPr>
            <w:r w:rsidRPr="00B76AD6">
              <w:rPr>
                <w:rFonts w:cs="Arial"/>
                <w:lang w:val="sl-SI" w:bidi="en-US"/>
              </w:rPr>
              <w:t>Dominika Švarc Pipan l.r.</w:t>
            </w:r>
          </w:p>
          <w:p w14:paraId="6053CA69" w14:textId="2BB8C70C" w:rsidR="009A7F07" w:rsidRPr="00B76AD6" w:rsidRDefault="009A7F07" w:rsidP="004807A0">
            <w:pPr>
              <w:spacing w:line="360" w:lineRule="auto"/>
              <w:rPr>
                <w:rFonts w:cs="Arial"/>
                <w:lang w:val="sl-SI" w:bidi="en-US"/>
              </w:rPr>
            </w:pPr>
            <w:r w:rsidRPr="00B76AD6">
              <w:rPr>
                <w:rFonts w:cs="Arial"/>
                <w:lang w:val="sl-SI" w:bidi="en-US"/>
              </w:rPr>
              <w:t>državna sekretarka</w:t>
            </w:r>
          </w:p>
          <w:p w14:paraId="3AD1E99A" w14:textId="155F408D" w:rsidR="009A7F07" w:rsidRPr="00B76AD6" w:rsidRDefault="009A7F07" w:rsidP="004807A0">
            <w:pPr>
              <w:spacing w:line="360" w:lineRule="auto"/>
              <w:rPr>
                <w:lang w:val="sl-SI"/>
              </w:rPr>
            </w:pPr>
            <w:r w:rsidRPr="00B76AD6">
              <w:rPr>
                <w:rFonts w:cs="Arial"/>
                <w:lang w:val="sl-SI" w:bidi="en-US"/>
              </w:rPr>
              <w:t>Ministrstvo za pravosodje</w:t>
            </w:r>
          </w:p>
        </w:tc>
        <w:tc>
          <w:tcPr>
            <w:tcW w:w="4244" w:type="dxa"/>
          </w:tcPr>
          <w:p w14:paraId="69A9642C" w14:textId="77777777" w:rsidR="009A7F07" w:rsidRPr="00B76AD6" w:rsidRDefault="009A7F07" w:rsidP="004807A0">
            <w:pPr>
              <w:spacing w:line="360" w:lineRule="auto"/>
              <w:rPr>
                <w:rFonts w:cs="Arial"/>
                <w:lang w:val="sl-SI" w:bidi="en-US"/>
              </w:rPr>
            </w:pPr>
            <w:r w:rsidRPr="00B76AD6">
              <w:rPr>
                <w:rFonts w:cs="Arial"/>
                <w:lang w:val="sl-SI" w:bidi="en-US"/>
              </w:rPr>
              <w:t>ZA SODIŠČE</w:t>
            </w:r>
          </w:p>
          <w:p w14:paraId="7884D6E7" w14:textId="77777777" w:rsidR="009A7F07" w:rsidRPr="00B76AD6" w:rsidRDefault="009A7F07" w:rsidP="004807A0">
            <w:pPr>
              <w:spacing w:line="360" w:lineRule="auto"/>
              <w:rPr>
                <w:rFonts w:cs="Arial"/>
                <w:lang w:val="sl-SI" w:bidi="en-US"/>
              </w:rPr>
            </w:pPr>
          </w:p>
          <w:p w14:paraId="67B1B34D" w14:textId="1C1A9553" w:rsidR="009A7F07" w:rsidRPr="00B76AD6" w:rsidRDefault="009A7F07" w:rsidP="004807A0">
            <w:pPr>
              <w:spacing w:line="360" w:lineRule="auto"/>
              <w:rPr>
                <w:rFonts w:cs="Arial"/>
                <w:lang w:val="sl-SI" w:bidi="en-US"/>
              </w:rPr>
            </w:pPr>
            <w:r w:rsidRPr="00B76AD6">
              <w:rPr>
                <w:rFonts w:cs="Arial"/>
                <w:lang w:val="sl-SI" w:bidi="en-US"/>
              </w:rPr>
              <w:t>Sodnik Robert Fremr l.r.</w:t>
            </w:r>
          </w:p>
          <w:p w14:paraId="21FB8620" w14:textId="26859B70" w:rsidR="009A7F07" w:rsidRPr="00B76AD6" w:rsidRDefault="009A7F07" w:rsidP="004807A0">
            <w:pPr>
              <w:spacing w:line="360" w:lineRule="auto"/>
              <w:rPr>
                <w:lang w:val="sl-SI"/>
              </w:rPr>
            </w:pPr>
            <w:r w:rsidRPr="00B76AD6">
              <w:rPr>
                <w:rFonts w:cs="Arial"/>
                <w:lang w:val="sl-SI" w:bidi="en-US"/>
              </w:rPr>
              <w:t>prvi podpredsednik Mednarodnega kazenskega sodišča</w:t>
            </w:r>
          </w:p>
        </w:tc>
      </w:tr>
    </w:tbl>
    <w:p w14:paraId="576A2999" w14:textId="77777777" w:rsidR="009A7F07" w:rsidRPr="00B76AD6" w:rsidRDefault="009A7F07" w:rsidP="003D5EAF">
      <w:pPr>
        <w:rPr>
          <w:lang w:val="sl-SI"/>
        </w:rPr>
      </w:pPr>
    </w:p>
    <w:p w14:paraId="2CF94E9F" w14:textId="77777777" w:rsidR="003D5EAF" w:rsidRPr="00B76AD6" w:rsidRDefault="003D5EAF" w:rsidP="003D5EAF">
      <w:pPr>
        <w:rPr>
          <w:lang w:val="sl-SI"/>
        </w:rPr>
      </w:pPr>
    </w:p>
    <w:p w14:paraId="7349FE94" w14:textId="77777777" w:rsidR="003D5EAF" w:rsidRPr="00B76AD6" w:rsidRDefault="003D5EAF" w:rsidP="003D5EAF">
      <w:pPr>
        <w:rPr>
          <w:rFonts w:cs="Arial"/>
          <w:szCs w:val="20"/>
          <w:lang w:val="sl-SI"/>
        </w:rPr>
      </w:pPr>
    </w:p>
    <w:p w14:paraId="472F8D80" w14:textId="77777777" w:rsidR="009A7F07" w:rsidRDefault="009A7F07">
      <w:pPr>
        <w:spacing w:line="240" w:lineRule="auto"/>
        <w:rPr>
          <w:rFonts w:cs="Arial"/>
          <w:szCs w:val="20"/>
          <w:lang w:val="sl-SI"/>
        </w:rPr>
      </w:pPr>
      <w:r>
        <w:rPr>
          <w:rFonts w:cs="Arial"/>
          <w:szCs w:val="20"/>
          <w:lang w:val="sl-SI"/>
        </w:rPr>
        <w:br w:type="page"/>
      </w:r>
    </w:p>
    <w:p w14:paraId="67E00959" w14:textId="77777777" w:rsidR="009A7F07" w:rsidRDefault="009A7F07" w:rsidP="003D5EAF">
      <w:pPr>
        <w:keepNext/>
        <w:jc w:val="center"/>
        <w:rPr>
          <w:rFonts w:cs="Arial"/>
          <w:szCs w:val="20"/>
          <w:lang w:val="sl-SI"/>
        </w:rPr>
      </w:pPr>
    </w:p>
    <w:p w14:paraId="043A1F8A" w14:textId="77777777" w:rsidR="009A7F07" w:rsidRDefault="009A7F07" w:rsidP="003D5EAF">
      <w:pPr>
        <w:keepNext/>
        <w:jc w:val="center"/>
        <w:rPr>
          <w:rFonts w:cs="Arial"/>
          <w:szCs w:val="20"/>
          <w:lang w:val="sl-SI"/>
        </w:rPr>
      </w:pPr>
    </w:p>
    <w:p w14:paraId="44BFD6E6" w14:textId="77777777" w:rsidR="009A7F07" w:rsidRDefault="009A7F07" w:rsidP="003D5EAF">
      <w:pPr>
        <w:keepNext/>
        <w:jc w:val="center"/>
        <w:rPr>
          <w:rFonts w:cs="Arial"/>
          <w:szCs w:val="20"/>
          <w:lang w:val="sl-SI"/>
        </w:rPr>
      </w:pPr>
    </w:p>
    <w:p w14:paraId="456E38B1" w14:textId="77777777" w:rsidR="009A7F07" w:rsidRDefault="009A7F07" w:rsidP="003D5EAF">
      <w:pPr>
        <w:keepNext/>
        <w:jc w:val="center"/>
        <w:rPr>
          <w:rFonts w:cs="Arial"/>
          <w:szCs w:val="20"/>
          <w:lang w:val="sl-SI"/>
        </w:rPr>
      </w:pPr>
    </w:p>
    <w:p w14:paraId="78B86547" w14:textId="0EA4055B" w:rsidR="003D5EAF" w:rsidRPr="00910622" w:rsidRDefault="003D5EAF" w:rsidP="003D5EAF">
      <w:pPr>
        <w:keepNext/>
        <w:jc w:val="center"/>
        <w:rPr>
          <w:rFonts w:cs="Arial"/>
          <w:szCs w:val="20"/>
          <w:lang w:val="sl-SI"/>
        </w:rPr>
      </w:pPr>
      <w:r w:rsidRPr="00910622">
        <w:rPr>
          <w:rFonts w:cs="Arial"/>
          <w:szCs w:val="20"/>
          <w:lang w:val="sl-SI"/>
        </w:rPr>
        <w:t>3. člen</w:t>
      </w:r>
    </w:p>
    <w:p w14:paraId="55125C30" w14:textId="77777777" w:rsidR="003D5EAF" w:rsidRPr="00910622" w:rsidRDefault="003D5EAF" w:rsidP="003D5EAF">
      <w:pPr>
        <w:keepNext/>
        <w:jc w:val="center"/>
        <w:rPr>
          <w:rFonts w:cs="Arial"/>
          <w:szCs w:val="20"/>
          <w:lang w:val="sl-SI"/>
        </w:rPr>
      </w:pPr>
    </w:p>
    <w:p w14:paraId="3C677FF8" w14:textId="4818F3C9" w:rsidR="003D5EAF" w:rsidRPr="00910622" w:rsidRDefault="003D5EAF" w:rsidP="003D5EAF">
      <w:pPr>
        <w:rPr>
          <w:rFonts w:cs="Arial"/>
          <w:szCs w:val="20"/>
          <w:lang w:val="sl-SI"/>
        </w:rPr>
      </w:pPr>
      <w:r w:rsidRPr="00910622">
        <w:rPr>
          <w:rFonts w:cs="Arial"/>
          <w:szCs w:val="20"/>
          <w:lang w:val="sl-SI"/>
        </w:rPr>
        <w:t xml:space="preserve">Za izvajanje sporazuma skrbi </w:t>
      </w:r>
      <w:r w:rsidR="009A7F07">
        <w:rPr>
          <w:rFonts w:cs="Arial"/>
          <w:szCs w:val="20"/>
          <w:lang w:val="sl-SI"/>
        </w:rPr>
        <w:t>m</w:t>
      </w:r>
      <w:r w:rsidRPr="00910622">
        <w:rPr>
          <w:rFonts w:cs="Arial"/>
          <w:szCs w:val="20"/>
          <w:lang w:val="sl-SI"/>
        </w:rPr>
        <w:t>inistrstvo</w:t>
      </w:r>
      <w:r w:rsidR="009A7F07">
        <w:rPr>
          <w:rFonts w:cs="Arial"/>
          <w:szCs w:val="20"/>
          <w:lang w:val="sl-SI"/>
        </w:rPr>
        <w:t>, pristojno</w:t>
      </w:r>
      <w:r w:rsidRPr="00910622">
        <w:rPr>
          <w:rFonts w:cs="Arial"/>
          <w:szCs w:val="20"/>
          <w:lang w:val="sl-SI"/>
        </w:rPr>
        <w:t xml:space="preserve"> za pravosodje.</w:t>
      </w:r>
    </w:p>
    <w:p w14:paraId="69A52176" w14:textId="77777777" w:rsidR="003D5EAF" w:rsidRPr="00910622" w:rsidRDefault="003D5EAF" w:rsidP="003D5EAF">
      <w:pPr>
        <w:rPr>
          <w:lang w:val="sl-SI"/>
        </w:rPr>
      </w:pPr>
    </w:p>
    <w:p w14:paraId="7F0199EF" w14:textId="77777777" w:rsidR="003D5EAF" w:rsidRPr="00910622" w:rsidRDefault="003D5EAF" w:rsidP="003D5EAF">
      <w:pPr>
        <w:rPr>
          <w:lang w:val="sl-SI"/>
        </w:rPr>
      </w:pPr>
    </w:p>
    <w:p w14:paraId="7B7B5F81" w14:textId="77777777" w:rsidR="003D5EAF" w:rsidRPr="00910622" w:rsidRDefault="003D5EAF" w:rsidP="003D5EAF">
      <w:pPr>
        <w:keepNext/>
        <w:jc w:val="center"/>
        <w:rPr>
          <w:lang w:val="sl-SI"/>
        </w:rPr>
      </w:pPr>
      <w:r w:rsidRPr="00910622">
        <w:rPr>
          <w:lang w:val="sl-SI"/>
        </w:rPr>
        <w:t>4. člen</w:t>
      </w:r>
    </w:p>
    <w:p w14:paraId="470BD777" w14:textId="77777777" w:rsidR="003D5EAF" w:rsidRPr="00910622" w:rsidRDefault="003D5EAF" w:rsidP="003D5EAF">
      <w:pPr>
        <w:keepNext/>
        <w:jc w:val="center"/>
        <w:rPr>
          <w:lang w:val="sl-SI"/>
        </w:rPr>
      </w:pPr>
    </w:p>
    <w:p w14:paraId="2C55D6F5" w14:textId="77777777" w:rsidR="003D5EAF" w:rsidRPr="00910622" w:rsidRDefault="003D5EAF" w:rsidP="003D5EAF">
      <w:pPr>
        <w:rPr>
          <w:lang w:val="sl-SI"/>
        </w:rPr>
      </w:pPr>
      <w:r w:rsidRPr="00910622">
        <w:rPr>
          <w:lang w:val="sl-SI"/>
        </w:rPr>
        <w:t>Ta zakon začne veljati petnajsti dan po objavi v Uradnem listu Republike Slovenije – Mednarodne pogodbe.</w:t>
      </w:r>
    </w:p>
    <w:p w14:paraId="74244FF7" w14:textId="77777777" w:rsidR="003D5EAF" w:rsidRPr="006A7F15" w:rsidRDefault="003D5EAF" w:rsidP="003D5EAF">
      <w:pPr>
        <w:rPr>
          <w:lang w:val="sl-SI"/>
        </w:rPr>
      </w:pPr>
    </w:p>
    <w:p w14:paraId="7DB57566" w14:textId="77777777" w:rsidR="009A7F07" w:rsidRDefault="009A7F07">
      <w:pPr>
        <w:spacing w:line="240" w:lineRule="auto"/>
        <w:rPr>
          <w:rFonts w:ascii="Arial,Bold" w:hAnsi="Arial,Bold" w:cs="Arial,Bold"/>
          <w:b/>
          <w:bCs/>
          <w:szCs w:val="20"/>
          <w:lang w:val="sl-SI"/>
        </w:rPr>
      </w:pPr>
      <w:r>
        <w:rPr>
          <w:rFonts w:ascii="Arial,Bold" w:hAnsi="Arial,Bold" w:cs="Arial,Bold"/>
          <w:b/>
          <w:bCs/>
          <w:szCs w:val="20"/>
          <w:lang w:val="sl-SI"/>
        </w:rPr>
        <w:br w:type="page"/>
      </w:r>
    </w:p>
    <w:p w14:paraId="301CA434" w14:textId="3081C6D4" w:rsidR="005F21EE" w:rsidRPr="005F21EE" w:rsidRDefault="005F21EE" w:rsidP="003D5EAF">
      <w:pPr>
        <w:jc w:val="center"/>
        <w:rPr>
          <w:rFonts w:ascii="Arial,Bold" w:hAnsi="Arial,Bold" w:cs="Arial,Bold"/>
          <w:b/>
          <w:bCs/>
          <w:szCs w:val="20"/>
          <w:lang w:val="sl-SI"/>
        </w:rPr>
      </w:pPr>
      <w:r w:rsidRPr="005F21EE">
        <w:rPr>
          <w:rFonts w:ascii="Arial,Bold" w:hAnsi="Arial,Bold" w:cs="Arial,Bold"/>
          <w:b/>
          <w:bCs/>
          <w:szCs w:val="20"/>
          <w:lang w:val="sl-SI"/>
        </w:rPr>
        <w:lastRenderedPageBreak/>
        <w:t>OBRAZLOŽITEV</w:t>
      </w:r>
    </w:p>
    <w:p w14:paraId="55D420E7" w14:textId="77777777" w:rsidR="00AF0DE6" w:rsidRDefault="00AF0DE6" w:rsidP="005F21EE">
      <w:pPr>
        <w:spacing w:line="276" w:lineRule="auto"/>
        <w:jc w:val="both"/>
        <w:rPr>
          <w:rFonts w:ascii="Arial,Bold" w:hAnsi="Arial,Bold" w:cs="Arial,Bold"/>
          <w:bCs/>
          <w:szCs w:val="20"/>
          <w:lang w:val="sl-SI"/>
        </w:rPr>
      </w:pPr>
    </w:p>
    <w:p w14:paraId="45FF18BB" w14:textId="43B5E8A0" w:rsidR="0038746E" w:rsidRPr="00F95964" w:rsidRDefault="0038746E" w:rsidP="00B76E5A">
      <w:pPr>
        <w:tabs>
          <w:tab w:val="left" w:pos="5812"/>
        </w:tabs>
        <w:jc w:val="both"/>
        <w:rPr>
          <w:szCs w:val="20"/>
          <w:lang w:val="sl-SI"/>
        </w:rPr>
      </w:pPr>
      <w:r w:rsidRPr="00B76E5A">
        <w:rPr>
          <w:szCs w:val="20"/>
          <w:lang w:val="sl-SI"/>
        </w:rPr>
        <w:t xml:space="preserve">Rimski statut MKS (v </w:t>
      </w:r>
      <w:r w:rsidR="006A7F15">
        <w:rPr>
          <w:szCs w:val="20"/>
          <w:lang w:val="sl-SI"/>
        </w:rPr>
        <w:t xml:space="preserve">nadaljnjem besedilu: </w:t>
      </w:r>
      <w:r w:rsidRPr="00B76E5A">
        <w:rPr>
          <w:szCs w:val="20"/>
          <w:lang w:val="sl-SI"/>
        </w:rPr>
        <w:t>Rimski statut) je bil sprejet 17. julija 1998. Republika Slovenija ga je ratificirala 31. decembra 2001</w:t>
      </w:r>
      <w:r w:rsidR="005D403C" w:rsidRPr="00B76E5A">
        <w:rPr>
          <w:szCs w:val="20"/>
          <w:lang w:val="sl-SI"/>
        </w:rPr>
        <w:t>.</w:t>
      </w:r>
      <w:r w:rsidR="005D403C">
        <w:rPr>
          <w:rStyle w:val="FootnoteReference"/>
          <w:szCs w:val="20"/>
          <w:lang w:val="sl-SI"/>
        </w:rPr>
        <w:footnoteReference w:id="1"/>
      </w:r>
      <w:r w:rsidR="005D403C" w:rsidRPr="00B76E5A">
        <w:rPr>
          <w:szCs w:val="20"/>
          <w:lang w:val="sl-SI"/>
        </w:rPr>
        <w:t xml:space="preserve"> </w:t>
      </w:r>
      <w:r w:rsidRPr="00B76E5A">
        <w:rPr>
          <w:szCs w:val="20"/>
          <w:lang w:val="sl-SI"/>
        </w:rPr>
        <w:t>Rimski statut je začel veljati 1. julija 2002, ko je bilo doseženo zahtevano število ratifikacij.</w:t>
      </w:r>
      <w:r w:rsidR="005D403C">
        <w:rPr>
          <w:rStyle w:val="FootnoteReference"/>
          <w:szCs w:val="20"/>
          <w:lang w:val="sl-SI"/>
        </w:rPr>
        <w:footnoteReference w:id="2"/>
      </w:r>
      <w:r w:rsidRPr="00B76E5A">
        <w:rPr>
          <w:szCs w:val="20"/>
          <w:lang w:val="sl-SI"/>
        </w:rPr>
        <w:t xml:space="preserve"> 14. septembra 2013 je Republika Slovenija ratificirala še Spremembe Rimskega statuta iz Kampale</w:t>
      </w:r>
      <w:r w:rsidR="005D403C">
        <w:rPr>
          <w:rStyle w:val="FootnoteReference"/>
          <w:szCs w:val="20"/>
          <w:lang w:val="sl-SI"/>
        </w:rPr>
        <w:footnoteReference w:id="3"/>
      </w:r>
      <w:r w:rsidR="005D403C">
        <w:rPr>
          <w:szCs w:val="20"/>
          <w:lang w:val="sl-SI"/>
        </w:rPr>
        <w:t xml:space="preserve"> </w:t>
      </w:r>
      <w:r w:rsidR="005D403C" w:rsidRPr="00910622">
        <w:rPr>
          <w:lang w:val="sl-SI"/>
        </w:rPr>
        <w:t>ter 8. februarja 2019 spremembo (črtanje) 124. člena Rimskega statuta.</w:t>
      </w:r>
      <w:r w:rsidR="005D403C" w:rsidRPr="00910622">
        <w:rPr>
          <w:rStyle w:val="FootnoteReference"/>
          <w:lang w:val="sl-SI"/>
        </w:rPr>
        <w:footnoteReference w:id="4"/>
      </w:r>
    </w:p>
    <w:p w14:paraId="66649D77" w14:textId="77777777" w:rsidR="0038746E" w:rsidRPr="00B76E5A" w:rsidRDefault="0038746E" w:rsidP="00B76E5A">
      <w:pPr>
        <w:tabs>
          <w:tab w:val="left" w:pos="5812"/>
        </w:tabs>
        <w:jc w:val="both"/>
        <w:rPr>
          <w:szCs w:val="20"/>
          <w:lang w:val="sl-SI"/>
        </w:rPr>
      </w:pPr>
    </w:p>
    <w:p w14:paraId="4790B1E1" w14:textId="0A6F2731" w:rsidR="0038746E" w:rsidRPr="00B76E5A" w:rsidRDefault="0038746E" w:rsidP="00B76E5A">
      <w:pPr>
        <w:tabs>
          <w:tab w:val="left" w:pos="5812"/>
        </w:tabs>
        <w:jc w:val="both"/>
        <w:rPr>
          <w:szCs w:val="20"/>
          <w:lang w:val="sl-SI"/>
        </w:rPr>
      </w:pPr>
      <w:r w:rsidRPr="00B76E5A">
        <w:rPr>
          <w:szCs w:val="20"/>
          <w:lang w:val="sl-SI"/>
        </w:rPr>
        <w:t xml:space="preserve">Države pogodbenice so zavezane k sodelovanju z MKS pri preiskavi in pregonu kaznivih dejanj (86. člen Rimskega statuta in nasl.). Zaporne kazni, ki jih izreče MKS, se prestajajo v državah </w:t>
      </w:r>
      <w:r w:rsidR="00310E8C">
        <w:rPr>
          <w:szCs w:val="20"/>
          <w:lang w:val="sl-SI"/>
        </w:rPr>
        <w:t>pogodbenicah</w:t>
      </w:r>
      <w:r w:rsidRPr="00B76E5A">
        <w:rPr>
          <w:szCs w:val="20"/>
          <w:lang w:val="sl-SI"/>
        </w:rPr>
        <w:t>, ki so izrazile pripravljenost izvrševati kazni (103. člen Rimskega statuta). MKS ima sporazume o izvrševanju kazni</w:t>
      </w:r>
      <w:r w:rsidR="009A7F07">
        <w:rPr>
          <w:szCs w:val="20"/>
          <w:lang w:val="sl-SI"/>
        </w:rPr>
        <w:t xml:space="preserve"> doslej</w:t>
      </w:r>
      <w:r w:rsidRPr="00B76E5A">
        <w:rPr>
          <w:szCs w:val="20"/>
          <w:lang w:val="sl-SI"/>
        </w:rPr>
        <w:t xml:space="preserve"> sklenjene z 12 državami </w:t>
      </w:r>
      <w:r w:rsidRPr="00DA631F">
        <w:rPr>
          <w:szCs w:val="20"/>
          <w:lang w:val="sl-SI"/>
        </w:rPr>
        <w:t>(Argentin</w:t>
      </w:r>
      <w:r w:rsidR="003A23A5" w:rsidRPr="00DA631F">
        <w:rPr>
          <w:szCs w:val="20"/>
          <w:lang w:val="sl-SI"/>
        </w:rPr>
        <w:t>sk</w:t>
      </w:r>
      <w:r w:rsidRPr="00DA631F">
        <w:rPr>
          <w:szCs w:val="20"/>
          <w:lang w:val="sl-SI"/>
        </w:rPr>
        <w:t>a</w:t>
      </w:r>
      <w:r w:rsidR="003A23A5" w:rsidRPr="00DA631F">
        <w:rPr>
          <w:szCs w:val="20"/>
          <w:lang w:val="sl-SI"/>
        </w:rPr>
        <w:t xml:space="preserve"> Republika</w:t>
      </w:r>
      <w:r w:rsidRPr="00DA631F">
        <w:rPr>
          <w:szCs w:val="20"/>
          <w:lang w:val="sl-SI"/>
        </w:rPr>
        <w:t xml:space="preserve">, </w:t>
      </w:r>
      <w:r w:rsidR="003A23A5" w:rsidRPr="00DA631F">
        <w:rPr>
          <w:szCs w:val="20"/>
          <w:lang w:val="sl-SI"/>
        </w:rPr>
        <w:t xml:space="preserve">Republika </w:t>
      </w:r>
      <w:r w:rsidRPr="00DA631F">
        <w:rPr>
          <w:szCs w:val="20"/>
          <w:lang w:val="sl-SI"/>
        </w:rPr>
        <w:t xml:space="preserve">Avstrija, </w:t>
      </w:r>
      <w:r w:rsidR="003A23A5" w:rsidRPr="00DA631F">
        <w:rPr>
          <w:szCs w:val="20"/>
          <w:lang w:val="sl-SI"/>
        </w:rPr>
        <w:t xml:space="preserve">Kraljevina </w:t>
      </w:r>
      <w:r w:rsidRPr="00DA631F">
        <w:rPr>
          <w:szCs w:val="20"/>
          <w:lang w:val="sl-SI"/>
        </w:rPr>
        <w:t xml:space="preserve">Belgija, </w:t>
      </w:r>
      <w:r w:rsidR="003A23A5" w:rsidRPr="00DA631F">
        <w:rPr>
          <w:szCs w:val="20"/>
          <w:lang w:val="sl-SI"/>
        </w:rPr>
        <w:t xml:space="preserve">Kraljevina </w:t>
      </w:r>
      <w:r w:rsidRPr="00DA631F">
        <w:rPr>
          <w:szCs w:val="20"/>
          <w:lang w:val="sl-SI"/>
        </w:rPr>
        <w:t xml:space="preserve">Danska, </w:t>
      </w:r>
      <w:r w:rsidR="003A23A5" w:rsidRPr="00DA631F">
        <w:rPr>
          <w:szCs w:val="20"/>
          <w:lang w:val="sl-SI"/>
        </w:rPr>
        <w:t xml:space="preserve">Republika </w:t>
      </w:r>
      <w:r w:rsidRPr="00DA631F">
        <w:rPr>
          <w:szCs w:val="20"/>
          <w:lang w:val="sl-SI"/>
        </w:rPr>
        <w:t xml:space="preserve">Finska, Gruzija, </w:t>
      </w:r>
      <w:r w:rsidR="003A23A5" w:rsidRPr="00DA631F">
        <w:rPr>
          <w:szCs w:val="20"/>
          <w:lang w:val="sl-SI"/>
        </w:rPr>
        <w:t xml:space="preserve">Republika </w:t>
      </w:r>
      <w:r w:rsidRPr="00DA631F">
        <w:rPr>
          <w:szCs w:val="20"/>
          <w:lang w:val="sl-SI"/>
        </w:rPr>
        <w:t xml:space="preserve">Kolumbija, </w:t>
      </w:r>
      <w:r w:rsidR="003A23A5" w:rsidRPr="00DA631F">
        <w:rPr>
          <w:szCs w:val="20"/>
          <w:lang w:val="sl-SI"/>
        </w:rPr>
        <w:t xml:space="preserve">Republika </w:t>
      </w:r>
      <w:r w:rsidRPr="00DA631F">
        <w:rPr>
          <w:szCs w:val="20"/>
          <w:lang w:val="sl-SI"/>
        </w:rPr>
        <w:t xml:space="preserve">Mali, </w:t>
      </w:r>
      <w:r w:rsidR="003A23A5" w:rsidRPr="00DA631F">
        <w:rPr>
          <w:szCs w:val="20"/>
          <w:lang w:val="sl-SI"/>
        </w:rPr>
        <w:t xml:space="preserve">Kraljevina </w:t>
      </w:r>
      <w:r w:rsidRPr="00DA631F">
        <w:rPr>
          <w:szCs w:val="20"/>
          <w:lang w:val="sl-SI"/>
        </w:rPr>
        <w:t xml:space="preserve">Norveška, </w:t>
      </w:r>
      <w:r w:rsidR="003A23A5" w:rsidRPr="00DA631F">
        <w:rPr>
          <w:szCs w:val="20"/>
          <w:lang w:val="sl-SI"/>
        </w:rPr>
        <w:t xml:space="preserve">Republika </w:t>
      </w:r>
      <w:r w:rsidRPr="00DA631F">
        <w:rPr>
          <w:szCs w:val="20"/>
          <w:lang w:val="sl-SI"/>
        </w:rPr>
        <w:t xml:space="preserve">Srbija, </w:t>
      </w:r>
      <w:r w:rsidR="003A23A5" w:rsidRPr="00DA631F">
        <w:rPr>
          <w:szCs w:val="20"/>
          <w:lang w:val="sl-SI"/>
        </w:rPr>
        <w:t xml:space="preserve">Kraljevina </w:t>
      </w:r>
      <w:r w:rsidRPr="00DA631F">
        <w:rPr>
          <w:szCs w:val="20"/>
          <w:lang w:val="sl-SI"/>
        </w:rPr>
        <w:t>Švedska in Združeno kraljestvo</w:t>
      </w:r>
      <w:r w:rsidR="003A23A5" w:rsidRPr="003A23A5">
        <w:rPr>
          <w:szCs w:val="20"/>
          <w:lang w:val="sl-SI"/>
        </w:rPr>
        <w:t xml:space="preserve"> Velike Britanije in Severne Irske</w:t>
      </w:r>
      <w:r w:rsidRPr="00B76E5A">
        <w:rPr>
          <w:szCs w:val="20"/>
          <w:lang w:val="sl-SI"/>
        </w:rPr>
        <w:t>), vendar si aktivno prizadeva za povečanje števila sporazumov za izvrševanje kazni ter sporazumov o zaščiti prič.</w:t>
      </w:r>
    </w:p>
    <w:p w14:paraId="1504D165" w14:textId="77777777" w:rsidR="0038746E" w:rsidRPr="00B76E5A" w:rsidRDefault="0038746E" w:rsidP="00B76E5A">
      <w:pPr>
        <w:tabs>
          <w:tab w:val="left" w:pos="5812"/>
        </w:tabs>
        <w:jc w:val="both"/>
        <w:rPr>
          <w:szCs w:val="20"/>
          <w:lang w:val="sl-SI"/>
        </w:rPr>
      </w:pPr>
    </w:p>
    <w:p w14:paraId="74E1BC32" w14:textId="77777777" w:rsidR="0038746E" w:rsidRPr="00B76E5A" w:rsidRDefault="0038746E" w:rsidP="00B76E5A">
      <w:pPr>
        <w:tabs>
          <w:tab w:val="left" w:pos="5812"/>
        </w:tabs>
        <w:jc w:val="both"/>
        <w:rPr>
          <w:szCs w:val="20"/>
          <w:lang w:val="sl-SI"/>
        </w:rPr>
      </w:pPr>
      <w:r w:rsidRPr="00B76E5A">
        <w:rPr>
          <w:szCs w:val="20"/>
          <w:lang w:val="sl-SI"/>
        </w:rPr>
        <w:t xml:space="preserve">MKS je doslej obsodilo štiri osebe, odprtih je 30 zadev, povezanih z devetimi situacijami </w:t>
      </w:r>
      <w:r w:rsidRPr="00DA631F">
        <w:rPr>
          <w:szCs w:val="20"/>
          <w:lang w:val="sl-SI"/>
        </w:rPr>
        <w:t>(Centralnoafriška republika, Centralnoafriška republika II, Slonokoščena obala, Darfur (Sudan), Demokratična republika Kongo, Kenija, Libija, Mali in Uganda)</w:t>
      </w:r>
      <w:r w:rsidRPr="00B76E5A">
        <w:rPr>
          <w:szCs w:val="20"/>
          <w:lang w:val="sl-SI"/>
        </w:rPr>
        <w:t>.</w:t>
      </w:r>
      <w:r w:rsidR="005D403C">
        <w:rPr>
          <w:rStyle w:val="FootnoteReference"/>
          <w:szCs w:val="20"/>
          <w:lang w:val="sl-SI"/>
        </w:rPr>
        <w:footnoteReference w:id="5"/>
      </w:r>
      <w:r w:rsidRPr="00B76E5A">
        <w:rPr>
          <w:szCs w:val="20"/>
          <w:lang w:val="sl-SI"/>
        </w:rPr>
        <w:t xml:space="preserve"> Tožilec trenutno opravlja 1</w:t>
      </w:r>
      <w:r w:rsidR="00910622">
        <w:rPr>
          <w:szCs w:val="20"/>
          <w:lang w:val="sl-SI"/>
        </w:rPr>
        <w:t>5</w:t>
      </w:r>
      <w:r w:rsidRPr="00B76E5A">
        <w:rPr>
          <w:szCs w:val="20"/>
          <w:lang w:val="sl-SI"/>
        </w:rPr>
        <w:t xml:space="preserve"> preiskav</w:t>
      </w:r>
      <w:r w:rsidR="005D403C">
        <w:rPr>
          <w:rStyle w:val="FootnoteReference"/>
          <w:szCs w:val="20"/>
          <w:lang w:val="sl-SI"/>
        </w:rPr>
        <w:footnoteReference w:id="6"/>
      </w:r>
      <w:r w:rsidRPr="00B76E5A">
        <w:rPr>
          <w:szCs w:val="20"/>
          <w:lang w:val="sl-SI"/>
        </w:rPr>
        <w:t xml:space="preserve"> in 1</w:t>
      </w:r>
      <w:r w:rsidR="00910622">
        <w:rPr>
          <w:szCs w:val="20"/>
          <w:lang w:val="sl-SI"/>
        </w:rPr>
        <w:t>2</w:t>
      </w:r>
      <w:r w:rsidRPr="00B76E5A">
        <w:rPr>
          <w:szCs w:val="20"/>
          <w:lang w:val="sl-SI"/>
        </w:rPr>
        <w:t xml:space="preserve"> predhodnih proučitev situacij.</w:t>
      </w:r>
      <w:r w:rsidR="005D403C">
        <w:rPr>
          <w:rStyle w:val="FootnoteReference"/>
          <w:szCs w:val="20"/>
          <w:lang w:val="sl-SI"/>
        </w:rPr>
        <w:footnoteReference w:id="7"/>
      </w:r>
    </w:p>
    <w:p w14:paraId="12FDC653" w14:textId="77777777" w:rsidR="0038746E" w:rsidRPr="00B76E5A" w:rsidRDefault="0038746E" w:rsidP="00B76E5A">
      <w:pPr>
        <w:tabs>
          <w:tab w:val="left" w:pos="5812"/>
        </w:tabs>
        <w:jc w:val="both"/>
        <w:rPr>
          <w:szCs w:val="20"/>
          <w:lang w:val="sl-SI"/>
        </w:rPr>
      </w:pPr>
    </w:p>
    <w:p w14:paraId="2CAE10E1" w14:textId="42B0AEE2" w:rsidR="0038746E" w:rsidRPr="00B76E5A" w:rsidRDefault="0038746E" w:rsidP="00B76E5A">
      <w:pPr>
        <w:tabs>
          <w:tab w:val="left" w:pos="5812"/>
        </w:tabs>
        <w:jc w:val="both"/>
        <w:rPr>
          <w:szCs w:val="20"/>
          <w:lang w:val="sl-SI"/>
        </w:rPr>
      </w:pPr>
      <w:r w:rsidRPr="00B76E5A">
        <w:rPr>
          <w:szCs w:val="20"/>
          <w:lang w:val="sl-SI"/>
        </w:rPr>
        <w:t xml:space="preserve">Ministrstvo za pravosodje je v letu 2016 </w:t>
      </w:r>
      <w:r w:rsidR="00B97B02">
        <w:rPr>
          <w:szCs w:val="20"/>
          <w:lang w:val="sl-SI"/>
        </w:rPr>
        <w:t>začelo usklajevati</w:t>
      </w:r>
      <w:r w:rsidRPr="00B76E5A">
        <w:rPr>
          <w:szCs w:val="20"/>
          <w:lang w:val="sl-SI"/>
        </w:rPr>
        <w:t xml:space="preserve"> besedi</w:t>
      </w:r>
      <w:r w:rsidR="00B97B02">
        <w:rPr>
          <w:szCs w:val="20"/>
          <w:lang w:val="sl-SI"/>
        </w:rPr>
        <w:t>lo</w:t>
      </w:r>
      <w:r w:rsidRPr="00B76E5A">
        <w:rPr>
          <w:szCs w:val="20"/>
          <w:lang w:val="sl-SI"/>
        </w:rPr>
        <w:t xml:space="preserve"> sporazuma, s katerim bi Republika  Slovenija  izrazila  načelno  pripravljenost  izvrševati  kazni  zapora  MKS ter uredila medsebojne dogovore o načinu določitve Republike Slovenije kot  države  izvršitve  kazni  in  način  izvrševanja  kazni  v  Republiki  Sloveniji.</w:t>
      </w:r>
    </w:p>
    <w:p w14:paraId="2CCA6074" w14:textId="77777777" w:rsidR="0038746E" w:rsidRPr="00B76E5A" w:rsidRDefault="0038746E" w:rsidP="00B76E5A">
      <w:pPr>
        <w:tabs>
          <w:tab w:val="left" w:pos="5812"/>
        </w:tabs>
        <w:jc w:val="both"/>
        <w:rPr>
          <w:szCs w:val="20"/>
          <w:lang w:val="sl-SI"/>
        </w:rPr>
      </w:pPr>
    </w:p>
    <w:p w14:paraId="6AE31E60" w14:textId="77777777" w:rsidR="0038746E" w:rsidRPr="00B76E5A" w:rsidRDefault="0038746E" w:rsidP="00B76E5A">
      <w:pPr>
        <w:tabs>
          <w:tab w:val="left" w:pos="5812"/>
        </w:tabs>
        <w:jc w:val="both"/>
        <w:rPr>
          <w:szCs w:val="20"/>
          <w:lang w:val="sl-SI"/>
        </w:rPr>
      </w:pPr>
      <w:r w:rsidRPr="00B76E5A">
        <w:rPr>
          <w:szCs w:val="20"/>
          <w:lang w:val="sl-SI"/>
        </w:rPr>
        <w:t>Republika Slovenija in MKS sta 7. decembra 2018 na podlagi sklepa Vlade Republike Slovenije št. 56100-1/2017/3 z dne 16. februarja 2017 podpisala Sporazum med Republiko Slovenijo in Mednarodnim kazenskim sodiščem o izvrševanju kazni Mednarodnega kazenskega sodišča. Sporazum sledi elementom in rešitvam iz modelnega osnutka sporazuma, ki ga je na podlagi izkušenj pripravilo MKS, kot tudi iz že sklenjenih sporazumov med MKS in nekaterimi državami pogodbenicami Rimskega statuta.</w:t>
      </w:r>
    </w:p>
    <w:p w14:paraId="261139B8" w14:textId="77777777" w:rsidR="0038746E" w:rsidRPr="00B76E5A" w:rsidRDefault="0038746E" w:rsidP="00B76E5A">
      <w:pPr>
        <w:tabs>
          <w:tab w:val="left" w:pos="5812"/>
        </w:tabs>
        <w:jc w:val="both"/>
        <w:rPr>
          <w:szCs w:val="20"/>
          <w:lang w:val="sl-SI"/>
        </w:rPr>
      </w:pPr>
    </w:p>
    <w:p w14:paraId="7DE01098" w14:textId="55267FCC" w:rsidR="0038746E" w:rsidRPr="00B76E5A" w:rsidRDefault="0038746E" w:rsidP="00B76E5A">
      <w:pPr>
        <w:tabs>
          <w:tab w:val="left" w:pos="5812"/>
        </w:tabs>
        <w:jc w:val="both"/>
        <w:rPr>
          <w:szCs w:val="20"/>
          <w:lang w:val="sl-SI"/>
        </w:rPr>
      </w:pPr>
      <w:r w:rsidRPr="00B76E5A">
        <w:rPr>
          <w:szCs w:val="20"/>
          <w:lang w:val="sl-SI"/>
        </w:rPr>
        <w:t>Rimski statut vsebuje posebne določbe glede izvrševanja kazni, ki jih izreče MKS. V ta namen je bil Zakon o izvrševanju kazenskih sankcij (</w:t>
      </w:r>
      <w:r w:rsidR="006A7F15">
        <w:rPr>
          <w:szCs w:val="20"/>
          <w:lang w:val="sl-SI"/>
        </w:rPr>
        <w:t xml:space="preserve">v nadaljnjem besedilu: </w:t>
      </w:r>
      <w:r w:rsidRPr="00B76E5A">
        <w:rPr>
          <w:szCs w:val="20"/>
          <w:lang w:val="sl-SI"/>
        </w:rPr>
        <w:t>ZIKS</w:t>
      </w:r>
      <w:r w:rsidRPr="00B76E5A">
        <w:rPr>
          <w:szCs w:val="20"/>
          <w:lang w:val="sl-SI"/>
        </w:rPr>
        <w:noBreakHyphen/>
        <w:t>1) že v letih 2008</w:t>
      </w:r>
      <w:r w:rsidR="005D403C">
        <w:rPr>
          <w:rStyle w:val="FootnoteReference"/>
          <w:szCs w:val="20"/>
          <w:lang w:val="sl-SI"/>
        </w:rPr>
        <w:footnoteReference w:id="8"/>
      </w:r>
      <w:r w:rsidRPr="00B76E5A">
        <w:rPr>
          <w:szCs w:val="20"/>
          <w:lang w:val="sl-SI"/>
        </w:rPr>
        <w:t xml:space="preserve"> in 2015</w:t>
      </w:r>
      <w:r w:rsidR="005D403C">
        <w:rPr>
          <w:rStyle w:val="FootnoteReference"/>
          <w:szCs w:val="20"/>
          <w:lang w:val="sl-SI"/>
        </w:rPr>
        <w:footnoteReference w:id="9"/>
      </w:r>
      <w:r w:rsidRPr="00B76E5A">
        <w:rPr>
          <w:szCs w:val="20"/>
          <w:lang w:val="sl-SI"/>
        </w:rPr>
        <w:t xml:space="preserve"> dopolnjen z nekaterimi določbami o izvrševanju kazni, ki jih izreče MKS. Pri pripravah na sklenitev sporazuma o izvrševanju kazni MKS je bilo ugotovljeno, da so potrebne dodatne prilagoditve zakonodaje. S tem namenom je bil v letu 2018 ZIKS</w:t>
      </w:r>
      <w:r w:rsidRPr="00B76E5A">
        <w:rPr>
          <w:szCs w:val="20"/>
          <w:lang w:val="sl-SI"/>
        </w:rPr>
        <w:noBreakHyphen/>
        <w:t xml:space="preserve">1 spremenjen tako, da je bilo besedilo </w:t>
      </w:r>
      <w:r w:rsidRPr="00B76E5A">
        <w:rPr>
          <w:szCs w:val="20"/>
          <w:lang w:val="sl-SI"/>
        </w:rPr>
        <w:lastRenderedPageBreak/>
        <w:t>zakona usklajeno z obveznostjo obveščanja MKS iz 4. člena sporazuma in prepovedi izpustitve obsojenca po 7. členu sporazuma (novi 16.a člen ZIKS-1).</w:t>
      </w:r>
      <w:r w:rsidR="005D403C">
        <w:rPr>
          <w:rStyle w:val="FootnoteReference"/>
          <w:szCs w:val="20"/>
          <w:lang w:val="sl-SI"/>
        </w:rPr>
        <w:footnoteReference w:id="10"/>
      </w:r>
      <w:r w:rsidRPr="00B76E5A">
        <w:rPr>
          <w:szCs w:val="20"/>
          <w:lang w:val="sl-SI"/>
        </w:rPr>
        <w:t xml:space="preserve"> Spremembe Zakona o sodelovanju med Republiko Slovenijo in Mednarodnim kazenskim sodiščem (ZSMKS)</w:t>
      </w:r>
      <w:r w:rsidR="005D403C">
        <w:rPr>
          <w:rStyle w:val="FootnoteReference"/>
          <w:szCs w:val="20"/>
          <w:lang w:val="sl-SI"/>
        </w:rPr>
        <w:footnoteReference w:id="11"/>
      </w:r>
      <w:r w:rsidRPr="00B76E5A">
        <w:rPr>
          <w:szCs w:val="20"/>
          <w:lang w:val="sl-SI"/>
        </w:rPr>
        <w:t xml:space="preserve"> zaradi sklenitve sporazuma niso</w:t>
      </w:r>
      <w:r w:rsidR="00840066">
        <w:rPr>
          <w:szCs w:val="20"/>
          <w:lang w:val="sl-SI"/>
        </w:rPr>
        <w:t xml:space="preserve"> </w:t>
      </w:r>
      <w:r w:rsidRPr="00B76E5A">
        <w:rPr>
          <w:szCs w:val="20"/>
          <w:lang w:val="sl-SI"/>
        </w:rPr>
        <w:t>potrebne.</w:t>
      </w:r>
    </w:p>
    <w:p w14:paraId="17E9A5BC" w14:textId="77777777" w:rsidR="0038746E" w:rsidRPr="00B76E5A" w:rsidRDefault="0038746E" w:rsidP="00B76E5A">
      <w:pPr>
        <w:tabs>
          <w:tab w:val="left" w:pos="5812"/>
        </w:tabs>
        <w:jc w:val="both"/>
        <w:rPr>
          <w:szCs w:val="20"/>
          <w:lang w:val="sl-SI"/>
        </w:rPr>
      </w:pPr>
    </w:p>
    <w:p w14:paraId="7987E35A" w14:textId="77777777" w:rsidR="0038746E" w:rsidRPr="00B76E5A" w:rsidRDefault="0038746E" w:rsidP="00B76E5A">
      <w:pPr>
        <w:tabs>
          <w:tab w:val="left" w:pos="5812"/>
        </w:tabs>
        <w:jc w:val="both"/>
        <w:rPr>
          <w:szCs w:val="20"/>
          <w:lang w:val="sl-SI"/>
        </w:rPr>
      </w:pPr>
      <w:r w:rsidRPr="00B76E5A">
        <w:rPr>
          <w:szCs w:val="20"/>
          <w:lang w:val="sl-SI"/>
        </w:rPr>
        <w:t xml:space="preserve">Za uveljavitev sporazuma v skladu z njegovim 13. členom je v skladu s </w:t>
      </w:r>
      <w:r w:rsidR="008C27C7">
        <w:rPr>
          <w:szCs w:val="20"/>
          <w:lang w:val="sl-SI"/>
        </w:rPr>
        <w:t xml:space="preserve">četrtim odstavkom </w:t>
      </w:r>
      <w:r w:rsidRPr="00B76E5A">
        <w:rPr>
          <w:szCs w:val="20"/>
          <w:lang w:val="sl-SI"/>
        </w:rPr>
        <w:t xml:space="preserve">75. členom </w:t>
      </w:r>
      <w:r w:rsidR="00467817" w:rsidRPr="005F21EE">
        <w:rPr>
          <w:szCs w:val="20"/>
          <w:lang w:val="sl-SI"/>
        </w:rPr>
        <w:t>Zakona o zunanjih zadevah</w:t>
      </w:r>
      <w:r w:rsidR="00467817">
        <w:rPr>
          <w:rStyle w:val="FootnoteReference"/>
          <w:szCs w:val="20"/>
          <w:lang w:val="sl-SI"/>
        </w:rPr>
        <w:footnoteReference w:id="12"/>
      </w:r>
      <w:r w:rsidR="00467817" w:rsidRPr="005F21EE">
        <w:rPr>
          <w:szCs w:val="20"/>
          <w:lang w:val="sl-SI"/>
        </w:rPr>
        <w:t xml:space="preserve"> </w:t>
      </w:r>
      <w:r w:rsidRPr="00B76E5A">
        <w:rPr>
          <w:szCs w:val="20"/>
          <w:lang w:val="sl-SI"/>
        </w:rPr>
        <w:t>potrebna njegova ratifikacija.</w:t>
      </w:r>
    </w:p>
    <w:p w14:paraId="6D29ED87" w14:textId="77777777" w:rsidR="0038746E" w:rsidRPr="00B76E5A" w:rsidRDefault="0038746E" w:rsidP="00B76E5A">
      <w:pPr>
        <w:tabs>
          <w:tab w:val="left" w:pos="5812"/>
        </w:tabs>
        <w:jc w:val="both"/>
        <w:rPr>
          <w:szCs w:val="20"/>
          <w:lang w:val="sl-SI"/>
        </w:rPr>
      </w:pPr>
    </w:p>
    <w:p w14:paraId="7C8A3B5E" w14:textId="77777777" w:rsidR="0038746E" w:rsidRPr="00B76E5A" w:rsidRDefault="0038746E" w:rsidP="00B76E5A">
      <w:pPr>
        <w:tabs>
          <w:tab w:val="left" w:pos="5812"/>
        </w:tabs>
        <w:jc w:val="both"/>
        <w:rPr>
          <w:szCs w:val="20"/>
          <w:lang w:val="sl-SI"/>
        </w:rPr>
      </w:pPr>
      <w:r w:rsidRPr="00B76E5A">
        <w:rPr>
          <w:szCs w:val="20"/>
          <w:lang w:val="sl-SI"/>
        </w:rPr>
        <w:t>Sporazum ureja možnost prestajanja zaporne kazni obsojenca MKS v Republiki Sloveniji (1. člen sporazuma). V skladu s sporazumom bo Republika Slovenija po prejemu zaprosila predsedstva MKS presodila, ali so izpolnjeni pogoji za sprejem obsojenca in za izvrševanje konkretne kazni zapora. Na podlagi izražene pripravljenosti za sprejem jo lahko predsedstvo MKS določi kot državo, kjer bo obsojenec prestajal kazen, o tej določitvi pa odločitev sprejme Republika Slovenija (2. člen). Na tej podlagi se obsojenec premesti v Republiko Slovenijo (3. člen).</w:t>
      </w:r>
    </w:p>
    <w:p w14:paraId="5E147191" w14:textId="77777777" w:rsidR="0038746E" w:rsidRPr="00B76E5A" w:rsidRDefault="0038746E" w:rsidP="00B76E5A">
      <w:pPr>
        <w:tabs>
          <w:tab w:val="left" w:pos="5812"/>
        </w:tabs>
        <w:jc w:val="both"/>
        <w:rPr>
          <w:szCs w:val="20"/>
          <w:lang w:val="sl-SI"/>
        </w:rPr>
      </w:pPr>
    </w:p>
    <w:p w14:paraId="5155C195" w14:textId="5B27EBA5" w:rsidR="0038746E" w:rsidRPr="00B76E5A" w:rsidRDefault="0038746E" w:rsidP="00B76E5A">
      <w:pPr>
        <w:tabs>
          <w:tab w:val="left" w:pos="5812"/>
        </w:tabs>
        <w:jc w:val="both"/>
        <w:rPr>
          <w:szCs w:val="20"/>
          <w:lang w:val="sl-SI"/>
        </w:rPr>
      </w:pPr>
      <w:r w:rsidRPr="00B76E5A">
        <w:rPr>
          <w:szCs w:val="20"/>
          <w:lang w:val="sl-SI"/>
        </w:rPr>
        <w:t>Obsojena oseba kazen zapora prestaja v skladu z nacionalno zakonodajo, vendar mora Republika Slovenija MKS obveščati o dogodkih, ki pomembno vplivajo na izvrševanje konkretne kazni, vključno z odobritvijo zaporniškega programa ali ugodnosti, ki vključuje</w:t>
      </w:r>
      <w:r w:rsidR="00840066">
        <w:rPr>
          <w:szCs w:val="20"/>
          <w:lang w:val="sl-SI"/>
        </w:rPr>
        <w:t>jo</w:t>
      </w:r>
      <w:r w:rsidRPr="00B76E5A">
        <w:rPr>
          <w:szCs w:val="20"/>
          <w:lang w:val="sl-SI"/>
        </w:rPr>
        <w:t xml:space="preserve"> dejavnosti zunaj zapora. MKS izvaja nadzor samostojno, z zaprosilom za informacije, poročilo ali strokovno mnenje ali z določitvijo sodnika MKS za srečanje z obsojencem, in preko Mednarodnega odbora Rdečega križa (ICRC) ali Evropskega odbora za preprečevanje mučenja in nečloveškega ali ponižujočega ravnanja ali kaznovanja (CPT) (4. člen).</w:t>
      </w:r>
    </w:p>
    <w:p w14:paraId="61F05F46" w14:textId="77777777" w:rsidR="0038746E" w:rsidRPr="00B76E5A" w:rsidRDefault="0038746E" w:rsidP="00B76E5A">
      <w:pPr>
        <w:tabs>
          <w:tab w:val="left" w:pos="5812"/>
        </w:tabs>
        <w:jc w:val="both"/>
        <w:rPr>
          <w:szCs w:val="20"/>
          <w:lang w:val="sl-SI"/>
        </w:rPr>
      </w:pPr>
    </w:p>
    <w:p w14:paraId="5D83DAB8" w14:textId="77777777" w:rsidR="0038746E" w:rsidRPr="00B76E5A" w:rsidRDefault="0038746E" w:rsidP="00B76E5A">
      <w:pPr>
        <w:tabs>
          <w:tab w:val="left" w:pos="5812"/>
        </w:tabs>
        <w:jc w:val="both"/>
        <w:rPr>
          <w:szCs w:val="20"/>
          <w:lang w:val="sl-SI"/>
        </w:rPr>
      </w:pPr>
      <w:r w:rsidRPr="00B76E5A">
        <w:rPr>
          <w:szCs w:val="20"/>
          <w:lang w:val="sl-SI"/>
        </w:rPr>
        <w:t>Sporazum ureja prepoved ponovnega sojenja za kaznivo dejanje, za katero je bil obsojenec že obsojen ali oproščen pred MKS. Pregon, kaznovanje ali izročitev obsojenca za ravnanje, ki naj bi ga storil pred premestitvijo, je dovoljeno le z odobritvijo predsedstva MKS (6. člen).</w:t>
      </w:r>
    </w:p>
    <w:p w14:paraId="266A99F7" w14:textId="77777777" w:rsidR="0038746E" w:rsidRPr="00B76E5A" w:rsidRDefault="0038746E" w:rsidP="00B76E5A">
      <w:pPr>
        <w:tabs>
          <w:tab w:val="left" w:pos="5812"/>
        </w:tabs>
        <w:jc w:val="both"/>
        <w:rPr>
          <w:szCs w:val="20"/>
          <w:lang w:val="sl-SI"/>
        </w:rPr>
      </w:pPr>
    </w:p>
    <w:p w14:paraId="62A15964" w14:textId="77777777" w:rsidR="0038746E" w:rsidRPr="00B76E5A" w:rsidRDefault="0038746E" w:rsidP="00B76E5A">
      <w:pPr>
        <w:tabs>
          <w:tab w:val="left" w:pos="5812"/>
        </w:tabs>
        <w:jc w:val="both"/>
        <w:rPr>
          <w:szCs w:val="20"/>
          <w:lang w:val="sl-SI"/>
        </w:rPr>
      </w:pPr>
      <w:r w:rsidRPr="00B76E5A">
        <w:rPr>
          <w:szCs w:val="20"/>
          <w:lang w:val="sl-SI"/>
        </w:rPr>
        <w:t>Republika Slovenija ne sme spreminjati kazni, ki jo je izreklo MKS, niti osebe izpustiti pred potekom. O omilitvi kazni in tudi o pritožbi ali zahtevi za revizijo obsojenca odloča MKS (7. člen).</w:t>
      </w:r>
    </w:p>
    <w:p w14:paraId="62EF482A" w14:textId="77777777" w:rsidR="0038746E" w:rsidRPr="00B76E5A" w:rsidRDefault="0038746E" w:rsidP="00B76E5A">
      <w:pPr>
        <w:tabs>
          <w:tab w:val="left" w:pos="5812"/>
        </w:tabs>
        <w:jc w:val="both"/>
        <w:rPr>
          <w:szCs w:val="20"/>
          <w:lang w:val="sl-SI"/>
        </w:rPr>
      </w:pPr>
    </w:p>
    <w:p w14:paraId="10B0503F" w14:textId="77777777" w:rsidR="0038746E" w:rsidRPr="00B76E5A" w:rsidRDefault="0038746E" w:rsidP="00B76E5A">
      <w:pPr>
        <w:tabs>
          <w:tab w:val="left" w:pos="5812"/>
        </w:tabs>
        <w:jc w:val="both"/>
        <w:rPr>
          <w:szCs w:val="20"/>
          <w:lang w:val="sl-SI"/>
        </w:rPr>
      </w:pPr>
      <w:r w:rsidRPr="00B76E5A">
        <w:rPr>
          <w:szCs w:val="20"/>
          <w:lang w:val="sl-SI"/>
        </w:rPr>
        <w:t>V primeru pobega zapornika mora o tem Republika Slovenija čim prej obvestiti tajnika MKS. Izročitev osebe, ki je zbežala iz Republike Slovenije, lahko ta zahteva sama ali za to zaprosi predsedstvo MKS. Tajnik MKS zagotovi vso potrebno pomoč. Če je oseba predana MKS, jo lahko to vrne v Republiko Slovenijo ali za izvrševanje kazni določi drugo državo (8. člen).</w:t>
      </w:r>
    </w:p>
    <w:p w14:paraId="57034452" w14:textId="77777777" w:rsidR="0038746E" w:rsidRPr="00B76E5A" w:rsidRDefault="0038746E" w:rsidP="00B76E5A">
      <w:pPr>
        <w:tabs>
          <w:tab w:val="left" w:pos="5812"/>
        </w:tabs>
        <w:jc w:val="both"/>
        <w:rPr>
          <w:szCs w:val="20"/>
          <w:lang w:val="sl-SI"/>
        </w:rPr>
      </w:pPr>
    </w:p>
    <w:p w14:paraId="3360E9E9" w14:textId="77777777" w:rsidR="0038746E" w:rsidRPr="00B76E5A" w:rsidRDefault="0038746E" w:rsidP="00B76E5A">
      <w:pPr>
        <w:tabs>
          <w:tab w:val="left" w:pos="5812"/>
        </w:tabs>
        <w:jc w:val="both"/>
        <w:rPr>
          <w:szCs w:val="20"/>
          <w:lang w:val="sl-SI"/>
        </w:rPr>
      </w:pPr>
      <w:r w:rsidRPr="00B76E5A">
        <w:rPr>
          <w:szCs w:val="20"/>
          <w:lang w:val="sl-SI"/>
        </w:rPr>
        <w:t>Predvidena je tudi možnost premestitve obsojenca MKS v drugo državo v času izvrševanja kazni, vključno ob nastanku okoliščin, zaradi katerih R</w:t>
      </w:r>
      <w:r w:rsidR="008C27C7">
        <w:rPr>
          <w:szCs w:val="20"/>
          <w:lang w:val="sl-SI"/>
        </w:rPr>
        <w:t xml:space="preserve">epublika </w:t>
      </w:r>
      <w:r w:rsidRPr="00B76E5A">
        <w:rPr>
          <w:szCs w:val="20"/>
          <w:lang w:val="sl-SI"/>
        </w:rPr>
        <w:t>S</w:t>
      </w:r>
      <w:r w:rsidR="008C27C7">
        <w:rPr>
          <w:szCs w:val="20"/>
          <w:lang w:val="sl-SI"/>
        </w:rPr>
        <w:t>lovenija</w:t>
      </w:r>
      <w:r w:rsidRPr="00B76E5A">
        <w:rPr>
          <w:szCs w:val="20"/>
          <w:lang w:val="sl-SI"/>
        </w:rPr>
        <w:t xml:space="preserve"> ni več zmožna izvrševati kazni zapora (na primer zaradi nastanka okoliščin, povezanih z varnostnimi razmerami ali zdravstvenim stanjem obsojenca) (9. člen). Ko obsojenec, ki je tujec, prestane kazen, ga sme Republika Slovenija izročiti v drugo državo, razen če mu dovoli, da ostane na njenem ozemlju. O navedenem mora vnaprej obvestiti MKS (10. člen).</w:t>
      </w:r>
    </w:p>
    <w:p w14:paraId="27FA6D9B" w14:textId="77777777" w:rsidR="0038746E" w:rsidRPr="00B76E5A" w:rsidRDefault="0038746E" w:rsidP="00B76E5A">
      <w:pPr>
        <w:tabs>
          <w:tab w:val="left" w:pos="5812"/>
        </w:tabs>
        <w:jc w:val="both"/>
        <w:rPr>
          <w:szCs w:val="20"/>
          <w:lang w:val="sl-SI"/>
        </w:rPr>
      </w:pPr>
    </w:p>
    <w:p w14:paraId="4D4BA49B" w14:textId="0F31E4CD" w:rsidR="0038746E" w:rsidRPr="00B76E5A" w:rsidRDefault="0038746E" w:rsidP="00B76E5A">
      <w:pPr>
        <w:tabs>
          <w:tab w:val="left" w:pos="5812"/>
        </w:tabs>
        <w:jc w:val="both"/>
        <w:rPr>
          <w:szCs w:val="20"/>
          <w:lang w:val="sl-SI"/>
        </w:rPr>
      </w:pPr>
      <w:r w:rsidRPr="00B76E5A">
        <w:rPr>
          <w:szCs w:val="20"/>
          <w:lang w:val="sl-SI"/>
        </w:rPr>
        <w:t>Običajne stroške izvrševanja kazni nosi Republika Slovenija. Druge stroške, vključno s stroški prevoza obsojenca na sedež MKS in z njega ter stroške v primeru pobega nosi MKS (11. člen).</w:t>
      </w:r>
    </w:p>
    <w:p w14:paraId="69F6AB38" w14:textId="77777777" w:rsidR="0038746E" w:rsidRPr="00B76E5A" w:rsidRDefault="0038746E" w:rsidP="00B76E5A">
      <w:pPr>
        <w:tabs>
          <w:tab w:val="left" w:pos="5812"/>
        </w:tabs>
        <w:jc w:val="both"/>
        <w:rPr>
          <w:szCs w:val="20"/>
          <w:lang w:val="sl-SI"/>
        </w:rPr>
      </w:pPr>
    </w:p>
    <w:p w14:paraId="3713662D" w14:textId="77777777" w:rsidR="0038746E" w:rsidRPr="00B76E5A" w:rsidRDefault="0038746E" w:rsidP="00B76E5A">
      <w:pPr>
        <w:tabs>
          <w:tab w:val="left" w:pos="5812"/>
        </w:tabs>
        <w:jc w:val="both"/>
        <w:rPr>
          <w:szCs w:val="20"/>
          <w:lang w:val="sl-SI"/>
        </w:rPr>
      </w:pPr>
      <w:r w:rsidRPr="00B76E5A">
        <w:rPr>
          <w:szCs w:val="20"/>
          <w:lang w:val="sl-SI"/>
        </w:rPr>
        <w:t>Kot organa za komuniciranje sta določena Ministrstvo za pravosodje Republike Slovenije in pravna in izvršilna enota predsedstva MKS (12. člen).</w:t>
      </w:r>
    </w:p>
    <w:p w14:paraId="7E439639" w14:textId="77777777" w:rsidR="0038746E" w:rsidRPr="00B76E5A" w:rsidRDefault="0038746E" w:rsidP="00B76E5A">
      <w:pPr>
        <w:tabs>
          <w:tab w:val="left" w:pos="5812"/>
        </w:tabs>
        <w:jc w:val="both"/>
        <w:rPr>
          <w:szCs w:val="20"/>
          <w:lang w:val="sl-SI"/>
        </w:rPr>
      </w:pPr>
    </w:p>
    <w:p w14:paraId="01E70CA9" w14:textId="77777777" w:rsidR="0038746E" w:rsidRPr="00B76E5A" w:rsidRDefault="0038746E" w:rsidP="00B76E5A">
      <w:pPr>
        <w:tabs>
          <w:tab w:val="left" w:pos="5812"/>
        </w:tabs>
        <w:jc w:val="both"/>
        <w:rPr>
          <w:szCs w:val="20"/>
          <w:lang w:val="sl-SI"/>
        </w:rPr>
      </w:pPr>
      <w:r w:rsidRPr="00B76E5A">
        <w:rPr>
          <w:szCs w:val="20"/>
          <w:lang w:val="sl-SI"/>
        </w:rPr>
        <w:t>Sporazum bo začel veljati prvi dan meseca po tem, ko MKS prejme uradno obvestilo Republike Slovenije, da so izpolnjene vse notranje pravne zahteve v tej zvezi (13. člen).</w:t>
      </w:r>
    </w:p>
    <w:p w14:paraId="17DD5DEE" w14:textId="77777777" w:rsidR="0038746E" w:rsidRPr="00B76E5A" w:rsidRDefault="0038746E" w:rsidP="00B76E5A">
      <w:pPr>
        <w:tabs>
          <w:tab w:val="left" w:pos="5812"/>
        </w:tabs>
        <w:jc w:val="both"/>
        <w:rPr>
          <w:szCs w:val="20"/>
          <w:lang w:val="sl-SI"/>
        </w:rPr>
      </w:pPr>
    </w:p>
    <w:p w14:paraId="22691F39" w14:textId="77777777" w:rsidR="0038746E" w:rsidRPr="00B76E5A" w:rsidRDefault="0038746E" w:rsidP="00B76E5A">
      <w:pPr>
        <w:tabs>
          <w:tab w:val="left" w:pos="5812"/>
        </w:tabs>
        <w:jc w:val="both"/>
        <w:rPr>
          <w:szCs w:val="20"/>
          <w:lang w:val="sl-SI"/>
        </w:rPr>
      </w:pPr>
      <w:r w:rsidRPr="00B76E5A">
        <w:rPr>
          <w:szCs w:val="20"/>
          <w:lang w:val="sl-SI"/>
        </w:rPr>
        <w:t>Sprememba sporazuma je možna s pisnim soglasjem obeh strank. Sporazum lahko vsaka pogodbenica tudi kadarkoli odpove, z dvomesečnim predhodnim pisnim obvestilom. Spori glede razlage ali uporabe pa se rešujejo s posvetovanju med strankama sporazuma (14. člen).</w:t>
      </w:r>
    </w:p>
    <w:p w14:paraId="35DF9B2F" w14:textId="77777777" w:rsidR="0038746E" w:rsidRPr="00B76E5A" w:rsidRDefault="0038746E" w:rsidP="00B76E5A">
      <w:pPr>
        <w:tabs>
          <w:tab w:val="left" w:pos="5812"/>
        </w:tabs>
        <w:jc w:val="both"/>
        <w:rPr>
          <w:szCs w:val="20"/>
          <w:lang w:val="sl-SI"/>
        </w:rPr>
      </w:pPr>
    </w:p>
    <w:p w14:paraId="5E512CDE" w14:textId="77777777" w:rsidR="0038746E" w:rsidRPr="00B76E5A" w:rsidRDefault="0038746E" w:rsidP="00B76E5A">
      <w:pPr>
        <w:tabs>
          <w:tab w:val="left" w:pos="5812"/>
        </w:tabs>
        <w:jc w:val="both"/>
        <w:rPr>
          <w:szCs w:val="20"/>
          <w:lang w:val="sl-SI"/>
        </w:rPr>
      </w:pPr>
      <w:r w:rsidRPr="00B76E5A">
        <w:rPr>
          <w:szCs w:val="20"/>
          <w:lang w:val="sl-SI"/>
        </w:rPr>
        <w:t>Glede na svoje pristojnosti v notranji zakonodaji in tudi v sporazumu (13. člen) je v predlogu zakona o ratifikaciji sporazuma kot organ, pristojen za njegovo izvajanje, določeno Ministrstvo za pravosodje.</w:t>
      </w:r>
    </w:p>
    <w:p w14:paraId="6B3335D5" w14:textId="77777777" w:rsidR="0038746E" w:rsidRPr="00B76E5A" w:rsidRDefault="0038746E" w:rsidP="00B76E5A">
      <w:pPr>
        <w:tabs>
          <w:tab w:val="left" w:pos="5812"/>
        </w:tabs>
        <w:jc w:val="both"/>
        <w:rPr>
          <w:szCs w:val="20"/>
          <w:lang w:val="sl-SI"/>
        </w:rPr>
      </w:pPr>
    </w:p>
    <w:p w14:paraId="26A52FE1" w14:textId="77777777" w:rsidR="005F21EE" w:rsidRPr="00B76E5A" w:rsidRDefault="0038746E" w:rsidP="00B76E5A">
      <w:pPr>
        <w:tabs>
          <w:tab w:val="left" w:pos="5812"/>
        </w:tabs>
        <w:jc w:val="both"/>
        <w:rPr>
          <w:szCs w:val="20"/>
          <w:lang w:val="sl-SI"/>
        </w:rPr>
      </w:pPr>
      <w:r w:rsidRPr="00B76E5A">
        <w:rPr>
          <w:szCs w:val="20"/>
          <w:lang w:val="sl-SI"/>
        </w:rPr>
        <w:t>Za uveljavitev zakona je predlagan splošni petnajstdnevni rok za po objavi v Uradnem listu.</w:t>
      </w:r>
    </w:p>
    <w:p w14:paraId="2A2A9C30" w14:textId="77777777" w:rsidR="005F21EE" w:rsidRPr="005F21EE" w:rsidRDefault="005F21EE" w:rsidP="005F21EE">
      <w:pPr>
        <w:autoSpaceDE w:val="0"/>
        <w:autoSpaceDN w:val="0"/>
        <w:adjustRightInd w:val="0"/>
        <w:spacing w:line="276" w:lineRule="auto"/>
        <w:jc w:val="both"/>
        <w:rPr>
          <w:szCs w:val="20"/>
          <w:lang w:val="sl-SI"/>
        </w:rPr>
      </w:pPr>
    </w:p>
    <w:p w14:paraId="3FB6A1EC" w14:textId="77777777" w:rsidR="00F02554" w:rsidRDefault="00B76E5A" w:rsidP="005F21EE">
      <w:pPr>
        <w:tabs>
          <w:tab w:val="left" w:pos="5812"/>
        </w:tabs>
        <w:jc w:val="both"/>
        <w:rPr>
          <w:szCs w:val="20"/>
          <w:lang w:val="sl-SI"/>
        </w:rPr>
      </w:pPr>
      <w:r>
        <w:rPr>
          <w:szCs w:val="20"/>
          <w:lang w:val="sl-SI"/>
        </w:rPr>
        <w:t>Sporazum</w:t>
      </w:r>
      <w:r w:rsidR="005F21EE" w:rsidRPr="005F21EE">
        <w:rPr>
          <w:szCs w:val="20"/>
          <w:lang w:val="sl-SI"/>
        </w:rPr>
        <w:t xml:space="preserve"> v skladu s četrtim odstavkom 75. člena Zakona o zunanjih zadevah ratificira Državni zbor Republike Slovenije. </w:t>
      </w:r>
    </w:p>
    <w:p w14:paraId="5C6EB552" w14:textId="77777777" w:rsidR="00B42A7A" w:rsidRDefault="00B42A7A" w:rsidP="005F21EE">
      <w:pPr>
        <w:tabs>
          <w:tab w:val="left" w:pos="5812"/>
        </w:tabs>
        <w:jc w:val="both"/>
        <w:rPr>
          <w:szCs w:val="20"/>
          <w:lang w:val="sl-SI"/>
        </w:rPr>
      </w:pPr>
    </w:p>
    <w:p w14:paraId="1E2EFBC9" w14:textId="77777777" w:rsidR="00B42A7A" w:rsidRPr="00CE1863" w:rsidRDefault="00B42A7A" w:rsidP="00B42A7A">
      <w:pPr>
        <w:spacing w:line="276" w:lineRule="auto"/>
        <w:ind w:left="426" w:right="-46" w:hanging="426"/>
        <w:rPr>
          <w:rFonts w:cs="Arial"/>
          <w:szCs w:val="20"/>
          <w:lang w:val="sl-SI"/>
        </w:rPr>
      </w:pPr>
      <w:r>
        <w:rPr>
          <w:rFonts w:cs="Arial"/>
          <w:szCs w:val="20"/>
          <w:lang w:val="sl-SI"/>
        </w:rPr>
        <w:t>Sporazum</w:t>
      </w:r>
      <w:r w:rsidRPr="00CE1863">
        <w:rPr>
          <w:rFonts w:cs="Arial"/>
          <w:szCs w:val="20"/>
          <w:lang w:val="sl-SI"/>
        </w:rPr>
        <w:t xml:space="preserve"> ni predmet usklajevanja s pravnim redom Evropske unije.</w:t>
      </w:r>
    </w:p>
    <w:p w14:paraId="0B7DFE34" w14:textId="77777777" w:rsidR="00B42A7A" w:rsidRPr="005F21EE" w:rsidRDefault="00B42A7A" w:rsidP="005F21EE">
      <w:pPr>
        <w:tabs>
          <w:tab w:val="left" w:pos="5812"/>
        </w:tabs>
        <w:jc w:val="both"/>
        <w:rPr>
          <w:lang w:val="sl-SI"/>
        </w:rPr>
      </w:pPr>
    </w:p>
    <w:sectPr w:rsidR="00B42A7A" w:rsidRPr="005F21EE" w:rsidSect="003867D6">
      <w:headerReference w:type="even" r:id="rId12"/>
      <w:headerReference w:type="default" r:id="rId13"/>
      <w:footerReference w:type="even" r:id="rId14"/>
      <w:footerReference w:type="default" r:id="rId15"/>
      <w:headerReference w:type="first" r:id="rId16"/>
      <w:footerReference w:type="first" r:id="rId17"/>
      <w:pgSz w:w="11900" w:h="16840" w:code="9"/>
      <w:pgMar w:top="1701" w:right="1701" w:bottom="1134" w:left="1701" w:header="1531"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D44E06" w14:textId="77777777" w:rsidR="00B97B02" w:rsidRDefault="00B97B02">
      <w:r>
        <w:separator/>
      </w:r>
    </w:p>
  </w:endnote>
  <w:endnote w:type="continuationSeparator" w:id="0">
    <w:p w14:paraId="5FAD8347" w14:textId="77777777" w:rsidR="00B97B02" w:rsidRDefault="00B97B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rial,Bold">
    <w:panose1 w:val="00000000000000000000"/>
    <w:charset w:val="EE"/>
    <w:family w:val="auto"/>
    <w:notTrueType/>
    <w:pitch w:val="default"/>
    <w:sig w:usb0="00000005" w:usb1="00000000" w:usb2="00000000" w:usb3="00000000" w:csb0="00000002"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51B7E6" w14:textId="77777777" w:rsidR="00B97B02" w:rsidRDefault="00B97B0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B2A390" w14:textId="77777777" w:rsidR="00B97B02" w:rsidRDefault="00B97B0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0DEFF7" w14:textId="77777777" w:rsidR="00B97B02" w:rsidRDefault="00B97B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0EA70F" w14:textId="77777777" w:rsidR="00B97B02" w:rsidRDefault="00B97B02">
      <w:r>
        <w:separator/>
      </w:r>
    </w:p>
  </w:footnote>
  <w:footnote w:type="continuationSeparator" w:id="0">
    <w:p w14:paraId="7822A119" w14:textId="77777777" w:rsidR="00B97B02" w:rsidRDefault="00B97B02">
      <w:r>
        <w:continuationSeparator/>
      </w:r>
    </w:p>
  </w:footnote>
  <w:footnote w:id="1">
    <w:p w14:paraId="52F6364E" w14:textId="77777777" w:rsidR="00B97B02" w:rsidRPr="00001154" w:rsidRDefault="00B97B02">
      <w:pPr>
        <w:pStyle w:val="FootnoteText"/>
        <w:rPr>
          <w:lang w:val="sl-SI"/>
        </w:rPr>
      </w:pPr>
      <w:r>
        <w:rPr>
          <w:rStyle w:val="FootnoteReference"/>
        </w:rPr>
        <w:footnoteRef/>
      </w:r>
      <w:r>
        <w:t xml:space="preserve"> </w:t>
      </w:r>
      <w:r w:rsidRPr="00910622">
        <w:rPr>
          <w:rFonts w:cs="Arial"/>
          <w:bCs/>
          <w:sz w:val="18"/>
          <w:szCs w:val="18"/>
          <w:lang w:val="sl-SI"/>
        </w:rPr>
        <w:t xml:space="preserve">Zakon o ratifikaciji Rimskega statuta Mednarodnega kazenskega sodišča (Uradni list RS – Mednarodne pogodbe, št. </w:t>
      </w:r>
      <w:hyperlink r:id="rId1" w:tgtFrame="_blank" w:tooltip="Zakon o ratifikaciji Rimskega statuta Mednarodnega kazenskega sodišča (MRSMKS)" w:history="1">
        <w:r w:rsidRPr="00910622">
          <w:rPr>
            <w:rStyle w:val="Hyperlink"/>
            <w:rFonts w:cs="Arial"/>
            <w:bCs/>
            <w:sz w:val="18"/>
            <w:szCs w:val="18"/>
            <w:lang w:val="sl-SI"/>
          </w:rPr>
          <w:t>29/01</w:t>
        </w:r>
      </w:hyperlink>
      <w:r w:rsidRPr="00910622">
        <w:rPr>
          <w:rFonts w:cs="Arial"/>
          <w:bCs/>
          <w:sz w:val="18"/>
          <w:szCs w:val="18"/>
          <w:lang w:val="sl-SI"/>
        </w:rPr>
        <w:t>).</w:t>
      </w:r>
    </w:p>
  </w:footnote>
  <w:footnote w:id="2">
    <w:p w14:paraId="4A8E3EA7" w14:textId="77777777" w:rsidR="00B97B02" w:rsidRPr="00001154" w:rsidRDefault="00B97B02">
      <w:pPr>
        <w:pStyle w:val="FootnoteText"/>
        <w:rPr>
          <w:lang w:val="sl-SI"/>
        </w:rPr>
      </w:pPr>
      <w:r w:rsidRPr="00910622">
        <w:rPr>
          <w:rStyle w:val="FootnoteReference"/>
          <w:lang w:val="sl-SI"/>
        </w:rPr>
        <w:footnoteRef/>
      </w:r>
      <w:r w:rsidRPr="00910622">
        <w:rPr>
          <w:lang w:val="sl-SI"/>
        </w:rPr>
        <w:t xml:space="preserve"> </w:t>
      </w:r>
      <w:r w:rsidRPr="00910622">
        <w:rPr>
          <w:sz w:val="18"/>
          <w:szCs w:val="18"/>
          <w:lang w:val="sl-SI"/>
        </w:rPr>
        <w:t xml:space="preserve">Obvestilo o začetku veljavnosti Rimskega statuta Mednarodnega kazenskega sodišča, Uradni list RS – Mednarodne pogodbe, št. </w:t>
      </w:r>
      <w:hyperlink r:id="rId2" w:history="1">
        <w:r w:rsidRPr="00910622">
          <w:rPr>
            <w:rStyle w:val="Hyperlink"/>
            <w:sz w:val="18"/>
            <w:szCs w:val="18"/>
            <w:lang w:val="sl-SI"/>
          </w:rPr>
          <w:t>20/05</w:t>
        </w:r>
      </w:hyperlink>
      <w:r w:rsidRPr="00910622">
        <w:rPr>
          <w:sz w:val="18"/>
          <w:szCs w:val="18"/>
          <w:lang w:val="sl-SI"/>
        </w:rPr>
        <w:t>.</w:t>
      </w:r>
    </w:p>
  </w:footnote>
  <w:footnote w:id="3">
    <w:p w14:paraId="4E067139" w14:textId="77777777" w:rsidR="00B97B02" w:rsidRPr="00001154" w:rsidRDefault="00B97B02">
      <w:pPr>
        <w:pStyle w:val="FootnoteText"/>
        <w:rPr>
          <w:lang w:val="sl-SI"/>
        </w:rPr>
      </w:pPr>
      <w:r w:rsidRPr="00910622">
        <w:rPr>
          <w:rStyle w:val="FootnoteReference"/>
          <w:lang w:val="sl-SI"/>
        </w:rPr>
        <w:footnoteRef/>
      </w:r>
      <w:r w:rsidRPr="00910622">
        <w:rPr>
          <w:lang w:val="sl-SI"/>
        </w:rPr>
        <w:t xml:space="preserve"> </w:t>
      </w:r>
      <w:r w:rsidRPr="00910622">
        <w:rPr>
          <w:sz w:val="18"/>
          <w:szCs w:val="18"/>
          <w:lang w:val="sl-SI"/>
        </w:rPr>
        <w:t xml:space="preserve">Zakon o ratifikaciji Sprememb Rimskega statuta Mednarodnega kazenskega sodišča, Kampala, 10. in 11. junij 2010 (Uradni list RS – Mednarodne pogodbe, št. </w:t>
      </w:r>
      <w:hyperlink r:id="rId3" w:history="1">
        <w:r w:rsidRPr="00910622">
          <w:rPr>
            <w:rStyle w:val="Hyperlink"/>
            <w:sz w:val="18"/>
            <w:szCs w:val="18"/>
            <w:lang w:val="sl-SI"/>
          </w:rPr>
          <w:t>13/13</w:t>
        </w:r>
      </w:hyperlink>
      <w:r w:rsidRPr="00910622">
        <w:rPr>
          <w:sz w:val="18"/>
          <w:szCs w:val="18"/>
          <w:lang w:val="sl-SI"/>
        </w:rPr>
        <w:t>).</w:t>
      </w:r>
    </w:p>
  </w:footnote>
  <w:footnote w:id="4">
    <w:p w14:paraId="68326867" w14:textId="77777777" w:rsidR="00B97B02" w:rsidRDefault="00B97B02" w:rsidP="005D403C">
      <w:pPr>
        <w:pStyle w:val="FootnoteText"/>
      </w:pPr>
      <w:r w:rsidRPr="00910622">
        <w:rPr>
          <w:rStyle w:val="FootnoteReference"/>
          <w:lang w:val="sl-SI"/>
        </w:rPr>
        <w:footnoteRef/>
      </w:r>
      <w:r w:rsidRPr="00910622">
        <w:rPr>
          <w:lang w:val="sl-SI"/>
        </w:rPr>
        <w:t xml:space="preserve"> </w:t>
      </w:r>
      <w:r w:rsidRPr="00910622">
        <w:rPr>
          <w:rFonts w:cs="Arial"/>
          <w:bCs/>
          <w:sz w:val="18"/>
          <w:szCs w:val="18"/>
          <w:lang w:val="sl-SI"/>
        </w:rPr>
        <w:t xml:space="preserve">Zakon o ratifikaciji Spremembe 124. člena Rimskega statuta Mednarodnega kazenskega sodišča (Uradni list RS – Mednarodne pogodbe, št. </w:t>
      </w:r>
      <w:hyperlink r:id="rId4" w:history="1">
        <w:r w:rsidRPr="00910622">
          <w:rPr>
            <w:rStyle w:val="Hyperlink"/>
            <w:rFonts w:cs="Arial"/>
            <w:bCs/>
            <w:sz w:val="18"/>
            <w:szCs w:val="18"/>
            <w:lang w:val="sl-SI"/>
          </w:rPr>
          <w:t>3/19</w:t>
        </w:r>
      </w:hyperlink>
      <w:r>
        <w:rPr>
          <w:rFonts w:cs="Arial"/>
          <w:bCs/>
          <w:sz w:val="18"/>
          <w:szCs w:val="18"/>
        </w:rPr>
        <w:t>)</w:t>
      </w:r>
    </w:p>
  </w:footnote>
  <w:footnote w:id="5">
    <w:p w14:paraId="70DC294E" w14:textId="77777777" w:rsidR="00B97B02" w:rsidRPr="005D403C" w:rsidRDefault="00B97B02">
      <w:pPr>
        <w:pStyle w:val="FootnoteText"/>
        <w:rPr>
          <w:lang w:val="sl-SI"/>
        </w:rPr>
      </w:pPr>
      <w:r>
        <w:rPr>
          <w:rStyle w:val="FootnoteReference"/>
        </w:rPr>
        <w:footnoteRef/>
      </w:r>
      <w:r>
        <w:t xml:space="preserve"> </w:t>
      </w:r>
      <w:hyperlink r:id="rId5" w:history="1">
        <w:r w:rsidRPr="003F57CA">
          <w:rPr>
            <w:rStyle w:val="Hyperlink"/>
            <w:rFonts w:cs="Arial"/>
            <w:sz w:val="18"/>
            <w:szCs w:val="18"/>
          </w:rPr>
          <w:t>https://www.icc-cpi.int/Pages/cases.aspx</w:t>
        </w:r>
      </w:hyperlink>
      <w:r>
        <w:rPr>
          <w:rFonts w:cs="Arial"/>
          <w:sz w:val="18"/>
          <w:szCs w:val="18"/>
        </w:rPr>
        <w:t xml:space="preserve"> (8. 11. 2021).</w:t>
      </w:r>
    </w:p>
  </w:footnote>
  <w:footnote w:id="6">
    <w:p w14:paraId="49299922" w14:textId="77777777" w:rsidR="00B97B02" w:rsidRPr="005D403C" w:rsidRDefault="00B97B02">
      <w:pPr>
        <w:pStyle w:val="FootnoteText"/>
        <w:rPr>
          <w:lang w:val="sl-SI"/>
        </w:rPr>
      </w:pPr>
      <w:r>
        <w:rPr>
          <w:rStyle w:val="FootnoteReference"/>
        </w:rPr>
        <w:footnoteRef/>
      </w:r>
      <w:r>
        <w:t xml:space="preserve"> </w:t>
      </w:r>
      <w:hyperlink r:id="rId6" w:history="1">
        <w:r w:rsidRPr="001D5210">
          <w:rPr>
            <w:rStyle w:val="Hyperlink"/>
            <w:sz w:val="18"/>
            <w:szCs w:val="18"/>
          </w:rPr>
          <w:t>https://www.icc-cpi.int/pages/situation.aspx</w:t>
        </w:r>
      </w:hyperlink>
      <w:r w:rsidRPr="001D5210">
        <w:rPr>
          <w:sz w:val="18"/>
          <w:szCs w:val="18"/>
        </w:rPr>
        <w:t xml:space="preserve"> (</w:t>
      </w:r>
      <w:r>
        <w:rPr>
          <w:sz w:val="18"/>
          <w:szCs w:val="18"/>
        </w:rPr>
        <w:t>8</w:t>
      </w:r>
      <w:r w:rsidRPr="001D5210">
        <w:rPr>
          <w:sz w:val="18"/>
          <w:szCs w:val="18"/>
        </w:rPr>
        <w:t xml:space="preserve">. </w:t>
      </w:r>
      <w:r>
        <w:rPr>
          <w:sz w:val="18"/>
          <w:szCs w:val="18"/>
        </w:rPr>
        <w:t>11</w:t>
      </w:r>
      <w:r w:rsidRPr="001D5210">
        <w:rPr>
          <w:sz w:val="18"/>
          <w:szCs w:val="18"/>
        </w:rPr>
        <w:t>. 2021).</w:t>
      </w:r>
    </w:p>
  </w:footnote>
  <w:footnote w:id="7">
    <w:p w14:paraId="5BE49AAC" w14:textId="77777777" w:rsidR="00B97B02" w:rsidRPr="005D403C" w:rsidRDefault="00B97B02">
      <w:pPr>
        <w:pStyle w:val="FootnoteText"/>
        <w:rPr>
          <w:lang w:val="sl-SI"/>
        </w:rPr>
      </w:pPr>
      <w:r>
        <w:rPr>
          <w:rStyle w:val="FootnoteReference"/>
        </w:rPr>
        <w:footnoteRef/>
      </w:r>
      <w:r>
        <w:t xml:space="preserve"> </w:t>
      </w:r>
      <w:hyperlink r:id="rId7" w:history="1">
        <w:r>
          <w:rPr>
            <w:rStyle w:val="Hyperlink"/>
            <w:rFonts w:cs="Arial"/>
            <w:sz w:val="18"/>
            <w:szCs w:val="18"/>
          </w:rPr>
          <w:t>https://www.icc-cpi.int/pages/preliminary-examinations.aspx</w:t>
        </w:r>
      </w:hyperlink>
      <w:r>
        <w:rPr>
          <w:rFonts w:cs="Arial"/>
          <w:sz w:val="18"/>
          <w:szCs w:val="18"/>
        </w:rPr>
        <w:t xml:space="preserve"> (8. 11. 2021).</w:t>
      </w:r>
    </w:p>
  </w:footnote>
  <w:footnote w:id="8">
    <w:p w14:paraId="6C0E92D8" w14:textId="77777777" w:rsidR="00B97B02" w:rsidRPr="00467817" w:rsidRDefault="00B97B02">
      <w:pPr>
        <w:pStyle w:val="FootnoteText"/>
        <w:rPr>
          <w:lang w:val="sl-SI"/>
        </w:rPr>
      </w:pPr>
      <w:r>
        <w:rPr>
          <w:rStyle w:val="FootnoteReference"/>
        </w:rPr>
        <w:footnoteRef/>
      </w:r>
      <w:r>
        <w:t xml:space="preserve"> </w:t>
      </w:r>
      <w:r w:rsidRPr="00910622">
        <w:rPr>
          <w:rFonts w:cs="Arial"/>
          <w:sz w:val="18"/>
          <w:szCs w:val="18"/>
          <w:lang w:val="sl-SI"/>
        </w:rPr>
        <w:t xml:space="preserve">Zakon o spremembah in dopolnitvah Zakona o izvrševanju kazenskih sankcij – </w:t>
      </w:r>
      <w:r w:rsidRPr="00910622">
        <w:rPr>
          <w:sz w:val="18"/>
          <w:szCs w:val="18"/>
          <w:lang w:val="sl-SI"/>
        </w:rPr>
        <w:t>ZIKS-1C</w:t>
      </w:r>
      <w:r w:rsidRPr="00910622">
        <w:rPr>
          <w:rFonts w:cs="Arial"/>
          <w:sz w:val="18"/>
          <w:szCs w:val="18"/>
          <w:lang w:val="sl-SI"/>
        </w:rPr>
        <w:t xml:space="preserve"> (Uradni list RS, št. </w:t>
      </w:r>
      <w:hyperlink r:id="rId8" w:tgtFrame="_blank" w:tooltip="Zakon o spremembah in dopolnitvah Zakona o izvrševanju kazenskih sankcij (ZIKS-1C)" w:history="1">
        <w:r w:rsidRPr="00910622">
          <w:rPr>
            <w:rStyle w:val="Hyperlink"/>
            <w:rFonts w:cs="Arial"/>
            <w:sz w:val="18"/>
            <w:szCs w:val="18"/>
            <w:lang w:val="sl-SI"/>
          </w:rPr>
          <w:t>76/08</w:t>
        </w:r>
      </w:hyperlink>
      <w:r w:rsidRPr="00910622">
        <w:rPr>
          <w:rFonts w:cs="Arial"/>
          <w:sz w:val="18"/>
          <w:szCs w:val="18"/>
          <w:lang w:val="sl-SI"/>
        </w:rPr>
        <w:t>)</w:t>
      </w:r>
    </w:p>
  </w:footnote>
  <w:footnote w:id="9">
    <w:p w14:paraId="06246AEC" w14:textId="77777777" w:rsidR="00B97B02" w:rsidRPr="00467817" w:rsidRDefault="00B97B02">
      <w:pPr>
        <w:pStyle w:val="FootnoteText"/>
        <w:rPr>
          <w:lang w:val="sl-SI"/>
        </w:rPr>
      </w:pPr>
      <w:r w:rsidRPr="00910622">
        <w:rPr>
          <w:rStyle w:val="FootnoteReference"/>
          <w:lang w:val="sl-SI"/>
        </w:rPr>
        <w:footnoteRef/>
      </w:r>
      <w:r w:rsidRPr="00910622">
        <w:rPr>
          <w:lang w:val="sl-SI"/>
        </w:rPr>
        <w:t xml:space="preserve"> </w:t>
      </w:r>
      <w:r w:rsidRPr="00910622">
        <w:rPr>
          <w:sz w:val="18"/>
          <w:szCs w:val="18"/>
          <w:lang w:val="sl-SI"/>
        </w:rPr>
        <w:t xml:space="preserve">Zakon o spremembah in dopolnitvah Zakona o izvrševanju kazenskih sankcij – ZIKS-1F (Uradni list RS, št. </w:t>
      </w:r>
      <w:hyperlink r:id="rId9" w:tgtFrame="_blank" w:tooltip="Zakon o spremembah in dopolnitvah Zakona o izvrševanju kazenskih sankcij (ZIKS-1F)" w:history="1">
        <w:r w:rsidRPr="00910622">
          <w:rPr>
            <w:rStyle w:val="Hyperlink"/>
            <w:sz w:val="18"/>
            <w:szCs w:val="18"/>
            <w:lang w:val="sl-SI"/>
          </w:rPr>
          <w:t>54/15</w:t>
        </w:r>
      </w:hyperlink>
      <w:r w:rsidRPr="00910622">
        <w:rPr>
          <w:sz w:val="18"/>
          <w:szCs w:val="18"/>
          <w:lang w:val="sl-SI"/>
        </w:rPr>
        <w:t>)</w:t>
      </w:r>
    </w:p>
  </w:footnote>
  <w:footnote w:id="10">
    <w:p w14:paraId="3E269C5A" w14:textId="77777777" w:rsidR="00B97B02" w:rsidRPr="00467817" w:rsidRDefault="00B97B02">
      <w:pPr>
        <w:pStyle w:val="FootnoteText"/>
        <w:rPr>
          <w:lang w:val="sl-SI"/>
        </w:rPr>
      </w:pPr>
      <w:r w:rsidRPr="00910622">
        <w:rPr>
          <w:rStyle w:val="FootnoteReference"/>
          <w:lang w:val="sl-SI"/>
        </w:rPr>
        <w:footnoteRef/>
      </w:r>
      <w:r w:rsidRPr="00910622">
        <w:rPr>
          <w:lang w:val="sl-SI"/>
        </w:rPr>
        <w:t xml:space="preserve"> </w:t>
      </w:r>
      <w:r w:rsidRPr="00910622">
        <w:rPr>
          <w:sz w:val="18"/>
          <w:szCs w:val="18"/>
          <w:lang w:val="sl-SI"/>
        </w:rPr>
        <w:t>Zakon o spremembah in dopolnitvah Zakona o izvrševanju kazenskih sankcij – ZIKS-1G</w:t>
      </w:r>
      <w:r w:rsidRPr="00910622">
        <w:rPr>
          <w:lang w:val="sl-SI"/>
        </w:rPr>
        <w:t xml:space="preserve"> (</w:t>
      </w:r>
      <w:r w:rsidRPr="00910622">
        <w:rPr>
          <w:sz w:val="18"/>
          <w:szCs w:val="18"/>
          <w:lang w:val="sl-SI"/>
        </w:rPr>
        <w:t xml:space="preserve">Uradni list RS, št. </w:t>
      </w:r>
      <w:hyperlink r:id="rId10" w:history="1">
        <w:r w:rsidRPr="00910622">
          <w:rPr>
            <w:rStyle w:val="Hyperlink"/>
            <w:sz w:val="18"/>
            <w:szCs w:val="18"/>
            <w:lang w:val="sl-SI"/>
          </w:rPr>
          <w:t>11/18</w:t>
        </w:r>
      </w:hyperlink>
      <w:r w:rsidRPr="00910622">
        <w:rPr>
          <w:sz w:val="18"/>
          <w:szCs w:val="18"/>
          <w:lang w:val="sl-SI"/>
        </w:rPr>
        <w:t>).</w:t>
      </w:r>
    </w:p>
  </w:footnote>
  <w:footnote w:id="11">
    <w:p w14:paraId="6A490082" w14:textId="77777777" w:rsidR="00B97B02" w:rsidRPr="00467817" w:rsidRDefault="00B97B02">
      <w:pPr>
        <w:pStyle w:val="FootnoteText"/>
        <w:rPr>
          <w:lang w:val="sl-SI"/>
        </w:rPr>
      </w:pPr>
      <w:r w:rsidRPr="00910622">
        <w:rPr>
          <w:rStyle w:val="FootnoteReference"/>
          <w:lang w:val="sl-SI"/>
        </w:rPr>
        <w:footnoteRef/>
      </w:r>
      <w:r w:rsidRPr="00910622">
        <w:rPr>
          <w:lang w:val="sl-SI"/>
        </w:rPr>
        <w:t xml:space="preserve"> </w:t>
      </w:r>
      <w:r w:rsidRPr="00910622">
        <w:rPr>
          <w:sz w:val="18"/>
          <w:szCs w:val="18"/>
          <w:lang w:val="sl-SI"/>
        </w:rPr>
        <w:t xml:space="preserve">Zakon o sodelovanju med Republiko Slovenijo in Mednarodnim kazenskim sodiščem (Uradni list RS, št. </w:t>
      </w:r>
      <w:hyperlink r:id="rId11" w:tgtFrame="_blank" w:tooltip="Zakon o sodelovanju med Republiko Slovenijo in Mednarodnim kazenskim sodiščem (ZSMKS)" w:history="1">
        <w:r w:rsidRPr="00910622">
          <w:rPr>
            <w:rStyle w:val="Hyperlink"/>
            <w:sz w:val="18"/>
            <w:szCs w:val="18"/>
            <w:lang w:val="sl-SI"/>
          </w:rPr>
          <w:t>96/02</w:t>
        </w:r>
      </w:hyperlink>
      <w:r w:rsidRPr="00910622">
        <w:rPr>
          <w:sz w:val="18"/>
          <w:szCs w:val="18"/>
          <w:lang w:val="sl-SI"/>
        </w:rPr>
        <w:t>).</w:t>
      </w:r>
    </w:p>
  </w:footnote>
  <w:footnote w:id="12">
    <w:p w14:paraId="0DA576F0" w14:textId="77777777" w:rsidR="00B97B02" w:rsidRPr="00910622" w:rsidRDefault="00B97B02">
      <w:pPr>
        <w:pStyle w:val="FootnoteText"/>
        <w:rPr>
          <w:lang w:val="sl-SI"/>
        </w:rPr>
      </w:pPr>
      <w:r>
        <w:rPr>
          <w:rStyle w:val="FootnoteReference"/>
        </w:rPr>
        <w:footnoteRef/>
      </w:r>
      <w:r>
        <w:t xml:space="preserve"> </w:t>
      </w:r>
      <w:r w:rsidRPr="00910622">
        <w:rPr>
          <w:sz w:val="18"/>
          <w:szCs w:val="18"/>
          <w:lang w:val="sl-SI"/>
        </w:rPr>
        <w:t xml:space="preserve">Uradni list RS, št. </w:t>
      </w:r>
      <w:hyperlink r:id="rId12" w:history="1">
        <w:r w:rsidRPr="00910622">
          <w:rPr>
            <w:rStyle w:val="Hyperlink"/>
            <w:sz w:val="18"/>
            <w:szCs w:val="18"/>
            <w:lang w:val="sl-SI"/>
          </w:rPr>
          <w:t>113/03</w:t>
        </w:r>
      </w:hyperlink>
      <w:r w:rsidRPr="00910622">
        <w:rPr>
          <w:sz w:val="18"/>
          <w:szCs w:val="18"/>
          <w:lang w:val="sl-SI"/>
        </w:rPr>
        <w:t xml:space="preserve"> – uradno prečiščeno besedilo, </w:t>
      </w:r>
      <w:hyperlink r:id="rId13" w:history="1">
        <w:r w:rsidRPr="00CF438B">
          <w:rPr>
            <w:rStyle w:val="Hyperlink"/>
            <w:sz w:val="18"/>
            <w:szCs w:val="18"/>
            <w:lang w:val="sl-SI"/>
          </w:rPr>
          <w:t>20/06 – ZNOMCMO</w:t>
        </w:r>
      </w:hyperlink>
      <w:r w:rsidRPr="00910622">
        <w:rPr>
          <w:sz w:val="18"/>
          <w:szCs w:val="18"/>
          <w:lang w:val="sl-SI"/>
        </w:rPr>
        <w:t xml:space="preserve">, </w:t>
      </w:r>
      <w:hyperlink r:id="rId14" w:history="1">
        <w:r w:rsidRPr="00CF438B">
          <w:rPr>
            <w:rStyle w:val="Hyperlink"/>
            <w:sz w:val="18"/>
            <w:szCs w:val="18"/>
            <w:lang w:val="sl-SI"/>
          </w:rPr>
          <w:t>76/08</w:t>
        </w:r>
      </w:hyperlink>
      <w:r w:rsidRPr="00910622">
        <w:rPr>
          <w:sz w:val="18"/>
          <w:szCs w:val="18"/>
          <w:lang w:val="sl-SI"/>
        </w:rPr>
        <w:t xml:space="preserve">, </w:t>
      </w:r>
      <w:hyperlink r:id="rId15" w:history="1">
        <w:r w:rsidRPr="00CF438B">
          <w:rPr>
            <w:rStyle w:val="Hyperlink"/>
            <w:sz w:val="18"/>
            <w:szCs w:val="18"/>
            <w:lang w:val="sl-SI"/>
          </w:rPr>
          <w:t>108/09</w:t>
        </w:r>
      </w:hyperlink>
      <w:r w:rsidRPr="00910622">
        <w:rPr>
          <w:sz w:val="18"/>
          <w:szCs w:val="18"/>
          <w:lang w:val="sl-SI"/>
        </w:rPr>
        <w:t xml:space="preserve">, </w:t>
      </w:r>
      <w:hyperlink r:id="rId16" w:history="1">
        <w:r w:rsidRPr="00CF438B">
          <w:rPr>
            <w:rStyle w:val="Hyperlink"/>
            <w:sz w:val="18"/>
            <w:szCs w:val="18"/>
            <w:lang w:val="sl-SI"/>
          </w:rPr>
          <w:t>80/10 – ZUTD</w:t>
        </w:r>
      </w:hyperlink>
      <w:r w:rsidRPr="00910622">
        <w:rPr>
          <w:sz w:val="18"/>
          <w:szCs w:val="18"/>
          <w:lang w:val="sl-SI"/>
        </w:rPr>
        <w:t xml:space="preserve">, </w:t>
      </w:r>
      <w:hyperlink r:id="rId17" w:history="1">
        <w:r w:rsidRPr="00CF438B">
          <w:rPr>
            <w:rStyle w:val="Hyperlink"/>
            <w:sz w:val="18"/>
            <w:szCs w:val="18"/>
            <w:lang w:val="sl-SI"/>
          </w:rPr>
          <w:t>31/15</w:t>
        </w:r>
      </w:hyperlink>
      <w:r w:rsidRPr="00910622">
        <w:rPr>
          <w:sz w:val="18"/>
          <w:szCs w:val="18"/>
          <w:lang w:val="sl-SI"/>
        </w:rPr>
        <w:t xml:space="preserve"> in </w:t>
      </w:r>
      <w:hyperlink r:id="rId18" w:history="1">
        <w:r w:rsidRPr="00CF438B">
          <w:rPr>
            <w:rStyle w:val="Hyperlink"/>
            <w:sz w:val="18"/>
            <w:szCs w:val="18"/>
            <w:lang w:val="sl-SI"/>
          </w:rPr>
          <w:t>30/18 – ZKZaš</w:t>
        </w:r>
      </w:hyperlink>
      <w:r>
        <w:rPr>
          <w:sz w:val="18"/>
          <w:szCs w:val="18"/>
          <w:lang w:val="sl-SI"/>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16DB07" w14:textId="77777777" w:rsidR="00B97B02" w:rsidRDefault="00B97B0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E15747" w14:textId="77777777" w:rsidR="00B97B02" w:rsidRPr="00110CBD" w:rsidRDefault="00B97B02" w:rsidP="007D75CF">
    <w:pPr>
      <w:pStyle w:val="Header"/>
      <w:spacing w:line="240" w:lineRule="exact"/>
      <w:rPr>
        <w:rFonts w:ascii="Republika" w:hAnsi="Republika"/>
        <w:sz w:val="1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B97B02" w:rsidRPr="008F3500" w14:paraId="58132526" w14:textId="77777777">
      <w:trPr>
        <w:cantSplit/>
        <w:trHeight w:hRule="exact" w:val="847"/>
      </w:trPr>
      <w:tc>
        <w:tcPr>
          <w:tcW w:w="567" w:type="dxa"/>
        </w:tcPr>
        <w:p w14:paraId="1ACA25A7" w14:textId="3B14300B" w:rsidR="00B97B02" w:rsidRPr="008F3500" w:rsidRDefault="00B97B02" w:rsidP="00D248DE">
          <w:pPr>
            <w:autoSpaceDE w:val="0"/>
            <w:autoSpaceDN w:val="0"/>
            <w:adjustRightInd w:val="0"/>
            <w:spacing w:line="240" w:lineRule="auto"/>
            <w:rPr>
              <w:rFonts w:ascii="Republika" w:hAnsi="Republika"/>
              <w:color w:val="529DBA"/>
              <w:sz w:val="60"/>
              <w:szCs w:val="60"/>
              <w:lang w:val="sl-SI"/>
            </w:rPr>
          </w:pPr>
          <w:r>
            <w:rPr>
              <w:noProof/>
              <w:lang w:val="sl-SI" w:eastAsia="sl-SI"/>
            </w:rPr>
            <mc:AlternateContent>
              <mc:Choice Requires="wps">
                <w:drawing>
                  <wp:anchor distT="4294967295" distB="4294967295" distL="114300" distR="114300" simplePos="0" relativeHeight="251657216" behindDoc="0" locked="0" layoutInCell="0" allowOverlap="1" wp14:anchorId="328541B7" wp14:editId="0886EBE4">
                    <wp:simplePos x="0" y="0"/>
                    <wp:positionH relativeFrom="column">
                      <wp:posOffset>29845</wp:posOffset>
                    </wp:positionH>
                    <wp:positionV relativeFrom="page">
                      <wp:posOffset>3600449</wp:posOffset>
                    </wp:positionV>
                    <wp:extent cx="215900" cy="0"/>
                    <wp:effectExtent l="0" t="0" r="12700" b="0"/>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5CCB071" id="_x0000_t32" coordsize="21600,21600" o:spt="32" o:oned="t" path="m,l21600,21600e" filled="f">
                    <v:path arrowok="t" fillok="f" o:connecttype="none"/>
                    <o:lock v:ext="edit" shapetype="t"/>
                  </v:shapetype>
                  <v:shape id="AutoShape 12" o:spid="_x0000_s1026" type="#_x0000_t32" style="position:absolute;margin-left:2.35pt;margin-top:283.5pt;width:17pt;height:0;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" o:allowincell="f" strokecolor="#529dba" strokeweight=".5pt">
                    <w10:wrap anchory="page"/>
                  </v:shape>
                </w:pict>
              </mc:Fallback>
            </mc:AlternateContent>
          </w:r>
        </w:p>
      </w:tc>
    </w:tr>
  </w:tbl>
  <w:p w14:paraId="71850675" w14:textId="77777777" w:rsidR="00B97B02" w:rsidRPr="008F3500" w:rsidRDefault="00B97B02" w:rsidP="00CE5238">
    <w:pPr>
      <w:pStyle w:val="Header"/>
      <w:tabs>
        <w:tab w:val="clear" w:pos="4320"/>
        <w:tab w:val="clear" w:pos="8640"/>
        <w:tab w:val="left" w:pos="5112"/>
      </w:tabs>
      <w:spacing w:before="120" w:line="240" w:lineRule="exact"/>
      <w:rPr>
        <w:rFonts w:cs="Arial"/>
        <w:sz w:val="16"/>
        <w:lang w:val="sl-SI"/>
      </w:rPr>
    </w:pPr>
    <w:r>
      <w:rPr>
        <w:noProof/>
        <w:lang w:val="sl-SI" w:eastAsia="sl-SI"/>
      </w:rPr>
      <w:drawing>
        <wp:anchor distT="0" distB="0" distL="114300" distR="114300" simplePos="0" relativeHeight="251658240" behindDoc="0" locked="0" layoutInCell="1" allowOverlap="1" wp14:anchorId="3D36EA23" wp14:editId="7EC126B0">
          <wp:simplePos x="0" y="0"/>
          <wp:positionH relativeFrom="page">
            <wp:posOffset>0</wp:posOffset>
          </wp:positionH>
          <wp:positionV relativeFrom="page">
            <wp:posOffset>0</wp:posOffset>
          </wp:positionV>
          <wp:extent cx="4321810" cy="972185"/>
          <wp:effectExtent l="0" t="0" r="0" b="0"/>
          <wp:wrapSquare wrapText="bothSides"/>
          <wp:docPr id="20" name="Picture 20" descr="08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082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anchor>
      </w:drawing>
    </w:r>
    <w:r>
      <w:rPr>
        <w:rFonts w:cs="Arial"/>
        <w:sz w:val="16"/>
        <w:lang w:val="sl-SI"/>
      </w:rPr>
      <w:t>Prešernova cesta 25</w:t>
    </w:r>
    <w:r w:rsidRPr="008F3500">
      <w:rPr>
        <w:rFonts w:cs="Arial"/>
        <w:sz w:val="16"/>
        <w:lang w:val="sl-SI"/>
      </w:rPr>
      <w:t xml:space="preserve">, </w:t>
    </w:r>
    <w:r>
      <w:rPr>
        <w:rFonts w:cs="Arial"/>
        <w:sz w:val="16"/>
        <w:lang w:val="sl-SI"/>
      </w:rPr>
      <w:t>1000 Ljubljana</w:t>
    </w:r>
    <w:r w:rsidRPr="008F3500">
      <w:rPr>
        <w:rFonts w:cs="Arial"/>
        <w:sz w:val="16"/>
        <w:lang w:val="sl-SI"/>
      </w:rPr>
      <w:tab/>
      <w:t xml:space="preserve">T: </w:t>
    </w:r>
    <w:r>
      <w:rPr>
        <w:rFonts w:cs="Arial"/>
        <w:sz w:val="16"/>
        <w:lang w:val="sl-SI"/>
      </w:rPr>
      <w:t>01 478 2000</w:t>
    </w:r>
  </w:p>
  <w:p w14:paraId="1755A6AD" w14:textId="77777777" w:rsidR="00B97B02" w:rsidRPr="008F3500" w:rsidRDefault="00B97B02" w:rsidP="00A770A6">
    <w:pPr>
      <w:pStyle w:val="Header"/>
      <w:tabs>
        <w:tab w:val="clear" w:pos="4320"/>
        <w:tab w:val="clear" w:pos="8640"/>
        <w:tab w:val="left" w:pos="5112"/>
      </w:tabs>
      <w:spacing w:line="240" w:lineRule="exact"/>
      <w:rPr>
        <w:rFonts w:cs="Arial"/>
        <w:sz w:val="16"/>
        <w:lang w:val="sl-SI"/>
      </w:rPr>
    </w:pPr>
    <w:r w:rsidRPr="008F3500">
      <w:rPr>
        <w:rFonts w:cs="Arial"/>
        <w:sz w:val="16"/>
        <w:lang w:val="sl-SI"/>
      </w:rPr>
      <w:tab/>
      <w:t xml:space="preserve">F: </w:t>
    </w:r>
    <w:r>
      <w:rPr>
        <w:rFonts w:cs="Arial"/>
        <w:sz w:val="16"/>
        <w:lang w:val="sl-SI"/>
      </w:rPr>
      <w:t>01 478 2340, 01 478 2341</w:t>
    </w:r>
    <w:r w:rsidRPr="008F3500">
      <w:rPr>
        <w:rFonts w:cs="Arial"/>
        <w:sz w:val="16"/>
        <w:lang w:val="sl-SI"/>
      </w:rPr>
      <w:t xml:space="preserve"> </w:t>
    </w:r>
  </w:p>
  <w:p w14:paraId="4BE7EB2D" w14:textId="77777777" w:rsidR="00B97B02" w:rsidRPr="008F3500" w:rsidRDefault="00B97B02" w:rsidP="00A770A6">
    <w:pPr>
      <w:pStyle w:val="Header"/>
      <w:tabs>
        <w:tab w:val="clear" w:pos="4320"/>
        <w:tab w:val="clear" w:pos="8640"/>
        <w:tab w:val="left" w:pos="5112"/>
      </w:tabs>
      <w:spacing w:line="240" w:lineRule="exact"/>
      <w:rPr>
        <w:rFonts w:cs="Arial"/>
        <w:sz w:val="16"/>
        <w:lang w:val="sl-SI"/>
      </w:rPr>
    </w:pPr>
    <w:r w:rsidRPr="008F3500">
      <w:rPr>
        <w:rFonts w:cs="Arial"/>
        <w:sz w:val="16"/>
        <w:lang w:val="sl-SI"/>
      </w:rPr>
      <w:tab/>
      <w:t xml:space="preserve">E: </w:t>
    </w:r>
    <w:r>
      <w:rPr>
        <w:rFonts w:cs="Arial"/>
        <w:sz w:val="16"/>
        <w:lang w:val="sl-SI"/>
      </w:rPr>
      <w:t>gp.mzz@gov.si</w:t>
    </w:r>
  </w:p>
  <w:p w14:paraId="1B35FD42" w14:textId="77777777" w:rsidR="00B97B02" w:rsidRPr="008F3500" w:rsidRDefault="00B97B02" w:rsidP="00A770A6">
    <w:pPr>
      <w:pStyle w:val="Header"/>
      <w:tabs>
        <w:tab w:val="clear" w:pos="4320"/>
        <w:tab w:val="clear" w:pos="8640"/>
        <w:tab w:val="left" w:pos="5112"/>
      </w:tabs>
      <w:spacing w:line="240" w:lineRule="exact"/>
      <w:rPr>
        <w:rFonts w:cs="Arial"/>
        <w:sz w:val="16"/>
        <w:lang w:val="sl-SI"/>
      </w:rPr>
    </w:pPr>
    <w:r w:rsidRPr="008F3500">
      <w:rPr>
        <w:rFonts w:cs="Arial"/>
        <w:sz w:val="16"/>
        <w:lang w:val="sl-SI"/>
      </w:rPr>
      <w:tab/>
    </w:r>
    <w:r>
      <w:rPr>
        <w:rFonts w:cs="Arial"/>
        <w:sz w:val="16"/>
        <w:lang w:val="sl-SI"/>
      </w:rPr>
      <w:t>www.mzz.gov.si</w:t>
    </w:r>
  </w:p>
  <w:p w14:paraId="014193A3" w14:textId="77777777" w:rsidR="00B97B02" w:rsidRPr="008F3500" w:rsidRDefault="00B97B02" w:rsidP="007D75CF">
    <w:pPr>
      <w:pStyle w:val="Header"/>
      <w:tabs>
        <w:tab w:val="clear" w:pos="4320"/>
        <w:tab w:val="clear" w:pos="8640"/>
        <w:tab w:val="left" w:pos="5112"/>
      </w:tabs>
      <w:rPr>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B7AD4"/>
    <w:multiLevelType w:val="hybridMultilevel"/>
    <w:tmpl w:val="7C66DD78"/>
    <w:lvl w:ilvl="0" w:tplc="F96C57B0">
      <w:start w:val="1"/>
      <w:numFmt w:val="lowerLetter"/>
      <w:lvlText w:val="(%1)"/>
      <w:lvlJc w:val="left"/>
      <w:pPr>
        <w:ind w:left="1086" w:hanging="360"/>
      </w:pPr>
      <w:rPr>
        <w:rFonts w:hint="default"/>
      </w:rPr>
    </w:lvl>
    <w:lvl w:ilvl="1" w:tplc="08090019" w:tentative="1">
      <w:start w:val="1"/>
      <w:numFmt w:val="lowerLetter"/>
      <w:lvlText w:val="%2."/>
      <w:lvlJc w:val="left"/>
      <w:pPr>
        <w:ind w:left="1806" w:hanging="360"/>
      </w:pPr>
    </w:lvl>
    <w:lvl w:ilvl="2" w:tplc="0809001B" w:tentative="1">
      <w:start w:val="1"/>
      <w:numFmt w:val="lowerRoman"/>
      <w:lvlText w:val="%3."/>
      <w:lvlJc w:val="right"/>
      <w:pPr>
        <w:ind w:left="2526" w:hanging="180"/>
      </w:pPr>
    </w:lvl>
    <w:lvl w:ilvl="3" w:tplc="0809000F" w:tentative="1">
      <w:start w:val="1"/>
      <w:numFmt w:val="decimal"/>
      <w:lvlText w:val="%4."/>
      <w:lvlJc w:val="left"/>
      <w:pPr>
        <w:ind w:left="3246" w:hanging="360"/>
      </w:pPr>
    </w:lvl>
    <w:lvl w:ilvl="4" w:tplc="08090019" w:tentative="1">
      <w:start w:val="1"/>
      <w:numFmt w:val="lowerLetter"/>
      <w:lvlText w:val="%5."/>
      <w:lvlJc w:val="left"/>
      <w:pPr>
        <w:ind w:left="3966" w:hanging="360"/>
      </w:pPr>
    </w:lvl>
    <w:lvl w:ilvl="5" w:tplc="0809001B" w:tentative="1">
      <w:start w:val="1"/>
      <w:numFmt w:val="lowerRoman"/>
      <w:lvlText w:val="%6."/>
      <w:lvlJc w:val="right"/>
      <w:pPr>
        <w:ind w:left="4686" w:hanging="180"/>
      </w:pPr>
    </w:lvl>
    <w:lvl w:ilvl="6" w:tplc="0809000F" w:tentative="1">
      <w:start w:val="1"/>
      <w:numFmt w:val="decimal"/>
      <w:lvlText w:val="%7."/>
      <w:lvlJc w:val="left"/>
      <w:pPr>
        <w:ind w:left="5406" w:hanging="360"/>
      </w:pPr>
    </w:lvl>
    <w:lvl w:ilvl="7" w:tplc="08090019" w:tentative="1">
      <w:start w:val="1"/>
      <w:numFmt w:val="lowerLetter"/>
      <w:lvlText w:val="%8."/>
      <w:lvlJc w:val="left"/>
      <w:pPr>
        <w:ind w:left="6126" w:hanging="360"/>
      </w:pPr>
    </w:lvl>
    <w:lvl w:ilvl="8" w:tplc="0809001B" w:tentative="1">
      <w:start w:val="1"/>
      <w:numFmt w:val="lowerRoman"/>
      <w:lvlText w:val="%9."/>
      <w:lvlJc w:val="right"/>
      <w:pPr>
        <w:ind w:left="6846" w:hanging="180"/>
      </w:pPr>
    </w:lvl>
  </w:abstractNum>
  <w:abstractNum w:abstractNumId="1" w15:restartNumberingAfterBreak="0">
    <w:nsid w:val="033C52CF"/>
    <w:multiLevelType w:val="hybridMultilevel"/>
    <w:tmpl w:val="7C66DD78"/>
    <w:lvl w:ilvl="0" w:tplc="F96C57B0">
      <w:start w:val="1"/>
      <w:numFmt w:val="lowerLetter"/>
      <w:lvlText w:val="(%1)"/>
      <w:lvlJc w:val="left"/>
      <w:pPr>
        <w:ind w:left="1086" w:hanging="360"/>
      </w:pPr>
      <w:rPr>
        <w:rFonts w:hint="default"/>
      </w:rPr>
    </w:lvl>
    <w:lvl w:ilvl="1" w:tplc="08090019" w:tentative="1">
      <w:start w:val="1"/>
      <w:numFmt w:val="lowerLetter"/>
      <w:lvlText w:val="%2."/>
      <w:lvlJc w:val="left"/>
      <w:pPr>
        <w:ind w:left="1806" w:hanging="360"/>
      </w:pPr>
    </w:lvl>
    <w:lvl w:ilvl="2" w:tplc="0809001B" w:tentative="1">
      <w:start w:val="1"/>
      <w:numFmt w:val="lowerRoman"/>
      <w:lvlText w:val="%3."/>
      <w:lvlJc w:val="right"/>
      <w:pPr>
        <w:ind w:left="2526" w:hanging="180"/>
      </w:pPr>
    </w:lvl>
    <w:lvl w:ilvl="3" w:tplc="0809000F" w:tentative="1">
      <w:start w:val="1"/>
      <w:numFmt w:val="decimal"/>
      <w:lvlText w:val="%4."/>
      <w:lvlJc w:val="left"/>
      <w:pPr>
        <w:ind w:left="3246" w:hanging="360"/>
      </w:pPr>
    </w:lvl>
    <w:lvl w:ilvl="4" w:tplc="08090019" w:tentative="1">
      <w:start w:val="1"/>
      <w:numFmt w:val="lowerLetter"/>
      <w:lvlText w:val="%5."/>
      <w:lvlJc w:val="left"/>
      <w:pPr>
        <w:ind w:left="3966" w:hanging="360"/>
      </w:pPr>
    </w:lvl>
    <w:lvl w:ilvl="5" w:tplc="0809001B" w:tentative="1">
      <w:start w:val="1"/>
      <w:numFmt w:val="lowerRoman"/>
      <w:lvlText w:val="%6."/>
      <w:lvlJc w:val="right"/>
      <w:pPr>
        <w:ind w:left="4686" w:hanging="180"/>
      </w:pPr>
    </w:lvl>
    <w:lvl w:ilvl="6" w:tplc="0809000F" w:tentative="1">
      <w:start w:val="1"/>
      <w:numFmt w:val="decimal"/>
      <w:lvlText w:val="%7."/>
      <w:lvlJc w:val="left"/>
      <w:pPr>
        <w:ind w:left="5406" w:hanging="360"/>
      </w:pPr>
    </w:lvl>
    <w:lvl w:ilvl="7" w:tplc="08090019" w:tentative="1">
      <w:start w:val="1"/>
      <w:numFmt w:val="lowerLetter"/>
      <w:lvlText w:val="%8."/>
      <w:lvlJc w:val="left"/>
      <w:pPr>
        <w:ind w:left="6126" w:hanging="360"/>
      </w:pPr>
    </w:lvl>
    <w:lvl w:ilvl="8" w:tplc="0809001B" w:tentative="1">
      <w:start w:val="1"/>
      <w:numFmt w:val="lowerRoman"/>
      <w:lvlText w:val="%9."/>
      <w:lvlJc w:val="right"/>
      <w:pPr>
        <w:ind w:left="6846" w:hanging="180"/>
      </w:pPr>
    </w:lvl>
  </w:abstractNum>
  <w:abstractNum w:abstractNumId="2" w15:restartNumberingAfterBreak="0">
    <w:nsid w:val="047F21BA"/>
    <w:multiLevelType w:val="hybridMultilevel"/>
    <w:tmpl w:val="8636246E"/>
    <w:lvl w:ilvl="0" w:tplc="0424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71C7938"/>
    <w:multiLevelType w:val="hybridMultilevel"/>
    <w:tmpl w:val="82E63D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77E1C5A"/>
    <w:multiLevelType w:val="hybridMultilevel"/>
    <w:tmpl w:val="A3EACB14"/>
    <w:lvl w:ilvl="0" w:tplc="5D924468">
      <w:start w:val="1"/>
      <w:numFmt w:val="decimal"/>
      <w:lvlText w:val="%1."/>
      <w:lvlJc w:val="left"/>
      <w:pPr>
        <w:ind w:left="720" w:hanging="360"/>
      </w:pPr>
      <w:rPr>
        <w:rFonts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D12277D"/>
    <w:multiLevelType w:val="hybridMultilevel"/>
    <w:tmpl w:val="5E5C82B4"/>
    <w:lvl w:ilvl="0" w:tplc="77E4EF48">
      <w:start w:val="1"/>
      <w:numFmt w:val="lowerLetter"/>
      <w:lvlText w:val="(%1)"/>
      <w:lvlJc w:val="left"/>
      <w:pPr>
        <w:ind w:left="786" w:hanging="360"/>
      </w:pPr>
      <w:rPr>
        <w:rFonts w:cs="Arial"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6" w15:restartNumberingAfterBreak="0">
    <w:nsid w:val="0DEA6B1D"/>
    <w:multiLevelType w:val="singleLevel"/>
    <w:tmpl w:val="D5A6E36A"/>
    <w:styleLink w:val="NumericNote"/>
    <w:lvl w:ilvl="0">
      <w:start w:val="1"/>
      <w:numFmt w:val="decimal"/>
      <w:lvlText w:val="%1."/>
      <w:lvlJc w:val="left"/>
      <w:pPr>
        <w:tabs>
          <w:tab w:val="num" w:pos="408"/>
        </w:tabs>
        <w:ind w:left="408" w:hanging="408"/>
      </w:pPr>
    </w:lvl>
  </w:abstractNum>
  <w:abstractNum w:abstractNumId="7" w15:restartNumberingAfterBreak="0">
    <w:nsid w:val="0DFB0AC8"/>
    <w:multiLevelType w:val="hybridMultilevel"/>
    <w:tmpl w:val="8636246E"/>
    <w:lvl w:ilvl="0" w:tplc="0424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10426C08"/>
    <w:multiLevelType w:val="hybridMultilevel"/>
    <w:tmpl w:val="8636246E"/>
    <w:lvl w:ilvl="0" w:tplc="0424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16381E4D"/>
    <w:multiLevelType w:val="hybridMultilevel"/>
    <w:tmpl w:val="7C66DD78"/>
    <w:lvl w:ilvl="0" w:tplc="F96C57B0">
      <w:start w:val="1"/>
      <w:numFmt w:val="lowerLetter"/>
      <w:lvlText w:val="(%1)"/>
      <w:lvlJc w:val="left"/>
      <w:pPr>
        <w:ind w:left="1086" w:hanging="360"/>
      </w:pPr>
      <w:rPr>
        <w:rFonts w:hint="default"/>
      </w:rPr>
    </w:lvl>
    <w:lvl w:ilvl="1" w:tplc="08090019" w:tentative="1">
      <w:start w:val="1"/>
      <w:numFmt w:val="lowerLetter"/>
      <w:lvlText w:val="%2."/>
      <w:lvlJc w:val="left"/>
      <w:pPr>
        <w:ind w:left="1806" w:hanging="360"/>
      </w:pPr>
    </w:lvl>
    <w:lvl w:ilvl="2" w:tplc="0809001B" w:tentative="1">
      <w:start w:val="1"/>
      <w:numFmt w:val="lowerRoman"/>
      <w:lvlText w:val="%3."/>
      <w:lvlJc w:val="right"/>
      <w:pPr>
        <w:ind w:left="2526" w:hanging="180"/>
      </w:pPr>
    </w:lvl>
    <w:lvl w:ilvl="3" w:tplc="0809000F" w:tentative="1">
      <w:start w:val="1"/>
      <w:numFmt w:val="decimal"/>
      <w:lvlText w:val="%4."/>
      <w:lvlJc w:val="left"/>
      <w:pPr>
        <w:ind w:left="3246" w:hanging="360"/>
      </w:pPr>
    </w:lvl>
    <w:lvl w:ilvl="4" w:tplc="08090019" w:tentative="1">
      <w:start w:val="1"/>
      <w:numFmt w:val="lowerLetter"/>
      <w:lvlText w:val="%5."/>
      <w:lvlJc w:val="left"/>
      <w:pPr>
        <w:ind w:left="3966" w:hanging="360"/>
      </w:pPr>
    </w:lvl>
    <w:lvl w:ilvl="5" w:tplc="0809001B" w:tentative="1">
      <w:start w:val="1"/>
      <w:numFmt w:val="lowerRoman"/>
      <w:lvlText w:val="%6."/>
      <w:lvlJc w:val="right"/>
      <w:pPr>
        <w:ind w:left="4686" w:hanging="180"/>
      </w:pPr>
    </w:lvl>
    <w:lvl w:ilvl="6" w:tplc="0809000F" w:tentative="1">
      <w:start w:val="1"/>
      <w:numFmt w:val="decimal"/>
      <w:lvlText w:val="%7."/>
      <w:lvlJc w:val="left"/>
      <w:pPr>
        <w:ind w:left="5406" w:hanging="360"/>
      </w:pPr>
    </w:lvl>
    <w:lvl w:ilvl="7" w:tplc="08090019" w:tentative="1">
      <w:start w:val="1"/>
      <w:numFmt w:val="lowerLetter"/>
      <w:lvlText w:val="%8."/>
      <w:lvlJc w:val="left"/>
      <w:pPr>
        <w:ind w:left="6126" w:hanging="360"/>
      </w:pPr>
    </w:lvl>
    <w:lvl w:ilvl="8" w:tplc="0809001B" w:tentative="1">
      <w:start w:val="1"/>
      <w:numFmt w:val="lowerRoman"/>
      <w:lvlText w:val="%9."/>
      <w:lvlJc w:val="right"/>
      <w:pPr>
        <w:ind w:left="6846" w:hanging="180"/>
      </w:pPr>
    </w:lvl>
  </w:abstractNum>
  <w:abstractNum w:abstractNumId="10" w15:restartNumberingAfterBreak="0">
    <w:nsid w:val="189E08A3"/>
    <w:multiLevelType w:val="hybridMultilevel"/>
    <w:tmpl w:val="8636246E"/>
    <w:lvl w:ilvl="0" w:tplc="0424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1A137568"/>
    <w:multiLevelType w:val="hybridMultilevel"/>
    <w:tmpl w:val="8636246E"/>
    <w:lvl w:ilvl="0" w:tplc="0424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22F67A4C"/>
    <w:multiLevelType w:val="hybridMultilevel"/>
    <w:tmpl w:val="8636246E"/>
    <w:lvl w:ilvl="0" w:tplc="0424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2A8D19CB"/>
    <w:multiLevelType w:val="hybridMultilevel"/>
    <w:tmpl w:val="C0ECCE28"/>
    <w:lvl w:ilvl="0" w:tplc="065AF44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6" w15:restartNumberingAfterBreak="0">
    <w:nsid w:val="2D03028D"/>
    <w:multiLevelType w:val="hybridMultilevel"/>
    <w:tmpl w:val="4846F2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D0858C2"/>
    <w:multiLevelType w:val="hybridMultilevel"/>
    <w:tmpl w:val="E496EF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EA770AE"/>
    <w:multiLevelType w:val="hybridMultilevel"/>
    <w:tmpl w:val="307E9B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4B06FAD"/>
    <w:multiLevelType w:val="hybridMultilevel"/>
    <w:tmpl w:val="8636246E"/>
    <w:lvl w:ilvl="0" w:tplc="0424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35E134EE"/>
    <w:multiLevelType w:val="hybridMultilevel"/>
    <w:tmpl w:val="EAD8E8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62E4DE4"/>
    <w:multiLevelType w:val="hybridMultilevel"/>
    <w:tmpl w:val="8636246E"/>
    <w:lvl w:ilvl="0" w:tplc="0424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23" w15:restartNumberingAfterBreak="0">
    <w:nsid w:val="416F0402"/>
    <w:multiLevelType w:val="hybridMultilevel"/>
    <w:tmpl w:val="F2AC7316"/>
    <w:lvl w:ilvl="0" w:tplc="0809000F">
      <w:start w:val="1"/>
      <w:numFmt w:val="decimal"/>
      <w:lvlText w:val="%1."/>
      <w:lvlJc w:val="left"/>
      <w:pPr>
        <w:ind w:left="360" w:hanging="360"/>
      </w:pPr>
      <w:rPr>
        <w:rFonts w:cs="Times New Roman"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5" w15:restartNumberingAfterBreak="0">
    <w:nsid w:val="44B23022"/>
    <w:multiLevelType w:val="hybridMultilevel"/>
    <w:tmpl w:val="FFBC7518"/>
    <w:lvl w:ilvl="0" w:tplc="C924060A">
      <w:start w:val="1"/>
      <w:numFmt w:val="lowerRoman"/>
      <w:lvlText w:val="(%1)"/>
      <w:lvlJc w:val="left"/>
      <w:pPr>
        <w:ind w:left="2154" w:hanging="720"/>
      </w:pPr>
      <w:rPr>
        <w:rFonts w:hint="default"/>
      </w:rPr>
    </w:lvl>
    <w:lvl w:ilvl="1" w:tplc="08090019" w:tentative="1">
      <w:start w:val="1"/>
      <w:numFmt w:val="lowerLetter"/>
      <w:lvlText w:val="%2."/>
      <w:lvlJc w:val="left"/>
      <w:pPr>
        <w:ind w:left="2514" w:hanging="360"/>
      </w:pPr>
    </w:lvl>
    <w:lvl w:ilvl="2" w:tplc="0809001B" w:tentative="1">
      <w:start w:val="1"/>
      <w:numFmt w:val="lowerRoman"/>
      <w:lvlText w:val="%3."/>
      <w:lvlJc w:val="right"/>
      <w:pPr>
        <w:ind w:left="3234" w:hanging="180"/>
      </w:pPr>
    </w:lvl>
    <w:lvl w:ilvl="3" w:tplc="0809000F" w:tentative="1">
      <w:start w:val="1"/>
      <w:numFmt w:val="decimal"/>
      <w:lvlText w:val="%4."/>
      <w:lvlJc w:val="left"/>
      <w:pPr>
        <w:ind w:left="3954" w:hanging="360"/>
      </w:pPr>
    </w:lvl>
    <w:lvl w:ilvl="4" w:tplc="08090019" w:tentative="1">
      <w:start w:val="1"/>
      <w:numFmt w:val="lowerLetter"/>
      <w:lvlText w:val="%5."/>
      <w:lvlJc w:val="left"/>
      <w:pPr>
        <w:ind w:left="4674" w:hanging="360"/>
      </w:pPr>
    </w:lvl>
    <w:lvl w:ilvl="5" w:tplc="0809001B" w:tentative="1">
      <w:start w:val="1"/>
      <w:numFmt w:val="lowerRoman"/>
      <w:lvlText w:val="%6."/>
      <w:lvlJc w:val="right"/>
      <w:pPr>
        <w:ind w:left="5394" w:hanging="180"/>
      </w:pPr>
    </w:lvl>
    <w:lvl w:ilvl="6" w:tplc="0809000F" w:tentative="1">
      <w:start w:val="1"/>
      <w:numFmt w:val="decimal"/>
      <w:lvlText w:val="%7."/>
      <w:lvlJc w:val="left"/>
      <w:pPr>
        <w:ind w:left="6114" w:hanging="360"/>
      </w:pPr>
    </w:lvl>
    <w:lvl w:ilvl="7" w:tplc="08090019" w:tentative="1">
      <w:start w:val="1"/>
      <w:numFmt w:val="lowerLetter"/>
      <w:lvlText w:val="%8."/>
      <w:lvlJc w:val="left"/>
      <w:pPr>
        <w:ind w:left="6834" w:hanging="360"/>
      </w:pPr>
    </w:lvl>
    <w:lvl w:ilvl="8" w:tplc="0809001B" w:tentative="1">
      <w:start w:val="1"/>
      <w:numFmt w:val="lowerRoman"/>
      <w:lvlText w:val="%9."/>
      <w:lvlJc w:val="right"/>
      <w:pPr>
        <w:ind w:left="7554" w:hanging="180"/>
      </w:pPr>
    </w:lvl>
  </w:abstractNum>
  <w:abstractNum w:abstractNumId="26" w15:restartNumberingAfterBreak="0">
    <w:nsid w:val="44C33EE0"/>
    <w:multiLevelType w:val="hybridMultilevel"/>
    <w:tmpl w:val="7C66DD78"/>
    <w:lvl w:ilvl="0" w:tplc="F96C57B0">
      <w:start w:val="1"/>
      <w:numFmt w:val="lowerLetter"/>
      <w:lvlText w:val="(%1)"/>
      <w:lvlJc w:val="left"/>
      <w:pPr>
        <w:ind w:left="1086" w:hanging="360"/>
      </w:pPr>
      <w:rPr>
        <w:rFonts w:hint="default"/>
      </w:rPr>
    </w:lvl>
    <w:lvl w:ilvl="1" w:tplc="08090019" w:tentative="1">
      <w:start w:val="1"/>
      <w:numFmt w:val="lowerLetter"/>
      <w:lvlText w:val="%2."/>
      <w:lvlJc w:val="left"/>
      <w:pPr>
        <w:ind w:left="1806" w:hanging="360"/>
      </w:pPr>
    </w:lvl>
    <w:lvl w:ilvl="2" w:tplc="0809001B" w:tentative="1">
      <w:start w:val="1"/>
      <w:numFmt w:val="lowerRoman"/>
      <w:lvlText w:val="%3."/>
      <w:lvlJc w:val="right"/>
      <w:pPr>
        <w:ind w:left="2526" w:hanging="180"/>
      </w:pPr>
    </w:lvl>
    <w:lvl w:ilvl="3" w:tplc="0809000F" w:tentative="1">
      <w:start w:val="1"/>
      <w:numFmt w:val="decimal"/>
      <w:lvlText w:val="%4."/>
      <w:lvlJc w:val="left"/>
      <w:pPr>
        <w:ind w:left="3246" w:hanging="360"/>
      </w:pPr>
    </w:lvl>
    <w:lvl w:ilvl="4" w:tplc="08090019" w:tentative="1">
      <w:start w:val="1"/>
      <w:numFmt w:val="lowerLetter"/>
      <w:lvlText w:val="%5."/>
      <w:lvlJc w:val="left"/>
      <w:pPr>
        <w:ind w:left="3966" w:hanging="360"/>
      </w:pPr>
    </w:lvl>
    <w:lvl w:ilvl="5" w:tplc="0809001B" w:tentative="1">
      <w:start w:val="1"/>
      <w:numFmt w:val="lowerRoman"/>
      <w:lvlText w:val="%6."/>
      <w:lvlJc w:val="right"/>
      <w:pPr>
        <w:ind w:left="4686" w:hanging="180"/>
      </w:pPr>
    </w:lvl>
    <w:lvl w:ilvl="6" w:tplc="0809000F" w:tentative="1">
      <w:start w:val="1"/>
      <w:numFmt w:val="decimal"/>
      <w:lvlText w:val="%7."/>
      <w:lvlJc w:val="left"/>
      <w:pPr>
        <w:ind w:left="5406" w:hanging="360"/>
      </w:pPr>
    </w:lvl>
    <w:lvl w:ilvl="7" w:tplc="08090019" w:tentative="1">
      <w:start w:val="1"/>
      <w:numFmt w:val="lowerLetter"/>
      <w:lvlText w:val="%8."/>
      <w:lvlJc w:val="left"/>
      <w:pPr>
        <w:ind w:left="6126" w:hanging="360"/>
      </w:pPr>
    </w:lvl>
    <w:lvl w:ilvl="8" w:tplc="0809001B" w:tentative="1">
      <w:start w:val="1"/>
      <w:numFmt w:val="lowerRoman"/>
      <w:lvlText w:val="%9."/>
      <w:lvlJc w:val="right"/>
      <w:pPr>
        <w:ind w:left="6846" w:hanging="180"/>
      </w:pPr>
    </w:lvl>
  </w:abstractNum>
  <w:abstractNum w:abstractNumId="27" w15:restartNumberingAfterBreak="0">
    <w:nsid w:val="47875563"/>
    <w:multiLevelType w:val="hybridMultilevel"/>
    <w:tmpl w:val="B9988476"/>
    <w:lvl w:ilvl="0" w:tplc="64D48F9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4DFE452D"/>
    <w:multiLevelType w:val="hybridMultilevel"/>
    <w:tmpl w:val="F7A2AEC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15:restartNumberingAfterBreak="0">
    <w:nsid w:val="4F1775BE"/>
    <w:multiLevelType w:val="hybridMultilevel"/>
    <w:tmpl w:val="1B6098FA"/>
    <w:lvl w:ilvl="0" w:tplc="0424000F">
      <w:start w:val="1"/>
      <w:numFmt w:val="decimal"/>
      <w:pStyle w:val="Alineazaodstavkom"/>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15:restartNumberingAfterBreak="0">
    <w:nsid w:val="51044351"/>
    <w:multiLevelType w:val="hybridMultilevel"/>
    <w:tmpl w:val="8636246E"/>
    <w:lvl w:ilvl="0" w:tplc="0424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521F2815"/>
    <w:multiLevelType w:val="hybridMultilevel"/>
    <w:tmpl w:val="8636246E"/>
    <w:lvl w:ilvl="0" w:tplc="0424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51E2440"/>
    <w:multiLevelType w:val="hybridMultilevel"/>
    <w:tmpl w:val="4FE0DD6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15:restartNumberingAfterBreak="0">
    <w:nsid w:val="55351B73"/>
    <w:multiLevelType w:val="hybridMultilevel"/>
    <w:tmpl w:val="331E85E2"/>
    <w:lvl w:ilvl="0" w:tplc="4D30BCA6">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60487A95"/>
    <w:multiLevelType w:val="hybridMultilevel"/>
    <w:tmpl w:val="0982FCCC"/>
    <w:lvl w:ilvl="0" w:tplc="4C2479C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6" w15:restartNumberingAfterBreak="0">
    <w:nsid w:val="624710BF"/>
    <w:multiLevelType w:val="hybridMultilevel"/>
    <w:tmpl w:val="6556F720"/>
    <w:lvl w:ilvl="0" w:tplc="76AC1A70">
      <w:start w:val="49"/>
      <w:numFmt w:val="bullet"/>
      <w:lvlText w:val=""/>
      <w:lvlJc w:val="left"/>
      <w:pPr>
        <w:ind w:left="720" w:hanging="360"/>
      </w:pPr>
      <w:rPr>
        <w:rFonts w:ascii="Symbol" w:eastAsia="Times New Roman" w:hAnsi="Symbol" w:cs="Times New Roman"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7" w15:restartNumberingAfterBreak="0">
    <w:nsid w:val="62AF0FD2"/>
    <w:multiLevelType w:val="hybridMultilevel"/>
    <w:tmpl w:val="8636246E"/>
    <w:lvl w:ilvl="0" w:tplc="0424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8" w15:restartNumberingAfterBreak="0">
    <w:nsid w:val="645A0D82"/>
    <w:multiLevelType w:val="hybridMultilevel"/>
    <w:tmpl w:val="7C66DD78"/>
    <w:lvl w:ilvl="0" w:tplc="F96C57B0">
      <w:start w:val="1"/>
      <w:numFmt w:val="lowerLetter"/>
      <w:lvlText w:val="(%1)"/>
      <w:lvlJc w:val="left"/>
      <w:pPr>
        <w:ind w:left="1086" w:hanging="360"/>
      </w:pPr>
      <w:rPr>
        <w:rFonts w:hint="default"/>
      </w:rPr>
    </w:lvl>
    <w:lvl w:ilvl="1" w:tplc="08090019" w:tentative="1">
      <w:start w:val="1"/>
      <w:numFmt w:val="lowerLetter"/>
      <w:lvlText w:val="%2."/>
      <w:lvlJc w:val="left"/>
      <w:pPr>
        <w:ind w:left="1806" w:hanging="360"/>
      </w:pPr>
    </w:lvl>
    <w:lvl w:ilvl="2" w:tplc="0809001B" w:tentative="1">
      <w:start w:val="1"/>
      <w:numFmt w:val="lowerRoman"/>
      <w:lvlText w:val="%3."/>
      <w:lvlJc w:val="right"/>
      <w:pPr>
        <w:ind w:left="2526" w:hanging="180"/>
      </w:pPr>
    </w:lvl>
    <w:lvl w:ilvl="3" w:tplc="0809000F" w:tentative="1">
      <w:start w:val="1"/>
      <w:numFmt w:val="decimal"/>
      <w:lvlText w:val="%4."/>
      <w:lvlJc w:val="left"/>
      <w:pPr>
        <w:ind w:left="3246" w:hanging="360"/>
      </w:pPr>
    </w:lvl>
    <w:lvl w:ilvl="4" w:tplc="08090019" w:tentative="1">
      <w:start w:val="1"/>
      <w:numFmt w:val="lowerLetter"/>
      <w:lvlText w:val="%5."/>
      <w:lvlJc w:val="left"/>
      <w:pPr>
        <w:ind w:left="3966" w:hanging="360"/>
      </w:pPr>
    </w:lvl>
    <w:lvl w:ilvl="5" w:tplc="0809001B" w:tentative="1">
      <w:start w:val="1"/>
      <w:numFmt w:val="lowerRoman"/>
      <w:lvlText w:val="%6."/>
      <w:lvlJc w:val="right"/>
      <w:pPr>
        <w:ind w:left="4686" w:hanging="180"/>
      </w:pPr>
    </w:lvl>
    <w:lvl w:ilvl="6" w:tplc="0809000F" w:tentative="1">
      <w:start w:val="1"/>
      <w:numFmt w:val="decimal"/>
      <w:lvlText w:val="%7."/>
      <w:lvlJc w:val="left"/>
      <w:pPr>
        <w:ind w:left="5406" w:hanging="360"/>
      </w:pPr>
    </w:lvl>
    <w:lvl w:ilvl="7" w:tplc="08090019" w:tentative="1">
      <w:start w:val="1"/>
      <w:numFmt w:val="lowerLetter"/>
      <w:lvlText w:val="%8."/>
      <w:lvlJc w:val="left"/>
      <w:pPr>
        <w:ind w:left="6126" w:hanging="360"/>
      </w:pPr>
    </w:lvl>
    <w:lvl w:ilvl="8" w:tplc="0809001B" w:tentative="1">
      <w:start w:val="1"/>
      <w:numFmt w:val="lowerRoman"/>
      <w:lvlText w:val="%9."/>
      <w:lvlJc w:val="right"/>
      <w:pPr>
        <w:ind w:left="6846" w:hanging="180"/>
      </w:pPr>
    </w:lvl>
  </w:abstractNum>
  <w:abstractNum w:abstractNumId="39" w15:restartNumberingAfterBreak="0">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15:restartNumberingAfterBreak="0">
    <w:nsid w:val="6B29570F"/>
    <w:multiLevelType w:val="hybridMultilevel"/>
    <w:tmpl w:val="7C66DD78"/>
    <w:lvl w:ilvl="0" w:tplc="F96C57B0">
      <w:start w:val="1"/>
      <w:numFmt w:val="lowerLetter"/>
      <w:lvlText w:val="(%1)"/>
      <w:lvlJc w:val="left"/>
      <w:pPr>
        <w:ind w:left="1086" w:hanging="360"/>
      </w:pPr>
      <w:rPr>
        <w:rFonts w:hint="default"/>
      </w:rPr>
    </w:lvl>
    <w:lvl w:ilvl="1" w:tplc="08090019" w:tentative="1">
      <w:start w:val="1"/>
      <w:numFmt w:val="lowerLetter"/>
      <w:lvlText w:val="%2."/>
      <w:lvlJc w:val="left"/>
      <w:pPr>
        <w:ind w:left="1806" w:hanging="360"/>
      </w:pPr>
    </w:lvl>
    <w:lvl w:ilvl="2" w:tplc="0809001B" w:tentative="1">
      <w:start w:val="1"/>
      <w:numFmt w:val="lowerRoman"/>
      <w:lvlText w:val="%3."/>
      <w:lvlJc w:val="right"/>
      <w:pPr>
        <w:ind w:left="2526" w:hanging="180"/>
      </w:pPr>
    </w:lvl>
    <w:lvl w:ilvl="3" w:tplc="0809000F" w:tentative="1">
      <w:start w:val="1"/>
      <w:numFmt w:val="decimal"/>
      <w:lvlText w:val="%4."/>
      <w:lvlJc w:val="left"/>
      <w:pPr>
        <w:ind w:left="3246" w:hanging="360"/>
      </w:pPr>
    </w:lvl>
    <w:lvl w:ilvl="4" w:tplc="08090019" w:tentative="1">
      <w:start w:val="1"/>
      <w:numFmt w:val="lowerLetter"/>
      <w:lvlText w:val="%5."/>
      <w:lvlJc w:val="left"/>
      <w:pPr>
        <w:ind w:left="3966" w:hanging="360"/>
      </w:pPr>
    </w:lvl>
    <w:lvl w:ilvl="5" w:tplc="0809001B" w:tentative="1">
      <w:start w:val="1"/>
      <w:numFmt w:val="lowerRoman"/>
      <w:lvlText w:val="%6."/>
      <w:lvlJc w:val="right"/>
      <w:pPr>
        <w:ind w:left="4686" w:hanging="180"/>
      </w:pPr>
    </w:lvl>
    <w:lvl w:ilvl="6" w:tplc="0809000F" w:tentative="1">
      <w:start w:val="1"/>
      <w:numFmt w:val="decimal"/>
      <w:lvlText w:val="%7."/>
      <w:lvlJc w:val="left"/>
      <w:pPr>
        <w:ind w:left="5406" w:hanging="360"/>
      </w:pPr>
    </w:lvl>
    <w:lvl w:ilvl="7" w:tplc="08090019" w:tentative="1">
      <w:start w:val="1"/>
      <w:numFmt w:val="lowerLetter"/>
      <w:lvlText w:val="%8."/>
      <w:lvlJc w:val="left"/>
      <w:pPr>
        <w:ind w:left="6126" w:hanging="360"/>
      </w:pPr>
    </w:lvl>
    <w:lvl w:ilvl="8" w:tplc="0809001B" w:tentative="1">
      <w:start w:val="1"/>
      <w:numFmt w:val="lowerRoman"/>
      <w:lvlText w:val="%9."/>
      <w:lvlJc w:val="right"/>
      <w:pPr>
        <w:ind w:left="6846" w:hanging="180"/>
      </w:pPr>
    </w:lvl>
  </w:abstractNum>
  <w:abstractNum w:abstractNumId="41" w15:restartNumberingAfterBreak="0">
    <w:nsid w:val="6F990C89"/>
    <w:multiLevelType w:val="hybridMultilevel"/>
    <w:tmpl w:val="C5C6F562"/>
    <w:lvl w:ilvl="0" w:tplc="5E5A082C">
      <w:start w:val="1"/>
      <w:numFmt w:val="decimal"/>
      <w:lvlText w:val="%1."/>
      <w:lvlJc w:val="left"/>
      <w:pPr>
        <w:ind w:left="720" w:hanging="360"/>
      </w:pPr>
      <w:rPr>
        <w:rFonts w:cs="Arial"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1AA6755"/>
    <w:multiLevelType w:val="hybridMultilevel"/>
    <w:tmpl w:val="AA2A93FE"/>
    <w:lvl w:ilvl="0" w:tplc="B922F72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3" w15:restartNumberingAfterBreak="0">
    <w:nsid w:val="72D23C2D"/>
    <w:multiLevelType w:val="hybridMultilevel"/>
    <w:tmpl w:val="8A9AAABA"/>
    <w:lvl w:ilvl="0" w:tplc="EDAC7E72">
      <w:start w:val="4"/>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469294E"/>
    <w:multiLevelType w:val="hybridMultilevel"/>
    <w:tmpl w:val="625E14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A282B0A"/>
    <w:multiLevelType w:val="hybridMultilevel"/>
    <w:tmpl w:val="358806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ACD6494"/>
    <w:multiLevelType w:val="hybridMultilevel"/>
    <w:tmpl w:val="8F6EF4F2"/>
    <w:lvl w:ilvl="0" w:tplc="D4265CC4">
      <w:start w:val="9"/>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7" w15:restartNumberingAfterBreak="0">
    <w:nsid w:val="7B2F1369"/>
    <w:multiLevelType w:val="hybridMultilevel"/>
    <w:tmpl w:val="7C66DD78"/>
    <w:lvl w:ilvl="0" w:tplc="F96C57B0">
      <w:start w:val="1"/>
      <w:numFmt w:val="lowerLetter"/>
      <w:lvlText w:val="(%1)"/>
      <w:lvlJc w:val="left"/>
      <w:pPr>
        <w:ind w:left="1086" w:hanging="360"/>
      </w:pPr>
      <w:rPr>
        <w:rFonts w:hint="default"/>
      </w:rPr>
    </w:lvl>
    <w:lvl w:ilvl="1" w:tplc="08090019" w:tentative="1">
      <w:start w:val="1"/>
      <w:numFmt w:val="lowerLetter"/>
      <w:lvlText w:val="%2."/>
      <w:lvlJc w:val="left"/>
      <w:pPr>
        <w:ind w:left="1806" w:hanging="360"/>
      </w:pPr>
    </w:lvl>
    <w:lvl w:ilvl="2" w:tplc="0809001B" w:tentative="1">
      <w:start w:val="1"/>
      <w:numFmt w:val="lowerRoman"/>
      <w:lvlText w:val="%3."/>
      <w:lvlJc w:val="right"/>
      <w:pPr>
        <w:ind w:left="2526" w:hanging="180"/>
      </w:pPr>
    </w:lvl>
    <w:lvl w:ilvl="3" w:tplc="0809000F" w:tentative="1">
      <w:start w:val="1"/>
      <w:numFmt w:val="decimal"/>
      <w:lvlText w:val="%4."/>
      <w:lvlJc w:val="left"/>
      <w:pPr>
        <w:ind w:left="3246" w:hanging="360"/>
      </w:pPr>
    </w:lvl>
    <w:lvl w:ilvl="4" w:tplc="08090019" w:tentative="1">
      <w:start w:val="1"/>
      <w:numFmt w:val="lowerLetter"/>
      <w:lvlText w:val="%5."/>
      <w:lvlJc w:val="left"/>
      <w:pPr>
        <w:ind w:left="3966" w:hanging="360"/>
      </w:pPr>
    </w:lvl>
    <w:lvl w:ilvl="5" w:tplc="0809001B" w:tentative="1">
      <w:start w:val="1"/>
      <w:numFmt w:val="lowerRoman"/>
      <w:lvlText w:val="%6."/>
      <w:lvlJc w:val="right"/>
      <w:pPr>
        <w:ind w:left="4686" w:hanging="180"/>
      </w:pPr>
    </w:lvl>
    <w:lvl w:ilvl="6" w:tplc="0809000F" w:tentative="1">
      <w:start w:val="1"/>
      <w:numFmt w:val="decimal"/>
      <w:lvlText w:val="%7."/>
      <w:lvlJc w:val="left"/>
      <w:pPr>
        <w:ind w:left="5406" w:hanging="360"/>
      </w:pPr>
    </w:lvl>
    <w:lvl w:ilvl="7" w:tplc="08090019" w:tentative="1">
      <w:start w:val="1"/>
      <w:numFmt w:val="lowerLetter"/>
      <w:lvlText w:val="%8."/>
      <w:lvlJc w:val="left"/>
      <w:pPr>
        <w:ind w:left="6126" w:hanging="360"/>
      </w:pPr>
    </w:lvl>
    <w:lvl w:ilvl="8" w:tplc="0809001B" w:tentative="1">
      <w:start w:val="1"/>
      <w:numFmt w:val="lowerRoman"/>
      <w:lvlText w:val="%9."/>
      <w:lvlJc w:val="right"/>
      <w:pPr>
        <w:ind w:left="6846" w:hanging="180"/>
      </w:pPr>
    </w:lvl>
  </w:abstractNum>
  <w:abstractNum w:abstractNumId="48" w15:restartNumberingAfterBreak="0">
    <w:nsid w:val="7C2271B1"/>
    <w:multiLevelType w:val="hybridMultilevel"/>
    <w:tmpl w:val="8636246E"/>
    <w:lvl w:ilvl="0" w:tplc="0424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9" w15:restartNumberingAfterBreak="0">
    <w:nsid w:val="7E6E1591"/>
    <w:multiLevelType w:val="hybridMultilevel"/>
    <w:tmpl w:val="FFBC7518"/>
    <w:lvl w:ilvl="0" w:tplc="C924060A">
      <w:start w:val="1"/>
      <w:numFmt w:val="lowerRoman"/>
      <w:lvlText w:val="(%1)"/>
      <w:lvlJc w:val="left"/>
      <w:pPr>
        <w:ind w:left="2154" w:hanging="720"/>
      </w:pPr>
      <w:rPr>
        <w:rFonts w:hint="default"/>
      </w:rPr>
    </w:lvl>
    <w:lvl w:ilvl="1" w:tplc="08090019" w:tentative="1">
      <w:start w:val="1"/>
      <w:numFmt w:val="lowerLetter"/>
      <w:lvlText w:val="%2."/>
      <w:lvlJc w:val="left"/>
      <w:pPr>
        <w:ind w:left="2514" w:hanging="360"/>
      </w:pPr>
    </w:lvl>
    <w:lvl w:ilvl="2" w:tplc="0809001B" w:tentative="1">
      <w:start w:val="1"/>
      <w:numFmt w:val="lowerRoman"/>
      <w:lvlText w:val="%3."/>
      <w:lvlJc w:val="right"/>
      <w:pPr>
        <w:ind w:left="3234" w:hanging="180"/>
      </w:pPr>
    </w:lvl>
    <w:lvl w:ilvl="3" w:tplc="0809000F" w:tentative="1">
      <w:start w:val="1"/>
      <w:numFmt w:val="decimal"/>
      <w:lvlText w:val="%4."/>
      <w:lvlJc w:val="left"/>
      <w:pPr>
        <w:ind w:left="3954" w:hanging="360"/>
      </w:pPr>
    </w:lvl>
    <w:lvl w:ilvl="4" w:tplc="08090019" w:tentative="1">
      <w:start w:val="1"/>
      <w:numFmt w:val="lowerLetter"/>
      <w:lvlText w:val="%5."/>
      <w:lvlJc w:val="left"/>
      <w:pPr>
        <w:ind w:left="4674" w:hanging="360"/>
      </w:pPr>
    </w:lvl>
    <w:lvl w:ilvl="5" w:tplc="0809001B" w:tentative="1">
      <w:start w:val="1"/>
      <w:numFmt w:val="lowerRoman"/>
      <w:lvlText w:val="%6."/>
      <w:lvlJc w:val="right"/>
      <w:pPr>
        <w:ind w:left="5394" w:hanging="180"/>
      </w:pPr>
    </w:lvl>
    <w:lvl w:ilvl="6" w:tplc="0809000F" w:tentative="1">
      <w:start w:val="1"/>
      <w:numFmt w:val="decimal"/>
      <w:lvlText w:val="%7."/>
      <w:lvlJc w:val="left"/>
      <w:pPr>
        <w:ind w:left="6114" w:hanging="360"/>
      </w:pPr>
    </w:lvl>
    <w:lvl w:ilvl="7" w:tplc="08090019" w:tentative="1">
      <w:start w:val="1"/>
      <w:numFmt w:val="lowerLetter"/>
      <w:lvlText w:val="%8."/>
      <w:lvlJc w:val="left"/>
      <w:pPr>
        <w:ind w:left="6834" w:hanging="360"/>
      </w:pPr>
    </w:lvl>
    <w:lvl w:ilvl="8" w:tplc="0809001B" w:tentative="1">
      <w:start w:val="1"/>
      <w:numFmt w:val="lowerRoman"/>
      <w:lvlText w:val="%9."/>
      <w:lvlJc w:val="right"/>
      <w:pPr>
        <w:ind w:left="7554" w:hanging="180"/>
      </w:pPr>
    </w:lvl>
  </w:abstractNum>
  <w:abstractNum w:abstractNumId="50" w15:restartNumberingAfterBreak="0">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2"/>
  </w:num>
  <w:num w:numId="2">
    <w:abstractNumId w:val="22"/>
  </w:num>
  <w:num w:numId="3">
    <w:abstractNumId w:val="34"/>
  </w:num>
  <w:num w:numId="4">
    <w:abstractNumId w:val="39"/>
  </w:num>
  <w:num w:numId="5">
    <w:abstractNumId w:val="50"/>
  </w:num>
  <w:num w:numId="6">
    <w:abstractNumId w:val="24"/>
  </w:num>
  <w:num w:numId="7">
    <w:abstractNumId w:val="15"/>
  </w:num>
  <w:num w:numId="8">
    <w:abstractNumId w:val="29"/>
  </w:num>
  <w:num w:numId="9">
    <w:abstractNumId w:val="28"/>
  </w:num>
  <w:num w:numId="10">
    <w:abstractNumId w:val="46"/>
  </w:num>
  <w:num w:numId="11">
    <w:abstractNumId w:val="33"/>
  </w:num>
  <w:num w:numId="12">
    <w:abstractNumId w:val="14"/>
  </w:num>
  <w:num w:numId="13">
    <w:abstractNumId w:val="27"/>
  </w:num>
  <w:num w:numId="14">
    <w:abstractNumId w:val="42"/>
  </w:num>
  <w:num w:numId="15">
    <w:abstractNumId w:val="35"/>
  </w:num>
  <w:num w:numId="16">
    <w:abstractNumId w:val="20"/>
  </w:num>
  <w:num w:numId="17">
    <w:abstractNumId w:val="3"/>
  </w:num>
  <w:num w:numId="18">
    <w:abstractNumId w:val="17"/>
  </w:num>
  <w:num w:numId="19">
    <w:abstractNumId w:val="23"/>
  </w:num>
  <w:num w:numId="20">
    <w:abstractNumId w:val="1"/>
  </w:num>
  <w:num w:numId="21">
    <w:abstractNumId w:val="25"/>
  </w:num>
  <w:num w:numId="22">
    <w:abstractNumId w:val="4"/>
  </w:num>
  <w:num w:numId="23">
    <w:abstractNumId w:val="31"/>
  </w:num>
  <w:num w:numId="24">
    <w:abstractNumId w:val="45"/>
  </w:num>
  <w:num w:numId="25">
    <w:abstractNumId w:val="44"/>
  </w:num>
  <w:num w:numId="26">
    <w:abstractNumId w:val="5"/>
  </w:num>
  <w:num w:numId="27">
    <w:abstractNumId w:val="41"/>
  </w:num>
  <w:num w:numId="28">
    <w:abstractNumId w:val="16"/>
  </w:num>
  <w:num w:numId="29">
    <w:abstractNumId w:val="18"/>
  </w:num>
  <w:num w:numId="30">
    <w:abstractNumId w:val="48"/>
  </w:num>
  <w:num w:numId="31">
    <w:abstractNumId w:val="10"/>
  </w:num>
  <w:num w:numId="32">
    <w:abstractNumId w:val="8"/>
  </w:num>
  <w:num w:numId="33">
    <w:abstractNumId w:val="30"/>
  </w:num>
  <w:num w:numId="34">
    <w:abstractNumId w:val="21"/>
  </w:num>
  <w:num w:numId="35">
    <w:abstractNumId w:val="11"/>
  </w:num>
  <w:num w:numId="36">
    <w:abstractNumId w:val="13"/>
  </w:num>
  <w:num w:numId="37">
    <w:abstractNumId w:val="7"/>
  </w:num>
  <w:num w:numId="38">
    <w:abstractNumId w:val="37"/>
  </w:num>
  <w:num w:numId="39">
    <w:abstractNumId w:val="2"/>
  </w:num>
  <w:num w:numId="40">
    <w:abstractNumId w:val="19"/>
  </w:num>
  <w:num w:numId="41">
    <w:abstractNumId w:val="26"/>
  </w:num>
  <w:num w:numId="42">
    <w:abstractNumId w:val="38"/>
  </w:num>
  <w:num w:numId="43">
    <w:abstractNumId w:val="0"/>
  </w:num>
  <w:num w:numId="44">
    <w:abstractNumId w:val="47"/>
  </w:num>
  <w:num w:numId="45">
    <w:abstractNumId w:val="9"/>
  </w:num>
  <w:num w:numId="46">
    <w:abstractNumId w:val="40"/>
  </w:num>
  <w:num w:numId="47">
    <w:abstractNumId w:val="49"/>
  </w:num>
  <w:num w:numId="48">
    <w:abstractNumId w:val="32"/>
  </w:num>
  <w:num w:numId="49">
    <w:abstractNumId w:val="36"/>
  </w:num>
  <w:num w:numId="50">
    <w:abstractNumId w:val="43"/>
  </w:num>
  <w:num w:numId="51">
    <w:abstractNumId w:val="6"/>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8673">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35A"/>
    <w:rsid w:val="00001154"/>
    <w:rsid w:val="00020B93"/>
    <w:rsid w:val="00023A88"/>
    <w:rsid w:val="000335D5"/>
    <w:rsid w:val="0003753F"/>
    <w:rsid w:val="000533EF"/>
    <w:rsid w:val="000572BA"/>
    <w:rsid w:val="0008236C"/>
    <w:rsid w:val="000A7238"/>
    <w:rsid w:val="000E4C44"/>
    <w:rsid w:val="000F3002"/>
    <w:rsid w:val="00101022"/>
    <w:rsid w:val="001101D8"/>
    <w:rsid w:val="001207A5"/>
    <w:rsid w:val="001357B2"/>
    <w:rsid w:val="0014158B"/>
    <w:rsid w:val="0017478F"/>
    <w:rsid w:val="00180A4E"/>
    <w:rsid w:val="001A5D0C"/>
    <w:rsid w:val="001D27A6"/>
    <w:rsid w:val="001E5C14"/>
    <w:rsid w:val="00202A77"/>
    <w:rsid w:val="0022535A"/>
    <w:rsid w:val="00226842"/>
    <w:rsid w:val="0025332D"/>
    <w:rsid w:val="00271CE5"/>
    <w:rsid w:val="00282020"/>
    <w:rsid w:val="00297CB5"/>
    <w:rsid w:val="002A2B69"/>
    <w:rsid w:val="00307277"/>
    <w:rsid w:val="00310E8C"/>
    <w:rsid w:val="0035431E"/>
    <w:rsid w:val="0035454B"/>
    <w:rsid w:val="003636BF"/>
    <w:rsid w:val="003711D8"/>
    <w:rsid w:val="00371442"/>
    <w:rsid w:val="00371AD9"/>
    <w:rsid w:val="003845B4"/>
    <w:rsid w:val="00385DC3"/>
    <w:rsid w:val="003867D6"/>
    <w:rsid w:val="0038746E"/>
    <w:rsid w:val="00387B1A"/>
    <w:rsid w:val="0039007E"/>
    <w:rsid w:val="003A23A5"/>
    <w:rsid w:val="003B50AC"/>
    <w:rsid w:val="003C5EE5"/>
    <w:rsid w:val="003D5EAF"/>
    <w:rsid w:val="003E1C74"/>
    <w:rsid w:val="003F3739"/>
    <w:rsid w:val="003F72A4"/>
    <w:rsid w:val="004101BC"/>
    <w:rsid w:val="00417E42"/>
    <w:rsid w:val="00437EC4"/>
    <w:rsid w:val="00455E67"/>
    <w:rsid w:val="004657EE"/>
    <w:rsid w:val="00467817"/>
    <w:rsid w:val="004740FD"/>
    <w:rsid w:val="00475E96"/>
    <w:rsid w:val="004807A0"/>
    <w:rsid w:val="0048483F"/>
    <w:rsid w:val="004D4A64"/>
    <w:rsid w:val="004F2DB0"/>
    <w:rsid w:val="00500548"/>
    <w:rsid w:val="00500EDE"/>
    <w:rsid w:val="00501604"/>
    <w:rsid w:val="00505148"/>
    <w:rsid w:val="00526246"/>
    <w:rsid w:val="0054284A"/>
    <w:rsid w:val="00547E42"/>
    <w:rsid w:val="0056082C"/>
    <w:rsid w:val="0056433D"/>
    <w:rsid w:val="00564340"/>
    <w:rsid w:val="00566636"/>
    <w:rsid w:val="00567106"/>
    <w:rsid w:val="0058679F"/>
    <w:rsid w:val="005916B4"/>
    <w:rsid w:val="005D403C"/>
    <w:rsid w:val="005D4391"/>
    <w:rsid w:val="005D7E0A"/>
    <w:rsid w:val="005E1D3C"/>
    <w:rsid w:val="005F02D3"/>
    <w:rsid w:val="005F21EE"/>
    <w:rsid w:val="005F6C44"/>
    <w:rsid w:val="00615627"/>
    <w:rsid w:val="00625AE6"/>
    <w:rsid w:val="00632253"/>
    <w:rsid w:val="0063335B"/>
    <w:rsid w:val="00640DA2"/>
    <w:rsid w:val="00642714"/>
    <w:rsid w:val="006455CE"/>
    <w:rsid w:val="006554FC"/>
    <w:rsid w:val="00655841"/>
    <w:rsid w:val="006661CF"/>
    <w:rsid w:val="006A7F15"/>
    <w:rsid w:val="006B234E"/>
    <w:rsid w:val="006C2251"/>
    <w:rsid w:val="006D5B59"/>
    <w:rsid w:val="007125BA"/>
    <w:rsid w:val="0072714D"/>
    <w:rsid w:val="00733017"/>
    <w:rsid w:val="00766191"/>
    <w:rsid w:val="00783310"/>
    <w:rsid w:val="00785ED4"/>
    <w:rsid w:val="0078638E"/>
    <w:rsid w:val="007908F6"/>
    <w:rsid w:val="00791161"/>
    <w:rsid w:val="007A315F"/>
    <w:rsid w:val="007A4A6D"/>
    <w:rsid w:val="007C16D7"/>
    <w:rsid w:val="007C5E29"/>
    <w:rsid w:val="007D1BCF"/>
    <w:rsid w:val="007D4501"/>
    <w:rsid w:val="007D75CF"/>
    <w:rsid w:val="007E0440"/>
    <w:rsid w:val="007E6DC5"/>
    <w:rsid w:val="007E7282"/>
    <w:rsid w:val="008322BD"/>
    <w:rsid w:val="008337E5"/>
    <w:rsid w:val="00840066"/>
    <w:rsid w:val="008601A1"/>
    <w:rsid w:val="0086141F"/>
    <w:rsid w:val="008730DA"/>
    <w:rsid w:val="0088043C"/>
    <w:rsid w:val="00884889"/>
    <w:rsid w:val="008906C9"/>
    <w:rsid w:val="008A4FE3"/>
    <w:rsid w:val="008C27C7"/>
    <w:rsid w:val="008C5738"/>
    <w:rsid w:val="008D04F0"/>
    <w:rsid w:val="008D76C4"/>
    <w:rsid w:val="008E77FB"/>
    <w:rsid w:val="008F3500"/>
    <w:rsid w:val="00910622"/>
    <w:rsid w:val="00924E3C"/>
    <w:rsid w:val="009309CE"/>
    <w:rsid w:val="00956F5F"/>
    <w:rsid w:val="009612BB"/>
    <w:rsid w:val="00980CBD"/>
    <w:rsid w:val="009A191D"/>
    <w:rsid w:val="009A77B4"/>
    <w:rsid w:val="009A7F07"/>
    <w:rsid w:val="009C6B36"/>
    <w:rsid w:val="009C740A"/>
    <w:rsid w:val="009D6068"/>
    <w:rsid w:val="009E7828"/>
    <w:rsid w:val="009F2605"/>
    <w:rsid w:val="00A014A9"/>
    <w:rsid w:val="00A125C5"/>
    <w:rsid w:val="00A2451C"/>
    <w:rsid w:val="00A27BCB"/>
    <w:rsid w:val="00A35932"/>
    <w:rsid w:val="00A63CE6"/>
    <w:rsid w:val="00A646CB"/>
    <w:rsid w:val="00A65EE7"/>
    <w:rsid w:val="00A677DD"/>
    <w:rsid w:val="00A70133"/>
    <w:rsid w:val="00A770A6"/>
    <w:rsid w:val="00A813B1"/>
    <w:rsid w:val="00A821AE"/>
    <w:rsid w:val="00A9007E"/>
    <w:rsid w:val="00A92252"/>
    <w:rsid w:val="00AB0128"/>
    <w:rsid w:val="00AB36C4"/>
    <w:rsid w:val="00AC32B2"/>
    <w:rsid w:val="00AF0DE6"/>
    <w:rsid w:val="00B17141"/>
    <w:rsid w:val="00B31575"/>
    <w:rsid w:val="00B42A7A"/>
    <w:rsid w:val="00B541F9"/>
    <w:rsid w:val="00B76AD6"/>
    <w:rsid w:val="00B76E5A"/>
    <w:rsid w:val="00B80B1D"/>
    <w:rsid w:val="00B8547D"/>
    <w:rsid w:val="00B876EB"/>
    <w:rsid w:val="00B97B02"/>
    <w:rsid w:val="00BB2A8C"/>
    <w:rsid w:val="00BB5986"/>
    <w:rsid w:val="00BC406F"/>
    <w:rsid w:val="00BE1017"/>
    <w:rsid w:val="00BE6BA2"/>
    <w:rsid w:val="00BF1D92"/>
    <w:rsid w:val="00BF609A"/>
    <w:rsid w:val="00C250D5"/>
    <w:rsid w:val="00C35666"/>
    <w:rsid w:val="00C71EE6"/>
    <w:rsid w:val="00C774D0"/>
    <w:rsid w:val="00C92898"/>
    <w:rsid w:val="00CA4340"/>
    <w:rsid w:val="00CC7CD9"/>
    <w:rsid w:val="00CE1C41"/>
    <w:rsid w:val="00CE2F65"/>
    <w:rsid w:val="00CE5238"/>
    <w:rsid w:val="00CE7514"/>
    <w:rsid w:val="00CF438B"/>
    <w:rsid w:val="00D04A03"/>
    <w:rsid w:val="00D14841"/>
    <w:rsid w:val="00D173C7"/>
    <w:rsid w:val="00D2064F"/>
    <w:rsid w:val="00D248DE"/>
    <w:rsid w:val="00D44F46"/>
    <w:rsid w:val="00D46CB7"/>
    <w:rsid w:val="00D60743"/>
    <w:rsid w:val="00D8542D"/>
    <w:rsid w:val="00DA631F"/>
    <w:rsid w:val="00DB1C5D"/>
    <w:rsid w:val="00DC6A71"/>
    <w:rsid w:val="00DD12A8"/>
    <w:rsid w:val="00DE7E80"/>
    <w:rsid w:val="00E0357D"/>
    <w:rsid w:val="00E136A3"/>
    <w:rsid w:val="00ED1C3E"/>
    <w:rsid w:val="00ED600D"/>
    <w:rsid w:val="00EE02D6"/>
    <w:rsid w:val="00EE07D5"/>
    <w:rsid w:val="00EF7C98"/>
    <w:rsid w:val="00F02554"/>
    <w:rsid w:val="00F16834"/>
    <w:rsid w:val="00F240BB"/>
    <w:rsid w:val="00F57FED"/>
    <w:rsid w:val="00F6580B"/>
    <w:rsid w:val="00F70E63"/>
    <w:rsid w:val="00F766AC"/>
    <w:rsid w:val="00F822F3"/>
    <w:rsid w:val="00F93478"/>
    <w:rsid w:val="00F93867"/>
    <w:rsid w:val="00F95964"/>
    <w:rsid w:val="00FB5793"/>
    <w:rsid w:val="00FE06FF"/>
    <w:rsid w:val="00FE500C"/>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colormru v:ext="edit" colors="#428299,#529dba"/>
    </o:shapedefaults>
    <o:shapelayout v:ext="edit">
      <o:idmap v:ext="edit" data="1"/>
    </o:shapelayout>
  </w:shapeDefaults>
  <w:doNotEmbedSmartTags/>
  <w:decimalSymbol w:val=","/>
  <w:listSeparator w:val=";"/>
  <w14:docId w14:val="61005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1AD9"/>
    <w:pPr>
      <w:spacing w:line="260" w:lineRule="exact"/>
    </w:pPr>
    <w:rPr>
      <w:rFonts w:ascii="Arial" w:hAnsi="Arial"/>
      <w:szCs w:val="24"/>
      <w:lang w:val="en-US" w:eastAsia="en-US"/>
    </w:rPr>
  </w:style>
  <w:style w:type="paragraph" w:styleId="Heading1">
    <w:name w:val="heading 1"/>
    <w:aliases w:val="NASLOV"/>
    <w:basedOn w:val="Normal"/>
    <w:next w:val="Normal"/>
    <w:autoRedefine/>
    <w:qFormat/>
    <w:rsid w:val="003F0585"/>
    <w:pPr>
      <w:keepNext/>
      <w:spacing w:before="240" w:after="60"/>
      <w:outlineLvl w:val="0"/>
    </w:pPr>
    <w:rPr>
      <w:b/>
      <w:kern w:val="32"/>
      <w:sz w:val="28"/>
      <w:szCs w:val="32"/>
      <w:lang w:val="sl-SI" w:eastAsia="sl-SI"/>
    </w:rPr>
  </w:style>
  <w:style w:type="paragraph" w:styleId="Heading3">
    <w:name w:val="heading 3"/>
    <w:basedOn w:val="Normal"/>
    <w:next w:val="Normal"/>
    <w:qFormat/>
    <w:rsid w:val="00CE2F65"/>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D2B87"/>
    <w:pPr>
      <w:tabs>
        <w:tab w:val="center" w:pos="4320"/>
        <w:tab w:val="right" w:pos="8640"/>
      </w:tabs>
    </w:pPr>
  </w:style>
  <w:style w:type="paragraph" w:styleId="Footer">
    <w:name w:val="footer"/>
    <w:basedOn w:val="Normal"/>
    <w:semiHidden/>
    <w:rsid w:val="00AD2B87"/>
    <w:pPr>
      <w:tabs>
        <w:tab w:val="center" w:pos="4320"/>
        <w:tab w:val="right" w:pos="8640"/>
      </w:tabs>
    </w:pPr>
  </w:style>
  <w:style w:type="paragraph" w:styleId="DocumentMap">
    <w:name w:val="Document Map"/>
    <w:basedOn w:val="Normal"/>
    <w:link w:val="DocumentMapChar"/>
    <w:rsid w:val="00B31575"/>
    <w:rPr>
      <w:rFonts w:ascii="Tahoma" w:hAnsi="Tahoma" w:cs="Tahoma"/>
      <w:sz w:val="16"/>
      <w:szCs w:val="16"/>
    </w:rPr>
  </w:style>
  <w:style w:type="character" w:customStyle="1" w:styleId="DocumentMapChar">
    <w:name w:val="Document Map Char"/>
    <w:link w:val="DocumentMap"/>
    <w:rsid w:val="00B31575"/>
    <w:rPr>
      <w:rFonts w:ascii="Tahoma" w:hAnsi="Tahoma" w:cs="Tahoma"/>
      <w:sz w:val="16"/>
      <w:szCs w:val="16"/>
      <w:lang w:val="en-US" w:eastAsia="en-US"/>
    </w:rPr>
  </w:style>
  <w:style w:type="table" w:styleId="TableGrid">
    <w:name w:val="Table Grid"/>
    <w:basedOn w:val="TableNormal"/>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ormal"/>
    <w:qFormat/>
    <w:rsid w:val="00DC6A71"/>
    <w:pPr>
      <w:tabs>
        <w:tab w:val="left" w:pos="1701"/>
      </w:tabs>
    </w:pPr>
    <w:rPr>
      <w:szCs w:val="20"/>
      <w:lang w:val="sl-SI" w:eastAsia="sl-SI"/>
    </w:rPr>
  </w:style>
  <w:style w:type="paragraph" w:customStyle="1" w:styleId="ZADEVA">
    <w:name w:val="ZADEVA"/>
    <w:basedOn w:val="Normal"/>
    <w:qFormat/>
    <w:rsid w:val="00DC6A71"/>
    <w:pPr>
      <w:tabs>
        <w:tab w:val="left" w:pos="1701"/>
      </w:tabs>
      <w:ind w:left="1701" w:hanging="1701"/>
    </w:pPr>
    <w:rPr>
      <w:b/>
      <w:lang w:val="it-IT"/>
    </w:rPr>
  </w:style>
  <w:style w:type="character" w:styleId="Hyperlink">
    <w:name w:val="Hyperlink"/>
    <w:rsid w:val="00783310"/>
    <w:rPr>
      <w:color w:val="0000FF"/>
      <w:u w:val="single"/>
    </w:rPr>
  </w:style>
  <w:style w:type="paragraph" w:customStyle="1" w:styleId="podpisi">
    <w:name w:val="podpisi"/>
    <w:basedOn w:val="Normal"/>
    <w:qFormat/>
    <w:rsid w:val="003E1C74"/>
    <w:pPr>
      <w:tabs>
        <w:tab w:val="left" w:pos="3402"/>
      </w:tabs>
    </w:pPr>
    <w:rPr>
      <w:lang w:val="it-IT"/>
    </w:rPr>
  </w:style>
  <w:style w:type="paragraph" w:customStyle="1" w:styleId="Vrstapredpisa">
    <w:name w:val="Vrsta predpisa"/>
    <w:basedOn w:val="Normal"/>
    <w:link w:val="VrstapredpisaZnak"/>
    <w:qFormat/>
    <w:rsid w:val="00371AD9"/>
    <w:pPr>
      <w:suppressAutoHyphens/>
      <w:overflowPunct w:val="0"/>
      <w:autoSpaceDE w:val="0"/>
      <w:autoSpaceDN w:val="0"/>
      <w:adjustRightInd w:val="0"/>
      <w:spacing w:before="360" w:line="220" w:lineRule="exact"/>
      <w:jc w:val="center"/>
      <w:textAlignment w:val="baseline"/>
    </w:pPr>
    <w:rPr>
      <w:rFonts w:cs="Arial"/>
      <w:b/>
      <w:bCs/>
      <w:color w:val="000000"/>
      <w:spacing w:val="40"/>
      <w:sz w:val="22"/>
      <w:szCs w:val="22"/>
      <w:lang w:val="sl-SI" w:eastAsia="sl-SI"/>
    </w:rPr>
  </w:style>
  <w:style w:type="character" w:customStyle="1" w:styleId="VrstapredpisaZnak">
    <w:name w:val="Vrsta predpisa Znak"/>
    <w:link w:val="Vrstapredpisa"/>
    <w:rsid w:val="00371AD9"/>
    <w:rPr>
      <w:rFonts w:ascii="Arial" w:hAnsi="Arial" w:cs="Arial"/>
      <w:b/>
      <w:bCs/>
      <w:color w:val="000000"/>
      <w:spacing w:val="40"/>
      <w:sz w:val="22"/>
      <w:szCs w:val="22"/>
      <w:lang w:val="sl-SI" w:eastAsia="sl-SI" w:bidi="ar-SA"/>
    </w:rPr>
  </w:style>
  <w:style w:type="paragraph" w:customStyle="1" w:styleId="Naslovpredpisa">
    <w:name w:val="Naslov_predpisa"/>
    <w:basedOn w:val="Normal"/>
    <w:link w:val="NaslovpredpisaZnak"/>
    <w:qFormat/>
    <w:rsid w:val="00371AD9"/>
    <w:pPr>
      <w:suppressAutoHyphens/>
      <w:overflowPunct w:val="0"/>
      <w:autoSpaceDE w:val="0"/>
      <w:autoSpaceDN w:val="0"/>
      <w:adjustRightInd w:val="0"/>
      <w:spacing w:before="120" w:after="160" w:line="200" w:lineRule="exact"/>
      <w:jc w:val="center"/>
      <w:textAlignment w:val="baseline"/>
    </w:pPr>
    <w:rPr>
      <w:rFonts w:cs="Arial"/>
      <w:b/>
      <w:sz w:val="22"/>
      <w:szCs w:val="22"/>
      <w:lang w:val="sl-SI" w:eastAsia="sl-SI"/>
    </w:rPr>
  </w:style>
  <w:style w:type="character" w:customStyle="1" w:styleId="NaslovpredpisaZnak">
    <w:name w:val="Naslov_predpisa Znak"/>
    <w:link w:val="Naslovpredpisa"/>
    <w:rsid w:val="00371AD9"/>
    <w:rPr>
      <w:rFonts w:ascii="Arial" w:hAnsi="Arial" w:cs="Arial"/>
      <w:b/>
      <w:sz w:val="22"/>
      <w:szCs w:val="22"/>
      <w:lang w:val="sl-SI" w:eastAsia="sl-SI" w:bidi="ar-SA"/>
    </w:rPr>
  </w:style>
  <w:style w:type="paragraph" w:customStyle="1" w:styleId="Poglavje">
    <w:name w:val="Poglavje"/>
    <w:basedOn w:val="Normal"/>
    <w:qFormat/>
    <w:rsid w:val="00371AD9"/>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val="sl-SI" w:eastAsia="sl-SI"/>
    </w:rPr>
  </w:style>
  <w:style w:type="paragraph" w:customStyle="1" w:styleId="Neotevilenodstavek">
    <w:name w:val="Neoštevilčen odstavek"/>
    <w:basedOn w:val="Normal"/>
    <w:link w:val="NeotevilenodstavekZnak"/>
    <w:qFormat/>
    <w:rsid w:val="00371AD9"/>
    <w:pPr>
      <w:overflowPunct w:val="0"/>
      <w:autoSpaceDE w:val="0"/>
      <w:autoSpaceDN w:val="0"/>
      <w:adjustRightInd w:val="0"/>
      <w:spacing w:before="60" w:after="60" w:line="200" w:lineRule="exact"/>
      <w:jc w:val="both"/>
      <w:textAlignment w:val="baseline"/>
    </w:pPr>
    <w:rPr>
      <w:rFonts w:cs="Arial"/>
      <w:sz w:val="22"/>
      <w:szCs w:val="22"/>
      <w:lang w:val="sl-SI" w:eastAsia="sl-SI"/>
    </w:rPr>
  </w:style>
  <w:style w:type="character" w:customStyle="1" w:styleId="NeotevilenodstavekZnak">
    <w:name w:val="Neoštevilčen odstavek Znak"/>
    <w:link w:val="Neotevilenodstavek"/>
    <w:rsid w:val="00371AD9"/>
    <w:rPr>
      <w:rFonts w:ascii="Arial" w:hAnsi="Arial" w:cs="Arial"/>
      <w:sz w:val="22"/>
      <w:szCs w:val="22"/>
      <w:lang w:val="sl-SI" w:eastAsia="sl-SI" w:bidi="ar-SA"/>
    </w:rPr>
  </w:style>
  <w:style w:type="paragraph" w:customStyle="1" w:styleId="Oddelek">
    <w:name w:val="Oddelek"/>
    <w:basedOn w:val="Normal"/>
    <w:link w:val="OddelekZnak1"/>
    <w:qFormat/>
    <w:rsid w:val="00371AD9"/>
    <w:pPr>
      <w:numPr>
        <w:numId w:val="2"/>
      </w:numPr>
      <w:suppressAutoHyphens/>
      <w:overflowPunct w:val="0"/>
      <w:autoSpaceDE w:val="0"/>
      <w:autoSpaceDN w:val="0"/>
      <w:adjustRightInd w:val="0"/>
      <w:spacing w:before="280" w:after="60" w:line="200" w:lineRule="exact"/>
      <w:ind w:left="0" w:firstLine="0"/>
      <w:jc w:val="center"/>
      <w:textAlignment w:val="baseline"/>
      <w:outlineLvl w:val="3"/>
    </w:pPr>
    <w:rPr>
      <w:rFonts w:cs="Arial"/>
      <w:b/>
      <w:sz w:val="22"/>
      <w:szCs w:val="22"/>
      <w:lang w:val="sl-SI" w:eastAsia="sl-SI"/>
    </w:rPr>
  </w:style>
  <w:style w:type="character" w:customStyle="1" w:styleId="OddelekZnak1">
    <w:name w:val="Oddelek Znak1"/>
    <w:link w:val="Oddelek"/>
    <w:rsid w:val="00371AD9"/>
    <w:rPr>
      <w:rFonts w:ascii="Arial" w:hAnsi="Arial" w:cs="Arial"/>
      <w:b/>
      <w:sz w:val="22"/>
      <w:szCs w:val="22"/>
    </w:rPr>
  </w:style>
  <w:style w:type="paragraph" w:customStyle="1" w:styleId="Alineazaodstavkom">
    <w:name w:val="Alinea za odstavkom"/>
    <w:basedOn w:val="Normal"/>
    <w:link w:val="AlineazaodstavkomZnak"/>
    <w:qFormat/>
    <w:rsid w:val="00371AD9"/>
    <w:pPr>
      <w:numPr>
        <w:numId w:val="8"/>
      </w:numPr>
      <w:overflowPunct w:val="0"/>
      <w:autoSpaceDE w:val="0"/>
      <w:autoSpaceDN w:val="0"/>
      <w:adjustRightInd w:val="0"/>
      <w:spacing w:line="200" w:lineRule="exact"/>
      <w:ind w:left="709" w:hanging="284"/>
      <w:jc w:val="both"/>
      <w:textAlignment w:val="baseline"/>
    </w:pPr>
    <w:rPr>
      <w:rFonts w:cs="Arial"/>
      <w:sz w:val="22"/>
      <w:szCs w:val="22"/>
      <w:lang w:val="sl-SI" w:eastAsia="sl-SI"/>
    </w:rPr>
  </w:style>
  <w:style w:type="character" w:customStyle="1" w:styleId="AlineazaodstavkomZnak">
    <w:name w:val="Alinea za odstavkom Znak"/>
    <w:link w:val="Alineazaodstavkom"/>
    <w:rsid w:val="00371AD9"/>
    <w:rPr>
      <w:rFonts w:ascii="Arial" w:hAnsi="Arial" w:cs="Arial"/>
      <w:sz w:val="22"/>
      <w:szCs w:val="22"/>
    </w:rPr>
  </w:style>
  <w:style w:type="paragraph" w:customStyle="1" w:styleId="Odstavekseznama1">
    <w:name w:val="Odstavek seznama1"/>
    <w:basedOn w:val="Normal"/>
    <w:qFormat/>
    <w:rsid w:val="00371AD9"/>
    <w:pPr>
      <w:spacing w:line="240" w:lineRule="auto"/>
      <w:ind w:left="720"/>
      <w:contextualSpacing/>
    </w:pPr>
    <w:rPr>
      <w:rFonts w:ascii="Times New Roman" w:hAnsi="Times New Roman"/>
      <w:sz w:val="24"/>
      <w:lang w:val="sl-SI" w:eastAsia="sl-SI"/>
    </w:rPr>
  </w:style>
  <w:style w:type="paragraph" w:styleId="BodyTextIndent">
    <w:name w:val="Body Text Indent"/>
    <w:basedOn w:val="Normal"/>
    <w:rsid w:val="00CE2F65"/>
    <w:pPr>
      <w:tabs>
        <w:tab w:val="left" w:pos="5812"/>
      </w:tabs>
      <w:spacing w:line="240" w:lineRule="auto"/>
      <w:ind w:left="360"/>
      <w:jc w:val="both"/>
    </w:pPr>
    <w:rPr>
      <w:rFonts w:ascii="Times New Roman" w:hAnsi="Times New Roman"/>
      <w:bCs/>
      <w:i/>
      <w:iCs/>
      <w:sz w:val="24"/>
      <w:szCs w:val="20"/>
      <w:lang w:val="sl-SI"/>
    </w:rPr>
  </w:style>
  <w:style w:type="paragraph" w:styleId="BalloonText">
    <w:name w:val="Balloon Text"/>
    <w:basedOn w:val="Normal"/>
    <w:link w:val="BalloonTextChar"/>
    <w:rsid w:val="005D4391"/>
    <w:pPr>
      <w:spacing w:line="240" w:lineRule="auto"/>
    </w:pPr>
    <w:rPr>
      <w:rFonts w:ascii="Tahoma" w:hAnsi="Tahoma" w:cs="Tahoma"/>
      <w:sz w:val="16"/>
      <w:szCs w:val="16"/>
    </w:rPr>
  </w:style>
  <w:style w:type="character" w:customStyle="1" w:styleId="BalloonTextChar">
    <w:name w:val="Balloon Text Char"/>
    <w:link w:val="BalloonText"/>
    <w:rsid w:val="005D4391"/>
    <w:rPr>
      <w:rFonts w:ascii="Tahoma" w:hAnsi="Tahoma" w:cs="Tahoma"/>
      <w:sz w:val="16"/>
      <w:szCs w:val="16"/>
      <w:lang w:val="en-US" w:eastAsia="en-US"/>
    </w:rPr>
  </w:style>
  <w:style w:type="paragraph" w:styleId="ListParagraph">
    <w:name w:val="List Paragraph"/>
    <w:basedOn w:val="Normal"/>
    <w:uiPriority w:val="34"/>
    <w:qFormat/>
    <w:rsid w:val="00F93867"/>
    <w:pPr>
      <w:spacing w:line="240" w:lineRule="auto"/>
      <w:ind w:left="708"/>
    </w:pPr>
    <w:rPr>
      <w:rFonts w:ascii="Times New Roman" w:hAnsi="Times New Roman"/>
      <w:sz w:val="24"/>
      <w:lang w:val="sl-SI" w:eastAsia="sl-SI"/>
    </w:rPr>
  </w:style>
  <w:style w:type="paragraph" w:styleId="FootnoteText">
    <w:name w:val="footnote text"/>
    <w:basedOn w:val="Normal"/>
    <w:link w:val="FootnoteTextChar"/>
    <w:uiPriority w:val="99"/>
    <w:rsid w:val="009A191D"/>
    <w:pPr>
      <w:spacing w:line="240" w:lineRule="auto"/>
    </w:pPr>
    <w:rPr>
      <w:szCs w:val="20"/>
    </w:rPr>
  </w:style>
  <w:style w:type="character" w:customStyle="1" w:styleId="FootnoteTextChar">
    <w:name w:val="Footnote Text Char"/>
    <w:basedOn w:val="DefaultParagraphFont"/>
    <w:link w:val="FootnoteText"/>
    <w:uiPriority w:val="99"/>
    <w:rsid w:val="009A191D"/>
    <w:rPr>
      <w:rFonts w:ascii="Arial" w:hAnsi="Arial"/>
      <w:lang w:val="en-US" w:eastAsia="en-US"/>
    </w:rPr>
  </w:style>
  <w:style w:type="character" w:styleId="FootnoteReference">
    <w:name w:val="footnote reference"/>
    <w:basedOn w:val="DefaultParagraphFont"/>
    <w:rsid w:val="009A191D"/>
    <w:rPr>
      <w:vertAlign w:val="superscript"/>
    </w:rPr>
  </w:style>
  <w:style w:type="character" w:customStyle="1" w:styleId="BodyTextChar">
    <w:name w:val="Body Text Char"/>
    <w:basedOn w:val="DefaultParagraphFont"/>
    <w:link w:val="BodyText"/>
    <w:rsid w:val="003D5EAF"/>
    <w:rPr>
      <w:shd w:val="clear" w:color="auto" w:fill="FFFFFF"/>
    </w:rPr>
  </w:style>
  <w:style w:type="paragraph" w:styleId="BodyText">
    <w:name w:val="Body Text"/>
    <w:basedOn w:val="Normal"/>
    <w:link w:val="BodyTextChar"/>
    <w:qFormat/>
    <w:rsid w:val="003D5EAF"/>
    <w:pPr>
      <w:widowControl w:val="0"/>
      <w:shd w:val="clear" w:color="auto" w:fill="FFFFFF"/>
      <w:spacing w:after="240" w:line="264" w:lineRule="auto"/>
    </w:pPr>
    <w:rPr>
      <w:rFonts w:ascii="Times New Roman" w:hAnsi="Times New Roman"/>
      <w:szCs w:val="20"/>
      <w:lang w:val="sl-SI" w:eastAsia="sl-SI"/>
    </w:rPr>
  </w:style>
  <w:style w:type="character" w:customStyle="1" w:styleId="BodyTextChar1">
    <w:name w:val="Body Text Char1"/>
    <w:basedOn w:val="DefaultParagraphFont"/>
    <w:rsid w:val="003D5EAF"/>
    <w:rPr>
      <w:rFonts w:ascii="Arial" w:hAnsi="Arial"/>
      <w:szCs w:val="24"/>
      <w:lang w:val="en-US" w:eastAsia="en-US"/>
    </w:rPr>
  </w:style>
  <w:style w:type="paragraph" w:styleId="PlainText">
    <w:name w:val="Plain Text"/>
    <w:basedOn w:val="Normal"/>
    <w:link w:val="PlainTextChar"/>
    <w:uiPriority w:val="99"/>
    <w:rsid w:val="003F3739"/>
    <w:pPr>
      <w:spacing w:line="240" w:lineRule="auto"/>
    </w:pPr>
    <w:rPr>
      <w:rFonts w:ascii="Courier New" w:hAnsi="Courier New"/>
      <w:szCs w:val="20"/>
    </w:rPr>
  </w:style>
  <w:style w:type="character" w:customStyle="1" w:styleId="PlainTextChar">
    <w:name w:val="Plain Text Char"/>
    <w:basedOn w:val="DefaultParagraphFont"/>
    <w:link w:val="PlainText"/>
    <w:uiPriority w:val="99"/>
    <w:rsid w:val="003F3739"/>
    <w:rPr>
      <w:rFonts w:ascii="Courier New" w:hAnsi="Courier New"/>
      <w:lang w:eastAsia="en-US"/>
    </w:rPr>
  </w:style>
  <w:style w:type="numbering" w:customStyle="1" w:styleId="NumericNote">
    <w:name w:val="Numeric Note"/>
    <w:basedOn w:val="NoList"/>
    <w:rsid w:val="003F3739"/>
    <w:pPr>
      <w:numPr>
        <w:numId w:val="51"/>
      </w:numPr>
    </w:pPr>
  </w:style>
  <w:style w:type="character" w:styleId="CommentReference">
    <w:name w:val="annotation reference"/>
    <w:basedOn w:val="DefaultParagraphFont"/>
    <w:rsid w:val="00F95964"/>
    <w:rPr>
      <w:sz w:val="16"/>
      <w:szCs w:val="16"/>
    </w:rPr>
  </w:style>
  <w:style w:type="paragraph" w:styleId="CommentText">
    <w:name w:val="annotation text"/>
    <w:basedOn w:val="Normal"/>
    <w:link w:val="CommentTextChar"/>
    <w:rsid w:val="00F95964"/>
    <w:pPr>
      <w:spacing w:line="240" w:lineRule="auto"/>
    </w:pPr>
    <w:rPr>
      <w:szCs w:val="20"/>
    </w:rPr>
  </w:style>
  <w:style w:type="character" w:customStyle="1" w:styleId="CommentTextChar">
    <w:name w:val="Comment Text Char"/>
    <w:basedOn w:val="DefaultParagraphFont"/>
    <w:link w:val="CommentText"/>
    <w:rsid w:val="00F95964"/>
    <w:rPr>
      <w:rFonts w:ascii="Arial" w:hAnsi="Arial"/>
      <w:lang w:val="en-US" w:eastAsia="en-US"/>
    </w:rPr>
  </w:style>
  <w:style w:type="paragraph" w:styleId="CommentSubject">
    <w:name w:val="annotation subject"/>
    <w:basedOn w:val="CommentText"/>
    <w:next w:val="CommentText"/>
    <w:link w:val="CommentSubjectChar"/>
    <w:rsid w:val="00F95964"/>
    <w:rPr>
      <w:b/>
      <w:bCs/>
    </w:rPr>
  </w:style>
  <w:style w:type="character" w:customStyle="1" w:styleId="CommentSubjectChar">
    <w:name w:val="Comment Subject Char"/>
    <w:basedOn w:val="CommentTextChar"/>
    <w:link w:val="CommentSubject"/>
    <w:rsid w:val="00F95964"/>
    <w:rPr>
      <w:rFonts w:ascii="Arial" w:hAnsi="Arial"/>
      <w:b/>
      <w:bCs/>
      <w:lang w:val="en-US" w:eastAsia="en-US"/>
    </w:rPr>
  </w:style>
  <w:style w:type="paragraph" w:styleId="Revision">
    <w:name w:val="Revision"/>
    <w:hidden/>
    <w:uiPriority w:val="99"/>
    <w:semiHidden/>
    <w:rsid w:val="00F95964"/>
    <w:rPr>
      <w:rFonts w:ascii="Arial" w:hAnsi="Arial"/>
      <w:szCs w:val="24"/>
      <w:lang w:val="en-US" w:eastAsia="en-US"/>
    </w:rPr>
  </w:style>
  <w:style w:type="character" w:styleId="FollowedHyperlink">
    <w:name w:val="FollowedHyperlink"/>
    <w:basedOn w:val="DefaultParagraphFont"/>
    <w:rsid w:val="0091062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p.gs@gov.si"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si/assets/organi-v-sestavi/URSIKS/Dokumenti/Letna-porocila-/Letno-porocilo-2020.pdf"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uradni-list.si/1/objava.jsp?urlurid=20104304"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uradni-list.si/1/objava.jsp?urlurid=20094887"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www.uradni-list.si/1/objava.jsp?sop=2008-01-3346" TargetMode="External"/><Relationship Id="rId13" Type="http://schemas.openxmlformats.org/officeDocument/2006/relationships/hyperlink" Target="https://www.uradni-list.si/glasilo-uradni-list-rs/vsebina/2006-01-0748?sop=2006-01-0748" TargetMode="External"/><Relationship Id="rId18" Type="http://schemas.openxmlformats.org/officeDocument/2006/relationships/hyperlink" Target="https://www.uradni-list.si/glasilo-uradni-list-rs/vsebina/2018-01-1347/zakon-o-konzularni-zasciti-zkzas?h=za%C5%A1%C4%8Diti" TargetMode="External"/><Relationship Id="rId3" Type="http://schemas.openxmlformats.org/officeDocument/2006/relationships/hyperlink" Target="https://www.uradni-list.si/glasilo-uradni-list-rs/vsebina/2013-02-0059?sop=2013-02-0059" TargetMode="External"/><Relationship Id="rId7" Type="http://schemas.openxmlformats.org/officeDocument/2006/relationships/hyperlink" Target="https://www.icc-cpi.int/pages/preliminary-examinations.aspx" TargetMode="External"/><Relationship Id="rId12" Type="http://schemas.openxmlformats.org/officeDocument/2006/relationships/hyperlink" Target="https://www.uradni-list.si/glasilo-uradni-list-rs/vsebina/2003-01-4929/zakon-o-zunanjih-zadevah-uradno-precisceno-besedilo-zzz-1-upb1" TargetMode="External"/><Relationship Id="rId17" Type="http://schemas.openxmlformats.org/officeDocument/2006/relationships/hyperlink" Target="https://www.uradni-list.si/glasilo-uradni-list-rs/vsebina/2015-01-1300/zakon-o-spremembah-zakona-o-zunanjih-zadevah-zzz-1d?h=zunanjih" TargetMode="External"/><Relationship Id="rId2" Type="http://schemas.openxmlformats.org/officeDocument/2006/relationships/hyperlink" Target="https://www.uradni-list.si/glasilo-uradni-list-rs/vsebina/2005-22-0039?sop=2005-22-0039" TargetMode="External"/><Relationship Id="rId16" Type="http://schemas.openxmlformats.org/officeDocument/2006/relationships/hyperlink" Target="https://www.uradni-list.si/glasilo-uradni-list-rs/vsebina/100223" TargetMode="External"/><Relationship Id="rId1" Type="http://schemas.openxmlformats.org/officeDocument/2006/relationships/hyperlink" Target="https://www.uradni-list.si/glasilo-uradni-list-rs/vsebina/2001-02-0084?sop=2001-02-0084" TargetMode="External"/><Relationship Id="rId6" Type="http://schemas.openxmlformats.org/officeDocument/2006/relationships/hyperlink" Target="https://www.icc-cpi.int/pages/situation.aspx" TargetMode="External"/><Relationship Id="rId11" Type="http://schemas.openxmlformats.org/officeDocument/2006/relationships/hyperlink" Target="https://www.uradni-list.si/glasilo-uradni-list-rs/vsebina/2002-01-4806?sop=2002-01-4806" TargetMode="External"/><Relationship Id="rId5" Type="http://schemas.openxmlformats.org/officeDocument/2006/relationships/hyperlink" Target="https://www.icc-cpi.int/Pages/cases.aspx" TargetMode="External"/><Relationship Id="rId15" Type="http://schemas.openxmlformats.org/officeDocument/2006/relationships/hyperlink" Target="https://www.uradni-list.si/glasilo-uradni-list-rs/vsebina/2009-01-4887/zakon-o-spremembah-in-dopolnitvah-zakona-o-zunanjih-zadevah-zzz-1c?h=" TargetMode="External"/><Relationship Id="rId10" Type="http://schemas.openxmlformats.org/officeDocument/2006/relationships/hyperlink" Target="https://www.uradni-list.si/glasilo-uradni-list-rs/vsebina/2018-01-0459?sop=2018-01-0459" TargetMode="External"/><Relationship Id="rId4" Type="http://schemas.openxmlformats.org/officeDocument/2006/relationships/hyperlink" Target="https://www.uradni-list.si/glasilo-uradni-list-rs/vsebina/2019-02-0011/zakon-o-ratifikaciji-spremembe-124--clena-rimskega-statuta-msrs124?h=124" TargetMode="External"/><Relationship Id="rId9" Type="http://schemas.openxmlformats.org/officeDocument/2006/relationships/hyperlink" Target="http://www.uradni-list.si/1/objava.jsp?sop=2015-01-2228" TargetMode="External"/><Relationship Id="rId14" Type="http://schemas.openxmlformats.org/officeDocument/2006/relationships/hyperlink" Target="https://www.uradni-list.si/glasilo-uradni-list-rs/vsebina/2008-01-3345/zakon-o-spremembah-in-dopolnitvah-zakona-o-zunanjih-zadevah-zzz-1b?h="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S:\Predloge\Seje%20VRS\vladnogradivo-1.de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9F0063-DD08-4666-9E99-69B40DD8FC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vladnogradivo-1.del.dotx</Template>
  <TotalTime>0</TotalTime>
  <Pages>24</Pages>
  <Words>8179</Words>
  <Characters>46683</Characters>
  <Application>Microsoft Office Word</Application>
  <DocSecurity>0</DocSecurity>
  <Lines>389</Lines>
  <Paragraphs>109</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LinksUpToDate>false</LinksUpToDate>
  <CharactersWithSpaces>54753</CharactersWithSpaces>
  <SharedDoc>false</SharedDoc>
  <HLinks>
    <vt:vector size="6" baseType="variant">
      <vt:variant>
        <vt:i4>3801180</vt:i4>
      </vt:variant>
      <vt:variant>
        <vt:i4>0</vt:i4>
      </vt:variant>
      <vt:variant>
        <vt:i4>0</vt:i4>
      </vt:variant>
      <vt:variant>
        <vt:i4>5</vt:i4>
      </vt:variant>
      <vt:variant>
        <vt:lpwstr>mailto:Gp.gs@gov.si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2021-12-23T16:19:00Z</dcterms:created>
  <dcterms:modified xsi:type="dcterms:W3CDTF">2021-12-24T12:32:00Z</dcterms:modified>
</cp:coreProperties>
</file>