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D100" w14:textId="3C0D3114" w:rsidR="00BB4716" w:rsidRPr="00BB6069" w:rsidRDefault="00BB4716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Na podlagi </w:t>
      </w:r>
      <w:r w:rsidR="001B1DC1">
        <w:rPr>
          <w:rFonts w:ascii="Arial" w:eastAsia="Times New Roman" w:hAnsi="Arial" w:cs="Arial"/>
          <w:sz w:val="20"/>
          <w:szCs w:val="20"/>
          <w:lang w:eastAsia="sl-SI"/>
        </w:rPr>
        <w:t>petega</w:t>
      </w:r>
      <w:r w:rsidR="001B1DC1"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B6069">
        <w:rPr>
          <w:rFonts w:ascii="Arial" w:eastAsia="Times New Roman" w:hAnsi="Arial" w:cs="Arial"/>
          <w:sz w:val="20"/>
          <w:szCs w:val="20"/>
          <w:lang w:eastAsia="sl-SI"/>
        </w:rPr>
        <w:t>odstavka 2</w:t>
      </w:r>
      <w:r w:rsidR="0036653A" w:rsidRPr="00BB606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1B1DC1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. člena in </w:t>
      </w:r>
      <w:r w:rsidR="00B33ED2" w:rsidRPr="00BB6069">
        <w:rPr>
          <w:rFonts w:ascii="Arial" w:eastAsia="Times New Roman" w:hAnsi="Arial" w:cs="Arial"/>
          <w:sz w:val="20"/>
          <w:szCs w:val="20"/>
          <w:lang w:eastAsia="sl-SI"/>
        </w:rPr>
        <w:t>za izvajanje 2</w:t>
      </w:r>
      <w:r w:rsidR="0036653A" w:rsidRPr="00BB606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1B1DC1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="00B33ED2"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. člena Zakona o urejanju prostora (Uradni list RS, št. </w:t>
      </w:r>
      <w:r w:rsidR="0036653A" w:rsidRPr="00BB6069">
        <w:rPr>
          <w:rFonts w:ascii="Arial" w:eastAsia="Times New Roman" w:hAnsi="Arial" w:cs="Arial"/>
          <w:sz w:val="20"/>
          <w:szCs w:val="20"/>
          <w:lang w:eastAsia="sl-SI"/>
        </w:rPr>
        <w:t>xx</w:t>
      </w:r>
      <w:r w:rsidR="00B33ED2" w:rsidRPr="00BB6069">
        <w:rPr>
          <w:rFonts w:ascii="Arial" w:eastAsia="Times New Roman" w:hAnsi="Arial" w:cs="Arial"/>
          <w:sz w:val="20"/>
          <w:szCs w:val="20"/>
          <w:lang w:eastAsia="sl-SI"/>
        </w:rPr>
        <w:t>/</w:t>
      </w:r>
      <w:r w:rsidR="0036653A" w:rsidRPr="00BB6069">
        <w:rPr>
          <w:rFonts w:ascii="Arial" w:eastAsia="Times New Roman" w:hAnsi="Arial" w:cs="Arial"/>
          <w:sz w:val="20"/>
          <w:szCs w:val="20"/>
          <w:lang w:eastAsia="sl-SI"/>
        </w:rPr>
        <w:t>21</w:t>
      </w:r>
      <w:r w:rsidR="00B33ED2"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Pr="00BB6069">
        <w:rPr>
          <w:rFonts w:ascii="Arial" w:eastAsia="Times New Roman" w:hAnsi="Arial" w:cs="Arial"/>
          <w:sz w:val="20"/>
          <w:szCs w:val="20"/>
          <w:lang w:eastAsia="sl-SI"/>
        </w:rPr>
        <w:t>izdaja minister za okolje in prostor</w:t>
      </w:r>
    </w:p>
    <w:p w14:paraId="55F2A4AC" w14:textId="77777777" w:rsidR="00BB4716" w:rsidRPr="00BB6069" w:rsidRDefault="00BB4716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A432C0" w14:textId="77777777" w:rsidR="00F825E6" w:rsidRPr="00BB6069" w:rsidRDefault="00F825E6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3BC88B" w14:textId="77777777" w:rsidR="001C3C3A" w:rsidRPr="00BB6069" w:rsidRDefault="001C3C3A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6893956" w14:textId="77777777" w:rsidR="005A6489" w:rsidRPr="00BB6069" w:rsidRDefault="00BB4716" w:rsidP="00BB60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 R A V I L N I K</w:t>
      </w:r>
    </w:p>
    <w:p w14:paraId="196984F7" w14:textId="77777777" w:rsidR="00BB4716" w:rsidRPr="00BB6069" w:rsidRDefault="00BB4716" w:rsidP="00BB60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 </w:t>
      </w:r>
      <w:r w:rsidR="0036653A"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l</w:t>
      </w:r>
      <w:r w:rsidR="00F71C05"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okacijsk</w:t>
      </w:r>
      <w:r w:rsidR="00D20F2C"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</w:t>
      </w:r>
      <w:r w:rsidR="00F71C05"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informacij</w:t>
      </w:r>
      <w:r w:rsidR="00D20F2C"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</w:t>
      </w:r>
    </w:p>
    <w:p w14:paraId="001EC0B7" w14:textId="77777777" w:rsidR="00F825E6" w:rsidRPr="00BB6069" w:rsidRDefault="00F825E6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6D3DCCF" w14:textId="77777777" w:rsidR="00F825E6" w:rsidRPr="00BB6069" w:rsidRDefault="00F825E6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8CAD11B" w14:textId="77777777" w:rsidR="001C3C3A" w:rsidRPr="00BB6069" w:rsidRDefault="001C3C3A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7C4F438" w14:textId="77777777" w:rsidR="00BB4716" w:rsidRPr="00BB6069" w:rsidRDefault="00BB4716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1. člen</w:t>
      </w:r>
    </w:p>
    <w:p w14:paraId="79D9C21C" w14:textId="77777777" w:rsidR="00BB4716" w:rsidRDefault="00F909D6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(vsebina pravilnika)</w:t>
      </w:r>
    </w:p>
    <w:p w14:paraId="31F8AE19" w14:textId="77777777" w:rsidR="00BB6069" w:rsidRPr="00BB6069" w:rsidRDefault="00BB6069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06A31B00" w14:textId="3DEA1BF6" w:rsidR="0032504D" w:rsidRDefault="00BB4716" w:rsidP="00BB6069">
      <w:pPr>
        <w:pStyle w:val="ODSTAVEKLUKA"/>
        <w:spacing w:before="0"/>
        <w:ind w:firstLine="0"/>
        <w:rPr>
          <w:rFonts w:eastAsia="Times New Roman"/>
          <w:sz w:val="20"/>
          <w:szCs w:val="20"/>
        </w:rPr>
      </w:pPr>
      <w:r w:rsidRPr="00BB6069">
        <w:rPr>
          <w:rFonts w:eastAsia="Times New Roman"/>
          <w:sz w:val="20"/>
          <w:szCs w:val="20"/>
        </w:rPr>
        <w:t>Ta pravilnik določa</w:t>
      </w:r>
      <w:r w:rsidR="0032504D">
        <w:rPr>
          <w:rFonts w:eastAsia="Times New Roman"/>
          <w:sz w:val="20"/>
          <w:szCs w:val="20"/>
        </w:rPr>
        <w:t>:</w:t>
      </w:r>
    </w:p>
    <w:p w14:paraId="00E52064" w14:textId="77777777" w:rsidR="0032504D" w:rsidRPr="0032504D" w:rsidRDefault="0032504D" w:rsidP="0032504D">
      <w:pPr>
        <w:pStyle w:val="ODSTAVEKLUKA"/>
        <w:spacing w:before="0"/>
        <w:rPr>
          <w:rFonts w:eastAsia="Times New Roman"/>
          <w:sz w:val="20"/>
          <w:szCs w:val="20"/>
        </w:rPr>
      </w:pPr>
      <w:r w:rsidRPr="0032504D">
        <w:rPr>
          <w:rFonts w:eastAsia="Times New Roman"/>
          <w:sz w:val="20"/>
          <w:szCs w:val="20"/>
        </w:rPr>
        <w:t>- podrobnejšo vsebino lokacijske informacije,</w:t>
      </w:r>
    </w:p>
    <w:p w14:paraId="711855F2" w14:textId="77777777" w:rsidR="0032504D" w:rsidRPr="0032504D" w:rsidRDefault="0032504D" w:rsidP="0032504D">
      <w:pPr>
        <w:pStyle w:val="ODSTAVEKLUKA"/>
        <w:spacing w:before="0"/>
        <w:rPr>
          <w:rFonts w:eastAsia="Times New Roman"/>
          <w:sz w:val="20"/>
          <w:szCs w:val="20"/>
        </w:rPr>
      </w:pPr>
      <w:r w:rsidRPr="0032504D">
        <w:rPr>
          <w:rFonts w:eastAsia="Times New Roman"/>
          <w:sz w:val="20"/>
          <w:szCs w:val="20"/>
        </w:rPr>
        <w:t>- obliko in vsebino obrazca za pridobitev lokacijske informacije ter</w:t>
      </w:r>
    </w:p>
    <w:p w14:paraId="2C3BCDB9" w14:textId="4DA618E7" w:rsidR="00F909D6" w:rsidRPr="00BB6069" w:rsidRDefault="0032504D" w:rsidP="0032504D">
      <w:pPr>
        <w:pStyle w:val="ODSTAVEKLUKA"/>
        <w:spacing w:before="0"/>
        <w:rPr>
          <w:color w:val="auto"/>
          <w:sz w:val="20"/>
          <w:szCs w:val="20"/>
        </w:rPr>
      </w:pPr>
      <w:r w:rsidRPr="0032504D">
        <w:rPr>
          <w:rFonts w:eastAsia="Times New Roman"/>
          <w:sz w:val="20"/>
          <w:szCs w:val="20"/>
        </w:rPr>
        <w:t>- obliko in vsebino obrazca za izdajo lokacijske informacije.</w:t>
      </w:r>
      <w:r w:rsidR="00F909D6" w:rsidRPr="00BB6069">
        <w:rPr>
          <w:rFonts w:eastAsia="Times New Roman"/>
          <w:sz w:val="20"/>
          <w:szCs w:val="20"/>
        </w:rPr>
        <w:t xml:space="preserve"> </w:t>
      </w:r>
    </w:p>
    <w:p w14:paraId="0D50077B" w14:textId="77777777" w:rsidR="00121512" w:rsidRPr="00BB6069" w:rsidRDefault="00121512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3BA1EB" w14:textId="77777777" w:rsidR="001C3C3A" w:rsidRPr="00BB6069" w:rsidRDefault="001C3C3A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4BFA2F7" w14:textId="77777777" w:rsidR="00F909D6" w:rsidRPr="00BB6069" w:rsidRDefault="00C64213" w:rsidP="00BB60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2</w:t>
      </w:r>
      <w:r w:rsidR="00BB4716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. člen</w:t>
      </w:r>
      <w:r w:rsidR="00F909D6" w:rsidRPr="00BB6069">
        <w:rPr>
          <w:rFonts w:ascii="Arial" w:eastAsia="Times New Roman" w:hAnsi="Arial" w:cs="Arial"/>
          <w:sz w:val="20"/>
          <w:szCs w:val="20"/>
        </w:rPr>
        <w:fldChar w:fldCharType="begin"/>
      </w:r>
      <w:r w:rsidR="00F909D6" w:rsidRPr="00BB6069">
        <w:rPr>
          <w:rFonts w:ascii="Arial" w:eastAsia="Times New Roman" w:hAnsi="Arial" w:cs="Arial"/>
          <w:sz w:val="20"/>
          <w:szCs w:val="20"/>
        </w:rPr>
        <w:instrText xml:space="preserve"> HYPERLINK "https://www.uradni-list.si/glasilo-uradni-list-rs/vsebina/2004-01-1553/" \l "(oblika%C2%A0lokacijske%C2%A0informacije)" </w:instrText>
      </w:r>
      <w:r w:rsidR="00F909D6" w:rsidRPr="00BB6069">
        <w:rPr>
          <w:rFonts w:ascii="Arial" w:eastAsia="Times New Roman" w:hAnsi="Arial" w:cs="Arial"/>
          <w:sz w:val="20"/>
          <w:szCs w:val="20"/>
        </w:rPr>
        <w:fldChar w:fldCharType="separate"/>
      </w:r>
    </w:p>
    <w:p w14:paraId="56DBBB77" w14:textId="21D4F3C5" w:rsidR="00F909D6" w:rsidRPr="00BB6069" w:rsidRDefault="001C3C3A" w:rsidP="00BB60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</w:rPr>
        <w:t>(oblika</w:t>
      </w:r>
      <w:r w:rsidR="004F3D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942B2">
        <w:rPr>
          <w:rFonts w:ascii="Arial" w:eastAsia="Times New Roman" w:hAnsi="Arial" w:cs="Arial"/>
          <w:b/>
          <w:bCs/>
          <w:sz w:val="20"/>
          <w:szCs w:val="20"/>
        </w:rPr>
        <w:t xml:space="preserve">in vsebina vloge za pridobitev </w:t>
      </w:r>
      <w:r w:rsidR="004F3D0D">
        <w:rPr>
          <w:rFonts w:ascii="Arial" w:eastAsia="Times New Roman" w:hAnsi="Arial" w:cs="Arial"/>
          <w:b/>
          <w:bCs/>
          <w:sz w:val="20"/>
          <w:szCs w:val="20"/>
        </w:rPr>
        <w:t>lokacijske informacije</w:t>
      </w:r>
      <w:r w:rsidRPr="00BB6069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46B3A6FC" w14:textId="77777777" w:rsidR="00F909D6" w:rsidRPr="00BB6069" w:rsidRDefault="00F909D6" w:rsidP="00BB60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6069">
        <w:rPr>
          <w:rFonts w:ascii="Arial" w:eastAsia="Times New Roman" w:hAnsi="Arial" w:cs="Arial"/>
          <w:sz w:val="20"/>
          <w:szCs w:val="20"/>
        </w:rPr>
        <w:fldChar w:fldCharType="end"/>
      </w:r>
    </w:p>
    <w:p w14:paraId="7519FAD1" w14:textId="0315BC06" w:rsidR="002A787B" w:rsidRPr="00BB6069" w:rsidRDefault="00B9376B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Zahtevek za l</w:t>
      </w:r>
      <w:r w:rsidR="00F909D6" w:rsidRPr="00BB6069">
        <w:rPr>
          <w:rFonts w:ascii="Arial" w:eastAsia="Times New Roman" w:hAnsi="Arial" w:cs="Arial"/>
          <w:color w:val="000000"/>
          <w:sz w:val="20"/>
          <w:szCs w:val="20"/>
        </w:rPr>
        <w:t>okacijsk</w:t>
      </w:r>
      <w:r w:rsidR="00A21A9B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F909D6"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 informacij</w:t>
      </w:r>
      <w:r w:rsidR="00A21A9B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F909D6"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se zaprosi</w:t>
      </w:r>
      <w:r w:rsidR="00F909D6"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236E4">
        <w:rPr>
          <w:rFonts w:ascii="Arial" w:eastAsia="Times New Roman" w:hAnsi="Arial" w:cs="Arial"/>
          <w:color w:val="000000"/>
          <w:sz w:val="20"/>
          <w:szCs w:val="20"/>
        </w:rPr>
        <w:t xml:space="preserve">v obliki, kot je prikazana </w:t>
      </w:r>
      <w:r w:rsidR="00F909D6"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na </w:t>
      </w:r>
      <w:r w:rsidR="00C22C3F" w:rsidRPr="004E369A">
        <w:rPr>
          <w:rFonts w:ascii="Arial" w:eastAsia="Times New Roman" w:hAnsi="Arial" w:cs="Arial"/>
          <w:color w:val="000000"/>
          <w:sz w:val="20"/>
          <w:szCs w:val="20"/>
        </w:rPr>
        <w:t>obrazcu iz priloge 1, ki je sestavni del tega pravilnika.</w:t>
      </w:r>
    </w:p>
    <w:p w14:paraId="00B82C00" w14:textId="77777777" w:rsidR="002A787B" w:rsidRPr="00BB6069" w:rsidRDefault="002A787B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7CAA15" w14:textId="2E8C02AF" w:rsidR="00EA776B" w:rsidRDefault="00EA776B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FBCE7F" w14:textId="4967B100" w:rsidR="0032504D" w:rsidRPr="00BB6069" w:rsidRDefault="004942B2" w:rsidP="0032504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3</w:t>
      </w:r>
      <w:r w:rsidR="0032504D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. člen</w:t>
      </w:r>
      <w:r w:rsidR="0032504D" w:rsidRPr="00BB6069">
        <w:rPr>
          <w:rFonts w:ascii="Arial" w:eastAsia="Times New Roman" w:hAnsi="Arial" w:cs="Arial"/>
          <w:sz w:val="20"/>
          <w:szCs w:val="20"/>
        </w:rPr>
        <w:fldChar w:fldCharType="begin"/>
      </w:r>
      <w:r w:rsidR="0032504D" w:rsidRPr="00BB6069">
        <w:rPr>
          <w:rFonts w:ascii="Arial" w:eastAsia="Times New Roman" w:hAnsi="Arial" w:cs="Arial"/>
          <w:sz w:val="20"/>
          <w:szCs w:val="20"/>
        </w:rPr>
        <w:instrText xml:space="preserve"> HYPERLINK "https://www.uradni-list.si/glasilo-uradni-list-rs/vsebina/2004-01-1553/" \l "(oblika%C2%A0lokacijske%C2%A0informacije)" </w:instrText>
      </w:r>
      <w:r w:rsidR="0032504D" w:rsidRPr="00BB6069">
        <w:rPr>
          <w:rFonts w:ascii="Arial" w:eastAsia="Times New Roman" w:hAnsi="Arial" w:cs="Arial"/>
          <w:sz w:val="20"/>
          <w:szCs w:val="20"/>
        </w:rPr>
        <w:fldChar w:fldCharType="separate"/>
      </w:r>
    </w:p>
    <w:p w14:paraId="282D7F1B" w14:textId="6656196A" w:rsidR="0032504D" w:rsidRPr="00BB6069" w:rsidRDefault="0032504D" w:rsidP="00325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</w:rPr>
        <w:t>(oblika</w:t>
      </w:r>
      <w:r w:rsidR="004942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942B2" w:rsidRPr="004942B2">
        <w:rPr>
          <w:rFonts w:ascii="Arial" w:eastAsia="Times New Roman" w:hAnsi="Arial" w:cs="Arial"/>
          <w:b/>
          <w:bCs/>
          <w:sz w:val="20"/>
          <w:szCs w:val="20"/>
        </w:rPr>
        <w:t>in vsebina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lokacijske informacije</w:t>
      </w:r>
      <w:r w:rsidRPr="00BB6069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747205A6" w14:textId="77777777" w:rsidR="0032504D" w:rsidRPr="00BB6069" w:rsidRDefault="0032504D" w:rsidP="00325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6069">
        <w:rPr>
          <w:rFonts w:ascii="Arial" w:eastAsia="Times New Roman" w:hAnsi="Arial" w:cs="Arial"/>
          <w:sz w:val="20"/>
          <w:szCs w:val="20"/>
        </w:rPr>
        <w:fldChar w:fldCharType="end"/>
      </w:r>
    </w:p>
    <w:p w14:paraId="554F9F26" w14:textId="4151C8B3" w:rsidR="0032504D" w:rsidRPr="00BB6069" w:rsidRDefault="0032504D" w:rsidP="003250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color w:val="000000"/>
          <w:sz w:val="20"/>
          <w:szCs w:val="20"/>
        </w:rPr>
        <w:t>Lokacijsk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 informacij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 izda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občina</w:t>
      </w:r>
      <w:r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v obliki, kot je prikazana </w:t>
      </w:r>
      <w:r w:rsidRPr="00BB6069">
        <w:rPr>
          <w:rFonts w:ascii="Arial" w:eastAsia="Times New Roman" w:hAnsi="Arial" w:cs="Arial"/>
          <w:color w:val="000000"/>
          <w:sz w:val="20"/>
          <w:szCs w:val="20"/>
        </w:rPr>
        <w:t xml:space="preserve">na </w:t>
      </w:r>
      <w:r w:rsidR="004942B2">
        <w:rPr>
          <w:rFonts w:ascii="Arial" w:eastAsia="Times New Roman" w:hAnsi="Arial" w:cs="Arial"/>
          <w:color w:val="000000"/>
          <w:sz w:val="20"/>
          <w:szCs w:val="20"/>
        </w:rPr>
        <w:t>obrazcu iz priloge 2</w:t>
      </w:r>
      <w:r w:rsidRPr="004E369A">
        <w:rPr>
          <w:rFonts w:ascii="Arial" w:eastAsia="Times New Roman" w:hAnsi="Arial" w:cs="Arial"/>
          <w:color w:val="000000"/>
          <w:sz w:val="20"/>
          <w:szCs w:val="20"/>
        </w:rPr>
        <w:t>, ki je sestavni del tega pravilnika.</w:t>
      </w:r>
    </w:p>
    <w:p w14:paraId="4C4FC997" w14:textId="77777777" w:rsidR="0032504D" w:rsidRPr="00BB6069" w:rsidRDefault="0032504D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GoBack"/>
      <w:bookmarkEnd w:id="0"/>
    </w:p>
    <w:p w14:paraId="2D95B64E" w14:textId="73DAECD9" w:rsidR="00BB4716" w:rsidRPr="00BB6069" w:rsidRDefault="004942B2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4</w:t>
      </w:r>
      <w:r w:rsidR="00BB4716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. člen</w:t>
      </w:r>
    </w:p>
    <w:p w14:paraId="637FA909" w14:textId="67B61913" w:rsidR="00381EED" w:rsidRDefault="001C3C3A" w:rsidP="00BB60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</w:t>
      </w:r>
      <w:r w:rsidR="005D1FD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način </w:t>
      </w: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izdaj</w:t>
      </w:r>
      <w:r w:rsidR="005D1FD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</w:t>
      </w:r>
      <w:r w:rsidR="004F3D0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lokacijske informacije</w:t>
      </w: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)</w:t>
      </w:r>
    </w:p>
    <w:p w14:paraId="3384A689" w14:textId="77777777" w:rsidR="00BB6069" w:rsidRPr="00BB6069" w:rsidRDefault="00BB6069" w:rsidP="00BB60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FBFE86" w14:textId="0AA5FCB7" w:rsidR="005E4FAF" w:rsidRDefault="00AE797C" w:rsidP="009977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5E4FAF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A21A9B">
        <w:rPr>
          <w:rFonts w:ascii="Arial" w:eastAsia="Times New Roman" w:hAnsi="Arial" w:cs="Arial"/>
          <w:sz w:val="20"/>
          <w:szCs w:val="20"/>
          <w:lang w:eastAsia="sl-SI"/>
        </w:rPr>
        <w:t>Zahtev</w:t>
      </w:r>
      <w:r w:rsidR="00DC2606">
        <w:rPr>
          <w:rFonts w:ascii="Arial" w:eastAsia="Times New Roman" w:hAnsi="Arial" w:cs="Arial"/>
          <w:sz w:val="20"/>
          <w:szCs w:val="20"/>
          <w:lang w:eastAsia="sl-SI"/>
        </w:rPr>
        <w:t>ek</w:t>
      </w:r>
      <w:r w:rsidR="00A21A9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E4FAF">
        <w:rPr>
          <w:rFonts w:ascii="Arial" w:eastAsia="Times New Roman" w:hAnsi="Arial" w:cs="Arial"/>
          <w:sz w:val="20"/>
          <w:szCs w:val="20"/>
          <w:lang w:eastAsia="sl-SI"/>
        </w:rPr>
        <w:t xml:space="preserve">enega vlagatelja </w:t>
      </w:r>
      <w:r w:rsidR="00A21A9B">
        <w:rPr>
          <w:rFonts w:ascii="Arial" w:eastAsia="Times New Roman" w:hAnsi="Arial" w:cs="Arial"/>
          <w:sz w:val="20"/>
          <w:szCs w:val="20"/>
          <w:lang w:eastAsia="sl-SI"/>
        </w:rPr>
        <w:t xml:space="preserve">za izdajo lokacijske informacije se </w:t>
      </w:r>
      <w:r w:rsidR="005E4FAF">
        <w:rPr>
          <w:rFonts w:ascii="Arial" w:eastAsia="Times New Roman" w:hAnsi="Arial" w:cs="Arial"/>
          <w:sz w:val="20"/>
          <w:szCs w:val="20"/>
          <w:lang w:eastAsia="sl-SI"/>
        </w:rPr>
        <w:t xml:space="preserve">lahko </w:t>
      </w:r>
      <w:r w:rsidR="00A21A9B">
        <w:rPr>
          <w:rFonts w:ascii="Arial" w:eastAsia="Times New Roman" w:hAnsi="Arial" w:cs="Arial"/>
          <w:sz w:val="20"/>
          <w:szCs w:val="20"/>
          <w:lang w:eastAsia="sl-SI"/>
        </w:rPr>
        <w:t>nanaša na eno ali več zemljišk</w:t>
      </w:r>
      <w:r w:rsidR="005E4FAF">
        <w:rPr>
          <w:rFonts w:ascii="Arial" w:eastAsia="Times New Roman" w:hAnsi="Arial" w:cs="Arial"/>
          <w:sz w:val="20"/>
          <w:szCs w:val="20"/>
          <w:lang w:eastAsia="sl-SI"/>
        </w:rPr>
        <w:t>ih</w:t>
      </w:r>
      <w:r w:rsidR="00A21A9B">
        <w:rPr>
          <w:rFonts w:ascii="Arial" w:eastAsia="Times New Roman" w:hAnsi="Arial" w:cs="Arial"/>
          <w:sz w:val="20"/>
          <w:szCs w:val="20"/>
          <w:lang w:eastAsia="sl-SI"/>
        </w:rPr>
        <w:t xml:space="preserve"> parcel</w:t>
      </w:r>
      <w:r w:rsidR="005E4FAF">
        <w:rPr>
          <w:rFonts w:ascii="Arial" w:eastAsia="Times New Roman" w:hAnsi="Arial" w:cs="Arial"/>
          <w:sz w:val="20"/>
          <w:szCs w:val="20"/>
          <w:lang w:eastAsia="sl-SI"/>
        </w:rPr>
        <w:t xml:space="preserve">. Če se zahtevek nanaša na več zemljiških parcel, se zemljiške parcele znotraj iste katastrske občine štejejo za en zahtevek. </w:t>
      </w:r>
      <w:r w:rsidR="00F174FC" w:rsidRPr="00F174FC">
        <w:rPr>
          <w:rFonts w:ascii="Arial" w:hAnsi="Arial" w:cs="Arial"/>
          <w:sz w:val="20"/>
          <w:szCs w:val="20"/>
        </w:rPr>
        <w:t>En zahtevek lahko obsega največ deset zemljiških parcel.</w:t>
      </w:r>
    </w:p>
    <w:p w14:paraId="216D2E3D" w14:textId="1ABEB8C5" w:rsidR="00AE797C" w:rsidRDefault="00D96ED8" w:rsidP="009977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174FC">
        <w:rPr>
          <w:rFonts w:ascii="Arial" w:eastAsia="Times New Roman" w:hAnsi="Arial" w:cs="Arial"/>
          <w:sz w:val="20"/>
          <w:szCs w:val="20"/>
          <w:lang w:eastAsia="sl-SI"/>
        </w:rPr>
        <w:t>(2) Če se zahtev</w:t>
      </w:r>
      <w:r w:rsidR="00866C83" w:rsidRPr="00F174FC">
        <w:rPr>
          <w:rFonts w:ascii="Arial" w:eastAsia="Times New Roman" w:hAnsi="Arial" w:cs="Arial"/>
          <w:sz w:val="20"/>
          <w:szCs w:val="20"/>
          <w:lang w:eastAsia="sl-SI"/>
        </w:rPr>
        <w:t>ek</w:t>
      </w:r>
      <w:r w:rsidRPr="00F174FC">
        <w:rPr>
          <w:rFonts w:ascii="Arial" w:eastAsia="Times New Roman" w:hAnsi="Arial" w:cs="Arial"/>
          <w:sz w:val="20"/>
          <w:szCs w:val="20"/>
          <w:lang w:eastAsia="sl-SI"/>
        </w:rPr>
        <w:t xml:space="preserve"> vlagatelja za izdajo lokacijske informacije nanaša na več zemljiških parcel, se lokacijska informacija izda za vsako </w:t>
      </w:r>
      <w:r w:rsidR="00866C83" w:rsidRPr="00F174FC">
        <w:rPr>
          <w:rFonts w:ascii="Arial" w:eastAsia="Times New Roman" w:hAnsi="Arial" w:cs="Arial"/>
          <w:sz w:val="20"/>
          <w:szCs w:val="20"/>
          <w:lang w:eastAsia="sl-SI"/>
        </w:rPr>
        <w:t xml:space="preserve">zemljiško </w:t>
      </w:r>
      <w:r w:rsidRPr="00F174FC">
        <w:rPr>
          <w:rFonts w:ascii="Arial" w:eastAsia="Times New Roman" w:hAnsi="Arial" w:cs="Arial"/>
          <w:sz w:val="20"/>
          <w:szCs w:val="20"/>
          <w:lang w:eastAsia="sl-SI"/>
        </w:rPr>
        <w:t xml:space="preserve">parcelo na ločenem obrazcu, lahko pa tudi za več </w:t>
      </w:r>
      <w:r w:rsidR="00866C83" w:rsidRPr="00F174FC">
        <w:rPr>
          <w:rFonts w:ascii="Arial" w:eastAsia="Times New Roman" w:hAnsi="Arial" w:cs="Arial"/>
          <w:sz w:val="20"/>
          <w:szCs w:val="20"/>
          <w:lang w:eastAsia="sl-SI"/>
        </w:rPr>
        <w:t xml:space="preserve">zemljiških </w:t>
      </w:r>
      <w:r w:rsidRPr="00F174FC">
        <w:rPr>
          <w:rFonts w:ascii="Arial" w:eastAsia="Times New Roman" w:hAnsi="Arial" w:cs="Arial"/>
          <w:sz w:val="20"/>
          <w:szCs w:val="20"/>
          <w:lang w:eastAsia="sl-SI"/>
        </w:rPr>
        <w:t xml:space="preserve">parcel na istem obrazcu, če </w:t>
      </w:r>
      <w:r w:rsidR="00271B55" w:rsidRPr="00F174FC">
        <w:rPr>
          <w:rFonts w:ascii="Arial" w:eastAsia="Times New Roman" w:hAnsi="Arial" w:cs="Arial"/>
          <w:sz w:val="20"/>
          <w:szCs w:val="20"/>
          <w:lang w:eastAsia="sl-SI"/>
        </w:rPr>
        <w:t xml:space="preserve">zemljiške parcele ležijo na območju iste namenske rabe in </w:t>
      </w:r>
      <w:r w:rsidRPr="00F174FC">
        <w:rPr>
          <w:rFonts w:ascii="Arial" w:eastAsia="Times New Roman" w:hAnsi="Arial" w:cs="Arial"/>
          <w:sz w:val="20"/>
          <w:szCs w:val="20"/>
          <w:lang w:eastAsia="sl-SI"/>
        </w:rPr>
        <w:t>je na ta način še vedno zagotovljena preglednost podatko</w:t>
      </w:r>
      <w:r w:rsidR="00866C83" w:rsidRPr="00F174FC">
        <w:rPr>
          <w:rFonts w:ascii="Arial" w:eastAsia="Times New Roman" w:hAnsi="Arial" w:cs="Arial"/>
          <w:sz w:val="20"/>
          <w:szCs w:val="20"/>
          <w:lang w:eastAsia="sl-SI"/>
        </w:rPr>
        <w:t>v</w:t>
      </w:r>
      <w:r w:rsidRPr="00F174F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1C32BDE" w14:textId="402FF21A" w:rsidR="00F612E1" w:rsidRDefault="00F612E1" w:rsidP="009977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(3) </w:t>
      </w:r>
      <w:r w:rsidR="006776CC">
        <w:rPr>
          <w:rFonts w:ascii="Arial" w:eastAsia="Times New Roman" w:hAnsi="Arial" w:cs="Arial"/>
          <w:sz w:val="20"/>
          <w:szCs w:val="20"/>
          <w:lang w:eastAsia="sl-SI"/>
        </w:rPr>
        <w:t>Občina privzame podatke o pravnih režimih, ki so vzpostavljeni na ravni države in so podatki v digitalni obliki in javno dostopni.</w:t>
      </w:r>
    </w:p>
    <w:p w14:paraId="0A67A95D" w14:textId="092604CE" w:rsidR="006776CC" w:rsidRDefault="006776CC" w:rsidP="009977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(4) </w:t>
      </w:r>
      <w:r w:rsidR="00C91047">
        <w:rPr>
          <w:rFonts w:ascii="Arial" w:eastAsia="Times New Roman" w:hAnsi="Arial" w:cs="Arial"/>
          <w:sz w:val="20"/>
          <w:szCs w:val="20"/>
          <w:lang w:eastAsia="sl-SI"/>
        </w:rPr>
        <w:t>Če so na eni zemljiški parceli določene dve ali več namenskih rab prostora se lokacijski informaciji priloži izsek iz kartografske dokumentacije namenske rabe prostora prostorskega akta.</w:t>
      </w:r>
    </w:p>
    <w:p w14:paraId="129305B7" w14:textId="77777777" w:rsidR="00C91047" w:rsidRPr="00BB6069" w:rsidRDefault="00C91047" w:rsidP="009977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5ED43B" w14:textId="7C00A7EF" w:rsidR="00D23145" w:rsidRDefault="00D23145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5875D8" w14:textId="30BD234B" w:rsidR="00D23145" w:rsidRPr="00BB6069" w:rsidRDefault="004942B2" w:rsidP="00D23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5</w:t>
      </w:r>
      <w:r w:rsidR="00D23145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 xml:space="preserve">. </w:t>
      </w:r>
      <w:r w:rsidR="00D23145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člen</w:t>
      </w:r>
      <w:r w:rsidR="00D23145" w:rsidRPr="00BB6069">
        <w:rPr>
          <w:rFonts w:ascii="Arial" w:eastAsia="Times New Roman" w:hAnsi="Arial" w:cs="Arial"/>
          <w:sz w:val="20"/>
          <w:szCs w:val="20"/>
        </w:rPr>
        <w:fldChar w:fldCharType="begin"/>
      </w:r>
      <w:r w:rsidR="00D23145" w:rsidRPr="00BB6069">
        <w:rPr>
          <w:rFonts w:ascii="Arial" w:eastAsia="Times New Roman" w:hAnsi="Arial" w:cs="Arial"/>
          <w:sz w:val="20"/>
          <w:szCs w:val="20"/>
        </w:rPr>
        <w:instrText xml:space="preserve"> HYPERLINK "https://www.uradni-list.si/glasilo-uradni-list-rs/vsebina/2004-01-1553/" \l "(oblika%C2%A0lokacijske%C2%A0informacije)" </w:instrText>
      </w:r>
      <w:r w:rsidR="00D23145" w:rsidRPr="00BB6069">
        <w:rPr>
          <w:rFonts w:ascii="Arial" w:eastAsia="Times New Roman" w:hAnsi="Arial" w:cs="Arial"/>
          <w:sz w:val="20"/>
          <w:szCs w:val="20"/>
        </w:rPr>
        <w:fldChar w:fldCharType="separate"/>
      </w:r>
    </w:p>
    <w:p w14:paraId="3FADC0E0" w14:textId="7EAD1D57" w:rsidR="00D23145" w:rsidRPr="00BB6069" w:rsidRDefault="00D23145" w:rsidP="00D23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</w:rPr>
        <w:t>(oblika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lokacijske informacije v prehodnem obdobju</w:t>
      </w:r>
      <w:r w:rsidRPr="00BB6069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07CD3050" w14:textId="77777777" w:rsidR="00D23145" w:rsidRPr="00BB6069" w:rsidRDefault="00D23145" w:rsidP="00D23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6069">
        <w:rPr>
          <w:rFonts w:ascii="Arial" w:eastAsia="Times New Roman" w:hAnsi="Arial" w:cs="Arial"/>
          <w:sz w:val="20"/>
          <w:szCs w:val="20"/>
        </w:rPr>
        <w:fldChar w:fldCharType="end"/>
      </w:r>
    </w:p>
    <w:p w14:paraId="4037671F" w14:textId="5B2600D4" w:rsidR="00D23145" w:rsidRPr="00BB6069" w:rsidRDefault="00D23145" w:rsidP="009977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 vzpostavitve razvojnih stopenj stavbnih zemljišč v evidenci stavbnih zemljišč v skladu z zakonom, ki ureja urejanje prostora, se podatek o razvojni stopnji stavbnega zemljišča v obrazcu lokacijske informacije ne izpolnjuje.</w:t>
      </w:r>
    </w:p>
    <w:p w14:paraId="5EE0B307" w14:textId="77777777" w:rsidR="001C3C3A" w:rsidRPr="00BB6069" w:rsidRDefault="001C3C3A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D40FBC4" w14:textId="62FFB25C" w:rsidR="00121512" w:rsidRPr="00BB6069" w:rsidRDefault="004942B2" w:rsidP="00BB60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  <w:r w:rsidR="00121512" w:rsidRPr="00BB6069">
        <w:rPr>
          <w:rFonts w:ascii="Arial" w:eastAsia="Times New Roman" w:hAnsi="Arial" w:cs="Arial"/>
          <w:b/>
          <w:sz w:val="20"/>
          <w:szCs w:val="20"/>
          <w:lang w:eastAsia="sl-SI"/>
        </w:rPr>
        <w:t>. člen</w:t>
      </w:r>
    </w:p>
    <w:p w14:paraId="71078171" w14:textId="77777777" w:rsidR="000210EB" w:rsidRPr="00BB6069" w:rsidRDefault="000210EB" w:rsidP="00BB60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(končanje postopkov)</w:t>
      </w:r>
    </w:p>
    <w:p w14:paraId="47FDB3FA" w14:textId="77777777" w:rsidR="00121512" w:rsidRPr="00BB6069" w:rsidRDefault="00121512" w:rsidP="00BB60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AEE5542" w14:textId="261DDDEF" w:rsidR="008F052A" w:rsidRPr="00BB6069" w:rsidRDefault="008F052A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Postopki za izdajo lokacijskih informacij, začeti pred dnem </w:t>
      </w:r>
      <w:r w:rsidR="00E204B5"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začetka veljavnosti </w:t>
      </w:r>
      <w:r w:rsidRPr="00BB6069">
        <w:rPr>
          <w:rFonts w:ascii="Arial" w:eastAsia="Times New Roman" w:hAnsi="Arial" w:cs="Arial"/>
          <w:sz w:val="20"/>
          <w:szCs w:val="20"/>
          <w:lang w:eastAsia="sl-SI"/>
        </w:rPr>
        <w:t>tega pravilnika, se glede oblike lokacijske informacije dokončajo po do tedaj veljavnih predpisih.</w:t>
      </w:r>
    </w:p>
    <w:p w14:paraId="5449C434" w14:textId="77777777" w:rsidR="00121512" w:rsidRPr="00BB6069" w:rsidRDefault="00121512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F8E937" w14:textId="77777777" w:rsidR="00E204B5" w:rsidRPr="00BB6069" w:rsidRDefault="00E204B5" w:rsidP="00BB6069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sl-SI"/>
        </w:rPr>
      </w:pPr>
    </w:p>
    <w:p w14:paraId="6417B327" w14:textId="066A6385" w:rsidR="005A6489" w:rsidRPr="00BB6069" w:rsidRDefault="004942B2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7</w:t>
      </w:r>
      <w:r w:rsidR="005A6489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. člen</w:t>
      </w:r>
    </w:p>
    <w:p w14:paraId="7C40C6A4" w14:textId="77777777" w:rsidR="000210EB" w:rsidRPr="00BB6069" w:rsidRDefault="000210EB" w:rsidP="00BB60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(prenehanje veljavnosti)</w:t>
      </w:r>
    </w:p>
    <w:p w14:paraId="5C117BDC" w14:textId="77777777" w:rsidR="005A6489" w:rsidRPr="00BB6069" w:rsidRDefault="005A6489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</w:pPr>
    </w:p>
    <w:p w14:paraId="25C9918C" w14:textId="77777777" w:rsidR="005A6489" w:rsidRPr="00BB6069" w:rsidRDefault="005A6489" w:rsidP="00BB60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sl-SI"/>
        </w:rPr>
      </w:pPr>
      <w:r w:rsidRPr="00BB606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sl-SI"/>
        </w:rPr>
        <w:t>Z dnem začetka veljavnosti tega pravilnika preneha veljati Pravilnik o obliki lokacijske informacije ter o načinu njene izdaje (Uradni list RS, št. 35/04, 33/07 – ZPNačrt in 61/17 – ZUreP-2</w:t>
      </w:r>
      <w:r w:rsidR="000210EB" w:rsidRPr="00BB606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sl-SI"/>
        </w:rPr>
        <w:t>).</w:t>
      </w:r>
    </w:p>
    <w:p w14:paraId="40E16D8B" w14:textId="77777777" w:rsidR="005A6489" w:rsidRPr="00BB6069" w:rsidRDefault="005A6489" w:rsidP="00BB60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sl-SI"/>
        </w:rPr>
      </w:pPr>
    </w:p>
    <w:p w14:paraId="2334447D" w14:textId="77777777" w:rsidR="001C3C3A" w:rsidRPr="00BB6069" w:rsidRDefault="001C3C3A" w:rsidP="00BB60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sl-SI"/>
        </w:rPr>
      </w:pPr>
    </w:p>
    <w:p w14:paraId="273444D5" w14:textId="3A788E9A" w:rsidR="00BB4716" w:rsidRPr="00BB6069" w:rsidRDefault="004942B2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8</w:t>
      </w:r>
      <w:r w:rsidR="00E204B5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>.</w:t>
      </w:r>
      <w:r w:rsidR="00BB4716" w:rsidRPr="00BB606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l-SI"/>
        </w:rPr>
        <w:t xml:space="preserve"> člen</w:t>
      </w:r>
    </w:p>
    <w:p w14:paraId="1B41558E" w14:textId="77777777" w:rsidR="000210EB" w:rsidRPr="00BB6069" w:rsidRDefault="000210EB" w:rsidP="00BB60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1" w:name="_Hlk61427888"/>
      <w:r w:rsidRPr="00BB606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(pričetek veljavnosti)</w:t>
      </w:r>
    </w:p>
    <w:p w14:paraId="347BE893" w14:textId="77777777" w:rsidR="00BB4716" w:rsidRPr="00BB6069" w:rsidRDefault="00BB4716" w:rsidP="00BB60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1"/>
    <w:p w14:paraId="10962DE4" w14:textId="035952F0" w:rsidR="000059B7" w:rsidRPr="00BB6069" w:rsidRDefault="00BB4716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Ta pravilnik začne veljati </w:t>
      </w:r>
      <w:r w:rsidR="00121512" w:rsidRPr="00BB6069">
        <w:rPr>
          <w:rFonts w:ascii="Arial" w:eastAsia="Times New Roman" w:hAnsi="Arial" w:cs="Arial"/>
          <w:sz w:val="20"/>
          <w:szCs w:val="20"/>
          <w:lang w:eastAsia="sl-SI"/>
        </w:rPr>
        <w:t>petnajsti</w:t>
      </w: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 dan po objavi v Uradnem listu Republike Slovenije</w:t>
      </w:r>
      <w:r w:rsidR="00683D81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C6B392D" w14:textId="77777777" w:rsidR="00983496" w:rsidRPr="00BB6069" w:rsidRDefault="00983496" w:rsidP="00BB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87D59C6" w14:textId="77777777" w:rsidR="00121512" w:rsidRPr="00BB6069" w:rsidRDefault="00121512" w:rsidP="00BB6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E9E676" w14:textId="77777777" w:rsidR="00121512" w:rsidRPr="00BB6069" w:rsidRDefault="00121512" w:rsidP="00BB6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3AF510" w14:textId="77777777" w:rsidR="00983496" w:rsidRPr="00BB6069" w:rsidRDefault="00983496" w:rsidP="00BB6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BD8497E" w14:textId="77777777" w:rsidR="00121512" w:rsidRPr="00BB6069" w:rsidRDefault="00983496" w:rsidP="00BB6069">
      <w:pPr>
        <w:shd w:val="clear" w:color="auto" w:fill="FFFFFF"/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        </w:t>
      </w:r>
    </w:p>
    <w:p w14:paraId="73884914" w14:textId="77777777" w:rsidR="00983496" w:rsidRPr="00BB6069" w:rsidRDefault="00983496" w:rsidP="00BB6069">
      <w:pPr>
        <w:shd w:val="clear" w:color="auto" w:fill="FFFFFF"/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          MINISTER</w:t>
      </w:r>
    </w:p>
    <w:p w14:paraId="4E686A18" w14:textId="77777777" w:rsidR="00BB4716" w:rsidRPr="00BB6069" w:rsidRDefault="00121512" w:rsidP="00BB6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Št. </w:t>
      </w:r>
      <w:r w:rsidR="008F052A" w:rsidRPr="00BB6069">
        <w:rPr>
          <w:rFonts w:ascii="Arial" w:eastAsia="Times New Roman" w:hAnsi="Arial" w:cs="Arial"/>
          <w:sz w:val="20"/>
          <w:szCs w:val="20"/>
          <w:lang w:eastAsia="sl-SI"/>
        </w:rPr>
        <w:t>007-62/20</w:t>
      </w:r>
      <w:r w:rsidR="00F909D6" w:rsidRPr="00BB6069">
        <w:rPr>
          <w:rFonts w:ascii="Arial" w:eastAsia="Times New Roman" w:hAnsi="Arial" w:cs="Arial"/>
          <w:sz w:val="20"/>
          <w:szCs w:val="20"/>
          <w:lang w:eastAsia="sl-SI"/>
        </w:rPr>
        <w:t>21</w:t>
      </w:r>
    </w:p>
    <w:p w14:paraId="16BAEEDE" w14:textId="77777777" w:rsidR="00BB4716" w:rsidRPr="00BB6069" w:rsidRDefault="00BB4716" w:rsidP="00BB6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>Lju</w:t>
      </w:r>
      <w:r w:rsidR="00121512"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bljana, dne </w:t>
      </w:r>
    </w:p>
    <w:p w14:paraId="1C6A6D74" w14:textId="77777777" w:rsidR="00BB4716" w:rsidRPr="00BB6069" w:rsidRDefault="00121512" w:rsidP="00BB60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B6069">
        <w:rPr>
          <w:rFonts w:ascii="Arial" w:eastAsia="Times New Roman" w:hAnsi="Arial" w:cs="Arial"/>
          <w:sz w:val="20"/>
          <w:szCs w:val="20"/>
          <w:lang w:eastAsia="sl-SI"/>
        </w:rPr>
        <w:t xml:space="preserve">EVA </w:t>
      </w:r>
      <w:r w:rsidR="008F052A" w:rsidRPr="00BB6069">
        <w:rPr>
          <w:rFonts w:ascii="Arial" w:eastAsia="Times New Roman" w:hAnsi="Arial" w:cs="Arial"/>
          <w:sz w:val="20"/>
          <w:szCs w:val="20"/>
          <w:lang w:eastAsia="sl-SI"/>
        </w:rPr>
        <w:t>2018-2550-0007</w:t>
      </w:r>
    </w:p>
    <w:p w14:paraId="39F5B476" w14:textId="77777777" w:rsidR="004A3235" w:rsidRPr="00BB6069" w:rsidRDefault="004A3235" w:rsidP="00BB60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6069">
        <w:rPr>
          <w:rFonts w:ascii="Arial" w:hAnsi="Arial" w:cs="Arial"/>
          <w:sz w:val="20"/>
          <w:szCs w:val="20"/>
        </w:rPr>
        <w:br w:type="page"/>
      </w:r>
    </w:p>
    <w:p w14:paraId="30FB9067" w14:textId="77060247" w:rsidR="00D413F2" w:rsidRPr="001C3C3A" w:rsidRDefault="004A3235" w:rsidP="007A389D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  <w:r w:rsidRPr="001C3C3A">
        <w:rPr>
          <w:rFonts w:ascii="Arial" w:hAnsi="Arial" w:cs="Arial"/>
          <w:b/>
          <w:sz w:val="20"/>
          <w:szCs w:val="20"/>
        </w:rPr>
        <w:lastRenderedPageBreak/>
        <w:t>OBRAZLOŽITEV</w:t>
      </w:r>
      <w:r w:rsidR="00AA303F" w:rsidRPr="001C3C3A">
        <w:rPr>
          <w:rFonts w:ascii="Arial" w:hAnsi="Arial" w:cs="Arial"/>
          <w:b/>
          <w:sz w:val="20"/>
          <w:szCs w:val="20"/>
        </w:rPr>
        <w:t xml:space="preserve"> </w:t>
      </w:r>
      <w:r w:rsidR="00D15BE3">
        <w:rPr>
          <w:rFonts w:ascii="Arial" w:hAnsi="Arial" w:cs="Arial"/>
          <w:b/>
          <w:sz w:val="20"/>
          <w:szCs w:val="20"/>
        </w:rPr>
        <w:t>:</w:t>
      </w:r>
    </w:p>
    <w:p w14:paraId="3DDF8481" w14:textId="77777777" w:rsidR="00D413F2" w:rsidRPr="001C3C3A" w:rsidRDefault="00D413F2" w:rsidP="007A389D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</w:p>
    <w:p w14:paraId="42EB0E79" w14:textId="77777777" w:rsidR="00D413F2" w:rsidRPr="001C3C3A" w:rsidRDefault="00D413F2" w:rsidP="007A389D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1C3C3A">
        <w:rPr>
          <w:rFonts w:ascii="Arial" w:hAnsi="Arial" w:cs="Arial"/>
          <w:b/>
          <w:sz w:val="20"/>
          <w:szCs w:val="20"/>
        </w:rPr>
        <w:t>1. Pregled dosedanje ureditve</w:t>
      </w:r>
    </w:p>
    <w:p w14:paraId="4E9707FB" w14:textId="77777777" w:rsidR="00D413F2" w:rsidRPr="001C3C3A" w:rsidRDefault="00D413F2" w:rsidP="007A389D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31A01BA" w14:textId="77777777" w:rsidR="00C82907" w:rsidRPr="001C3C3A" w:rsidRDefault="004A3235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1C3C3A">
        <w:rPr>
          <w:rFonts w:ascii="Arial" w:hAnsi="Arial" w:cs="Arial"/>
          <w:sz w:val="20"/>
          <w:szCs w:val="20"/>
        </w:rPr>
        <w:t xml:space="preserve">Lokacijska informacija </w:t>
      </w:r>
      <w:r w:rsidR="00567DA5" w:rsidRPr="001C3C3A">
        <w:rPr>
          <w:rFonts w:ascii="Arial" w:hAnsi="Arial" w:cs="Arial"/>
          <w:sz w:val="20"/>
          <w:szCs w:val="20"/>
        </w:rPr>
        <w:t xml:space="preserve">(v nadaljnjem besedilu: LI) </w:t>
      </w:r>
      <w:r w:rsidRPr="001C3C3A">
        <w:rPr>
          <w:rFonts w:ascii="Arial" w:hAnsi="Arial" w:cs="Arial"/>
          <w:sz w:val="20"/>
          <w:szCs w:val="20"/>
        </w:rPr>
        <w:t xml:space="preserve">je bila uzakonjena leta 2002 z </w:t>
      </w:r>
      <w:r w:rsidR="00320D05" w:rsidRPr="001C3C3A">
        <w:rPr>
          <w:rFonts w:ascii="Arial" w:hAnsi="Arial" w:cs="Arial"/>
          <w:sz w:val="20"/>
          <w:szCs w:val="20"/>
        </w:rPr>
        <w:t xml:space="preserve">Zakonom o urejanju prostora (v nadaljnjem besedilu: </w:t>
      </w:r>
      <w:r w:rsidRPr="001C3C3A">
        <w:rPr>
          <w:rFonts w:ascii="Arial" w:hAnsi="Arial" w:cs="Arial"/>
          <w:sz w:val="20"/>
          <w:szCs w:val="20"/>
        </w:rPr>
        <w:t>ZUreP-1</w:t>
      </w:r>
      <w:r w:rsidR="00320D05" w:rsidRPr="001C3C3A">
        <w:rPr>
          <w:rFonts w:ascii="Arial" w:hAnsi="Arial" w:cs="Arial"/>
          <w:sz w:val="20"/>
          <w:szCs w:val="20"/>
        </w:rPr>
        <w:t>)</w:t>
      </w:r>
      <w:r w:rsidRPr="001C3C3A">
        <w:rPr>
          <w:rFonts w:ascii="Arial" w:hAnsi="Arial" w:cs="Arial"/>
          <w:sz w:val="20"/>
          <w:szCs w:val="20"/>
        </w:rPr>
        <w:t xml:space="preserve"> z namenom, da investitorjem, kupcem nepremičnin</w:t>
      </w:r>
      <w:r w:rsidR="00C82907" w:rsidRPr="001C3C3A">
        <w:rPr>
          <w:rFonts w:ascii="Arial" w:hAnsi="Arial" w:cs="Arial"/>
          <w:sz w:val="20"/>
          <w:szCs w:val="20"/>
        </w:rPr>
        <w:t xml:space="preserve"> in vsem ostalim udeležencem </w:t>
      </w:r>
      <w:r w:rsidR="00F20DF7" w:rsidRPr="001C3C3A">
        <w:rPr>
          <w:rFonts w:ascii="Arial" w:hAnsi="Arial" w:cs="Arial"/>
          <w:sz w:val="20"/>
          <w:szCs w:val="20"/>
        </w:rPr>
        <w:t xml:space="preserve">pri zadevah urejanja prostora omogoči vpogled v vse javnopravne režime, ki veljajo na določenem zemljišču, pri čemer se </w:t>
      </w:r>
      <w:r w:rsidR="004D4060" w:rsidRPr="001C3C3A">
        <w:rPr>
          <w:rFonts w:ascii="Arial" w:hAnsi="Arial" w:cs="Arial"/>
          <w:sz w:val="20"/>
          <w:szCs w:val="20"/>
        </w:rPr>
        <w:t xml:space="preserve">je </w:t>
      </w:r>
      <w:r w:rsidR="00F20DF7" w:rsidRPr="001C3C3A">
        <w:rPr>
          <w:rFonts w:ascii="Arial" w:hAnsi="Arial" w:cs="Arial"/>
          <w:sz w:val="20"/>
          <w:szCs w:val="20"/>
        </w:rPr>
        <w:t>zanesljivos</w:t>
      </w:r>
      <w:r w:rsidR="004D4060" w:rsidRPr="001C3C3A">
        <w:rPr>
          <w:rFonts w:ascii="Arial" w:hAnsi="Arial" w:cs="Arial"/>
          <w:sz w:val="20"/>
          <w:szCs w:val="20"/>
        </w:rPr>
        <w:t xml:space="preserve">t tako zbranih podatkov zagotovila skozi pravilo, da ima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4D4060" w:rsidRPr="001C3C3A">
        <w:rPr>
          <w:rFonts w:ascii="Arial" w:hAnsi="Arial" w:cs="Arial"/>
          <w:sz w:val="20"/>
          <w:szCs w:val="20"/>
        </w:rPr>
        <w:t xml:space="preserve"> značaj</w:t>
      </w:r>
      <w:r w:rsidR="00F20DF7" w:rsidRPr="001C3C3A">
        <w:rPr>
          <w:rFonts w:ascii="Arial" w:hAnsi="Arial" w:cs="Arial"/>
          <w:sz w:val="20"/>
          <w:szCs w:val="20"/>
        </w:rPr>
        <w:t xml:space="preserve"> potrdil</w:t>
      </w:r>
      <w:r w:rsidR="004D4060" w:rsidRPr="001C3C3A">
        <w:rPr>
          <w:rFonts w:ascii="Arial" w:hAnsi="Arial" w:cs="Arial"/>
          <w:sz w:val="20"/>
          <w:szCs w:val="20"/>
        </w:rPr>
        <w:t>a</w:t>
      </w:r>
      <w:r w:rsidR="00F20DF7" w:rsidRPr="001C3C3A">
        <w:rPr>
          <w:rFonts w:ascii="Arial" w:hAnsi="Arial" w:cs="Arial"/>
          <w:sz w:val="20"/>
          <w:szCs w:val="20"/>
        </w:rPr>
        <w:t xml:space="preserve"> iz</w:t>
      </w:r>
      <w:r w:rsidR="00836E8D" w:rsidRPr="001C3C3A">
        <w:rPr>
          <w:rFonts w:ascii="Arial" w:hAnsi="Arial" w:cs="Arial"/>
          <w:sz w:val="20"/>
          <w:szCs w:val="20"/>
        </w:rPr>
        <w:t xml:space="preserve"> </w:t>
      </w:r>
      <w:r w:rsidR="00F20DF7" w:rsidRPr="001C3C3A">
        <w:rPr>
          <w:rFonts w:ascii="Arial" w:hAnsi="Arial" w:cs="Arial"/>
          <w:sz w:val="20"/>
          <w:szCs w:val="20"/>
        </w:rPr>
        <w:t xml:space="preserve">uradne evidence in </w:t>
      </w:r>
      <w:r w:rsidR="004D4060" w:rsidRPr="001C3C3A">
        <w:rPr>
          <w:rFonts w:ascii="Arial" w:hAnsi="Arial" w:cs="Arial"/>
          <w:sz w:val="20"/>
          <w:szCs w:val="20"/>
        </w:rPr>
        <w:t xml:space="preserve">je </w:t>
      </w:r>
      <w:r w:rsidR="00F20DF7" w:rsidRPr="001C3C3A">
        <w:rPr>
          <w:rFonts w:ascii="Arial" w:hAnsi="Arial" w:cs="Arial"/>
          <w:sz w:val="20"/>
          <w:szCs w:val="20"/>
        </w:rPr>
        <w:t>posledično javn</w:t>
      </w:r>
      <w:r w:rsidR="004D4060" w:rsidRPr="001C3C3A">
        <w:rPr>
          <w:rFonts w:ascii="Arial" w:hAnsi="Arial" w:cs="Arial"/>
          <w:sz w:val="20"/>
          <w:szCs w:val="20"/>
        </w:rPr>
        <w:t>a</w:t>
      </w:r>
      <w:r w:rsidR="00F20DF7" w:rsidRPr="001C3C3A">
        <w:rPr>
          <w:rFonts w:ascii="Arial" w:hAnsi="Arial" w:cs="Arial"/>
          <w:sz w:val="20"/>
          <w:szCs w:val="20"/>
        </w:rPr>
        <w:t xml:space="preserve"> listin</w:t>
      </w:r>
      <w:r w:rsidR="004D4060" w:rsidRPr="001C3C3A">
        <w:rPr>
          <w:rFonts w:ascii="Arial" w:hAnsi="Arial" w:cs="Arial"/>
          <w:sz w:val="20"/>
          <w:szCs w:val="20"/>
        </w:rPr>
        <w:t>a</w:t>
      </w:r>
      <w:r w:rsidR="00F20DF7" w:rsidRPr="001C3C3A">
        <w:rPr>
          <w:rFonts w:ascii="Arial" w:hAnsi="Arial" w:cs="Arial"/>
          <w:sz w:val="20"/>
          <w:szCs w:val="20"/>
        </w:rPr>
        <w:t xml:space="preserve">. </w:t>
      </w:r>
      <w:r w:rsidR="004D4060" w:rsidRPr="001C3C3A">
        <w:rPr>
          <w:rFonts w:ascii="Arial" w:hAnsi="Arial" w:cs="Arial"/>
          <w:sz w:val="20"/>
          <w:szCs w:val="20"/>
        </w:rPr>
        <w:t xml:space="preserve">Zakonodajalec je </w:t>
      </w:r>
      <w:r w:rsidR="00C82907" w:rsidRPr="001C3C3A">
        <w:rPr>
          <w:rFonts w:ascii="Arial" w:hAnsi="Arial" w:cs="Arial"/>
          <w:sz w:val="20"/>
          <w:szCs w:val="20"/>
        </w:rPr>
        <w:t xml:space="preserve">s tem </w:t>
      </w:r>
      <w:r w:rsidR="00A83274" w:rsidRPr="001C3C3A">
        <w:rPr>
          <w:rFonts w:ascii="Arial" w:hAnsi="Arial" w:cs="Arial"/>
          <w:sz w:val="20"/>
          <w:szCs w:val="20"/>
        </w:rPr>
        <w:t xml:space="preserve">skušal urediti </w:t>
      </w:r>
      <w:r w:rsidR="004D4060" w:rsidRPr="001C3C3A">
        <w:rPr>
          <w:rFonts w:ascii="Arial" w:hAnsi="Arial" w:cs="Arial"/>
          <w:sz w:val="20"/>
          <w:szCs w:val="20"/>
        </w:rPr>
        <w:t xml:space="preserve">zagato, da se javnopravni režimi, ki določajo možnosti rabe </w:t>
      </w:r>
      <w:r w:rsidR="007C6076" w:rsidRPr="001C3C3A">
        <w:rPr>
          <w:rFonts w:ascii="Arial" w:hAnsi="Arial" w:cs="Arial"/>
          <w:sz w:val="20"/>
          <w:szCs w:val="20"/>
        </w:rPr>
        <w:t xml:space="preserve">posameznega </w:t>
      </w:r>
      <w:r w:rsidR="004D4060" w:rsidRPr="001C3C3A">
        <w:rPr>
          <w:rFonts w:ascii="Arial" w:hAnsi="Arial" w:cs="Arial"/>
          <w:sz w:val="20"/>
          <w:szCs w:val="20"/>
        </w:rPr>
        <w:t>zemljišč</w:t>
      </w:r>
      <w:r w:rsidR="007C6076" w:rsidRPr="001C3C3A">
        <w:rPr>
          <w:rFonts w:ascii="Arial" w:hAnsi="Arial" w:cs="Arial"/>
          <w:sz w:val="20"/>
          <w:szCs w:val="20"/>
        </w:rPr>
        <w:t>a</w:t>
      </w:r>
      <w:r w:rsidR="00C82907" w:rsidRPr="001C3C3A">
        <w:rPr>
          <w:rFonts w:ascii="Arial" w:hAnsi="Arial" w:cs="Arial"/>
          <w:sz w:val="20"/>
          <w:szCs w:val="20"/>
        </w:rPr>
        <w:t xml:space="preserve"> (še</w:t>
      </w:r>
      <w:r w:rsidR="004D4060" w:rsidRPr="001C3C3A">
        <w:rPr>
          <w:rFonts w:ascii="Arial" w:hAnsi="Arial" w:cs="Arial"/>
          <w:sz w:val="20"/>
          <w:szCs w:val="20"/>
        </w:rPr>
        <w:t xml:space="preserve"> zlasti glede izvajanj</w:t>
      </w:r>
      <w:r w:rsidR="00C82907" w:rsidRPr="001C3C3A">
        <w:rPr>
          <w:rFonts w:ascii="Arial" w:hAnsi="Arial" w:cs="Arial"/>
          <w:sz w:val="20"/>
          <w:szCs w:val="20"/>
        </w:rPr>
        <w:t>a</w:t>
      </w:r>
      <w:r w:rsidR="004D4060" w:rsidRPr="001C3C3A">
        <w:rPr>
          <w:rFonts w:ascii="Arial" w:hAnsi="Arial" w:cs="Arial"/>
          <w:sz w:val="20"/>
          <w:szCs w:val="20"/>
        </w:rPr>
        <w:t xml:space="preserve"> posegov na </w:t>
      </w:r>
      <w:r w:rsidR="007C6076" w:rsidRPr="001C3C3A">
        <w:rPr>
          <w:rFonts w:ascii="Arial" w:hAnsi="Arial" w:cs="Arial"/>
          <w:sz w:val="20"/>
          <w:szCs w:val="20"/>
        </w:rPr>
        <w:t>njem</w:t>
      </w:r>
      <w:r w:rsidR="00C82907" w:rsidRPr="001C3C3A">
        <w:rPr>
          <w:rFonts w:ascii="Arial" w:hAnsi="Arial" w:cs="Arial"/>
          <w:sz w:val="20"/>
          <w:szCs w:val="20"/>
        </w:rPr>
        <w:t>)</w:t>
      </w:r>
      <w:r w:rsidR="004D4060" w:rsidRPr="001C3C3A">
        <w:rPr>
          <w:rFonts w:ascii="Arial" w:hAnsi="Arial" w:cs="Arial"/>
          <w:sz w:val="20"/>
          <w:szCs w:val="20"/>
        </w:rPr>
        <w:t xml:space="preserve"> </w:t>
      </w:r>
      <w:r w:rsidR="007C6076" w:rsidRPr="001C3C3A">
        <w:rPr>
          <w:rFonts w:ascii="Arial" w:hAnsi="Arial" w:cs="Arial"/>
          <w:sz w:val="20"/>
          <w:szCs w:val="20"/>
        </w:rPr>
        <w:t xml:space="preserve">dostikrat </w:t>
      </w:r>
      <w:r w:rsidR="004D4060" w:rsidRPr="001C3C3A">
        <w:rPr>
          <w:rFonts w:ascii="Arial" w:hAnsi="Arial" w:cs="Arial"/>
          <w:sz w:val="20"/>
          <w:szCs w:val="20"/>
        </w:rPr>
        <w:t xml:space="preserve">oblikujejo </w:t>
      </w:r>
      <w:r w:rsidR="007C6076" w:rsidRPr="001C3C3A">
        <w:rPr>
          <w:rFonts w:ascii="Arial" w:hAnsi="Arial" w:cs="Arial"/>
          <w:sz w:val="20"/>
          <w:szCs w:val="20"/>
        </w:rPr>
        <w:t xml:space="preserve">ne samo v enem, temveč </w:t>
      </w:r>
      <w:r w:rsidR="004D4060" w:rsidRPr="001C3C3A">
        <w:rPr>
          <w:rFonts w:ascii="Arial" w:hAnsi="Arial" w:cs="Arial"/>
          <w:sz w:val="20"/>
          <w:szCs w:val="20"/>
        </w:rPr>
        <w:t xml:space="preserve">v številnih državnih, zlasti pa lokalnih predpisih, kar </w:t>
      </w:r>
      <w:r w:rsidR="00485589" w:rsidRPr="001C3C3A">
        <w:rPr>
          <w:rFonts w:ascii="Arial" w:hAnsi="Arial" w:cs="Arial"/>
          <w:sz w:val="20"/>
          <w:szCs w:val="20"/>
        </w:rPr>
        <w:t>je njihovim naslovnikom</w:t>
      </w:r>
      <w:r w:rsidR="004D4060" w:rsidRPr="001C3C3A">
        <w:rPr>
          <w:rFonts w:ascii="Arial" w:hAnsi="Arial" w:cs="Arial"/>
          <w:sz w:val="20"/>
          <w:szCs w:val="20"/>
        </w:rPr>
        <w:t xml:space="preserve"> povzroča</w:t>
      </w:r>
      <w:r w:rsidR="00485589" w:rsidRPr="001C3C3A">
        <w:rPr>
          <w:rFonts w:ascii="Arial" w:hAnsi="Arial" w:cs="Arial"/>
          <w:sz w:val="20"/>
          <w:szCs w:val="20"/>
        </w:rPr>
        <w:t>lo</w:t>
      </w:r>
      <w:r w:rsidR="004D4060" w:rsidRPr="001C3C3A">
        <w:rPr>
          <w:rFonts w:ascii="Arial" w:hAnsi="Arial" w:cs="Arial"/>
          <w:sz w:val="20"/>
          <w:szCs w:val="20"/>
        </w:rPr>
        <w:t xml:space="preserve"> težave</w:t>
      </w:r>
      <w:r w:rsidR="00C82907" w:rsidRPr="001C3C3A">
        <w:rPr>
          <w:rFonts w:ascii="Arial" w:hAnsi="Arial" w:cs="Arial"/>
          <w:sz w:val="20"/>
          <w:szCs w:val="20"/>
        </w:rPr>
        <w:t>, saj navkljub objavi teh predpisov v uradnih glasilih ni bilo moč govor</w:t>
      </w:r>
      <w:r w:rsidR="00485589" w:rsidRPr="001C3C3A">
        <w:rPr>
          <w:rFonts w:ascii="Arial" w:hAnsi="Arial" w:cs="Arial"/>
          <w:sz w:val="20"/>
          <w:szCs w:val="20"/>
        </w:rPr>
        <w:t xml:space="preserve">iti </w:t>
      </w:r>
      <w:r w:rsidR="007C6076" w:rsidRPr="001C3C3A">
        <w:rPr>
          <w:rFonts w:ascii="Arial" w:hAnsi="Arial" w:cs="Arial"/>
          <w:sz w:val="20"/>
          <w:szCs w:val="20"/>
        </w:rPr>
        <w:t xml:space="preserve">o ustrezni preglednosti vseh pravil, ki zadevajo posamezno zemljišče. S tem, ko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7C6076" w:rsidRPr="001C3C3A">
        <w:rPr>
          <w:rFonts w:ascii="Arial" w:hAnsi="Arial" w:cs="Arial"/>
          <w:sz w:val="20"/>
          <w:szCs w:val="20"/>
        </w:rPr>
        <w:t xml:space="preserve"> vsa ta pravila združi v enem dokumentu, ki ima naravo potrdila iz uradne evidence, se bistveno poveča poznavanje nabora in vsebine teh pravil.</w:t>
      </w:r>
    </w:p>
    <w:p w14:paraId="67C0F25E" w14:textId="77777777" w:rsidR="00D413F2" w:rsidRPr="001C3C3A" w:rsidRDefault="00D413F2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01EEA05" w14:textId="77777777" w:rsidR="004A3235" w:rsidRPr="001C3C3A" w:rsidRDefault="00F20DF7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1C3C3A">
        <w:rPr>
          <w:rFonts w:ascii="Arial" w:hAnsi="Arial" w:cs="Arial"/>
          <w:sz w:val="20"/>
          <w:szCs w:val="20"/>
        </w:rPr>
        <w:t xml:space="preserve">Kljub njeni opcijski in </w:t>
      </w:r>
      <w:r w:rsidR="007A05A0" w:rsidRPr="001C3C3A">
        <w:rPr>
          <w:rFonts w:ascii="Arial" w:hAnsi="Arial" w:cs="Arial"/>
          <w:sz w:val="20"/>
          <w:szCs w:val="20"/>
        </w:rPr>
        <w:t>informativni</w:t>
      </w:r>
      <w:r w:rsidRPr="001C3C3A">
        <w:rPr>
          <w:rFonts w:ascii="Arial" w:hAnsi="Arial" w:cs="Arial"/>
          <w:sz w:val="20"/>
          <w:szCs w:val="20"/>
        </w:rPr>
        <w:t xml:space="preserve"> naravi pa je</w:t>
      </w:r>
      <w:r w:rsidR="00836E8D" w:rsidRPr="001C3C3A">
        <w:rPr>
          <w:rFonts w:ascii="Arial" w:hAnsi="Arial" w:cs="Arial"/>
          <w:sz w:val="20"/>
          <w:szCs w:val="20"/>
        </w:rPr>
        <w:t xml:space="preserve">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Pr="001C3C3A">
        <w:rPr>
          <w:rFonts w:ascii="Arial" w:hAnsi="Arial" w:cs="Arial"/>
          <w:sz w:val="20"/>
          <w:szCs w:val="20"/>
        </w:rPr>
        <w:t xml:space="preserve"> zaradi vzporedno uzakonjenih rešitev najprej v Zakonu o graditvi objektov, nato pa še v Zakonu </w:t>
      </w:r>
      <w:r w:rsidR="00C82907" w:rsidRPr="001C3C3A">
        <w:rPr>
          <w:rFonts w:ascii="Arial" w:hAnsi="Arial" w:cs="Arial"/>
          <w:sz w:val="20"/>
          <w:szCs w:val="20"/>
        </w:rPr>
        <w:t>o</w:t>
      </w:r>
      <w:r w:rsidRPr="001C3C3A">
        <w:rPr>
          <w:rFonts w:ascii="Arial" w:hAnsi="Arial" w:cs="Arial"/>
          <w:sz w:val="20"/>
          <w:szCs w:val="20"/>
        </w:rPr>
        <w:t xml:space="preserve"> zemljiški knjigi, </w:t>
      </w:r>
      <w:r w:rsidR="00C82907" w:rsidRPr="001C3C3A">
        <w:rPr>
          <w:rFonts w:ascii="Arial" w:hAnsi="Arial" w:cs="Arial"/>
          <w:sz w:val="20"/>
          <w:szCs w:val="20"/>
        </w:rPr>
        <w:t xml:space="preserve">tako rekoč takoj </w:t>
      </w:r>
      <w:r w:rsidRPr="001C3C3A">
        <w:rPr>
          <w:rFonts w:ascii="Arial" w:hAnsi="Arial" w:cs="Arial"/>
          <w:sz w:val="20"/>
          <w:szCs w:val="20"/>
        </w:rPr>
        <w:t xml:space="preserve">postala obvezen dokument pri dovoljevanju in izvajanju posegov v prostor, pri določanju pripadajočih zemljišč obstoječim objektom in pri overjanju podpisov na zemljiškoknjižnem dovolilu. S tega vidika </w:t>
      </w:r>
      <w:r w:rsidR="00EB5A3D" w:rsidRPr="001C3C3A">
        <w:rPr>
          <w:rFonts w:ascii="Arial" w:hAnsi="Arial" w:cs="Arial"/>
          <w:sz w:val="20"/>
          <w:szCs w:val="20"/>
        </w:rPr>
        <w:t xml:space="preserve">se </w:t>
      </w:r>
      <w:r w:rsidRPr="001C3C3A">
        <w:rPr>
          <w:rFonts w:ascii="Arial" w:hAnsi="Arial" w:cs="Arial"/>
          <w:sz w:val="20"/>
          <w:szCs w:val="20"/>
        </w:rPr>
        <w:t xml:space="preserve">je </w:t>
      </w:r>
      <w:r w:rsidR="00EB5A3D" w:rsidRPr="001C3C3A">
        <w:rPr>
          <w:rFonts w:ascii="Arial" w:hAnsi="Arial" w:cs="Arial"/>
          <w:sz w:val="20"/>
          <w:szCs w:val="20"/>
        </w:rPr>
        <w:t>zato izkazalo za</w:t>
      </w:r>
      <w:r w:rsidR="00C82907" w:rsidRPr="001C3C3A">
        <w:rPr>
          <w:rFonts w:ascii="Arial" w:hAnsi="Arial" w:cs="Arial"/>
          <w:sz w:val="20"/>
          <w:szCs w:val="20"/>
        </w:rPr>
        <w:t xml:space="preserve"> </w:t>
      </w:r>
      <w:r w:rsidRPr="001C3C3A">
        <w:rPr>
          <w:rFonts w:ascii="Arial" w:hAnsi="Arial" w:cs="Arial"/>
          <w:sz w:val="20"/>
          <w:szCs w:val="20"/>
        </w:rPr>
        <w:t xml:space="preserve">primerno, da je ZUreP-1 ministru, pristojnemu za prostor, naložil izdajo pravilnika o obliki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D413F2" w:rsidRPr="001C3C3A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1C3C3A">
        <w:rPr>
          <w:rFonts w:ascii="Arial" w:hAnsi="Arial" w:cs="Arial"/>
          <w:sz w:val="20"/>
          <w:szCs w:val="20"/>
        </w:rPr>
        <w:t>, saj se je s tem na občinski ravni, ki je pristojn</w:t>
      </w:r>
      <w:r w:rsidR="00836E8D" w:rsidRPr="001C3C3A">
        <w:rPr>
          <w:rFonts w:ascii="Arial" w:hAnsi="Arial" w:cs="Arial"/>
          <w:sz w:val="20"/>
          <w:szCs w:val="20"/>
        </w:rPr>
        <w:t xml:space="preserve">a za </w:t>
      </w:r>
      <w:r w:rsidR="00C82907" w:rsidRPr="001C3C3A">
        <w:rPr>
          <w:rFonts w:ascii="Arial" w:hAnsi="Arial" w:cs="Arial"/>
          <w:sz w:val="20"/>
          <w:szCs w:val="20"/>
        </w:rPr>
        <w:t>njeno izdajanje, poenotil</w:t>
      </w:r>
      <w:r w:rsidR="00D413F2" w:rsidRPr="001C3C3A">
        <w:rPr>
          <w:rFonts w:ascii="Arial" w:hAnsi="Arial" w:cs="Arial"/>
          <w:sz w:val="20"/>
          <w:szCs w:val="20"/>
        </w:rPr>
        <w:t>a</w:t>
      </w:r>
      <w:r w:rsidR="00C82907" w:rsidRPr="001C3C3A">
        <w:rPr>
          <w:rFonts w:ascii="Arial" w:hAnsi="Arial" w:cs="Arial"/>
          <w:sz w:val="20"/>
          <w:szCs w:val="20"/>
        </w:rPr>
        <w:t xml:space="preserve"> </w:t>
      </w:r>
      <w:r w:rsidR="00567DA5" w:rsidRPr="001C3C3A">
        <w:rPr>
          <w:rFonts w:ascii="Arial" w:hAnsi="Arial" w:cs="Arial"/>
          <w:sz w:val="20"/>
          <w:szCs w:val="20"/>
        </w:rPr>
        <w:t xml:space="preserve">njena </w:t>
      </w:r>
      <w:r w:rsidR="00D413F2" w:rsidRPr="001C3C3A">
        <w:rPr>
          <w:rFonts w:ascii="Arial" w:hAnsi="Arial" w:cs="Arial"/>
          <w:sz w:val="20"/>
          <w:szCs w:val="20"/>
        </w:rPr>
        <w:t>oblika</w:t>
      </w:r>
      <w:r w:rsidRPr="001C3C3A">
        <w:rPr>
          <w:rFonts w:ascii="Arial" w:hAnsi="Arial" w:cs="Arial"/>
          <w:sz w:val="20"/>
          <w:szCs w:val="20"/>
        </w:rPr>
        <w:t xml:space="preserve">, </w:t>
      </w:r>
      <w:r w:rsidR="00EB5A3D" w:rsidRPr="001C3C3A">
        <w:rPr>
          <w:rFonts w:ascii="Arial" w:hAnsi="Arial" w:cs="Arial"/>
          <w:sz w:val="20"/>
          <w:szCs w:val="20"/>
        </w:rPr>
        <w:t>to pa je iz</w:t>
      </w:r>
      <w:r w:rsidR="00C82907" w:rsidRPr="001C3C3A">
        <w:rPr>
          <w:rFonts w:ascii="Arial" w:hAnsi="Arial" w:cs="Arial"/>
          <w:sz w:val="20"/>
          <w:szCs w:val="20"/>
        </w:rPr>
        <w:t>boljšal</w:t>
      </w:r>
      <w:r w:rsidR="00EB5A3D" w:rsidRPr="001C3C3A">
        <w:rPr>
          <w:rFonts w:ascii="Arial" w:hAnsi="Arial" w:cs="Arial"/>
          <w:sz w:val="20"/>
          <w:szCs w:val="20"/>
        </w:rPr>
        <w:t>o</w:t>
      </w:r>
      <w:r w:rsidR="00C82907" w:rsidRPr="001C3C3A">
        <w:rPr>
          <w:rFonts w:ascii="Arial" w:hAnsi="Arial" w:cs="Arial"/>
          <w:sz w:val="20"/>
          <w:szCs w:val="20"/>
        </w:rPr>
        <w:t xml:space="preserve"> </w:t>
      </w:r>
      <w:r w:rsidR="00836E8D" w:rsidRPr="001C3C3A">
        <w:rPr>
          <w:rFonts w:ascii="Arial" w:hAnsi="Arial" w:cs="Arial"/>
          <w:sz w:val="20"/>
          <w:szCs w:val="20"/>
        </w:rPr>
        <w:t>njen</w:t>
      </w:r>
      <w:r w:rsidR="00EB5A3D" w:rsidRPr="001C3C3A">
        <w:rPr>
          <w:rFonts w:ascii="Arial" w:hAnsi="Arial" w:cs="Arial"/>
          <w:sz w:val="20"/>
          <w:szCs w:val="20"/>
        </w:rPr>
        <w:t>o</w:t>
      </w:r>
      <w:r w:rsidR="00836E8D" w:rsidRPr="001C3C3A">
        <w:rPr>
          <w:rFonts w:ascii="Arial" w:hAnsi="Arial" w:cs="Arial"/>
          <w:sz w:val="20"/>
          <w:szCs w:val="20"/>
        </w:rPr>
        <w:t xml:space="preserve"> </w:t>
      </w:r>
      <w:r w:rsidRPr="001C3C3A">
        <w:rPr>
          <w:rFonts w:ascii="Arial" w:hAnsi="Arial" w:cs="Arial"/>
          <w:sz w:val="20"/>
          <w:szCs w:val="20"/>
        </w:rPr>
        <w:t>univerzaln</w:t>
      </w:r>
      <w:r w:rsidR="00EB5A3D" w:rsidRPr="001C3C3A">
        <w:rPr>
          <w:rFonts w:ascii="Arial" w:hAnsi="Arial" w:cs="Arial"/>
          <w:sz w:val="20"/>
          <w:szCs w:val="20"/>
        </w:rPr>
        <w:t>o</w:t>
      </w:r>
      <w:r w:rsidRPr="001C3C3A">
        <w:rPr>
          <w:rFonts w:ascii="Arial" w:hAnsi="Arial" w:cs="Arial"/>
          <w:sz w:val="20"/>
          <w:szCs w:val="20"/>
        </w:rPr>
        <w:t xml:space="preserve"> preglednost</w:t>
      </w:r>
      <w:r w:rsidR="00836E8D" w:rsidRPr="001C3C3A">
        <w:rPr>
          <w:rFonts w:ascii="Arial" w:hAnsi="Arial" w:cs="Arial"/>
          <w:sz w:val="20"/>
          <w:szCs w:val="20"/>
        </w:rPr>
        <w:t xml:space="preserve">, uporabnost in primerljivost. </w:t>
      </w:r>
      <w:r w:rsidR="00EB5A3D" w:rsidRPr="001C3C3A">
        <w:rPr>
          <w:rFonts w:ascii="Arial" w:hAnsi="Arial" w:cs="Arial"/>
          <w:sz w:val="20"/>
          <w:szCs w:val="20"/>
        </w:rPr>
        <w:t xml:space="preserve">Tako </w:t>
      </w:r>
      <w:r w:rsidR="00B8290C" w:rsidRPr="001C3C3A">
        <w:rPr>
          <w:rFonts w:ascii="Arial" w:hAnsi="Arial" w:cs="Arial"/>
          <w:sz w:val="20"/>
          <w:szCs w:val="20"/>
        </w:rPr>
        <w:t>je v</w:t>
      </w:r>
      <w:r w:rsidR="00836E8D" w:rsidRPr="001C3C3A">
        <w:rPr>
          <w:rFonts w:ascii="Arial" w:hAnsi="Arial" w:cs="Arial"/>
          <w:sz w:val="20"/>
          <w:szCs w:val="20"/>
        </w:rPr>
        <w:t xml:space="preserve"> kateri koli občini pridobitelj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836E8D" w:rsidRPr="001C3C3A">
        <w:rPr>
          <w:rFonts w:ascii="Arial" w:hAnsi="Arial" w:cs="Arial"/>
          <w:sz w:val="20"/>
          <w:szCs w:val="20"/>
        </w:rPr>
        <w:t xml:space="preserve"> lahko računal na enak dokument, kar je povečevalo pravno in investicijsko varnost, </w:t>
      </w:r>
      <w:r w:rsidR="00C82907" w:rsidRPr="001C3C3A">
        <w:rPr>
          <w:rFonts w:ascii="Arial" w:hAnsi="Arial" w:cs="Arial"/>
          <w:sz w:val="20"/>
          <w:szCs w:val="20"/>
        </w:rPr>
        <w:t xml:space="preserve">to pa je </w:t>
      </w:r>
      <w:r w:rsidR="00836E8D" w:rsidRPr="001C3C3A">
        <w:rPr>
          <w:rFonts w:ascii="Arial" w:hAnsi="Arial" w:cs="Arial"/>
          <w:sz w:val="20"/>
          <w:szCs w:val="20"/>
        </w:rPr>
        <w:t>bilo glede na obveznost pridobitve in upoštevanja tega dokumenta v naštetih postopki</w:t>
      </w:r>
      <w:r w:rsidR="00477403" w:rsidRPr="001C3C3A">
        <w:rPr>
          <w:rFonts w:ascii="Arial" w:hAnsi="Arial" w:cs="Arial"/>
          <w:sz w:val="20"/>
          <w:szCs w:val="20"/>
        </w:rPr>
        <w:t>h ključnega pomena</w:t>
      </w:r>
      <w:r w:rsidR="00C82907" w:rsidRPr="001C3C3A">
        <w:rPr>
          <w:rFonts w:ascii="Arial" w:hAnsi="Arial" w:cs="Arial"/>
          <w:sz w:val="20"/>
          <w:szCs w:val="20"/>
        </w:rPr>
        <w:t xml:space="preserve"> (seveda ob vsebinski popolnosti in točnosti informacije)</w:t>
      </w:r>
      <w:r w:rsidR="00836E8D" w:rsidRPr="001C3C3A">
        <w:rPr>
          <w:rFonts w:ascii="Arial" w:hAnsi="Arial" w:cs="Arial"/>
          <w:sz w:val="20"/>
          <w:szCs w:val="20"/>
        </w:rPr>
        <w:t>.</w:t>
      </w:r>
    </w:p>
    <w:p w14:paraId="6D04B4E7" w14:textId="77777777" w:rsidR="00D413F2" w:rsidRPr="001C3C3A" w:rsidRDefault="00D413F2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89D021E" w14:textId="77777777" w:rsidR="00E541F0" w:rsidRPr="00AE3DB2" w:rsidRDefault="00FC2221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1C3C3A">
        <w:rPr>
          <w:rFonts w:ascii="Arial" w:hAnsi="Arial" w:cs="Arial"/>
          <w:sz w:val="20"/>
          <w:szCs w:val="20"/>
        </w:rPr>
        <w:t>Z uveljavitvijo Z</w:t>
      </w:r>
      <w:r w:rsidR="00320D05" w:rsidRPr="001C3C3A">
        <w:rPr>
          <w:rFonts w:ascii="Arial" w:hAnsi="Arial" w:cs="Arial"/>
          <w:sz w:val="20"/>
          <w:szCs w:val="20"/>
        </w:rPr>
        <w:t>akona o prostorskem načrtovanju (v nadaljnjem besedilu: Z</w:t>
      </w:r>
      <w:r w:rsidRPr="001C3C3A">
        <w:rPr>
          <w:rFonts w:ascii="Arial" w:hAnsi="Arial" w:cs="Arial"/>
          <w:sz w:val="20"/>
          <w:szCs w:val="20"/>
        </w:rPr>
        <w:t>PNačrt</w:t>
      </w:r>
      <w:r w:rsidR="00320D05" w:rsidRPr="001C3C3A">
        <w:rPr>
          <w:rFonts w:ascii="Arial" w:hAnsi="Arial" w:cs="Arial"/>
          <w:sz w:val="20"/>
          <w:szCs w:val="20"/>
        </w:rPr>
        <w:t>)</w:t>
      </w:r>
      <w:r w:rsidRPr="001C3C3A">
        <w:rPr>
          <w:rFonts w:ascii="Arial" w:hAnsi="Arial" w:cs="Arial"/>
          <w:sz w:val="20"/>
          <w:szCs w:val="20"/>
        </w:rPr>
        <w:t xml:space="preserve">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Pr="001C3C3A">
        <w:rPr>
          <w:rFonts w:ascii="Arial" w:hAnsi="Arial" w:cs="Arial"/>
          <w:sz w:val="20"/>
          <w:szCs w:val="20"/>
        </w:rPr>
        <w:t xml:space="preserve"> ni bila več obvezen dokument v nobenih postopkih</w:t>
      </w:r>
      <w:r w:rsidR="009D4E37" w:rsidRPr="001C3C3A">
        <w:rPr>
          <w:rFonts w:ascii="Arial" w:hAnsi="Arial" w:cs="Arial"/>
          <w:sz w:val="20"/>
          <w:szCs w:val="20"/>
        </w:rPr>
        <w:t xml:space="preserve">, </w:t>
      </w:r>
      <w:r w:rsidR="00CF1DF1" w:rsidRPr="001C3C3A">
        <w:rPr>
          <w:rFonts w:ascii="Arial" w:hAnsi="Arial" w:cs="Arial"/>
          <w:sz w:val="20"/>
          <w:szCs w:val="20"/>
        </w:rPr>
        <w:t>ki se tičejo urejan</w:t>
      </w:r>
      <w:r w:rsidR="009D4E37" w:rsidRPr="001C3C3A">
        <w:rPr>
          <w:rFonts w:ascii="Arial" w:hAnsi="Arial" w:cs="Arial"/>
          <w:sz w:val="20"/>
          <w:szCs w:val="20"/>
        </w:rPr>
        <w:t>j</w:t>
      </w:r>
      <w:r w:rsidR="00CF1DF1" w:rsidRPr="001C3C3A">
        <w:rPr>
          <w:rFonts w:ascii="Arial" w:hAnsi="Arial" w:cs="Arial"/>
          <w:sz w:val="20"/>
          <w:szCs w:val="20"/>
        </w:rPr>
        <w:t>a</w:t>
      </w:r>
      <w:r w:rsidR="009D4E37" w:rsidRPr="001C3C3A">
        <w:rPr>
          <w:rFonts w:ascii="Arial" w:hAnsi="Arial" w:cs="Arial"/>
          <w:sz w:val="20"/>
          <w:szCs w:val="20"/>
        </w:rPr>
        <w:t xml:space="preserve"> prostora in graditve</w:t>
      </w:r>
      <w:r w:rsidR="00A83274" w:rsidRPr="001C3C3A">
        <w:rPr>
          <w:rFonts w:ascii="Arial" w:hAnsi="Arial" w:cs="Arial"/>
          <w:sz w:val="20"/>
          <w:szCs w:val="20"/>
        </w:rPr>
        <w:t xml:space="preserve"> objektov</w:t>
      </w:r>
      <w:r w:rsidR="009D4E37" w:rsidRPr="001C3C3A">
        <w:rPr>
          <w:rFonts w:ascii="Arial" w:hAnsi="Arial" w:cs="Arial"/>
          <w:sz w:val="20"/>
          <w:szCs w:val="20"/>
        </w:rPr>
        <w:t>, za</w:t>
      </w:r>
      <w:r w:rsidR="00CF1DF1" w:rsidRPr="001C3C3A">
        <w:rPr>
          <w:rFonts w:ascii="Arial" w:hAnsi="Arial" w:cs="Arial"/>
          <w:sz w:val="20"/>
          <w:szCs w:val="20"/>
        </w:rPr>
        <w:t xml:space="preserve"> namen prometa z ne</w:t>
      </w:r>
      <w:r w:rsidR="009D4E37" w:rsidRPr="001C3C3A">
        <w:rPr>
          <w:rFonts w:ascii="Arial" w:hAnsi="Arial" w:cs="Arial"/>
          <w:sz w:val="20"/>
          <w:szCs w:val="20"/>
        </w:rPr>
        <w:t>premičninami oziroma overitv</w:t>
      </w:r>
      <w:r w:rsidR="00A83274" w:rsidRPr="001C3C3A">
        <w:rPr>
          <w:rFonts w:ascii="Arial" w:hAnsi="Arial" w:cs="Arial"/>
          <w:sz w:val="20"/>
          <w:szCs w:val="20"/>
        </w:rPr>
        <w:t>e</w:t>
      </w:r>
      <w:r w:rsidR="009D4E37" w:rsidRPr="001C3C3A">
        <w:rPr>
          <w:rFonts w:ascii="Arial" w:hAnsi="Arial" w:cs="Arial"/>
          <w:sz w:val="20"/>
          <w:szCs w:val="20"/>
        </w:rPr>
        <w:t xml:space="preserve"> podpisov na zemljiškoknjižnem dovolil</w:t>
      </w:r>
      <w:r w:rsidR="00A83274" w:rsidRPr="001C3C3A">
        <w:rPr>
          <w:rFonts w:ascii="Arial" w:hAnsi="Arial" w:cs="Arial"/>
          <w:sz w:val="20"/>
          <w:szCs w:val="20"/>
        </w:rPr>
        <w:t>u</w:t>
      </w:r>
      <w:r w:rsidR="009D4E37" w:rsidRPr="001C3C3A">
        <w:rPr>
          <w:rFonts w:ascii="Arial" w:hAnsi="Arial" w:cs="Arial"/>
          <w:sz w:val="20"/>
          <w:szCs w:val="20"/>
        </w:rPr>
        <w:t xml:space="preserve"> pa je ZPNačrt uzakonil potrdilo o name</w:t>
      </w:r>
      <w:r w:rsidR="00CF1DF1" w:rsidRPr="001C3C3A">
        <w:rPr>
          <w:rFonts w:ascii="Arial" w:hAnsi="Arial" w:cs="Arial"/>
          <w:sz w:val="20"/>
          <w:szCs w:val="20"/>
        </w:rPr>
        <w:t>n</w:t>
      </w:r>
      <w:r w:rsidR="009D4E37" w:rsidRPr="001C3C3A">
        <w:rPr>
          <w:rFonts w:ascii="Arial" w:hAnsi="Arial" w:cs="Arial"/>
          <w:sz w:val="20"/>
          <w:szCs w:val="20"/>
        </w:rPr>
        <w:t>ski rabi zemljišča</w:t>
      </w:r>
      <w:r w:rsidR="00567DA5" w:rsidRPr="001C3C3A">
        <w:rPr>
          <w:rFonts w:ascii="Arial" w:hAnsi="Arial" w:cs="Arial"/>
          <w:sz w:val="20"/>
          <w:szCs w:val="20"/>
        </w:rPr>
        <w:t xml:space="preserve"> (</w:t>
      </w:r>
      <w:r w:rsidR="00320D05" w:rsidRPr="001C3C3A">
        <w:rPr>
          <w:rFonts w:ascii="Arial" w:hAnsi="Arial" w:cs="Arial"/>
          <w:sz w:val="20"/>
          <w:szCs w:val="20"/>
        </w:rPr>
        <w:t xml:space="preserve">v nadaljnjem besedilu: </w:t>
      </w:r>
      <w:r w:rsidR="00567DA5" w:rsidRPr="001C3C3A">
        <w:rPr>
          <w:rFonts w:ascii="Arial" w:hAnsi="Arial" w:cs="Arial"/>
          <w:sz w:val="20"/>
          <w:szCs w:val="20"/>
        </w:rPr>
        <w:t>potrdilo o NRZ)</w:t>
      </w:r>
      <w:r w:rsidR="009D4E37" w:rsidRPr="001C3C3A">
        <w:rPr>
          <w:rFonts w:ascii="Arial" w:hAnsi="Arial" w:cs="Arial"/>
          <w:sz w:val="20"/>
          <w:szCs w:val="20"/>
        </w:rPr>
        <w:t xml:space="preserve"> kot bistveno bolj skop dokument od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9D4E37" w:rsidRPr="001C3C3A">
        <w:rPr>
          <w:rFonts w:ascii="Arial" w:hAnsi="Arial" w:cs="Arial"/>
          <w:sz w:val="20"/>
          <w:szCs w:val="20"/>
        </w:rPr>
        <w:t xml:space="preserve">, </w:t>
      </w:r>
      <w:r w:rsidR="00477403" w:rsidRPr="001C3C3A">
        <w:rPr>
          <w:rFonts w:ascii="Arial" w:hAnsi="Arial" w:cs="Arial"/>
          <w:sz w:val="20"/>
          <w:szCs w:val="20"/>
        </w:rPr>
        <w:t>tako da to potrdilo</w:t>
      </w:r>
      <w:r w:rsidR="009D4E37" w:rsidRPr="001C3C3A">
        <w:rPr>
          <w:rFonts w:ascii="Arial" w:hAnsi="Arial" w:cs="Arial"/>
          <w:sz w:val="20"/>
          <w:szCs w:val="20"/>
        </w:rPr>
        <w:t xml:space="preserve"> dejansko vsebuje samo tiste podatke, ki so relevantni pri pravnem prometu. Ne glede na to pa določbe o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9D4E37" w:rsidRPr="001C3C3A">
        <w:rPr>
          <w:rFonts w:ascii="Arial" w:hAnsi="Arial" w:cs="Arial"/>
          <w:sz w:val="20"/>
          <w:szCs w:val="20"/>
        </w:rPr>
        <w:t xml:space="preserve"> niso bile razveljavljene, </w:t>
      </w:r>
      <w:r w:rsidR="00EF4DCD" w:rsidRPr="001C3C3A">
        <w:rPr>
          <w:rFonts w:ascii="Arial" w:hAnsi="Arial" w:cs="Arial"/>
          <w:sz w:val="20"/>
          <w:szCs w:val="20"/>
        </w:rPr>
        <w:t xml:space="preserve">temveč je ZPNačrt </w:t>
      </w:r>
      <w:r w:rsidR="009D4E37" w:rsidRPr="001C3C3A">
        <w:rPr>
          <w:rFonts w:ascii="Arial" w:hAnsi="Arial" w:cs="Arial"/>
          <w:sz w:val="20"/>
          <w:szCs w:val="20"/>
        </w:rPr>
        <w:t>ohrani</w:t>
      </w:r>
      <w:r w:rsidR="00E541F0" w:rsidRPr="001C3C3A">
        <w:rPr>
          <w:rFonts w:ascii="Arial" w:hAnsi="Arial" w:cs="Arial"/>
          <w:sz w:val="20"/>
          <w:szCs w:val="20"/>
        </w:rPr>
        <w:t>l</w:t>
      </w:r>
      <w:r w:rsidR="009D4E37" w:rsidRPr="001C3C3A">
        <w:rPr>
          <w:rFonts w:ascii="Arial" w:hAnsi="Arial" w:cs="Arial"/>
          <w:sz w:val="20"/>
          <w:szCs w:val="20"/>
        </w:rPr>
        <w:t xml:space="preserve"> pravn</w:t>
      </w:r>
      <w:r w:rsidR="00E541F0" w:rsidRPr="001C3C3A">
        <w:rPr>
          <w:rFonts w:ascii="Arial" w:hAnsi="Arial" w:cs="Arial"/>
          <w:sz w:val="20"/>
          <w:szCs w:val="20"/>
        </w:rPr>
        <w:t xml:space="preserve">o podlago </w:t>
      </w:r>
      <w:r w:rsidR="009D4E37" w:rsidRPr="001C3C3A">
        <w:rPr>
          <w:rFonts w:ascii="Arial" w:hAnsi="Arial" w:cs="Arial"/>
          <w:sz w:val="20"/>
          <w:szCs w:val="20"/>
        </w:rPr>
        <w:t>iz ZUreP-1</w:t>
      </w:r>
      <w:r w:rsidR="00E541F0" w:rsidRPr="001C3C3A">
        <w:rPr>
          <w:rFonts w:ascii="Arial" w:hAnsi="Arial" w:cs="Arial"/>
          <w:sz w:val="20"/>
          <w:szCs w:val="20"/>
        </w:rPr>
        <w:t xml:space="preserve"> in tako</w:t>
      </w:r>
      <w:r w:rsidR="009D4E37" w:rsidRPr="001C3C3A">
        <w:rPr>
          <w:rFonts w:ascii="Arial" w:hAnsi="Arial" w:cs="Arial"/>
          <w:sz w:val="20"/>
          <w:szCs w:val="20"/>
        </w:rPr>
        <w:t xml:space="preserve"> še naprej dopuščal </w:t>
      </w:r>
      <w:r w:rsidR="00A83274" w:rsidRPr="001C3C3A">
        <w:rPr>
          <w:rFonts w:ascii="Arial" w:hAnsi="Arial" w:cs="Arial"/>
          <w:sz w:val="20"/>
          <w:szCs w:val="20"/>
        </w:rPr>
        <w:t>njihovo</w:t>
      </w:r>
      <w:r w:rsidR="009D4E37" w:rsidRPr="001C3C3A">
        <w:rPr>
          <w:rFonts w:ascii="Arial" w:hAnsi="Arial" w:cs="Arial"/>
          <w:sz w:val="20"/>
          <w:szCs w:val="20"/>
        </w:rPr>
        <w:t xml:space="preserve"> izdajanje, a le še kot popolnoma opcijski instrument. Tako je šele z ZPNačrt </w:t>
      </w:r>
      <w:r w:rsidR="00567DA5" w:rsidRPr="001C3C3A">
        <w:rPr>
          <w:rFonts w:ascii="Arial" w:hAnsi="Arial" w:cs="Arial"/>
          <w:sz w:val="20"/>
          <w:szCs w:val="20"/>
        </w:rPr>
        <w:t>LI</w:t>
      </w:r>
      <w:r w:rsidR="009D4E37" w:rsidRPr="001C3C3A">
        <w:rPr>
          <w:rFonts w:ascii="Arial" w:hAnsi="Arial" w:cs="Arial"/>
          <w:sz w:val="20"/>
          <w:szCs w:val="20"/>
        </w:rPr>
        <w:t xml:space="preserve"> pravzaprav dobila vlogo, ki ji jo je prvotno namenil ZUreP-1. V skladu s tem ZPNačrt tudi ni razveljavil pravilnika, ki je na podlagi ZUreP-1 določal njeno </w:t>
      </w:r>
      <w:r w:rsidR="000059B7" w:rsidRPr="001C3C3A">
        <w:rPr>
          <w:rFonts w:ascii="Arial" w:hAnsi="Arial" w:cs="Arial"/>
          <w:sz w:val="20"/>
          <w:szCs w:val="20"/>
        </w:rPr>
        <w:t>obliko in način izdaje, temveč se je pravilnik zgolj prilagodil</w:t>
      </w:r>
      <w:r w:rsidR="00D413F2" w:rsidRPr="001C3C3A">
        <w:rPr>
          <w:rFonts w:ascii="Arial" w:hAnsi="Arial" w:cs="Arial"/>
          <w:sz w:val="20"/>
          <w:szCs w:val="20"/>
        </w:rPr>
        <w:t xml:space="preserve"> novi zakonski </w:t>
      </w:r>
      <w:r w:rsidR="00D413F2" w:rsidRPr="00AE3DB2">
        <w:rPr>
          <w:rFonts w:ascii="Arial" w:hAnsi="Arial" w:cs="Arial"/>
          <w:sz w:val="20"/>
          <w:szCs w:val="20"/>
        </w:rPr>
        <w:t>ureditvi</w:t>
      </w:r>
      <w:r w:rsidR="000059B7" w:rsidRPr="00AE3DB2">
        <w:rPr>
          <w:rFonts w:ascii="Arial" w:hAnsi="Arial" w:cs="Arial"/>
          <w:sz w:val="20"/>
          <w:szCs w:val="20"/>
        </w:rPr>
        <w:t>.</w:t>
      </w:r>
    </w:p>
    <w:p w14:paraId="6A673102" w14:textId="77777777" w:rsidR="00D413F2" w:rsidRPr="00AE3DB2" w:rsidRDefault="00D413F2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13CFFA16" w14:textId="77777777" w:rsidR="00836E8D" w:rsidRPr="00AE3DB2" w:rsidRDefault="00E541F0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E3DB2">
        <w:rPr>
          <w:rFonts w:ascii="Arial" w:hAnsi="Arial" w:cs="Arial"/>
          <w:sz w:val="20"/>
          <w:szCs w:val="20"/>
        </w:rPr>
        <w:t xml:space="preserve">Podobno kot pred njim ZPNačrt tudi </w:t>
      </w:r>
      <w:r w:rsidR="0019795B" w:rsidRPr="00AE3DB2">
        <w:rPr>
          <w:rFonts w:ascii="Arial" w:hAnsi="Arial" w:cs="Arial"/>
          <w:sz w:val="20"/>
          <w:szCs w:val="20"/>
        </w:rPr>
        <w:t xml:space="preserve">predhodno </w:t>
      </w:r>
      <w:r w:rsidR="003C5BCD" w:rsidRPr="00AE3DB2">
        <w:rPr>
          <w:rFonts w:ascii="Arial" w:hAnsi="Arial" w:cs="Arial"/>
          <w:sz w:val="20"/>
          <w:szCs w:val="20"/>
        </w:rPr>
        <w:t xml:space="preserve">veljavni </w:t>
      </w:r>
      <w:r w:rsidR="00320D05" w:rsidRPr="00AE3DB2">
        <w:rPr>
          <w:rFonts w:ascii="Arial" w:hAnsi="Arial" w:cs="Arial"/>
          <w:sz w:val="20"/>
          <w:szCs w:val="20"/>
        </w:rPr>
        <w:t>Zakon o urejanju prostora (</w:t>
      </w:r>
      <w:r w:rsidRPr="00AE3DB2">
        <w:rPr>
          <w:rFonts w:ascii="Arial" w:hAnsi="Arial" w:cs="Arial"/>
          <w:sz w:val="20"/>
          <w:szCs w:val="20"/>
        </w:rPr>
        <w:t>ZUreP-2</w:t>
      </w:r>
      <w:r w:rsidR="00320D05" w:rsidRPr="00AE3DB2">
        <w:rPr>
          <w:rFonts w:ascii="Arial" w:hAnsi="Arial" w:cs="Arial"/>
          <w:sz w:val="20"/>
          <w:szCs w:val="20"/>
        </w:rPr>
        <w:t>)</w:t>
      </w:r>
      <w:r w:rsidRPr="00AE3DB2">
        <w:rPr>
          <w:rFonts w:ascii="Arial" w:hAnsi="Arial" w:cs="Arial"/>
          <w:sz w:val="20"/>
          <w:szCs w:val="20"/>
        </w:rPr>
        <w:t xml:space="preserve"> </w:t>
      </w:r>
      <w:r w:rsidR="00A83274" w:rsidRPr="00AE3DB2">
        <w:rPr>
          <w:rFonts w:ascii="Arial" w:hAnsi="Arial" w:cs="Arial"/>
          <w:sz w:val="20"/>
          <w:szCs w:val="20"/>
        </w:rPr>
        <w:t xml:space="preserve">ne razveljavlja </w:t>
      </w:r>
      <w:r w:rsidR="00567DA5" w:rsidRPr="00AE3DB2">
        <w:rPr>
          <w:rFonts w:ascii="Arial" w:hAnsi="Arial" w:cs="Arial"/>
          <w:sz w:val="20"/>
          <w:szCs w:val="20"/>
        </w:rPr>
        <w:t>LI</w:t>
      </w:r>
      <w:r w:rsidR="00A83274" w:rsidRPr="00AE3DB2">
        <w:rPr>
          <w:rFonts w:ascii="Arial" w:hAnsi="Arial" w:cs="Arial"/>
          <w:sz w:val="20"/>
          <w:szCs w:val="20"/>
        </w:rPr>
        <w:t xml:space="preserve">, niti </w:t>
      </w:r>
      <w:r w:rsidR="003A6EEE" w:rsidRPr="00AE3DB2">
        <w:rPr>
          <w:rFonts w:ascii="Arial" w:hAnsi="Arial" w:cs="Arial"/>
          <w:sz w:val="20"/>
          <w:szCs w:val="20"/>
        </w:rPr>
        <w:t xml:space="preserve">potrdila o </w:t>
      </w:r>
      <w:r w:rsidR="00567DA5" w:rsidRPr="00AE3DB2">
        <w:rPr>
          <w:rFonts w:ascii="Arial" w:hAnsi="Arial" w:cs="Arial"/>
          <w:sz w:val="20"/>
          <w:szCs w:val="20"/>
        </w:rPr>
        <w:t>NRZ</w:t>
      </w:r>
      <w:r w:rsidR="003A6EEE" w:rsidRPr="00AE3DB2">
        <w:rPr>
          <w:rFonts w:ascii="Arial" w:hAnsi="Arial" w:cs="Arial"/>
          <w:sz w:val="20"/>
          <w:szCs w:val="20"/>
        </w:rPr>
        <w:t>, temveč oba instrumenta vsebinsko prenavlja, tako da sta skladna z nekaterimi njegovimi novostmi in spremembami, ki jih je prinesel glede na ZUreP-1 in ZPNačrt.</w:t>
      </w:r>
    </w:p>
    <w:p w14:paraId="2CB9E819" w14:textId="77777777" w:rsidR="004E2EEC" w:rsidRPr="00AE3DB2" w:rsidRDefault="004E2EEC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309D335" w14:textId="77777777" w:rsidR="0019795B" w:rsidRPr="00AE3DB2" w:rsidRDefault="0019795B" w:rsidP="006C7273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E3DB2">
        <w:rPr>
          <w:rFonts w:ascii="Arial" w:hAnsi="Arial" w:cs="Arial"/>
          <w:sz w:val="20"/>
          <w:szCs w:val="20"/>
        </w:rPr>
        <w:t xml:space="preserve">Aktualni </w:t>
      </w:r>
      <w:r w:rsidR="003C5BCD" w:rsidRPr="00AE3DB2">
        <w:rPr>
          <w:rFonts w:ascii="Arial" w:hAnsi="Arial" w:cs="Arial"/>
          <w:sz w:val="20"/>
          <w:szCs w:val="20"/>
        </w:rPr>
        <w:t>Zakon o urejanju prostora (v nadaljevanju: Z</w:t>
      </w:r>
      <w:r w:rsidR="00AA303F" w:rsidRPr="00AE3DB2">
        <w:rPr>
          <w:rFonts w:ascii="Arial" w:hAnsi="Arial" w:cs="Arial"/>
          <w:sz w:val="20"/>
          <w:szCs w:val="20"/>
        </w:rPr>
        <w:t>U</w:t>
      </w:r>
      <w:r w:rsidR="003C5BCD" w:rsidRPr="00AE3DB2">
        <w:rPr>
          <w:rFonts w:ascii="Arial" w:hAnsi="Arial" w:cs="Arial"/>
          <w:sz w:val="20"/>
          <w:szCs w:val="20"/>
        </w:rPr>
        <w:t>reP-3)</w:t>
      </w:r>
      <w:r w:rsidR="00FB659B" w:rsidRPr="00AE3DB2">
        <w:rPr>
          <w:rFonts w:ascii="Arial" w:hAnsi="Arial" w:cs="Arial"/>
          <w:sz w:val="20"/>
          <w:szCs w:val="20"/>
        </w:rPr>
        <w:t xml:space="preserve"> </w:t>
      </w:r>
      <w:r w:rsidR="006C7273" w:rsidRPr="00AE3DB2">
        <w:rPr>
          <w:rFonts w:ascii="Arial" w:hAnsi="Arial" w:cs="Arial"/>
          <w:sz w:val="20"/>
          <w:szCs w:val="20"/>
        </w:rPr>
        <w:t xml:space="preserve">ukinja potrdilo o </w:t>
      </w:r>
      <w:r w:rsidR="00FB659B" w:rsidRPr="00AE3DB2">
        <w:rPr>
          <w:rFonts w:ascii="Arial" w:hAnsi="Arial" w:cs="Arial"/>
          <w:sz w:val="20"/>
          <w:szCs w:val="20"/>
        </w:rPr>
        <w:t xml:space="preserve">NRZ </w:t>
      </w:r>
      <w:r w:rsidR="006C7273" w:rsidRPr="00AE3DB2">
        <w:rPr>
          <w:rFonts w:ascii="Arial" w:hAnsi="Arial" w:cs="Arial"/>
          <w:sz w:val="20"/>
          <w:szCs w:val="20"/>
        </w:rPr>
        <w:t xml:space="preserve">in prenaša to funkcijo na enotno obliko lokacijske informacije. Glede vsebine lokacijske informacije pa </w:t>
      </w:r>
      <w:bookmarkStart w:id="2" w:name="_Hlk61347394"/>
      <w:r w:rsidR="006C7273" w:rsidRPr="00AE3DB2">
        <w:rPr>
          <w:rFonts w:ascii="Arial" w:hAnsi="Arial" w:cs="Arial"/>
          <w:sz w:val="20"/>
          <w:szCs w:val="20"/>
        </w:rPr>
        <w:t>Z</w:t>
      </w:r>
      <w:r w:rsidR="00AA303F" w:rsidRPr="00AE3DB2">
        <w:rPr>
          <w:rFonts w:ascii="Arial" w:hAnsi="Arial" w:cs="Arial"/>
          <w:sz w:val="20"/>
          <w:szCs w:val="20"/>
        </w:rPr>
        <w:t>U</w:t>
      </w:r>
      <w:r w:rsidR="006C7273" w:rsidRPr="00AE3DB2">
        <w:rPr>
          <w:rFonts w:ascii="Arial" w:hAnsi="Arial" w:cs="Arial"/>
          <w:sz w:val="20"/>
          <w:szCs w:val="20"/>
        </w:rPr>
        <w:t xml:space="preserve">reP-3 </w:t>
      </w:r>
      <w:bookmarkEnd w:id="2"/>
      <w:r w:rsidR="006C7273" w:rsidRPr="00AE3DB2">
        <w:rPr>
          <w:rFonts w:ascii="Arial" w:hAnsi="Arial" w:cs="Arial"/>
          <w:sz w:val="20"/>
          <w:szCs w:val="20"/>
        </w:rPr>
        <w:t>izloči podatke o</w:t>
      </w:r>
      <w:r w:rsidR="00FB659B" w:rsidRPr="00AE3DB2">
        <w:rPr>
          <w:rFonts w:ascii="Arial" w:hAnsi="Arial" w:cs="Arial"/>
          <w:sz w:val="20"/>
          <w:szCs w:val="20"/>
        </w:rPr>
        <w:t xml:space="preserve"> vrstah dopustnih dejavnosti, </w:t>
      </w:r>
      <w:r w:rsidR="00D363E3">
        <w:rPr>
          <w:rFonts w:ascii="Arial" w:hAnsi="Arial" w:cs="Arial"/>
          <w:sz w:val="20"/>
          <w:szCs w:val="20"/>
        </w:rPr>
        <w:t xml:space="preserve">vrstah dopustnih </w:t>
      </w:r>
      <w:r w:rsidR="00FB659B" w:rsidRPr="00AE3DB2">
        <w:rPr>
          <w:rFonts w:ascii="Arial" w:hAnsi="Arial" w:cs="Arial"/>
          <w:sz w:val="20"/>
          <w:szCs w:val="20"/>
        </w:rPr>
        <w:t>gradenj</w:t>
      </w:r>
      <w:r w:rsidR="00AA303F" w:rsidRPr="00AE3DB2">
        <w:rPr>
          <w:rFonts w:ascii="Arial" w:hAnsi="Arial" w:cs="Arial"/>
          <w:sz w:val="20"/>
          <w:szCs w:val="20"/>
        </w:rPr>
        <w:t xml:space="preserve"> </w:t>
      </w:r>
      <w:r w:rsidR="00D363E3">
        <w:rPr>
          <w:rFonts w:ascii="Arial" w:hAnsi="Arial" w:cs="Arial"/>
          <w:sz w:val="20"/>
          <w:szCs w:val="20"/>
        </w:rPr>
        <w:t xml:space="preserve">in </w:t>
      </w:r>
      <w:r w:rsidR="00AA303F" w:rsidRPr="00AE3DB2">
        <w:rPr>
          <w:rFonts w:ascii="Arial" w:hAnsi="Arial" w:cs="Arial"/>
          <w:sz w:val="20"/>
          <w:szCs w:val="20"/>
        </w:rPr>
        <w:t xml:space="preserve">drugih del </w:t>
      </w:r>
      <w:r w:rsidR="00D363E3">
        <w:rPr>
          <w:rFonts w:ascii="Arial" w:hAnsi="Arial" w:cs="Arial"/>
          <w:sz w:val="20"/>
          <w:szCs w:val="20"/>
        </w:rPr>
        <w:t xml:space="preserve">ter vrstah dopustnih objektov glede na namen </w:t>
      </w:r>
      <w:r w:rsidR="00AA303F" w:rsidRPr="00AE3DB2">
        <w:rPr>
          <w:rFonts w:ascii="Arial" w:hAnsi="Arial" w:cs="Arial"/>
          <w:sz w:val="20"/>
          <w:szCs w:val="20"/>
        </w:rPr>
        <w:t xml:space="preserve">in podatkov o </w:t>
      </w:r>
      <w:r w:rsidR="00D363E3">
        <w:rPr>
          <w:rFonts w:ascii="Arial" w:hAnsi="Arial" w:cs="Arial"/>
          <w:sz w:val="20"/>
          <w:szCs w:val="20"/>
        </w:rPr>
        <w:t xml:space="preserve">merilih in </w:t>
      </w:r>
      <w:r w:rsidR="00AA303F" w:rsidRPr="00AE3DB2">
        <w:rPr>
          <w:rFonts w:ascii="Arial" w:hAnsi="Arial" w:cs="Arial"/>
          <w:sz w:val="20"/>
          <w:szCs w:val="20"/>
        </w:rPr>
        <w:t xml:space="preserve">pogojih za graditev objektov in izvedbo drugih del iz vsebine lokacijske informacije na osnovi </w:t>
      </w:r>
      <w:r w:rsidRPr="00AE3DB2">
        <w:rPr>
          <w:rFonts w:ascii="Arial" w:hAnsi="Arial" w:cs="Arial"/>
          <w:sz w:val="20"/>
          <w:szCs w:val="20"/>
        </w:rPr>
        <w:t>ZUREP-2.</w:t>
      </w:r>
    </w:p>
    <w:p w14:paraId="5AF88712" w14:textId="77777777" w:rsidR="00D413F2" w:rsidRPr="00AE3DB2" w:rsidRDefault="00D413F2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B62B042" w14:textId="77777777" w:rsidR="00AE3DB2" w:rsidRDefault="00AE3D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4108AF9" w14:textId="4C4AD2D9" w:rsidR="008C25EB" w:rsidRPr="00AE3DB2" w:rsidRDefault="00D15BE3" w:rsidP="007A389D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 w:rsidR="008C25EB" w:rsidRPr="00AE3DB2">
        <w:rPr>
          <w:rFonts w:ascii="Arial" w:hAnsi="Arial" w:cs="Arial"/>
          <w:b/>
          <w:sz w:val="20"/>
          <w:szCs w:val="20"/>
        </w:rPr>
        <w:t xml:space="preserve">. </w:t>
      </w:r>
      <w:r w:rsidR="00567DA5" w:rsidRPr="00AE3DB2">
        <w:rPr>
          <w:rFonts w:ascii="Arial" w:hAnsi="Arial" w:cs="Arial"/>
          <w:b/>
          <w:sz w:val="20"/>
          <w:szCs w:val="20"/>
        </w:rPr>
        <w:t>O</w:t>
      </w:r>
      <w:r w:rsidR="008C25EB" w:rsidRPr="00AE3DB2">
        <w:rPr>
          <w:rFonts w:ascii="Arial" w:hAnsi="Arial" w:cs="Arial"/>
          <w:b/>
          <w:sz w:val="20"/>
          <w:szCs w:val="20"/>
        </w:rPr>
        <w:t>blik</w:t>
      </w:r>
      <w:r w:rsidR="00567DA5" w:rsidRPr="00AE3DB2">
        <w:rPr>
          <w:rFonts w:ascii="Arial" w:hAnsi="Arial" w:cs="Arial"/>
          <w:b/>
          <w:sz w:val="20"/>
          <w:szCs w:val="20"/>
        </w:rPr>
        <w:t>a</w:t>
      </w:r>
      <w:r w:rsidR="008C25EB" w:rsidRPr="00AE3DB2">
        <w:rPr>
          <w:rFonts w:ascii="Arial" w:hAnsi="Arial" w:cs="Arial"/>
          <w:b/>
          <w:sz w:val="20"/>
          <w:szCs w:val="20"/>
        </w:rPr>
        <w:t xml:space="preserve"> lokacijske informacije (</w:t>
      </w:r>
      <w:r w:rsidR="00AA303F" w:rsidRPr="00AE3DB2">
        <w:rPr>
          <w:rFonts w:ascii="Arial" w:hAnsi="Arial" w:cs="Arial"/>
          <w:b/>
          <w:sz w:val="20"/>
          <w:szCs w:val="20"/>
        </w:rPr>
        <w:t xml:space="preserve">2. </w:t>
      </w:r>
      <w:r w:rsidR="008C25EB" w:rsidRPr="00AE3DB2">
        <w:rPr>
          <w:rFonts w:ascii="Arial" w:hAnsi="Arial" w:cs="Arial"/>
          <w:b/>
          <w:sz w:val="20"/>
          <w:szCs w:val="20"/>
        </w:rPr>
        <w:t>člen)</w:t>
      </w:r>
    </w:p>
    <w:p w14:paraId="69B058BB" w14:textId="77777777" w:rsidR="00D413F2" w:rsidRPr="00AE3DB2" w:rsidRDefault="00D413F2" w:rsidP="007A389D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D48FBD1" w14:textId="3C924D70" w:rsidR="001C3C3A" w:rsidRDefault="0086793A" w:rsidP="001C3C3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99778B">
        <w:rPr>
          <w:rFonts w:ascii="Arial" w:hAnsi="Arial" w:cs="Arial"/>
          <w:sz w:val="20"/>
          <w:szCs w:val="20"/>
        </w:rPr>
        <w:t xml:space="preserve">Glede na </w:t>
      </w:r>
      <w:r w:rsidR="00C04F99" w:rsidRPr="0099778B">
        <w:rPr>
          <w:rFonts w:ascii="Arial" w:hAnsi="Arial" w:cs="Arial"/>
          <w:sz w:val="20"/>
          <w:szCs w:val="20"/>
        </w:rPr>
        <w:t xml:space="preserve">zgoraj navedeno </w:t>
      </w:r>
      <w:r w:rsidRPr="0099778B">
        <w:rPr>
          <w:rFonts w:ascii="Arial" w:hAnsi="Arial" w:cs="Arial"/>
          <w:sz w:val="20"/>
          <w:szCs w:val="20"/>
        </w:rPr>
        <w:t>redukcijo vsebine LI po ZUreP-3, predlagatelj (MOP) ocenjuje</w:t>
      </w:r>
      <w:r w:rsidR="001C3C3A" w:rsidRPr="0099778B">
        <w:rPr>
          <w:rFonts w:ascii="Arial" w:hAnsi="Arial" w:cs="Arial"/>
          <w:sz w:val="20"/>
          <w:szCs w:val="20"/>
        </w:rPr>
        <w:t>,</w:t>
      </w:r>
      <w:r w:rsidRPr="0099778B">
        <w:rPr>
          <w:rFonts w:ascii="Arial" w:hAnsi="Arial" w:cs="Arial"/>
          <w:sz w:val="20"/>
          <w:szCs w:val="20"/>
        </w:rPr>
        <w:t xml:space="preserve"> da </w:t>
      </w:r>
      <w:r w:rsidR="001C3C3A" w:rsidRPr="0099778B">
        <w:rPr>
          <w:rFonts w:ascii="Arial" w:hAnsi="Arial" w:cs="Arial"/>
          <w:sz w:val="20"/>
          <w:szCs w:val="20"/>
        </w:rPr>
        <w:t xml:space="preserve">lahko </w:t>
      </w:r>
      <w:r w:rsidR="00C04F99" w:rsidRPr="0099778B">
        <w:rPr>
          <w:rFonts w:ascii="Arial" w:hAnsi="Arial" w:cs="Arial"/>
          <w:sz w:val="20"/>
          <w:szCs w:val="20"/>
        </w:rPr>
        <w:t xml:space="preserve">vse </w:t>
      </w:r>
      <w:r w:rsidRPr="0099778B">
        <w:rPr>
          <w:rFonts w:ascii="Arial" w:hAnsi="Arial" w:cs="Arial"/>
          <w:sz w:val="20"/>
          <w:szCs w:val="20"/>
        </w:rPr>
        <w:t xml:space="preserve">občine </w:t>
      </w:r>
      <w:r w:rsidR="00C04F99" w:rsidRPr="0099778B">
        <w:rPr>
          <w:rFonts w:ascii="Arial" w:hAnsi="Arial" w:cs="Arial"/>
          <w:sz w:val="20"/>
          <w:szCs w:val="20"/>
        </w:rPr>
        <w:t>izdajajo LI</w:t>
      </w:r>
      <w:r w:rsidR="00C04F99" w:rsidRPr="00AE3DB2">
        <w:rPr>
          <w:rFonts w:ascii="Arial" w:hAnsi="Arial" w:cs="Arial"/>
          <w:sz w:val="20"/>
          <w:szCs w:val="20"/>
        </w:rPr>
        <w:t xml:space="preserve"> v enotni obliki</w:t>
      </w:r>
      <w:r w:rsidR="001C3C3A" w:rsidRPr="00AE3DB2">
        <w:rPr>
          <w:rFonts w:ascii="Arial" w:hAnsi="Arial" w:cs="Arial"/>
          <w:sz w:val="20"/>
          <w:szCs w:val="20"/>
        </w:rPr>
        <w:t>, na</w:t>
      </w:r>
      <w:r w:rsidR="00C04F99" w:rsidRPr="00AE3DB2">
        <w:rPr>
          <w:rFonts w:ascii="Arial" w:hAnsi="Arial" w:cs="Arial"/>
          <w:sz w:val="20"/>
          <w:szCs w:val="20"/>
        </w:rPr>
        <w:t xml:space="preserve"> </w:t>
      </w:r>
      <w:r w:rsidR="001C3C3A" w:rsidRPr="00AE3DB2">
        <w:rPr>
          <w:rFonts w:ascii="Arial" w:hAnsi="Arial" w:cs="Arial"/>
          <w:sz w:val="20"/>
          <w:szCs w:val="20"/>
        </w:rPr>
        <w:t xml:space="preserve">enotnem obrazcu, ki je predpisan </w:t>
      </w:r>
      <w:r w:rsidR="00D26CC2" w:rsidRPr="00AE3DB2">
        <w:rPr>
          <w:rFonts w:ascii="Arial" w:hAnsi="Arial" w:cs="Arial"/>
          <w:sz w:val="20"/>
          <w:szCs w:val="20"/>
        </w:rPr>
        <w:t>s strani države</w:t>
      </w:r>
      <w:r w:rsidR="00C04F99" w:rsidRPr="00AE3DB2">
        <w:rPr>
          <w:rFonts w:ascii="Arial" w:hAnsi="Arial" w:cs="Arial"/>
          <w:sz w:val="20"/>
          <w:szCs w:val="20"/>
        </w:rPr>
        <w:t xml:space="preserve">. </w:t>
      </w:r>
      <w:r w:rsidR="002C7E91" w:rsidRPr="00AE3DB2">
        <w:rPr>
          <w:rFonts w:ascii="Arial" w:hAnsi="Arial" w:cs="Arial"/>
          <w:sz w:val="20"/>
          <w:szCs w:val="20"/>
        </w:rPr>
        <w:t xml:space="preserve">Glede </w:t>
      </w:r>
      <w:r w:rsidR="00D26CC2" w:rsidRPr="00AE3DB2">
        <w:rPr>
          <w:rFonts w:ascii="Arial" w:hAnsi="Arial" w:cs="Arial"/>
          <w:sz w:val="20"/>
          <w:szCs w:val="20"/>
        </w:rPr>
        <w:t xml:space="preserve">na </w:t>
      </w:r>
      <w:r w:rsidR="002C7E91" w:rsidRPr="00AE3DB2">
        <w:rPr>
          <w:rFonts w:ascii="Arial" w:hAnsi="Arial" w:cs="Arial"/>
          <w:sz w:val="20"/>
          <w:szCs w:val="20"/>
        </w:rPr>
        <w:t>to redukcijo</w:t>
      </w:r>
      <w:r w:rsidR="00C04F99" w:rsidRPr="00AE3DB2">
        <w:rPr>
          <w:rFonts w:ascii="Arial" w:hAnsi="Arial" w:cs="Arial"/>
          <w:sz w:val="20"/>
          <w:szCs w:val="20"/>
        </w:rPr>
        <w:t xml:space="preserve"> vsebinskih elementov, ki zadevajo vsebino prostorskih aktov, ostane samo </w:t>
      </w:r>
      <w:r w:rsidR="00D26CC2" w:rsidRPr="00AE3DB2">
        <w:rPr>
          <w:rFonts w:ascii="Arial" w:hAnsi="Arial" w:cs="Arial"/>
          <w:sz w:val="20"/>
          <w:szCs w:val="20"/>
        </w:rPr>
        <w:t xml:space="preserve">še podatek o </w:t>
      </w:r>
      <w:r w:rsidR="00C04F99" w:rsidRPr="00AE3DB2">
        <w:rPr>
          <w:rFonts w:ascii="Arial" w:hAnsi="Arial" w:cs="Arial"/>
          <w:sz w:val="20"/>
          <w:szCs w:val="20"/>
        </w:rPr>
        <w:t>namensk</w:t>
      </w:r>
      <w:r w:rsidR="00D26CC2" w:rsidRPr="00AE3DB2">
        <w:rPr>
          <w:rFonts w:ascii="Arial" w:hAnsi="Arial" w:cs="Arial"/>
          <w:sz w:val="20"/>
          <w:szCs w:val="20"/>
        </w:rPr>
        <w:t>i</w:t>
      </w:r>
      <w:r w:rsidR="00C04F99" w:rsidRPr="00AE3DB2">
        <w:rPr>
          <w:rFonts w:ascii="Arial" w:hAnsi="Arial" w:cs="Arial"/>
          <w:sz w:val="20"/>
          <w:szCs w:val="20"/>
        </w:rPr>
        <w:t xml:space="preserve"> rab</w:t>
      </w:r>
      <w:r w:rsidR="00D26CC2" w:rsidRPr="00AE3DB2">
        <w:rPr>
          <w:rFonts w:ascii="Arial" w:hAnsi="Arial" w:cs="Arial"/>
          <w:sz w:val="20"/>
          <w:szCs w:val="20"/>
        </w:rPr>
        <w:t>i prostora</w:t>
      </w:r>
      <w:r w:rsidR="00C04F99" w:rsidRPr="00AE3DB2">
        <w:rPr>
          <w:rFonts w:ascii="Arial" w:hAnsi="Arial" w:cs="Arial"/>
          <w:sz w:val="20"/>
          <w:szCs w:val="20"/>
        </w:rPr>
        <w:t>, ki</w:t>
      </w:r>
      <w:r w:rsidR="001C3C3A" w:rsidRPr="00AE3DB2">
        <w:rPr>
          <w:rFonts w:ascii="Arial" w:hAnsi="Arial" w:cs="Arial"/>
          <w:sz w:val="20"/>
          <w:szCs w:val="20"/>
        </w:rPr>
        <w:t xml:space="preserve"> pa je</w:t>
      </w:r>
      <w:r w:rsidR="00C04F99" w:rsidRPr="00AE3DB2">
        <w:rPr>
          <w:rFonts w:ascii="Arial" w:hAnsi="Arial" w:cs="Arial"/>
          <w:sz w:val="20"/>
          <w:szCs w:val="20"/>
        </w:rPr>
        <w:t xml:space="preserve"> dovolj enot</w:t>
      </w:r>
      <w:r w:rsidR="00D26CC2" w:rsidRPr="00AE3DB2">
        <w:rPr>
          <w:rFonts w:ascii="Arial" w:hAnsi="Arial" w:cs="Arial"/>
          <w:sz w:val="20"/>
          <w:szCs w:val="20"/>
        </w:rPr>
        <w:t>e</w:t>
      </w:r>
      <w:r w:rsidR="00C04F99" w:rsidRPr="00AE3DB2">
        <w:rPr>
          <w:rFonts w:ascii="Arial" w:hAnsi="Arial" w:cs="Arial"/>
          <w:sz w:val="20"/>
          <w:szCs w:val="20"/>
        </w:rPr>
        <w:t xml:space="preserve">n v </w:t>
      </w:r>
      <w:r w:rsidR="00D26CC2" w:rsidRPr="00AE3DB2">
        <w:rPr>
          <w:rFonts w:ascii="Arial" w:hAnsi="Arial" w:cs="Arial"/>
          <w:sz w:val="20"/>
          <w:szCs w:val="20"/>
        </w:rPr>
        <w:t xml:space="preserve">prostorskih aktih </w:t>
      </w:r>
      <w:r w:rsidR="00C04F99" w:rsidRPr="00AE3DB2">
        <w:rPr>
          <w:rFonts w:ascii="Arial" w:hAnsi="Arial" w:cs="Arial"/>
          <w:sz w:val="20"/>
          <w:szCs w:val="20"/>
        </w:rPr>
        <w:t xml:space="preserve">vseh občin Slovenije. Preostala vsebina LI pa je predvsem taksativno naštevanje prostorskih aktov </w:t>
      </w:r>
      <w:r w:rsidR="00286024" w:rsidRPr="00AE3DB2">
        <w:rPr>
          <w:rFonts w:ascii="Arial" w:hAnsi="Arial" w:cs="Arial"/>
          <w:sz w:val="20"/>
          <w:szCs w:val="20"/>
        </w:rPr>
        <w:t>in ostalih predpisov, ki veljajo na določen</w:t>
      </w:r>
      <w:r w:rsidR="00D26CC2" w:rsidRPr="00AE3DB2">
        <w:rPr>
          <w:rFonts w:ascii="Arial" w:hAnsi="Arial" w:cs="Arial"/>
          <w:sz w:val="20"/>
          <w:szCs w:val="20"/>
        </w:rPr>
        <w:t>em</w:t>
      </w:r>
      <w:r w:rsidR="00286024" w:rsidRPr="00AE3DB2">
        <w:rPr>
          <w:rFonts w:ascii="Arial" w:hAnsi="Arial" w:cs="Arial"/>
          <w:sz w:val="20"/>
          <w:szCs w:val="20"/>
        </w:rPr>
        <w:t xml:space="preserve"> območ</w:t>
      </w:r>
      <w:r w:rsidR="001C3C3A" w:rsidRPr="00AE3DB2">
        <w:rPr>
          <w:rFonts w:ascii="Arial" w:hAnsi="Arial" w:cs="Arial"/>
          <w:sz w:val="20"/>
          <w:szCs w:val="20"/>
        </w:rPr>
        <w:t>ju</w:t>
      </w:r>
      <w:r w:rsidR="00286024" w:rsidRPr="00AE3DB2">
        <w:rPr>
          <w:rFonts w:ascii="Arial" w:hAnsi="Arial" w:cs="Arial"/>
          <w:sz w:val="20"/>
          <w:szCs w:val="20"/>
        </w:rPr>
        <w:t xml:space="preserve"> oziroma zemljiških parcelah. </w:t>
      </w:r>
    </w:p>
    <w:p w14:paraId="53B18E0A" w14:textId="5DA2F2FE" w:rsidR="00D15BE3" w:rsidRDefault="00D15BE3" w:rsidP="001C3C3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385A1ABF" w14:textId="6CC358BD" w:rsidR="00C04F99" w:rsidRDefault="00286024" w:rsidP="001C3C3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AE3DB2">
        <w:rPr>
          <w:rFonts w:ascii="Arial" w:hAnsi="Arial" w:cs="Arial"/>
          <w:sz w:val="20"/>
          <w:szCs w:val="20"/>
        </w:rPr>
        <w:t xml:space="preserve">Pri pripravi obrazca se je izhajalo iz </w:t>
      </w:r>
      <w:r w:rsidR="002C7E91" w:rsidRPr="00AE3DB2">
        <w:rPr>
          <w:rFonts w:ascii="Arial" w:hAnsi="Arial" w:cs="Arial"/>
          <w:sz w:val="20"/>
          <w:szCs w:val="20"/>
        </w:rPr>
        <w:t xml:space="preserve">trenutno veljavnega </w:t>
      </w:r>
      <w:r w:rsidRPr="00AE3DB2">
        <w:rPr>
          <w:rFonts w:ascii="Arial" w:hAnsi="Arial" w:cs="Arial"/>
          <w:sz w:val="20"/>
          <w:szCs w:val="20"/>
        </w:rPr>
        <w:t>obrazca</w:t>
      </w:r>
      <w:r w:rsidR="002C7E91" w:rsidRPr="00AE3DB2">
        <w:rPr>
          <w:rFonts w:ascii="Arial" w:hAnsi="Arial" w:cs="Arial"/>
          <w:sz w:val="20"/>
          <w:szCs w:val="20"/>
        </w:rPr>
        <w:t xml:space="preserve"> ZureP-1 »Lokacijska informacija za gradnjo objektov oziroma izvajanje drugih del na zemljiščih ali objektih«, ki se je uskladil glede na nove </w:t>
      </w:r>
      <w:r w:rsidRPr="00AE3DB2">
        <w:rPr>
          <w:rFonts w:ascii="Arial" w:hAnsi="Arial" w:cs="Arial"/>
          <w:sz w:val="20"/>
          <w:szCs w:val="20"/>
        </w:rPr>
        <w:t xml:space="preserve">vsebinske elemente, ki jih </w:t>
      </w:r>
      <w:r w:rsidR="002C7E91" w:rsidRPr="00AE3DB2">
        <w:rPr>
          <w:rFonts w:ascii="Arial" w:hAnsi="Arial" w:cs="Arial"/>
          <w:sz w:val="20"/>
          <w:szCs w:val="20"/>
        </w:rPr>
        <w:t xml:space="preserve">za LI </w:t>
      </w:r>
      <w:r w:rsidRPr="00AE3DB2">
        <w:rPr>
          <w:rFonts w:ascii="Arial" w:hAnsi="Arial" w:cs="Arial"/>
          <w:sz w:val="20"/>
          <w:szCs w:val="20"/>
        </w:rPr>
        <w:t>uvaja ZUreP-3.</w:t>
      </w:r>
    </w:p>
    <w:p w14:paraId="1D302A7F" w14:textId="5BDB09E6" w:rsidR="00D15BE3" w:rsidRDefault="00D15BE3" w:rsidP="001C3C3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7D17AC7F" w14:textId="22918BC9" w:rsidR="00D15BE3" w:rsidRDefault="00D15BE3" w:rsidP="001C3C3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Obrazec je po vsebini in obliki oblikovan tako da predstavlja podlogo (»template«) za izpis dokumenta lokacijske informacije v okviru »avtomatiziranega« računalniško podprtega postopka izdaje lokacijske informacije.</w:t>
      </w:r>
      <w:r w:rsidR="007974A4">
        <w:rPr>
          <w:rFonts w:ascii="Arial" w:hAnsi="Arial" w:cs="Arial"/>
          <w:sz w:val="20"/>
          <w:szCs w:val="20"/>
        </w:rPr>
        <w:t xml:space="preserve"> Pri oblikovanju obrazca smo sledili dosedanjim izkušnjam slovenskih občin pri  izdajanju lokacijske informacije v preteklem 15-letnem obdobju.</w:t>
      </w:r>
    </w:p>
    <w:p w14:paraId="09643464" w14:textId="643A9C0B" w:rsidR="00D15BE3" w:rsidRDefault="00D15BE3" w:rsidP="001C3C3A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1493A5EC" w14:textId="77777777" w:rsidR="00FB4F49" w:rsidRPr="001C3C3A" w:rsidRDefault="00FB4F49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8930392" w14:textId="23CDEC08" w:rsidR="00FB4F49" w:rsidRPr="00FB4F49" w:rsidRDefault="00FB4F49" w:rsidP="00FB4F49">
      <w:pPr>
        <w:pStyle w:val="Pripombabesedilo"/>
        <w:rPr>
          <w:rFonts w:ascii="Arial" w:hAnsi="Arial" w:cs="Arial"/>
          <w:b/>
          <w:bCs/>
        </w:rPr>
      </w:pPr>
      <w:r w:rsidRPr="00FB4F49">
        <w:rPr>
          <w:rFonts w:ascii="Arial" w:hAnsi="Arial" w:cs="Arial"/>
          <w:b/>
          <w:bCs/>
        </w:rPr>
        <w:t>3. Predlog za spremembe in dopolnitve ZUREP-3</w:t>
      </w:r>
    </w:p>
    <w:p w14:paraId="2A911D0C" w14:textId="1098AA4A" w:rsidR="00FB4F49" w:rsidRPr="00D15BE3" w:rsidRDefault="007974A4" w:rsidP="00FB4F49">
      <w:pPr>
        <w:pStyle w:val="Pripombabesedilo"/>
        <w:rPr>
          <w:rFonts w:ascii="Arial" w:hAnsi="Arial" w:cs="Arial"/>
        </w:rPr>
      </w:pPr>
      <w:r>
        <w:rPr>
          <w:rFonts w:ascii="Arial" w:hAnsi="Arial" w:cs="Arial"/>
        </w:rPr>
        <w:t xml:space="preserve">Predlagamo da se v ZureP-3 doda </w:t>
      </w:r>
      <w:r w:rsidR="00FB4F49" w:rsidRPr="00D15BE3">
        <w:rPr>
          <w:rFonts w:ascii="Arial" w:hAnsi="Arial" w:cs="Arial"/>
        </w:rPr>
        <w:t xml:space="preserve">prehodna določba, da se vsi postopki za izdajo potrdila o namenski rabi, začeti pred uveljavitvijo </w:t>
      </w:r>
      <w:r>
        <w:rPr>
          <w:rFonts w:ascii="Arial" w:hAnsi="Arial" w:cs="Arial"/>
        </w:rPr>
        <w:t>ZUreP</w:t>
      </w:r>
      <w:r w:rsidR="00FB4F49" w:rsidRPr="00D15BE3">
        <w:rPr>
          <w:rFonts w:ascii="Arial" w:hAnsi="Arial" w:cs="Arial"/>
        </w:rPr>
        <w:t>-3, štejejo za zahtevke za izdajo lokacijske informacije.</w:t>
      </w:r>
    </w:p>
    <w:p w14:paraId="4F9930E6" w14:textId="30E90DAC" w:rsidR="001719E9" w:rsidRPr="001C3C3A" w:rsidRDefault="001719E9" w:rsidP="007A389D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sectPr w:rsidR="001719E9" w:rsidRPr="001C3C3A" w:rsidSect="00AE3DB2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57EF" w16cex:dateUtc="2021-01-15T17:05:00Z"/>
  <w16cex:commentExtensible w16cex:durableId="23AC6524" w16cex:dateUtc="2021-01-15T18:01:00Z"/>
  <w16cex:commentExtensible w16cex:durableId="23AC5959" w16cex:dateUtc="2021-01-15T17:11:00Z"/>
  <w16cex:commentExtensible w16cex:durableId="23AC5DF9" w16cex:dateUtc="2021-01-15T17:31:00Z"/>
  <w16cex:commentExtensible w16cex:durableId="23AC5EAA" w16cex:dateUtc="2021-01-15T17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2F78B" w14:textId="77777777" w:rsidR="00E629EE" w:rsidRDefault="00E629EE" w:rsidP="00B04294">
      <w:pPr>
        <w:spacing w:after="0" w:line="240" w:lineRule="auto"/>
      </w:pPr>
      <w:r>
        <w:separator/>
      </w:r>
    </w:p>
  </w:endnote>
  <w:endnote w:type="continuationSeparator" w:id="0">
    <w:p w14:paraId="537D13F7" w14:textId="77777777" w:rsidR="00E629EE" w:rsidRDefault="00E629EE" w:rsidP="00B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6750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80D5AC3" w14:textId="4FBFE1B3" w:rsidR="00B04294" w:rsidRPr="00BB6069" w:rsidRDefault="00B04294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BB6069">
          <w:rPr>
            <w:rFonts w:ascii="Arial" w:hAnsi="Arial" w:cs="Arial"/>
            <w:sz w:val="20"/>
            <w:szCs w:val="20"/>
          </w:rPr>
          <w:fldChar w:fldCharType="begin"/>
        </w:r>
        <w:r w:rsidRPr="00BB6069">
          <w:rPr>
            <w:rFonts w:ascii="Arial" w:hAnsi="Arial" w:cs="Arial"/>
            <w:sz w:val="20"/>
            <w:szCs w:val="20"/>
          </w:rPr>
          <w:instrText>PAGE   \* MERGEFORMAT</w:instrText>
        </w:r>
        <w:r w:rsidRPr="00BB6069">
          <w:rPr>
            <w:rFonts w:ascii="Arial" w:hAnsi="Arial" w:cs="Arial"/>
            <w:sz w:val="20"/>
            <w:szCs w:val="20"/>
          </w:rPr>
          <w:fldChar w:fldCharType="separate"/>
        </w:r>
        <w:r w:rsidR="00B71B41">
          <w:rPr>
            <w:rFonts w:ascii="Arial" w:hAnsi="Arial" w:cs="Arial"/>
            <w:noProof/>
            <w:sz w:val="20"/>
            <w:szCs w:val="20"/>
          </w:rPr>
          <w:t>2</w:t>
        </w:r>
        <w:r w:rsidRPr="00BB606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5FAB21" w14:textId="77777777" w:rsidR="00B04294" w:rsidRDefault="00B0429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7A879" w14:textId="77777777" w:rsidR="00E629EE" w:rsidRDefault="00E629EE" w:rsidP="00B04294">
      <w:pPr>
        <w:spacing w:after="0" w:line="240" w:lineRule="auto"/>
      </w:pPr>
      <w:r>
        <w:separator/>
      </w:r>
    </w:p>
  </w:footnote>
  <w:footnote w:type="continuationSeparator" w:id="0">
    <w:p w14:paraId="59EE20A8" w14:textId="77777777" w:rsidR="00E629EE" w:rsidRDefault="00E629EE" w:rsidP="00B04294">
      <w:pPr>
        <w:spacing w:after="0" w:line="240" w:lineRule="auto"/>
      </w:pPr>
      <w:r>
        <w:continuationSeparator/>
      </w:r>
    </w:p>
  </w:footnote>
  <w:footnote w:id="1">
    <w:p w14:paraId="37772DDB" w14:textId="77777777" w:rsidR="00D413F2" w:rsidRDefault="00D413F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A6489">
        <w:rPr>
          <w:rFonts w:ascii="Arial" w:eastAsia="Times New Roman" w:hAnsi="Arial" w:cs="Arial"/>
          <w:bCs/>
          <w:shd w:val="clear" w:color="auto" w:fill="FFFFFF"/>
          <w:lang w:eastAsia="sl-SI"/>
        </w:rPr>
        <w:t>Pravilnik o obliki lokacijske informacije ter o načinu njene izdaje (Uradni list RS, št. 35/04, 33/07 – ZPNačrt in 61/17 – ZUreP-2)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4774"/>
    <w:multiLevelType w:val="hybridMultilevel"/>
    <w:tmpl w:val="D9FC37DA"/>
    <w:lvl w:ilvl="0" w:tplc="D9E6D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A43A8F"/>
    <w:multiLevelType w:val="hybridMultilevel"/>
    <w:tmpl w:val="919450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FC4945"/>
    <w:multiLevelType w:val="hybridMultilevel"/>
    <w:tmpl w:val="60E47EC4"/>
    <w:lvl w:ilvl="0" w:tplc="058C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rnej Červek">
    <w15:presenceInfo w15:providerId="Windows Live" w15:userId="fa051521c86c62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16"/>
    <w:rsid w:val="000059B7"/>
    <w:rsid w:val="00007DCC"/>
    <w:rsid w:val="00015F8C"/>
    <w:rsid w:val="000210EB"/>
    <w:rsid w:val="0002723F"/>
    <w:rsid w:val="000D1A4F"/>
    <w:rsid w:val="000E2F53"/>
    <w:rsid w:val="000F21E8"/>
    <w:rsid w:val="000F3E18"/>
    <w:rsid w:val="000F5967"/>
    <w:rsid w:val="00121512"/>
    <w:rsid w:val="001434B9"/>
    <w:rsid w:val="00144285"/>
    <w:rsid w:val="0015333C"/>
    <w:rsid w:val="001719E9"/>
    <w:rsid w:val="0019795B"/>
    <w:rsid w:val="001A3C86"/>
    <w:rsid w:val="001B1DC1"/>
    <w:rsid w:val="001C3C3A"/>
    <w:rsid w:val="001E58E6"/>
    <w:rsid w:val="001F3861"/>
    <w:rsid w:val="00222041"/>
    <w:rsid w:val="00244DC8"/>
    <w:rsid w:val="002613D8"/>
    <w:rsid w:val="00271B55"/>
    <w:rsid w:val="00286024"/>
    <w:rsid w:val="002A787B"/>
    <w:rsid w:val="002C7E91"/>
    <w:rsid w:val="00320D05"/>
    <w:rsid w:val="0032504D"/>
    <w:rsid w:val="00342B6F"/>
    <w:rsid w:val="0036653A"/>
    <w:rsid w:val="00381EED"/>
    <w:rsid w:val="0038270F"/>
    <w:rsid w:val="00384CF0"/>
    <w:rsid w:val="00393BDA"/>
    <w:rsid w:val="003A6EEE"/>
    <w:rsid w:val="003B04B3"/>
    <w:rsid w:val="003C5BCD"/>
    <w:rsid w:val="00404ADC"/>
    <w:rsid w:val="0041083D"/>
    <w:rsid w:val="00410A1D"/>
    <w:rsid w:val="004247D7"/>
    <w:rsid w:val="0043061E"/>
    <w:rsid w:val="004306F4"/>
    <w:rsid w:val="004405EE"/>
    <w:rsid w:val="00477403"/>
    <w:rsid w:val="00482039"/>
    <w:rsid w:val="00485589"/>
    <w:rsid w:val="004942B2"/>
    <w:rsid w:val="004A3235"/>
    <w:rsid w:val="004D4060"/>
    <w:rsid w:val="004E2EEC"/>
    <w:rsid w:val="004E369A"/>
    <w:rsid w:val="004F3D0D"/>
    <w:rsid w:val="005000DE"/>
    <w:rsid w:val="0054180C"/>
    <w:rsid w:val="005441BF"/>
    <w:rsid w:val="00564C68"/>
    <w:rsid w:val="00567DA5"/>
    <w:rsid w:val="00596E18"/>
    <w:rsid w:val="00597BDA"/>
    <w:rsid w:val="005A6489"/>
    <w:rsid w:val="005B0DD8"/>
    <w:rsid w:val="005B487C"/>
    <w:rsid w:val="005B719F"/>
    <w:rsid w:val="005D1FD6"/>
    <w:rsid w:val="005E4FAF"/>
    <w:rsid w:val="005E623A"/>
    <w:rsid w:val="00610F68"/>
    <w:rsid w:val="00616DA8"/>
    <w:rsid w:val="006178B6"/>
    <w:rsid w:val="006236E4"/>
    <w:rsid w:val="00670728"/>
    <w:rsid w:val="00674F04"/>
    <w:rsid w:val="006776CC"/>
    <w:rsid w:val="00683D81"/>
    <w:rsid w:val="0069084D"/>
    <w:rsid w:val="006C7273"/>
    <w:rsid w:val="006D6611"/>
    <w:rsid w:val="006E5D76"/>
    <w:rsid w:val="00703E7E"/>
    <w:rsid w:val="00716844"/>
    <w:rsid w:val="00747AA8"/>
    <w:rsid w:val="00753CEF"/>
    <w:rsid w:val="007655C2"/>
    <w:rsid w:val="00777AE6"/>
    <w:rsid w:val="00781895"/>
    <w:rsid w:val="00783ACD"/>
    <w:rsid w:val="00785EED"/>
    <w:rsid w:val="007943FF"/>
    <w:rsid w:val="007974A4"/>
    <w:rsid w:val="007A05A0"/>
    <w:rsid w:val="007A389D"/>
    <w:rsid w:val="007B5A34"/>
    <w:rsid w:val="007C6076"/>
    <w:rsid w:val="00836E8D"/>
    <w:rsid w:val="0085311D"/>
    <w:rsid w:val="0085427E"/>
    <w:rsid w:val="00866C83"/>
    <w:rsid w:val="0086793A"/>
    <w:rsid w:val="008B03EF"/>
    <w:rsid w:val="008C25EB"/>
    <w:rsid w:val="008C28D4"/>
    <w:rsid w:val="008F052A"/>
    <w:rsid w:val="008F305E"/>
    <w:rsid w:val="009007E4"/>
    <w:rsid w:val="00983496"/>
    <w:rsid w:val="00997203"/>
    <w:rsid w:val="0099778B"/>
    <w:rsid w:val="009C6A40"/>
    <w:rsid w:val="009D1A87"/>
    <w:rsid w:val="009D40D9"/>
    <w:rsid w:val="009D4E37"/>
    <w:rsid w:val="00A21A9B"/>
    <w:rsid w:val="00A33FB3"/>
    <w:rsid w:val="00A56420"/>
    <w:rsid w:val="00A64C3C"/>
    <w:rsid w:val="00A666BB"/>
    <w:rsid w:val="00A73BBC"/>
    <w:rsid w:val="00A8052E"/>
    <w:rsid w:val="00A83274"/>
    <w:rsid w:val="00AA303F"/>
    <w:rsid w:val="00AA40A8"/>
    <w:rsid w:val="00AE3984"/>
    <w:rsid w:val="00AE3DB2"/>
    <w:rsid w:val="00AE797C"/>
    <w:rsid w:val="00B04294"/>
    <w:rsid w:val="00B33ED2"/>
    <w:rsid w:val="00B71B41"/>
    <w:rsid w:val="00B8164C"/>
    <w:rsid w:val="00B8290C"/>
    <w:rsid w:val="00B9376B"/>
    <w:rsid w:val="00BB4716"/>
    <w:rsid w:val="00BB6069"/>
    <w:rsid w:val="00C04F99"/>
    <w:rsid w:val="00C06977"/>
    <w:rsid w:val="00C20A7F"/>
    <w:rsid w:val="00C20C1F"/>
    <w:rsid w:val="00C22C3F"/>
    <w:rsid w:val="00C263CF"/>
    <w:rsid w:val="00C323C5"/>
    <w:rsid w:val="00C53950"/>
    <w:rsid w:val="00C5725F"/>
    <w:rsid w:val="00C602EC"/>
    <w:rsid w:val="00C64213"/>
    <w:rsid w:val="00C6559B"/>
    <w:rsid w:val="00C70800"/>
    <w:rsid w:val="00C82907"/>
    <w:rsid w:val="00C91047"/>
    <w:rsid w:val="00C93B6B"/>
    <w:rsid w:val="00CA690A"/>
    <w:rsid w:val="00CB0CA4"/>
    <w:rsid w:val="00CD6682"/>
    <w:rsid w:val="00CF1DF1"/>
    <w:rsid w:val="00CF633C"/>
    <w:rsid w:val="00D15BE3"/>
    <w:rsid w:val="00D20F2C"/>
    <w:rsid w:val="00D21674"/>
    <w:rsid w:val="00D23145"/>
    <w:rsid w:val="00D26CC2"/>
    <w:rsid w:val="00D2701B"/>
    <w:rsid w:val="00D363E3"/>
    <w:rsid w:val="00D413F2"/>
    <w:rsid w:val="00D740A6"/>
    <w:rsid w:val="00D93954"/>
    <w:rsid w:val="00D96ED8"/>
    <w:rsid w:val="00DA6556"/>
    <w:rsid w:val="00DC2606"/>
    <w:rsid w:val="00DD72E9"/>
    <w:rsid w:val="00E0651E"/>
    <w:rsid w:val="00E075AC"/>
    <w:rsid w:val="00E204B5"/>
    <w:rsid w:val="00E541F0"/>
    <w:rsid w:val="00E543FC"/>
    <w:rsid w:val="00E629EE"/>
    <w:rsid w:val="00E81B5C"/>
    <w:rsid w:val="00E977D3"/>
    <w:rsid w:val="00EA776B"/>
    <w:rsid w:val="00EB5A3D"/>
    <w:rsid w:val="00EB77F1"/>
    <w:rsid w:val="00EF137A"/>
    <w:rsid w:val="00EF4DCD"/>
    <w:rsid w:val="00F15675"/>
    <w:rsid w:val="00F174FC"/>
    <w:rsid w:val="00F20DF7"/>
    <w:rsid w:val="00F4759A"/>
    <w:rsid w:val="00F565FB"/>
    <w:rsid w:val="00F612E1"/>
    <w:rsid w:val="00F71C05"/>
    <w:rsid w:val="00F7752E"/>
    <w:rsid w:val="00F825E6"/>
    <w:rsid w:val="00F90418"/>
    <w:rsid w:val="00F909D6"/>
    <w:rsid w:val="00F94852"/>
    <w:rsid w:val="00FA7F41"/>
    <w:rsid w:val="00FB138B"/>
    <w:rsid w:val="00FB4F49"/>
    <w:rsid w:val="00FB659B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B471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64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294"/>
  </w:style>
  <w:style w:type="paragraph" w:styleId="Noga">
    <w:name w:val="footer"/>
    <w:basedOn w:val="Navaden"/>
    <w:link w:val="Nog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29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1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13F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413F2"/>
    <w:rPr>
      <w:vertAlign w:val="superscript"/>
    </w:rPr>
  </w:style>
  <w:style w:type="paragraph" w:customStyle="1" w:styleId="ODSTAVEKLUKA">
    <w:name w:val="ODSTAVEK_LUKA"/>
    <w:basedOn w:val="Navaden"/>
    <w:qFormat/>
    <w:rsid w:val="00F909D6"/>
    <w:pPr>
      <w:overflowPunct w:val="0"/>
      <w:autoSpaceDE w:val="0"/>
      <w:autoSpaceDN w:val="0"/>
      <w:adjustRightInd w:val="0"/>
      <w:spacing w:before="120" w:after="0" w:line="240" w:lineRule="auto"/>
      <w:ind w:firstLine="680"/>
      <w:jc w:val="both"/>
      <w:textAlignment w:val="baseline"/>
    </w:pPr>
    <w:rPr>
      <w:rFonts w:ascii="Arial" w:eastAsia="Calibri" w:hAnsi="Arial" w:cs="Arial"/>
      <w:color w:val="00000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69A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539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539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539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539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539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B471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564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294"/>
  </w:style>
  <w:style w:type="paragraph" w:styleId="Noga">
    <w:name w:val="footer"/>
    <w:basedOn w:val="Navaden"/>
    <w:link w:val="NogaZnak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29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1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13F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413F2"/>
    <w:rPr>
      <w:vertAlign w:val="superscript"/>
    </w:rPr>
  </w:style>
  <w:style w:type="paragraph" w:customStyle="1" w:styleId="ODSTAVEKLUKA">
    <w:name w:val="ODSTAVEK_LUKA"/>
    <w:basedOn w:val="Navaden"/>
    <w:qFormat/>
    <w:rsid w:val="00F909D6"/>
    <w:pPr>
      <w:overflowPunct w:val="0"/>
      <w:autoSpaceDE w:val="0"/>
      <w:autoSpaceDN w:val="0"/>
      <w:adjustRightInd w:val="0"/>
      <w:spacing w:before="120" w:after="0" w:line="240" w:lineRule="auto"/>
      <w:ind w:firstLine="680"/>
      <w:jc w:val="both"/>
      <w:textAlignment w:val="baseline"/>
    </w:pPr>
    <w:rPr>
      <w:rFonts w:ascii="Arial" w:eastAsia="Calibri" w:hAnsi="Arial" w:cs="Arial"/>
      <w:color w:val="00000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69A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539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539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539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539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53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1954-F362-4079-B9D7-BCDBE281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</dc:creator>
  <cp:lastModifiedBy>Barbara.Radovan</cp:lastModifiedBy>
  <cp:revision>3</cp:revision>
  <dcterms:created xsi:type="dcterms:W3CDTF">2021-05-21T14:24:00Z</dcterms:created>
  <dcterms:modified xsi:type="dcterms:W3CDTF">2021-05-21T14:25:00Z</dcterms:modified>
</cp:coreProperties>
</file>