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D044E1" w14:textId="453DC776" w:rsidR="00171AEE" w:rsidRPr="00D50BB1" w:rsidRDefault="00C36F72" w:rsidP="00D50BB1">
      <w:pPr>
        <w:pStyle w:val="odstavek"/>
        <w:shd w:val="clear" w:color="auto" w:fill="FFFFFF"/>
        <w:spacing w:before="240" w:beforeAutospacing="0" w:after="0" w:afterAutospacing="0"/>
        <w:ind w:left="6480"/>
        <w:jc w:val="both"/>
        <w:rPr>
          <w:rFonts w:asciiTheme="majorHAnsi" w:hAnsiTheme="majorHAnsi" w:cstheme="majorHAnsi"/>
          <w:sz w:val="22"/>
          <w:szCs w:val="22"/>
          <w:shd w:val="clear" w:color="auto" w:fill="FFFFFF"/>
        </w:rPr>
      </w:pPr>
      <w:r w:rsidRPr="00D50BB1">
        <w:rPr>
          <w:rFonts w:asciiTheme="majorHAnsi" w:hAnsiTheme="majorHAnsi" w:cstheme="majorHAnsi"/>
          <w:sz w:val="22"/>
          <w:szCs w:val="22"/>
          <w:shd w:val="clear" w:color="auto" w:fill="FFFFFF"/>
        </w:rPr>
        <w:t>OSNUTEK</w:t>
      </w:r>
    </w:p>
    <w:p w14:paraId="08AB1188" w14:textId="6F425080" w:rsidR="00230B9D" w:rsidRPr="00C26627" w:rsidRDefault="00F61CE8" w:rsidP="00230B9D">
      <w:pPr>
        <w:pStyle w:val="odstavek"/>
        <w:shd w:val="clear" w:color="auto" w:fill="FFFFFF"/>
        <w:spacing w:before="240" w:beforeAutospacing="0" w:after="0" w:afterAutospacing="0"/>
        <w:jc w:val="both"/>
        <w:rPr>
          <w:rFonts w:asciiTheme="majorHAnsi" w:hAnsiTheme="majorHAnsi" w:cstheme="majorHAnsi"/>
          <w:sz w:val="22"/>
          <w:szCs w:val="22"/>
          <w:shd w:val="clear" w:color="auto" w:fill="FFFFFF"/>
        </w:rPr>
      </w:pPr>
      <w:r w:rsidRPr="00C26627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Na </w:t>
      </w:r>
      <w:r w:rsidR="00FC7C97" w:rsidRPr="00C26627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podlagi </w:t>
      </w:r>
      <w:r w:rsidR="00230B9D" w:rsidRPr="00C26627">
        <w:rPr>
          <w:rFonts w:asciiTheme="majorHAnsi" w:hAnsiTheme="majorHAnsi" w:cstheme="majorHAnsi"/>
          <w:sz w:val="22"/>
          <w:szCs w:val="22"/>
        </w:rPr>
        <w:t xml:space="preserve">šestega odstavka </w:t>
      </w:r>
      <w:r w:rsidRPr="00C26627">
        <w:rPr>
          <w:rFonts w:asciiTheme="majorHAnsi" w:hAnsiTheme="majorHAnsi" w:cstheme="majorHAnsi"/>
          <w:sz w:val="22"/>
          <w:szCs w:val="22"/>
          <w:shd w:val="clear" w:color="auto" w:fill="FFFFFF"/>
        </w:rPr>
        <w:t>15</w:t>
      </w:r>
      <w:r w:rsidR="004D053A">
        <w:rPr>
          <w:rFonts w:asciiTheme="majorHAnsi" w:hAnsiTheme="majorHAnsi" w:cstheme="majorHAnsi"/>
          <w:sz w:val="22"/>
          <w:szCs w:val="22"/>
          <w:shd w:val="clear" w:color="auto" w:fill="FFFFFF"/>
        </w:rPr>
        <w:t>1</w:t>
      </w:r>
      <w:bookmarkStart w:id="0" w:name="_GoBack"/>
      <w:bookmarkEnd w:id="0"/>
      <w:r w:rsidRPr="00C26627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. člena </w:t>
      </w:r>
      <w:r w:rsidR="00230B9D" w:rsidRPr="00C26627">
        <w:rPr>
          <w:rFonts w:asciiTheme="majorHAnsi" w:hAnsiTheme="majorHAnsi" w:cstheme="majorHAnsi"/>
          <w:sz w:val="22"/>
          <w:szCs w:val="22"/>
        </w:rPr>
        <w:t>Zakona o urejanju prostora (Uradni list RS, št. #/21) minister za okolje in prostor izdaja</w:t>
      </w:r>
      <w:r w:rsidR="00230B9D" w:rsidRPr="00C26627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</w:t>
      </w:r>
    </w:p>
    <w:p w14:paraId="17889699" w14:textId="27297452" w:rsidR="006A72B7" w:rsidRPr="00C26627" w:rsidRDefault="006A72B7" w:rsidP="006A72B7">
      <w:pPr>
        <w:pStyle w:val="vrstapredpisa"/>
        <w:shd w:val="clear" w:color="auto" w:fill="FFFFFF"/>
        <w:spacing w:before="480" w:beforeAutospacing="0" w:after="0" w:afterAutospacing="0"/>
        <w:jc w:val="center"/>
        <w:rPr>
          <w:rFonts w:asciiTheme="majorHAnsi" w:hAnsiTheme="majorHAnsi" w:cstheme="majorHAnsi"/>
          <w:b/>
          <w:bCs/>
          <w:spacing w:val="40"/>
          <w:sz w:val="22"/>
          <w:szCs w:val="22"/>
        </w:rPr>
      </w:pPr>
      <w:r w:rsidRPr="00C26627">
        <w:rPr>
          <w:rFonts w:asciiTheme="majorHAnsi" w:hAnsiTheme="majorHAnsi" w:cstheme="majorHAnsi"/>
          <w:b/>
          <w:bCs/>
          <w:spacing w:val="40"/>
          <w:sz w:val="22"/>
          <w:szCs w:val="22"/>
        </w:rPr>
        <w:t>PRAVILNIK</w:t>
      </w:r>
    </w:p>
    <w:p w14:paraId="6E062918" w14:textId="3C45538E" w:rsidR="006A72B7" w:rsidRPr="00C26627" w:rsidRDefault="006A72B7" w:rsidP="006A72B7">
      <w:pPr>
        <w:pStyle w:val="naslovpredpisa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C26627">
        <w:rPr>
          <w:rFonts w:asciiTheme="majorHAnsi" w:hAnsiTheme="majorHAnsi" w:cstheme="majorHAnsi"/>
          <w:b/>
          <w:bCs/>
          <w:sz w:val="22"/>
          <w:szCs w:val="22"/>
        </w:rPr>
        <w:t>o razvojnih stopnjah nepozidanih stavbnih zemljišč</w:t>
      </w:r>
    </w:p>
    <w:p w14:paraId="7D6382CA" w14:textId="55DA20AF" w:rsidR="006A72B7" w:rsidRPr="00C26627" w:rsidRDefault="00EA7ED9" w:rsidP="006A72B7">
      <w:pPr>
        <w:pStyle w:val="poglavje"/>
        <w:shd w:val="clear" w:color="auto" w:fill="FFFFFF"/>
        <w:spacing w:before="480" w:beforeAutospacing="0" w:after="0" w:afterAutospacing="0"/>
        <w:jc w:val="center"/>
        <w:rPr>
          <w:rFonts w:asciiTheme="majorHAnsi" w:hAnsiTheme="majorHAnsi" w:cstheme="majorHAnsi"/>
          <w:sz w:val="22"/>
          <w:szCs w:val="22"/>
        </w:rPr>
      </w:pPr>
      <w:r w:rsidRPr="00C26627">
        <w:rPr>
          <w:rFonts w:asciiTheme="majorHAnsi" w:hAnsiTheme="majorHAnsi" w:cstheme="majorHAnsi"/>
          <w:sz w:val="22"/>
          <w:szCs w:val="22"/>
        </w:rPr>
        <w:t>I.</w:t>
      </w:r>
      <w:r w:rsidR="006A72B7" w:rsidRPr="00C26627">
        <w:rPr>
          <w:rFonts w:asciiTheme="majorHAnsi" w:hAnsiTheme="majorHAnsi" w:cstheme="majorHAnsi"/>
          <w:sz w:val="22"/>
          <w:szCs w:val="22"/>
        </w:rPr>
        <w:t>. SPLOŠN</w:t>
      </w:r>
      <w:r w:rsidR="0091686C" w:rsidRPr="00C26627">
        <w:rPr>
          <w:rFonts w:asciiTheme="majorHAnsi" w:hAnsiTheme="majorHAnsi" w:cstheme="majorHAnsi"/>
          <w:sz w:val="22"/>
          <w:szCs w:val="22"/>
        </w:rPr>
        <w:t>E</w:t>
      </w:r>
      <w:r w:rsidR="006A72B7" w:rsidRPr="00C26627">
        <w:rPr>
          <w:rFonts w:asciiTheme="majorHAnsi" w:hAnsiTheme="majorHAnsi" w:cstheme="majorHAnsi"/>
          <w:sz w:val="22"/>
          <w:szCs w:val="22"/>
        </w:rPr>
        <w:t xml:space="preserve"> DOLOČB</w:t>
      </w:r>
      <w:r w:rsidR="0091686C" w:rsidRPr="00C26627">
        <w:rPr>
          <w:rFonts w:asciiTheme="majorHAnsi" w:hAnsiTheme="majorHAnsi" w:cstheme="majorHAnsi"/>
          <w:sz w:val="22"/>
          <w:szCs w:val="22"/>
        </w:rPr>
        <w:t>E</w:t>
      </w:r>
    </w:p>
    <w:p w14:paraId="6D9D6FFF" w14:textId="77777777" w:rsidR="006A72B7" w:rsidRPr="00C26627" w:rsidRDefault="006A72B7" w:rsidP="006A72B7">
      <w:pPr>
        <w:pStyle w:val="len"/>
        <w:shd w:val="clear" w:color="auto" w:fill="FFFFFF"/>
        <w:spacing w:before="480" w:beforeAutospacing="0" w:after="0" w:afterAutospacing="0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C26627">
        <w:rPr>
          <w:rFonts w:asciiTheme="majorHAnsi" w:hAnsiTheme="majorHAnsi" w:cstheme="majorHAnsi"/>
          <w:b/>
          <w:bCs/>
          <w:sz w:val="22"/>
          <w:szCs w:val="22"/>
        </w:rPr>
        <w:t>1. člen</w:t>
      </w:r>
    </w:p>
    <w:p w14:paraId="4BDE8A23" w14:textId="77777777" w:rsidR="006A72B7" w:rsidRPr="00C26627" w:rsidRDefault="006A72B7" w:rsidP="006A72B7">
      <w:pPr>
        <w:pStyle w:val="lennaslov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C26627">
        <w:rPr>
          <w:rFonts w:asciiTheme="majorHAnsi" w:hAnsiTheme="majorHAnsi" w:cstheme="majorHAnsi"/>
          <w:b/>
          <w:bCs/>
          <w:sz w:val="22"/>
          <w:szCs w:val="22"/>
        </w:rPr>
        <w:t>(vsebina)</w:t>
      </w:r>
    </w:p>
    <w:p w14:paraId="20BD26A5" w14:textId="7289CF89" w:rsidR="008456D1" w:rsidRPr="00C26627" w:rsidRDefault="008456D1" w:rsidP="008456D1">
      <w:pPr>
        <w:pStyle w:val="odstavek"/>
        <w:shd w:val="clear" w:color="auto" w:fill="FFFFFF"/>
        <w:spacing w:before="240" w:beforeAutospacing="0" w:after="0" w:afterAutospacing="0"/>
        <w:ind w:firstLine="1021"/>
        <w:jc w:val="both"/>
        <w:rPr>
          <w:rFonts w:asciiTheme="majorHAnsi" w:hAnsiTheme="majorHAnsi" w:cstheme="majorHAnsi"/>
          <w:sz w:val="22"/>
          <w:szCs w:val="22"/>
          <w:shd w:val="clear" w:color="auto" w:fill="FFFFFF"/>
        </w:rPr>
      </w:pPr>
      <w:r w:rsidRPr="00C26627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Ta pravilnik </w:t>
      </w:r>
      <w:r w:rsidR="00A513DA" w:rsidRPr="00C26627">
        <w:rPr>
          <w:rFonts w:asciiTheme="majorHAnsi" w:hAnsiTheme="majorHAnsi" w:cstheme="majorHAnsi"/>
          <w:sz w:val="22"/>
          <w:szCs w:val="22"/>
        </w:rPr>
        <w:t>podrobneje</w:t>
      </w:r>
      <w:r w:rsidR="00A513DA" w:rsidRPr="00C26627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</w:t>
      </w:r>
      <w:r w:rsidRPr="00C26627">
        <w:rPr>
          <w:rFonts w:asciiTheme="majorHAnsi" w:hAnsiTheme="majorHAnsi" w:cstheme="majorHAnsi"/>
          <w:sz w:val="22"/>
          <w:szCs w:val="22"/>
          <w:shd w:val="clear" w:color="auto" w:fill="FFFFFF"/>
        </w:rPr>
        <w:t>določa merila in način razvrščanja ter evidentiranja razvojnih stopenj nepozidanih stavbnih zemljišč</w:t>
      </w:r>
      <w:r w:rsidR="004977A5" w:rsidRPr="00C26627">
        <w:rPr>
          <w:rFonts w:asciiTheme="majorHAnsi" w:hAnsiTheme="majorHAnsi" w:cstheme="majorHAnsi"/>
          <w:sz w:val="22"/>
          <w:szCs w:val="22"/>
          <w:shd w:val="clear" w:color="auto" w:fill="FFFFFF"/>
        </w:rPr>
        <w:t>.</w:t>
      </w:r>
      <w:r w:rsidRPr="00C26627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</w:t>
      </w:r>
    </w:p>
    <w:p w14:paraId="2BEBB953" w14:textId="77777777" w:rsidR="00D27961" w:rsidRPr="00C26627" w:rsidRDefault="00D27961" w:rsidP="00D27961">
      <w:pPr>
        <w:pStyle w:val="odstavek"/>
        <w:shd w:val="clear" w:color="auto" w:fill="FFFFFF"/>
        <w:spacing w:before="240" w:beforeAutospacing="0" w:after="0" w:afterAutospacing="0"/>
        <w:jc w:val="both"/>
        <w:rPr>
          <w:rFonts w:asciiTheme="majorHAnsi" w:hAnsiTheme="majorHAnsi" w:cstheme="majorHAnsi"/>
          <w:sz w:val="22"/>
          <w:szCs w:val="22"/>
          <w:shd w:val="clear" w:color="auto" w:fill="FFFFFF"/>
        </w:rPr>
      </w:pPr>
    </w:p>
    <w:p w14:paraId="35F37FC6" w14:textId="013701D3" w:rsidR="00E8743E" w:rsidRPr="00C26627" w:rsidRDefault="00393023" w:rsidP="00D27961">
      <w:pPr>
        <w:pStyle w:val="Odstavekseznama"/>
        <w:spacing w:line="23" w:lineRule="atLeast"/>
        <w:ind w:left="0"/>
        <w:jc w:val="center"/>
        <w:rPr>
          <w:rFonts w:asciiTheme="majorHAnsi" w:hAnsiTheme="majorHAnsi" w:cstheme="majorHAnsi"/>
          <w:bCs/>
          <w:sz w:val="22"/>
          <w:szCs w:val="22"/>
          <w:lang w:val="sl-SI"/>
        </w:rPr>
      </w:pPr>
      <w:r w:rsidRPr="00C26627">
        <w:rPr>
          <w:rStyle w:val="CharAttribute11"/>
          <w:rFonts w:asciiTheme="majorHAnsi" w:eastAsia="Batang" w:hAnsiTheme="majorHAnsi" w:cstheme="majorHAnsi"/>
          <w:bCs/>
          <w:sz w:val="22"/>
          <w:szCs w:val="22"/>
          <w:lang w:val="sl-SI"/>
        </w:rPr>
        <w:t>2</w:t>
      </w:r>
      <w:r w:rsidR="00A513DA" w:rsidRPr="00C26627">
        <w:rPr>
          <w:rStyle w:val="CharAttribute11"/>
          <w:rFonts w:asciiTheme="majorHAnsi" w:eastAsia="Batang" w:hAnsiTheme="majorHAnsi" w:cstheme="majorHAnsi"/>
          <w:bCs/>
          <w:sz w:val="22"/>
          <w:szCs w:val="22"/>
          <w:lang w:val="sl-SI"/>
        </w:rPr>
        <w:t xml:space="preserve">. </w:t>
      </w:r>
      <w:r w:rsidR="00E8743E" w:rsidRPr="00C26627">
        <w:rPr>
          <w:rStyle w:val="CharAttribute11"/>
          <w:rFonts w:asciiTheme="majorHAnsi" w:hAnsiTheme="majorHAnsi" w:cstheme="majorHAnsi"/>
          <w:bCs/>
          <w:sz w:val="22"/>
          <w:szCs w:val="22"/>
          <w:lang w:val="sl-SI"/>
        </w:rPr>
        <w:t>člen</w:t>
      </w:r>
    </w:p>
    <w:p w14:paraId="59798EFE" w14:textId="77777777" w:rsidR="00E8743E" w:rsidRPr="00C26627" w:rsidRDefault="00E8743E" w:rsidP="00D27961">
      <w:pPr>
        <w:pStyle w:val="ParaAttribute9"/>
        <w:spacing w:after="0" w:line="23" w:lineRule="atLeast"/>
        <w:rPr>
          <w:rFonts w:asciiTheme="majorHAnsi" w:eastAsia="Arial" w:hAnsiTheme="majorHAnsi" w:cstheme="majorHAnsi"/>
          <w:bCs/>
          <w:sz w:val="22"/>
          <w:szCs w:val="22"/>
        </w:rPr>
      </w:pPr>
      <w:r w:rsidRPr="00C26627">
        <w:rPr>
          <w:rStyle w:val="CharAttribute11"/>
          <w:rFonts w:asciiTheme="majorHAnsi" w:hAnsiTheme="majorHAnsi" w:cstheme="majorHAnsi"/>
          <w:bCs/>
          <w:sz w:val="22"/>
          <w:szCs w:val="22"/>
        </w:rPr>
        <w:t>(namen)</w:t>
      </w:r>
    </w:p>
    <w:p w14:paraId="07DD62E7" w14:textId="516A491C" w:rsidR="00E8743E" w:rsidRPr="00C26627" w:rsidRDefault="00E8743E" w:rsidP="00D27961">
      <w:pPr>
        <w:pStyle w:val="ParaAttribute3"/>
        <w:spacing w:before="240" w:after="0" w:line="23" w:lineRule="atLeast"/>
        <w:ind w:firstLine="992"/>
        <w:rPr>
          <w:rStyle w:val="CharAttribute5"/>
          <w:rFonts w:asciiTheme="majorHAnsi" w:hAnsiTheme="majorHAnsi" w:cstheme="majorHAnsi"/>
          <w:sz w:val="22"/>
          <w:szCs w:val="22"/>
        </w:rPr>
      </w:pPr>
      <w:r w:rsidRPr="00C26627">
        <w:rPr>
          <w:rStyle w:val="CharAttribute5"/>
          <w:rFonts w:asciiTheme="majorHAnsi" w:hAnsiTheme="majorHAnsi" w:cstheme="majorHAnsi"/>
          <w:sz w:val="22"/>
          <w:szCs w:val="22"/>
        </w:rPr>
        <w:t xml:space="preserve">Namen pravilnika je </w:t>
      </w:r>
      <w:r w:rsidR="00545942" w:rsidRPr="00C26627">
        <w:rPr>
          <w:rStyle w:val="CharAttribute5"/>
          <w:rFonts w:asciiTheme="majorHAnsi" w:hAnsiTheme="majorHAnsi" w:cstheme="majorHAnsi"/>
          <w:sz w:val="22"/>
          <w:szCs w:val="22"/>
        </w:rPr>
        <w:t>določiti enotna</w:t>
      </w:r>
      <w:r w:rsidR="0001269C" w:rsidRPr="00C26627">
        <w:rPr>
          <w:rStyle w:val="CharAttribute5"/>
          <w:rFonts w:asciiTheme="majorHAnsi" w:hAnsiTheme="majorHAnsi" w:cstheme="majorHAnsi"/>
          <w:sz w:val="22"/>
          <w:szCs w:val="22"/>
        </w:rPr>
        <w:t xml:space="preserve"> </w:t>
      </w:r>
      <w:r w:rsidR="00545942" w:rsidRPr="00C26627">
        <w:rPr>
          <w:rStyle w:val="CharAttribute5"/>
          <w:rFonts w:asciiTheme="majorHAnsi" w:hAnsiTheme="majorHAnsi" w:cstheme="majorHAnsi"/>
          <w:sz w:val="22"/>
          <w:szCs w:val="22"/>
        </w:rPr>
        <w:t>merila</w:t>
      </w:r>
      <w:r w:rsidR="000740EE" w:rsidRPr="00C26627">
        <w:rPr>
          <w:rStyle w:val="CharAttribute5"/>
          <w:rFonts w:asciiTheme="majorHAnsi" w:hAnsiTheme="majorHAnsi" w:cstheme="majorHAnsi"/>
          <w:sz w:val="22"/>
          <w:szCs w:val="22"/>
        </w:rPr>
        <w:t xml:space="preserve">, na podlagi katerih bodo občine </w:t>
      </w:r>
      <w:r w:rsidR="00545942" w:rsidRPr="00C26627">
        <w:rPr>
          <w:rStyle w:val="CharAttribute5"/>
          <w:rFonts w:asciiTheme="majorHAnsi" w:hAnsiTheme="majorHAnsi" w:cstheme="majorHAnsi"/>
          <w:sz w:val="22"/>
          <w:szCs w:val="22"/>
        </w:rPr>
        <w:t>določa</w:t>
      </w:r>
      <w:r w:rsidR="000740EE" w:rsidRPr="00C26627">
        <w:rPr>
          <w:rStyle w:val="CharAttribute5"/>
          <w:rFonts w:asciiTheme="majorHAnsi" w:hAnsiTheme="majorHAnsi" w:cstheme="majorHAnsi"/>
          <w:sz w:val="22"/>
          <w:szCs w:val="22"/>
        </w:rPr>
        <w:t>le</w:t>
      </w:r>
      <w:r w:rsidR="00545942" w:rsidRPr="00C26627">
        <w:rPr>
          <w:rStyle w:val="CharAttribute5"/>
          <w:rFonts w:asciiTheme="majorHAnsi" w:hAnsiTheme="majorHAnsi" w:cstheme="majorHAnsi"/>
          <w:sz w:val="22"/>
          <w:szCs w:val="22"/>
        </w:rPr>
        <w:t xml:space="preserve"> </w:t>
      </w:r>
      <w:r w:rsidR="00D871C7" w:rsidRPr="00C26627">
        <w:rPr>
          <w:rStyle w:val="CharAttribute5"/>
          <w:rFonts w:asciiTheme="majorHAnsi" w:hAnsiTheme="majorHAnsi" w:cstheme="majorHAnsi"/>
          <w:sz w:val="22"/>
          <w:szCs w:val="22"/>
        </w:rPr>
        <w:t xml:space="preserve">in razvrščale nepozidana stavna zemljišča po razvojnih stopnjah </w:t>
      </w:r>
      <w:r w:rsidR="00545942" w:rsidRPr="00C26627">
        <w:rPr>
          <w:rStyle w:val="CharAttribute5"/>
          <w:rFonts w:asciiTheme="majorHAnsi" w:hAnsiTheme="majorHAnsi" w:cstheme="majorHAnsi"/>
          <w:sz w:val="22"/>
          <w:szCs w:val="22"/>
        </w:rPr>
        <w:t>(v nadaljevanju: razvojne stopnje)</w:t>
      </w:r>
      <w:r w:rsidR="00304794" w:rsidRPr="00C26627">
        <w:rPr>
          <w:rStyle w:val="CharAttribute5"/>
          <w:rFonts w:asciiTheme="majorHAnsi" w:hAnsiTheme="majorHAnsi" w:cstheme="majorHAnsi"/>
          <w:sz w:val="22"/>
          <w:szCs w:val="22"/>
        </w:rPr>
        <w:t xml:space="preserve"> in jih ustrezno evidentirale v evidenci stavbnih zemljišč</w:t>
      </w:r>
      <w:r w:rsidR="000740EE" w:rsidRPr="00C26627">
        <w:rPr>
          <w:rStyle w:val="CharAttribute5"/>
          <w:rFonts w:asciiTheme="majorHAnsi" w:hAnsiTheme="majorHAnsi" w:cstheme="majorHAnsi"/>
          <w:sz w:val="22"/>
          <w:szCs w:val="22"/>
        </w:rPr>
        <w:t>.</w:t>
      </w:r>
    </w:p>
    <w:p w14:paraId="23C6318D" w14:textId="04C25DE2" w:rsidR="00A44A18" w:rsidRPr="00C26627" w:rsidRDefault="00A44A18" w:rsidP="00F9534B">
      <w:pPr>
        <w:pStyle w:val="ODSTAVEKLUKA"/>
        <w:ind w:firstLine="0"/>
        <w:rPr>
          <w:rStyle w:val="CharAttribute5"/>
          <w:rFonts w:asciiTheme="majorHAnsi" w:hAnsiTheme="majorHAnsi" w:cstheme="majorHAnsi"/>
          <w:color w:val="auto"/>
        </w:rPr>
      </w:pPr>
    </w:p>
    <w:p w14:paraId="0FB6ABA8" w14:textId="77777777" w:rsidR="0090626F" w:rsidRPr="00C26627" w:rsidRDefault="0090626F" w:rsidP="00F9534B">
      <w:pPr>
        <w:pStyle w:val="ODSTAVEKLUKA"/>
        <w:ind w:firstLine="0"/>
        <w:rPr>
          <w:rStyle w:val="CharAttribute5"/>
          <w:rFonts w:asciiTheme="majorHAnsi" w:hAnsiTheme="majorHAnsi" w:cstheme="majorHAnsi"/>
          <w:b/>
          <w:bCs/>
          <w:color w:val="auto"/>
          <w:lang w:eastAsia="zh-CN" w:bidi="hi-IN"/>
        </w:rPr>
      </w:pPr>
    </w:p>
    <w:p w14:paraId="6C051F79" w14:textId="7C8B0814" w:rsidR="00191AF5" w:rsidRPr="00C26627" w:rsidRDefault="00EA7ED9" w:rsidP="004E6B45">
      <w:pPr>
        <w:pStyle w:val="ODSTAVEKLUKA"/>
        <w:ind w:firstLine="0"/>
        <w:jc w:val="center"/>
        <w:rPr>
          <w:rFonts w:asciiTheme="majorHAnsi" w:hAnsiTheme="majorHAnsi" w:cstheme="majorHAnsi"/>
          <w:color w:val="auto"/>
        </w:rPr>
      </w:pPr>
      <w:r w:rsidRPr="00C26627">
        <w:rPr>
          <w:rFonts w:asciiTheme="majorHAnsi" w:hAnsiTheme="majorHAnsi" w:cstheme="majorHAnsi"/>
        </w:rPr>
        <w:t>II</w:t>
      </w:r>
      <w:r w:rsidR="00191AF5" w:rsidRPr="00C26627">
        <w:rPr>
          <w:rFonts w:asciiTheme="majorHAnsi" w:hAnsiTheme="majorHAnsi" w:cstheme="majorHAnsi"/>
          <w:color w:val="auto"/>
        </w:rPr>
        <w:t xml:space="preserve">. MERILA ZA RAZVRŠČANJE RAZVOJNIH STOPENJ </w:t>
      </w:r>
    </w:p>
    <w:p w14:paraId="7E3674A7" w14:textId="77777777" w:rsidR="006C77D5" w:rsidRPr="00C26627" w:rsidRDefault="006C77D5" w:rsidP="006C77D5">
      <w:pPr>
        <w:pStyle w:val="Odstavekseznama"/>
        <w:spacing w:after="120" w:line="23" w:lineRule="atLeast"/>
        <w:ind w:left="0"/>
        <w:jc w:val="center"/>
        <w:rPr>
          <w:rStyle w:val="CharAttribute11"/>
          <w:rFonts w:asciiTheme="majorHAnsi" w:hAnsiTheme="majorHAnsi" w:cstheme="majorHAnsi"/>
          <w:sz w:val="22"/>
          <w:szCs w:val="22"/>
          <w:lang w:val="sl-SI"/>
        </w:rPr>
      </w:pPr>
    </w:p>
    <w:p w14:paraId="3B2AEF94" w14:textId="00E0D9D2" w:rsidR="006C77D5" w:rsidRPr="00C26627" w:rsidRDefault="00FE5F9E" w:rsidP="006C77D5">
      <w:pPr>
        <w:pStyle w:val="Odstavekseznama"/>
        <w:spacing w:after="120" w:line="23" w:lineRule="atLeast"/>
        <w:ind w:left="0"/>
        <w:jc w:val="center"/>
        <w:rPr>
          <w:rStyle w:val="CharAttribute11"/>
          <w:rFonts w:asciiTheme="majorHAnsi" w:hAnsiTheme="majorHAnsi" w:cstheme="majorHAnsi"/>
          <w:b w:val="0"/>
          <w:sz w:val="22"/>
          <w:szCs w:val="22"/>
          <w:lang w:val="sl-SI"/>
        </w:rPr>
      </w:pPr>
      <w:r w:rsidRPr="00C26627">
        <w:rPr>
          <w:rStyle w:val="CharAttribute11"/>
          <w:rFonts w:asciiTheme="majorHAnsi" w:hAnsiTheme="majorHAnsi" w:cstheme="majorHAnsi"/>
          <w:sz w:val="22"/>
          <w:szCs w:val="22"/>
          <w:lang w:val="sl-SI"/>
        </w:rPr>
        <w:t>3</w:t>
      </w:r>
      <w:r w:rsidR="006C77D5" w:rsidRPr="00C26627">
        <w:rPr>
          <w:rStyle w:val="CharAttribute11"/>
          <w:rFonts w:asciiTheme="majorHAnsi" w:hAnsiTheme="majorHAnsi" w:cstheme="majorHAnsi"/>
          <w:sz w:val="22"/>
          <w:szCs w:val="22"/>
          <w:lang w:val="sl-SI"/>
        </w:rPr>
        <w:t>. člen</w:t>
      </w:r>
    </w:p>
    <w:p w14:paraId="418092AA" w14:textId="6E5154DD" w:rsidR="00C27C61" w:rsidRPr="00C26627" w:rsidRDefault="006C77D5" w:rsidP="00D27961">
      <w:pPr>
        <w:pStyle w:val="lennaslov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C26627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012136" w:rsidRPr="00C26627">
        <w:rPr>
          <w:rFonts w:asciiTheme="majorHAnsi" w:hAnsiTheme="majorHAnsi" w:cstheme="majorHAnsi"/>
          <w:b/>
          <w:bCs/>
          <w:sz w:val="22"/>
          <w:szCs w:val="22"/>
        </w:rPr>
        <w:t>(</w:t>
      </w:r>
      <w:r w:rsidR="00191AF5" w:rsidRPr="00C26627">
        <w:rPr>
          <w:rFonts w:asciiTheme="majorHAnsi" w:hAnsiTheme="majorHAnsi" w:cstheme="majorHAnsi"/>
          <w:b/>
          <w:bCs/>
          <w:sz w:val="22"/>
          <w:szCs w:val="22"/>
        </w:rPr>
        <w:t>razvojne stopnje nepozidanih zemljišč</w:t>
      </w:r>
      <w:r w:rsidR="00012136" w:rsidRPr="00C26627">
        <w:rPr>
          <w:rFonts w:asciiTheme="majorHAnsi" w:hAnsiTheme="majorHAnsi" w:cstheme="majorHAnsi"/>
          <w:b/>
          <w:bCs/>
          <w:sz w:val="22"/>
          <w:szCs w:val="22"/>
        </w:rPr>
        <w:t>)</w:t>
      </w:r>
    </w:p>
    <w:p w14:paraId="226361F6" w14:textId="4F9215AB" w:rsidR="00191AF5" w:rsidRPr="00C26627" w:rsidRDefault="00B85CF2" w:rsidP="00D27961">
      <w:pPr>
        <w:pStyle w:val="odstavek"/>
        <w:shd w:val="clear" w:color="auto" w:fill="FFFFFF"/>
        <w:spacing w:before="240" w:beforeAutospacing="0" w:after="0" w:afterAutospacing="0"/>
        <w:ind w:firstLine="992"/>
        <w:jc w:val="both"/>
        <w:rPr>
          <w:rFonts w:asciiTheme="majorHAnsi" w:hAnsiTheme="majorHAnsi" w:cstheme="majorHAnsi"/>
          <w:sz w:val="22"/>
          <w:szCs w:val="22"/>
          <w:shd w:val="clear" w:color="auto" w:fill="FFFFFF"/>
        </w:rPr>
      </w:pPr>
      <w:r w:rsidRPr="00C26627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(1) </w:t>
      </w:r>
      <w:r w:rsidR="00191AF5" w:rsidRPr="00C26627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Razvojne stopnje </w:t>
      </w:r>
      <w:r w:rsidR="00043E2D" w:rsidRPr="00C26627">
        <w:rPr>
          <w:rFonts w:asciiTheme="majorHAnsi" w:hAnsiTheme="majorHAnsi" w:cstheme="majorHAnsi"/>
          <w:sz w:val="22"/>
          <w:szCs w:val="22"/>
          <w:shd w:val="clear" w:color="auto" w:fill="FFFFFF"/>
        </w:rPr>
        <w:t>določajo</w:t>
      </w:r>
      <w:r w:rsidR="00ED1EC3" w:rsidRPr="00C26627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možnost aktivacije posameznega nepozidanega stavbnega zemljišča za gradbeni namen</w:t>
      </w:r>
      <w:r w:rsidR="00044236" w:rsidRPr="00C26627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in so opredeljene kot</w:t>
      </w:r>
      <w:r w:rsidR="00191AF5" w:rsidRPr="00C26627">
        <w:rPr>
          <w:rFonts w:asciiTheme="majorHAnsi" w:hAnsiTheme="majorHAnsi" w:cstheme="majorHAnsi"/>
          <w:sz w:val="22"/>
          <w:szCs w:val="22"/>
          <w:shd w:val="clear" w:color="auto" w:fill="FFFFFF"/>
        </w:rPr>
        <w:t>:</w:t>
      </w:r>
    </w:p>
    <w:p w14:paraId="59B1EFC9" w14:textId="77777777" w:rsidR="00191AF5" w:rsidRPr="00C26627" w:rsidRDefault="00191AF5" w:rsidP="006C77D5">
      <w:pPr>
        <w:pStyle w:val="odstavek"/>
        <w:shd w:val="clear" w:color="auto" w:fill="FFFFFF"/>
        <w:spacing w:before="0" w:beforeAutospacing="0" w:after="0" w:afterAutospacing="0"/>
        <w:ind w:firstLine="1021"/>
        <w:jc w:val="both"/>
        <w:rPr>
          <w:rFonts w:asciiTheme="majorHAnsi" w:hAnsiTheme="majorHAnsi" w:cstheme="majorHAnsi"/>
          <w:sz w:val="22"/>
          <w:szCs w:val="22"/>
          <w:shd w:val="clear" w:color="auto" w:fill="FFFFFF"/>
        </w:rPr>
      </w:pPr>
      <w:r w:rsidRPr="00C26627">
        <w:rPr>
          <w:rFonts w:asciiTheme="majorHAnsi" w:hAnsiTheme="majorHAnsi" w:cstheme="majorHAnsi"/>
          <w:sz w:val="22"/>
          <w:szCs w:val="22"/>
          <w:shd w:val="clear" w:color="auto" w:fill="FFFFFF"/>
        </w:rPr>
        <w:t>1. razvojna stopnja: nezazidljivo zemljišče;</w:t>
      </w:r>
    </w:p>
    <w:p w14:paraId="1A48CE8F" w14:textId="77777777" w:rsidR="00191AF5" w:rsidRPr="00C26627" w:rsidRDefault="00191AF5" w:rsidP="006C77D5">
      <w:pPr>
        <w:pStyle w:val="odstavek"/>
        <w:shd w:val="clear" w:color="auto" w:fill="FFFFFF"/>
        <w:spacing w:before="0" w:beforeAutospacing="0" w:after="0" w:afterAutospacing="0"/>
        <w:ind w:firstLine="1021"/>
        <w:jc w:val="both"/>
        <w:rPr>
          <w:rFonts w:asciiTheme="majorHAnsi" w:hAnsiTheme="majorHAnsi" w:cstheme="majorHAnsi"/>
          <w:sz w:val="22"/>
          <w:szCs w:val="22"/>
          <w:shd w:val="clear" w:color="auto" w:fill="FFFFFF"/>
        </w:rPr>
      </w:pPr>
      <w:r w:rsidRPr="00C26627">
        <w:rPr>
          <w:rFonts w:asciiTheme="majorHAnsi" w:hAnsiTheme="majorHAnsi" w:cstheme="majorHAnsi"/>
          <w:sz w:val="22"/>
          <w:szCs w:val="22"/>
          <w:shd w:val="clear" w:color="auto" w:fill="FFFFFF"/>
        </w:rPr>
        <w:t>2. razvojna stopnja: prostorsko neurejeno zemljišče;</w:t>
      </w:r>
    </w:p>
    <w:p w14:paraId="762903EF" w14:textId="77777777" w:rsidR="00191AF5" w:rsidRPr="00C26627" w:rsidRDefault="00191AF5" w:rsidP="006C77D5">
      <w:pPr>
        <w:pStyle w:val="odstavek"/>
        <w:shd w:val="clear" w:color="auto" w:fill="FFFFFF"/>
        <w:spacing w:before="0" w:beforeAutospacing="0" w:after="0" w:afterAutospacing="0"/>
        <w:ind w:firstLine="1021"/>
        <w:jc w:val="both"/>
        <w:rPr>
          <w:rFonts w:asciiTheme="majorHAnsi" w:hAnsiTheme="majorHAnsi" w:cstheme="majorHAnsi"/>
          <w:sz w:val="22"/>
          <w:szCs w:val="22"/>
          <w:shd w:val="clear" w:color="auto" w:fill="FFFFFF"/>
        </w:rPr>
      </w:pPr>
      <w:r w:rsidRPr="00C26627">
        <w:rPr>
          <w:rFonts w:asciiTheme="majorHAnsi" w:hAnsiTheme="majorHAnsi" w:cstheme="majorHAnsi"/>
          <w:sz w:val="22"/>
          <w:szCs w:val="22"/>
          <w:shd w:val="clear" w:color="auto" w:fill="FFFFFF"/>
        </w:rPr>
        <w:t>3. razvojna stopnja: neopremljeno ali delno opremljeno zemljišče;</w:t>
      </w:r>
    </w:p>
    <w:p w14:paraId="1E88ECAD" w14:textId="77777777" w:rsidR="00191AF5" w:rsidRPr="00C26627" w:rsidRDefault="00191AF5" w:rsidP="006C77D5">
      <w:pPr>
        <w:pStyle w:val="odstavek"/>
        <w:shd w:val="clear" w:color="auto" w:fill="FFFFFF"/>
        <w:spacing w:before="0" w:beforeAutospacing="0" w:after="0" w:afterAutospacing="0"/>
        <w:ind w:firstLine="1021"/>
        <w:jc w:val="both"/>
        <w:rPr>
          <w:rFonts w:asciiTheme="majorHAnsi" w:hAnsiTheme="majorHAnsi" w:cstheme="majorHAnsi"/>
          <w:sz w:val="22"/>
          <w:szCs w:val="22"/>
          <w:shd w:val="clear" w:color="auto" w:fill="FFFFFF"/>
        </w:rPr>
      </w:pPr>
      <w:r w:rsidRPr="00C26627">
        <w:rPr>
          <w:rFonts w:asciiTheme="majorHAnsi" w:hAnsiTheme="majorHAnsi" w:cstheme="majorHAnsi"/>
          <w:sz w:val="22"/>
          <w:szCs w:val="22"/>
          <w:shd w:val="clear" w:color="auto" w:fill="FFFFFF"/>
        </w:rPr>
        <w:t>4. razvojna stopnja: neurejeno zazidljivo zemljišče;</w:t>
      </w:r>
    </w:p>
    <w:p w14:paraId="472101DF" w14:textId="3B6B481E" w:rsidR="004977A5" w:rsidRPr="00C26627" w:rsidRDefault="00191AF5" w:rsidP="00BE6D35">
      <w:pPr>
        <w:spacing w:after="0" w:line="240" w:lineRule="auto"/>
        <w:ind w:left="301" w:firstLine="720"/>
        <w:jc w:val="both"/>
        <w:rPr>
          <w:rFonts w:asciiTheme="majorHAnsi" w:hAnsiTheme="majorHAnsi" w:cstheme="majorHAnsi"/>
          <w:shd w:val="clear" w:color="auto" w:fill="FFFFFF"/>
        </w:rPr>
      </w:pPr>
      <w:r w:rsidRPr="00C26627">
        <w:rPr>
          <w:rFonts w:asciiTheme="majorHAnsi" w:hAnsiTheme="majorHAnsi" w:cstheme="majorHAnsi"/>
          <w:shd w:val="clear" w:color="auto" w:fill="FFFFFF"/>
        </w:rPr>
        <w:t>5. razvojna stopnja: urejeno zazidljivo zemljišče.</w:t>
      </w:r>
    </w:p>
    <w:p w14:paraId="445F23E5" w14:textId="08EA9626" w:rsidR="00E51211" w:rsidRPr="00C26627" w:rsidRDefault="00B26EBF" w:rsidP="00D27961">
      <w:pPr>
        <w:spacing w:before="240" w:after="0" w:line="240" w:lineRule="auto"/>
        <w:ind w:firstLine="992"/>
        <w:jc w:val="both"/>
        <w:rPr>
          <w:rFonts w:asciiTheme="majorHAnsi" w:hAnsiTheme="majorHAnsi" w:cstheme="majorHAnsi"/>
        </w:rPr>
      </w:pPr>
      <w:r w:rsidRPr="00C26627">
        <w:rPr>
          <w:rFonts w:asciiTheme="majorHAnsi" w:hAnsiTheme="majorHAnsi" w:cstheme="majorHAnsi"/>
        </w:rPr>
        <w:t xml:space="preserve">(2) Bolj kot je zemljišče </w:t>
      </w:r>
      <w:r w:rsidR="00AE553C" w:rsidRPr="00C26627">
        <w:rPr>
          <w:rFonts w:asciiTheme="majorHAnsi" w:hAnsiTheme="majorHAnsi" w:cstheme="majorHAnsi"/>
        </w:rPr>
        <w:t>iz pravnega in dejanskega vidika</w:t>
      </w:r>
      <w:r w:rsidR="0098244C" w:rsidRPr="00C26627">
        <w:rPr>
          <w:rFonts w:asciiTheme="majorHAnsi" w:hAnsiTheme="majorHAnsi" w:cstheme="majorHAnsi"/>
        </w:rPr>
        <w:t xml:space="preserve"> </w:t>
      </w:r>
      <w:r w:rsidRPr="00C26627">
        <w:rPr>
          <w:rFonts w:asciiTheme="majorHAnsi" w:hAnsiTheme="majorHAnsi" w:cstheme="majorHAnsi"/>
        </w:rPr>
        <w:t xml:space="preserve">pripravljeno za </w:t>
      </w:r>
      <w:r w:rsidR="005B2FCE" w:rsidRPr="00C26627">
        <w:rPr>
          <w:rFonts w:asciiTheme="majorHAnsi" w:hAnsiTheme="majorHAnsi" w:cstheme="majorHAnsi"/>
        </w:rPr>
        <w:t xml:space="preserve">neposredno </w:t>
      </w:r>
      <w:r w:rsidRPr="00C26627">
        <w:rPr>
          <w:rFonts w:asciiTheme="majorHAnsi" w:hAnsiTheme="majorHAnsi" w:cstheme="majorHAnsi"/>
        </w:rPr>
        <w:t>uresničitev gradbenega namena, v višjo razvojno stopnjo je uvrščeno.</w:t>
      </w:r>
    </w:p>
    <w:p w14:paraId="2A8EDB7D" w14:textId="52761C3C" w:rsidR="00CC0B24" w:rsidRPr="00C26627" w:rsidRDefault="00CC0B24" w:rsidP="004509F9">
      <w:pPr>
        <w:spacing w:after="0" w:line="240" w:lineRule="auto"/>
        <w:ind w:firstLine="993"/>
        <w:jc w:val="both"/>
        <w:rPr>
          <w:rFonts w:asciiTheme="majorHAnsi" w:hAnsiTheme="majorHAnsi" w:cstheme="majorHAnsi"/>
        </w:rPr>
      </w:pPr>
      <w:r w:rsidRPr="00C26627">
        <w:rPr>
          <w:rFonts w:asciiTheme="majorHAnsi" w:hAnsiTheme="majorHAnsi" w:cstheme="majorHAnsi"/>
        </w:rPr>
        <w:t xml:space="preserve">(3) </w:t>
      </w:r>
      <w:r w:rsidR="004929A1" w:rsidRPr="00C26627">
        <w:rPr>
          <w:rFonts w:asciiTheme="majorHAnsi" w:hAnsiTheme="majorHAnsi" w:cstheme="majorHAnsi"/>
        </w:rPr>
        <w:t>V</w:t>
      </w:r>
      <w:r w:rsidRPr="00C26627">
        <w:rPr>
          <w:rFonts w:asciiTheme="majorHAnsi" w:hAnsiTheme="majorHAnsi" w:cstheme="majorHAnsi"/>
        </w:rPr>
        <w:t>sak</w:t>
      </w:r>
      <w:r w:rsidR="004929A1" w:rsidRPr="00C26627">
        <w:rPr>
          <w:rFonts w:asciiTheme="majorHAnsi" w:hAnsiTheme="majorHAnsi" w:cstheme="majorHAnsi"/>
        </w:rPr>
        <w:t>o</w:t>
      </w:r>
      <w:r w:rsidRPr="00C26627">
        <w:rPr>
          <w:rFonts w:asciiTheme="majorHAnsi" w:hAnsiTheme="majorHAnsi" w:cstheme="majorHAnsi"/>
        </w:rPr>
        <w:t xml:space="preserve"> razvojn</w:t>
      </w:r>
      <w:r w:rsidR="004929A1" w:rsidRPr="00C26627">
        <w:rPr>
          <w:rFonts w:asciiTheme="majorHAnsi" w:hAnsiTheme="majorHAnsi" w:cstheme="majorHAnsi"/>
        </w:rPr>
        <w:t>o</w:t>
      </w:r>
      <w:r w:rsidRPr="00C26627">
        <w:rPr>
          <w:rFonts w:asciiTheme="majorHAnsi" w:hAnsiTheme="majorHAnsi" w:cstheme="majorHAnsi"/>
        </w:rPr>
        <w:t xml:space="preserve"> stopnj</w:t>
      </w:r>
      <w:r w:rsidR="004929A1" w:rsidRPr="00C26627">
        <w:rPr>
          <w:rFonts w:asciiTheme="majorHAnsi" w:hAnsiTheme="majorHAnsi" w:cstheme="majorHAnsi"/>
        </w:rPr>
        <w:t>o</w:t>
      </w:r>
      <w:r w:rsidRPr="00C26627">
        <w:rPr>
          <w:rFonts w:asciiTheme="majorHAnsi" w:hAnsiTheme="majorHAnsi" w:cstheme="majorHAnsi"/>
        </w:rPr>
        <w:t xml:space="preserve"> </w:t>
      </w:r>
      <w:r w:rsidR="004929A1" w:rsidRPr="00C26627">
        <w:rPr>
          <w:rFonts w:asciiTheme="majorHAnsi" w:hAnsiTheme="majorHAnsi" w:cstheme="majorHAnsi"/>
        </w:rPr>
        <w:t>je možno opremiti z dodatnim atribut</w:t>
      </w:r>
      <w:r w:rsidR="000C00CC" w:rsidRPr="00C26627">
        <w:rPr>
          <w:rFonts w:asciiTheme="majorHAnsi" w:hAnsiTheme="majorHAnsi" w:cstheme="majorHAnsi"/>
        </w:rPr>
        <w:t>nim znakom</w:t>
      </w:r>
      <w:r w:rsidR="004929A1" w:rsidRPr="00C26627">
        <w:rPr>
          <w:rFonts w:asciiTheme="majorHAnsi" w:hAnsiTheme="majorHAnsi" w:cstheme="majorHAnsi"/>
        </w:rPr>
        <w:t>, ki označuje, da s</w:t>
      </w:r>
      <w:r w:rsidR="00950779" w:rsidRPr="00C26627">
        <w:rPr>
          <w:rFonts w:asciiTheme="majorHAnsi" w:hAnsiTheme="majorHAnsi" w:cstheme="majorHAnsi"/>
        </w:rPr>
        <w:t>o</w:t>
      </w:r>
      <w:r w:rsidR="00ED19D9" w:rsidRPr="00C26627">
        <w:rPr>
          <w:rFonts w:asciiTheme="majorHAnsi" w:hAnsiTheme="majorHAnsi" w:cstheme="majorHAnsi"/>
        </w:rPr>
        <w:t xml:space="preserve"> v zvezi z</w:t>
      </w:r>
      <w:r w:rsidR="0001269C" w:rsidRPr="00C26627">
        <w:rPr>
          <w:rFonts w:asciiTheme="majorHAnsi" w:hAnsiTheme="majorHAnsi" w:cstheme="majorHAnsi"/>
        </w:rPr>
        <w:t xml:space="preserve"> </w:t>
      </w:r>
      <w:r w:rsidR="004929A1" w:rsidRPr="00C26627">
        <w:rPr>
          <w:rFonts w:asciiTheme="majorHAnsi" w:hAnsiTheme="majorHAnsi" w:cstheme="majorHAnsi"/>
        </w:rPr>
        <w:t>zemljišč</w:t>
      </w:r>
      <w:r w:rsidR="00ED19D9" w:rsidRPr="00C26627">
        <w:rPr>
          <w:rFonts w:asciiTheme="majorHAnsi" w:hAnsiTheme="majorHAnsi" w:cstheme="majorHAnsi"/>
        </w:rPr>
        <w:t>em</w:t>
      </w:r>
      <w:r w:rsidR="00950779" w:rsidRPr="00C26627">
        <w:rPr>
          <w:rFonts w:asciiTheme="majorHAnsi" w:hAnsiTheme="majorHAnsi" w:cstheme="majorHAnsi"/>
        </w:rPr>
        <w:t xml:space="preserve"> v teku postopki, ki </w:t>
      </w:r>
      <w:r w:rsidR="00104E2D" w:rsidRPr="00C26627">
        <w:rPr>
          <w:rFonts w:asciiTheme="majorHAnsi" w:hAnsiTheme="majorHAnsi" w:cstheme="majorHAnsi"/>
        </w:rPr>
        <w:t>lahko</w:t>
      </w:r>
      <w:r w:rsidR="00950779" w:rsidRPr="00C26627">
        <w:rPr>
          <w:rFonts w:asciiTheme="majorHAnsi" w:hAnsiTheme="majorHAnsi" w:cstheme="majorHAnsi"/>
        </w:rPr>
        <w:t xml:space="preserve"> potencialn</w:t>
      </w:r>
      <w:r w:rsidR="00104E2D" w:rsidRPr="00C26627">
        <w:rPr>
          <w:rFonts w:asciiTheme="majorHAnsi" w:hAnsiTheme="majorHAnsi" w:cstheme="majorHAnsi"/>
        </w:rPr>
        <w:t>o</w:t>
      </w:r>
      <w:r w:rsidR="00950779" w:rsidRPr="00C26627">
        <w:rPr>
          <w:rFonts w:asciiTheme="majorHAnsi" w:hAnsiTheme="majorHAnsi" w:cstheme="majorHAnsi"/>
        </w:rPr>
        <w:t xml:space="preserve"> vpliva</w:t>
      </w:r>
      <w:r w:rsidR="00104E2D" w:rsidRPr="00C26627">
        <w:rPr>
          <w:rFonts w:asciiTheme="majorHAnsi" w:hAnsiTheme="majorHAnsi" w:cstheme="majorHAnsi"/>
        </w:rPr>
        <w:t>jo</w:t>
      </w:r>
      <w:r w:rsidR="00950779" w:rsidRPr="00C26627">
        <w:rPr>
          <w:rFonts w:asciiTheme="majorHAnsi" w:hAnsiTheme="majorHAnsi" w:cstheme="majorHAnsi"/>
        </w:rPr>
        <w:t xml:space="preserve"> na njegovo razvrstitev v določeno razvojno stopnjo. </w:t>
      </w:r>
      <w:r w:rsidR="008A3770" w:rsidRPr="00C26627">
        <w:rPr>
          <w:rFonts w:asciiTheme="majorHAnsi" w:hAnsiTheme="majorHAnsi" w:cstheme="majorHAnsi"/>
        </w:rPr>
        <w:t xml:space="preserve">Ko se ti postopki zaključijo, se razvojna stopnja </w:t>
      </w:r>
      <w:r w:rsidR="006C20F7" w:rsidRPr="00C26627">
        <w:rPr>
          <w:rFonts w:asciiTheme="majorHAnsi" w:hAnsiTheme="majorHAnsi" w:cstheme="majorHAnsi"/>
        </w:rPr>
        <w:t xml:space="preserve">po potrebi </w:t>
      </w:r>
      <w:r w:rsidR="008A3770" w:rsidRPr="00C26627">
        <w:rPr>
          <w:rFonts w:asciiTheme="majorHAnsi" w:hAnsiTheme="majorHAnsi" w:cstheme="majorHAnsi"/>
        </w:rPr>
        <w:t>ustrezno spremeni, pri čemer se atributni znak izbriše.</w:t>
      </w:r>
      <w:r w:rsidR="004929A1" w:rsidRPr="00C26627">
        <w:rPr>
          <w:rFonts w:asciiTheme="majorHAnsi" w:hAnsiTheme="majorHAnsi" w:cstheme="majorHAnsi"/>
        </w:rPr>
        <w:t xml:space="preserve"> </w:t>
      </w:r>
    </w:p>
    <w:p w14:paraId="5DE4EA29" w14:textId="31F7FE1D" w:rsidR="00A94CBF" w:rsidRPr="00C26627" w:rsidRDefault="00A94CBF" w:rsidP="00A94CBF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19B1A44" w14:textId="45396D2A" w:rsidR="00A94CBF" w:rsidRPr="00C26627" w:rsidRDefault="00374B95" w:rsidP="00374B95">
      <w:pPr>
        <w:pStyle w:val="Odstavekseznama"/>
        <w:spacing w:after="120" w:line="23" w:lineRule="atLeast"/>
        <w:ind w:left="0"/>
        <w:jc w:val="center"/>
        <w:rPr>
          <w:rStyle w:val="CharAttribute11"/>
          <w:rFonts w:asciiTheme="majorHAnsi" w:hAnsiTheme="majorHAnsi" w:cstheme="majorHAnsi"/>
          <w:b w:val="0"/>
          <w:sz w:val="22"/>
          <w:szCs w:val="22"/>
          <w:lang w:val="sl-SI"/>
        </w:rPr>
      </w:pPr>
      <w:bookmarkStart w:id="1" w:name="_Hlk61591063"/>
      <w:r w:rsidRPr="00C26627">
        <w:rPr>
          <w:rStyle w:val="CharAttribute11"/>
          <w:rFonts w:asciiTheme="majorHAnsi" w:hAnsiTheme="majorHAnsi" w:cstheme="majorHAnsi"/>
          <w:sz w:val="22"/>
          <w:szCs w:val="22"/>
          <w:lang w:val="sl-SI"/>
        </w:rPr>
        <w:t>4</w:t>
      </w:r>
      <w:r w:rsidR="00A94CBF" w:rsidRPr="00C26627">
        <w:rPr>
          <w:rStyle w:val="CharAttribute11"/>
          <w:rFonts w:asciiTheme="majorHAnsi" w:hAnsiTheme="majorHAnsi" w:cstheme="majorHAnsi"/>
          <w:sz w:val="22"/>
          <w:szCs w:val="22"/>
          <w:lang w:val="sl-SI"/>
        </w:rPr>
        <w:t>. člen</w:t>
      </w:r>
    </w:p>
    <w:p w14:paraId="164B8D54" w14:textId="22B7DDE1" w:rsidR="00A94CBF" w:rsidRPr="00C26627" w:rsidRDefault="00A94CBF" w:rsidP="00A94CBF">
      <w:pPr>
        <w:pStyle w:val="Odstavekseznama"/>
        <w:spacing w:after="120" w:line="23" w:lineRule="atLeast"/>
        <w:ind w:left="0"/>
        <w:jc w:val="center"/>
        <w:rPr>
          <w:rStyle w:val="CharAttribute11"/>
          <w:rFonts w:asciiTheme="majorHAnsi" w:hAnsiTheme="majorHAnsi" w:cstheme="majorHAnsi"/>
          <w:sz w:val="22"/>
          <w:szCs w:val="22"/>
          <w:lang w:val="sl-SI"/>
        </w:rPr>
      </w:pPr>
      <w:r w:rsidRPr="00C26627">
        <w:rPr>
          <w:rStyle w:val="CharAttribute11"/>
          <w:rFonts w:asciiTheme="majorHAnsi" w:hAnsiTheme="majorHAnsi" w:cstheme="majorHAnsi"/>
          <w:sz w:val="22"/>
          <w:szCs w:val="22"/>
          <w:lang w:val="sl-SI"/>
        </w:rPr>
        <w:lastRenderedPageBreak/>
        <w:t>(</w:t>
      </w:r>
      <w:r w:rsidR="00D42358" w:rsidRPr="00C26627">
        <w:rPr>
          <w:rStyle w:val="CharAttribute11"/>
          <w:rFonts w:asciiTheme="majorHAnsi" w:hAnsiTheme="majorHAnsi" w:cstheme="majorHAnsi"/>
          <w:sz w:val="22"/>
          <w:szCs w:val="22"/>
          <w:lang w:val="sl-SI"/>
        </w:rPr>
        <w:t xml:space="preserve">merila za </w:t>
      </w:r>
      <w:r w:rsidRPr="00C26627">
        <w:rPr>
          <w:rStyle w:val="CharAttribute11"/>
          <w:rFonts w:asciiTheme="majorHAnsi" w:hAnsiTheme="majorHAnsi" w:cstheme="majorHAnsi"/>
          <w:sz w:val="22"/>
          <w:szCs w:val="22"/>
          <w:lang w:val="sl-SI"/>
        </w:rPr>
        <w:t>razvr</w:t>
      </w:r>
      <w:r w:rsidR="008506CB" w:rsidRPr="00C26627">
        <w:rPr>
          <w:rStyle w:val="CharAttribute11"/>
          <w:rFonts w:asciiTheme="majorHAnsi" w:hAnsiTheme="majorHAnsi" w:cstheme="majorHAnsi"/>
          <w:sz w:val="22"/>
          <w:szCs w:val="22"/>
          <w:lang w:val="sl-SI"/>
        </w:rPr>
        <w:t>ščanje</w:t>
      </w:r>
      <w:r w:rsidRPr="00C26627">
        <w:rPr>
          <w:rStyle w:val="CharAttribute11"/>
          <w:rFonts w:asciiTheme="majorHAnsi" w:hAnsiTheme="majorHAnsi" w:cstheme="majorHAnsi"/>
          <w:sz w:val="22"/>
          <w:szCs w:val="22"/>
          <w:lang w:val="sl-SI"/>
        </w:rPr>
        <w:t>)</w:t>
      </w:r>
    </w:p>
    <w:p w14:paraId="66BD2510" w14:textId="6C161450" w:rsidR="00612413" w:rsidRPr="00C26627" w:rsidRDefault="008506CB" w:rsidP="009E2BC7">
      <w:pPr>
        <w:pStyle w:val="Default"/>
        <w:ind w:firstLine="993"/>
        <w:jc w:val="both"/>
        <w:rPr>
          <w:rFonts w:asciiTheme="majorHAnsi" w:hAnsiTheme="majorHAnsi" w:cstheme="majorHAnsi"/>
          <w:color w:val="auto"/>
          <w:sz w:val="22"/>
          <w:szCs w:val="22"/>
          <w:lang w:val="sl-SI"/>
        </w:rPr>
      </w:pPr>
      <w:r w:rsidRPr="00C26627">
        <w:rPr>
          <w:rFonts w:asciiTheme="majorHAnsi" w:hAnsiTheme="majorHAnsi" w:cstheme="majorHAnsi"/>
          <w:color w:val="auto"/>
          <w:sz w:val="22"/>
          <w:szCs w:val="22"/>
          <w:lang w:val="sl-SI"/>
        </w:rPr>
        <w:t>Merila za razvrščanje nepozidanih stavbnih zemljišč v razvojne stopnje temeljijo na</w:t>
      </w:r>
      <w:r w:rsidR="005D1FA5" w:rsidRPr="00C26627">
        <w:rPr>
          <w:rFonts w:asciiTheme="majorHAnsi" w:hAnsiTheme="majorHAnsi" w:cstheme="majorHAnsi"/>
          <w:color w:val="auto"/>
          <w:sz w:val="22"/>
          <w:szCs w:val="22"/>
          <w:lang w:val="sl-SI"/>
        </w:rPr>
        <w:t xml:space="preserve"> podatkih o</w:t>
      </w:r>
      <w:r w:rsidR="00612413" w:rsidRPr="00C26627">
        <w:rPr>
          <w:rFonts w:asciiTheme="majorHAnsi" w:hAnsiTheme="majorHAnsi" w:cstheme="majorHAnsi"/>
          <w:color w:val="auto"/>
          <w:sz w:val="22"/>
          <w:szCs w:val="22"/>
          <w:lang w:val="sl-SI"/>
        </w:rPr>
        <w:t>:</w:t>
      </w:r>
    </w:p>
    <w:p w14:paraId="6C0C2EEE" w14:textId="6054BDE5" w:rsidR="00612413" w:rsidRPr="00C26627" w:rsidRDefault="008506CB" w:rsidP="00612413">
      <w:pPr>
        <w:pStyle w:val="Default"/>
        <w:numPr>
          <w:ilvl w:val="0"/>
          <w:numId w:val="16"/>
        </w:numPr>
        <w:jc w:val="both"/>
        <w:rPr>
          <w:rFonts w:asciiTheme="majorHAnsi" w:hAnsiTheme="majorHAnsi" w:cstheme="majorHAnsi"/>
          <w:color w:val="auto"/>
          <w:sz w:val="22"/>
          <w:szCs w:val="22"/>
          <w:lang w:val="sl-SI"/>
        </w:rPr>
      </w:pPr>
      <w:r w:rsidRPr="00C26627">
        <w:rPr>
          <w:rFonts w:asciiTheme="majorHAnsi" w:hAnsiTheme="majorHAnsi" w:cstheme="majorHAnsi"/>
          <w:color w:val="auto"/>
          <w:sz w:val="22"/>
          <w:szCs w:val="22"/>
          <w:lang w:val="sl-SI"/>
        </w:rPr>
        <w:t xml:space="preserve">veljavnih občinskih in državnih prostorskih </w:t>
      </w:r>
      <w:r w:rsidR="0001599B" w:rsidRPr="00C26627">
        <w:rPr>
          <w:rFonts w:asciiTheme="majorHAnsi" w:hAnsiTheme="majorHAnsi" w:cstheme="majorHAnsi"/>
          <w:color w:val="auto"/>
          <w:sz w:val="22"/>
          <w:szCs w:val="22"/>
          <w:lang w:val="sl-SI"/>
        </w:rPr>
        <w:t xml:space="preserve">izvedbenih </w:t>
      </w:r>
      <w:r w:rsidRPr="00C26627">
        <w:rPr>
          <w:rFonts w:asciiTheme="majorHAnsi" w:hAnsiTheme="majorHAnsi" w:cstheme="majorHAnsi"/>
          <w:color w:val="auto"/>
          <w:sz w:val="22"/>
          <w:szCs w:val="22"/>
          <w:lang w:val="sl-SI"/>
        </w:rPr>
        <w:t xml:space="preserve">aktih, </w:t>
      </w:r>
    </w:p>
    <w:p w14:paraId="5C3C452D" w14:textId="1B7C8DA5" w:rsidR="00612413" w:rsidRPr="00C26627" w:rsidRDefault="00D16B1C" w:rsidP="00612413">
      <w:pPr>
        <w:pStyle w:val="Default"/>
        <w:numPr>
          <w:ilvl w:val="0"/>
          <w:numId w:val="16"/>
        </w:numPr>
        <w:jc w:val="both"/>
        <w:rPr>
          <w:rFonts w:asciiTheme="majorHAnsi" w:hAnsiTheme="majorHAnsi" w:cstheme="majorHAnsi"/>
          <w:color w:val="auto"/>
          <w:sz w:val="22"/>
          <w:szCs w:val="22"/>
          <w:lang w:val="sl-SI"/>
        </w:rPr>
      </w:pPr>
      <w:r w:rsidRPr="00C26627">
        <w:rPr>
          <w:rFonts w:asciiTheme="majorHAnsi" w:hAnsiTheme="majorHAnsi" w:cstheme="majorHAnsi"/>
          <w:color w:val="auto"/>
          <w:sz w:val="22"/>
          <w:szCs w:val="22"/>
          <w:lang w:val="sl-SI"/>
        </w:rPr>
        <w:t xml:space="preserve">veljavnih </w:t>
      </w:r>
      <w:r w:rsidR="00B85CF2" w:rsidRPr="00C26627">
        <w:rPr>
          <w:rFonts w:asciiTheme="majorHAnsi" w:hAnsiTheme="majorHAnsi" w:cstheme="majorHAnsi"/>
          <w:color w:val="auto"/>
          <w:sz w:val="22"/>
          <w:szCs w:val="22"/>
          <w:lang w:val="sl-SI"/>
        </w:rPr>
        <w:t xml:space="preserve">pravnih režimih, </w:t>
      </w:r>
    </w:p>
    <w:p w14:paraId="7A4158B4" w14:textId="3CC79C22" w:rsidR="00B85CF2" w:rsidRPr="00C26627" w:rsidRDefault="00B85CF2" w:rsidP="00612413">
      <w:pPr>
        <w:pStyle w:val="Default"/>
        <w:numPr>
          <w:ilvl w:val="0"/>
          <w:numId w:val="16"/>
        </w:numPr>
        <w:jc w:val="both"/>
        <w:rPr>
          <w:rFonts w:asciiTheme="majorHAnsi" w:hAnsiTheme="majorHAnsi" w:cstheme="majorHAnsi"/>
          <w:color w:val="auto"/>
          <w:sz w:val="22"/>
          <w:szCs w:val="22"/>
          <w:lang w:val="sl-SI"/>
        </w:rPr>
      </w:pPr>
      <w:r w:rsidRPr="00C26627">
        <w:rPr>
          <w:rFonts w:asciiTheme="majorHAnsi" w:hAnsiTheme="majorHAnsi" w:cstheme="majorHAnsi"/>
          <w:color w:val="auto"/>
          <w:sz w:val="22"/>
          <w:szCs w:val="22"/>
          <w:lang w:val="sl-SI"/>
        </w:rPr>
        <w:t>opremljenosti z gospodarsko javno infrastrukturo</w:t>
      </w:r>
      <w:r w:rsidR="0070527D" w:rsidRPr="00C26627">
        <w:rPr>
          <w:rFonts w:asciiTheme="majorHAnsi" w:hAnsiTheme="majorHAnsi" w:cstheme="majorHAnsi"/>
          <w:color w:val="auto"/>
          <w:sz w:val="22"/>
          <w:szCs w:val="22"/>
          <w:lang w:val="sl-SI"/>
        </w:rPr>
        <w:t xml:space="preserve"> ter</w:t>
      </w:r>
    </w:p>
    <w:p w14:paraId="7D257DE0" w14:textId="2472C8B9" w:rsidR="005E7BC9" w:rsidRPr="00C26627" w:rsidRDefault="005E7BC9" w:rsidP="00612413">
      <w:pPr>
        <w:pStyle w:val="Default"/>
        <w:numPr>
          <w:ilvl w:val="0"/>
          <w:numId w:val="16"/>
        </w:numPr>
        <w:jc w:val="both"/>
        <w:rPr>
          <w:rFonts w:asciiTheme="majorHAnsi" w:hAnsiTheme="majorHAnsi" w:cstheme="majorHAnsi"/>
          <w:color w:val="auto"/>
          <w:sz w:val="22"/>
          <w:szCs w:val="22"/>
          <w:lang w:val="sl-SI"/>
        </w:rPr>
      </w:pPr>
      <w:r w:rsidRPr="00C26627">
        <w:rPr>
          <w:rFonts w:asciiTheme="majorHAnsi" w:hAnsiTheme="majorHAnsi" w:cstheme="majorHAnsi"/>
          <w:color w:val="auto"/>
          <w:sz w:val="22"/>
          <w:szCs w:val="22"/>
          <w:lang w:val="sl-SI"/>
        </w:rPr>
        <w:t>dejansk</w:t>
      </w:r>
      <w:r w:rsidR="0070527D" w:rsidRPr="00C26627">
        <w:rPr>
          <w:rFonts w:asciiTheme="majorHAnsi" w:hAnsiTheme="majorHAnsi" w:cstheme="majorHAnsi"/>
          <w:color w:val="auto"/>
          <w:sz w:val="22"/>
          <w:szCs w:val="22"/>
          <w:lang w:val="sl-SI"/>
        </w:rPr>
        <w:t>e</w:t>
      </w:r>
      <w:r w:rsidR="00C319D2" w:rsidRPr="00C26627">
        <w:rPr>
          <w:rFonts w:asciiTheme="majorHAnsi" w:hAnsiTheme="majorHAnsi" w:cstheme="majorHAnsi"/>
          <w:color w:val="auto"/>
          <w:sz w:val="22"/>
          <w:szCs w:val="22"/>
          <w:lang w:val="sl-SI"/>
        </w:rPr>
        <w:t>m</w:t>
      </w:r>
      <w:r w:rsidRPr="00C26627">
        <w:rPr>
          <w:rFonts w:asciiTheme="majorHAnsi" w:hAnsiTheme="majorHAnsi" w:cstheme="majorHAnsi"/>
          <w:color w:val="auto"/>
          <w:sz w:val="22"/>
          <w:szCs w:val="22"/>
          <w:lang w:val="sl-SI"/>
        </w:rPr>
        <w:t xml:space="preserve"> stanj</w:t>
      </w:r>
      <w:r w:rsidR="00C319D2" w:rsidRPr="00C26627">
        <w:rPr>
          <w:rFonts w:asciiTheme="majorHAnsi" w:hAnsiTheme="majorHAnsi" w:cstheme="majorHAnsi"/>
          <w:color w:val="auto"/>
          <w:sz w:val="22"/>
          <w:szCs w:val="22"/>
          <w:lang w:val="sl-SI"/>
        </w:rPr>
        <w:t>u</w:t>
      </w:r>
      <w:r w:rsidRPr="00C26627">
        <w:rPr>
          <w:rFonts w:asciiTheme="majorHAnsi" w:hAnsiTheme="majorHAnsi" w:cstheme="majorHAnsi"/>
          <w:color w:val="auto"/>
          <w:sz w:val="22"/>
          <w:szCs w:val="22"/>
          <w:lang w:val="sl-SI"/>
        </w:rPr>
        <w:t xml:space="preserve"> v prostoru.</w:t>
      </w:r>
    </w:p>
    <w:p w14:paraId="2FAA3E44" w14:textId="77777777" w:rsidR="00FF1634" w:rsidRPr="00C26627" w:rsidRDefault="00FF1634" w:rsidP="0026364A">
      <w:pPr>
        <w:pStyle w:val="Default"/>
        <w:rPr>
          <w:rFonts w:asciiTheme="majorHAnsi" w:hAnsiTheme="majorHAnsi" w:cstheme="majorHAnsi"/>
          <w:color w:val="auto"/>
          <w:sz w:val="22"/>
          <w:szCs w:val="22"/>
          <w:lang w:val="sl-SI"/>
        </w:rPr>
      </w:pPr>
    </w:p>
    <w:p w14:paraId="25EDA586" w14:textId="59B9A646" w:rsidR="003D10DA" w:rsidRPr="00C26627" w:rsidRDefault="004C52C7" w:rsidP="003D10DA">
      <w:pPr>
        <w:pStyle w:val="Odstavekseznama"/>
        <w:spacing w:after="120" w:line="23" w:lineRule="atLeast"/>
        <w:ind w:left="0"/>
        <w:jc w:val="center"/>
        <w:rPr>
          <w:rStyle w:val="CharAttribute11"/>
          <w:rFonts w:asciiTheme="majorHAnsi" w:hAnsiTheme="majorHAnsi" w:cstheme="majorHAnsi"/>
          <w:b w:val="0"/>
          <w:sz w:val="22"/>
          <w:szCs w:val="22"/>
          <w:lang w:val="sl-SI"/>
        </w:rPr>
      </w:pPr>
      <w:r w:rsidRPr="00C26627">
        <w:rPr>
          <w:rStyle w:val="CharAttribute11"/>
          <w:rFonts w:asciiTheme="majorHAnsi" w:hAnsiTheme="majorHAnsi" w:cstheme="majorHAnsi"/>
          <w:sz w:val="22"/>
          <w:szCs w:val="22"/>
          <w:lang w:val="sl-SI"/>
        </w:rPr>
        <w:t>5</w:t>
      </w:r>
      <w:r w:rsidR="00722902" w:rsidRPr="00C26627">
        <w:rPr>
          <w:rStyle w:val="CharAttribute11"/>
          <w:rFonts w:asciiTheme="majorHAnsi" w:hAnsiTheme="majorHAnsi" w:cstheme="majorHAnsi"/>
          <w:sz w:val="22"/>
          <w:szCs w:val="22"/>
          <w:lang w:val="sl-SI"/>
        </w:rPr>
        <w:t>.</w:t>
      </w:r>
      <w:r w:rsidR="003D10DA" w:rsidRPr="00C26627">
        <w:rPr>
          <w:rStyle w:val="CharAttribute11"/>
          <w:rFonts w:asciiTheme="majorHAnsi" w:hAnsiTheme="majorHAnsi" w:cstheme="majorHAnsi"/>
          <w:sz w:val="22"/>
          <w:szCs w:val="22"/>
          <w:lang w:val="sl-SI"/>
        </w:rPr>
        <w:t xml:space="preserve"> člen</w:t>
      </w:r>
    </w:p>
    <w:p w14:paraId="4EA62ABB" w14:textId="3A67EEBB" w:rsidR="00FD25B2" w:rsidRPr="00C26627" w:rsidRDefault="005B1487" w:rsidP="00073AB5">
      <w:pPr>
        <w:pStyle w:val="ALINEJELUKA"/>
        <w:jc w:val="center"/>
        <w:rPr>
          <w:rFonts w:asciiTheme="majorHAnsi" w:hAnsiTheme="majorHAnsi" w:cstheme="majorHAnsi"/>
          <w:b/>
          <w:bCs/>
          <w:color w:val="00B0F0"/>
          <w:sz w:val="22"/>
          <w:szCs w:val="22"/>
          <w:lang w:val="sl-SI"/>
        </w:rPr>
      </w:pPr>
      <w:r w:rsidRPr="00C26627">
        <w:rPr>
          <w:rFonts w:asciiTheme="majorHAnsi" w:hAnsiTheme="majorHAnsi" w:cstheme="majorHAnsi"/>
          <w:b/>
          <w:bCs/>
          <w:sz w:val="22"/>
          <w:szCs w:val="22"/>
          <w:lang w:val="sl-SI"/>
        </w:rPr>
        <w:t>(1. razvojna stopnja – nezazidljivo zemljišče)</w:t>
      </w:r>
    </w:p>
    <w:bookmarkEnd w:id="1"/>
    <w:p w14:paraId="71FBF838" w14:textId="77777777" w:rsidR="00572EFF" w:rsidRPr="00C26627" w:rsidRDefault="00572EFF" w:rsidP="00572EFF">
      <w:pPr>
        <w:pStyle w:val="ALINEJELUKA"/>
        <w:rPr>
          <w:rFonts w:asciiTheme="majorHAnsi" w:hAnsiTheme="majorHAnsi" w:cstheme="majorHAnsi"/>
          <w:color w:val="0070C0"/>
          <w:sz w:val="22"/>
          <w:szCs w:val="22"/>
          <w:lang w:val="sl-SI"/>
        </w:rPr>
      </w:pPr>
    </w:p>
    <w:p w14:paraId="73FCB8A0" w14:textId="7122340E" w:rsidR="007C42A9" w:rsidRPr="00C26627" w:rsidRDefault="004D19A0" w:rsidP="007C42A9">
      <w:pPr>
        <w:pStyle w:val="ParaAttribute3"/>
        <w:numPr>
          <w:ilvl w:val="0"/>
          <w:numId w:val="15"/>
        </w:numPr>
        <w:spacing w:line="23" w:lineRule="atLeast"/>
        <w:ind w:left="0" w:firstLine="993"/>
        <w:rPr>
          <w:rStyle w:val="CharAttribute5"/>
          <w:rFonts w:asciiTheme="majorHAnsi" w:hAnsiTheme="majorHAnsi" w:cstheme="majorHAnsi"/>
          <w:sz w:val="22"/>
          <w:szCs w:val="22"/>
        </w:rPr>
      </w:pPr>
      <w:r w:rsidRPr="00C26627">
        <w:rPr>
          <w:rStyle w:val="CharAttribute5"/>
          <w:rFonts w:asciiTheme="majorHAnsi" w:hAnsiTheme="majorHAnsi" w:cstheme="majorHAnsi"/>
          <w:sz w:val="22"/>
          <w:szCs w:val="22"/>
        </w:rPr>
        <w:t xml:space="preserve">V </w:t>
      </w:r>
      <w:r w:rsidR="00572EFF" w:rsidRPr="00C26627">
        <w:rPr>
          <w:rStyle w:val="CharAttribute5"/>
          <w:rFonts w:asciiTheme="majorHAnsi" w:hAnsiTheme="majorHAnsi" w:cstheme="majorHAnsi"/>
          <w:sz w:val="22"/>
          <w:szCs w:val="22"/>
        </w:rPr>
        <w:t>1. razvojn</w:t>
      </w:r>
      <w:r w:rsidRPr="00C26627">
        <w:rPr>
          <w:rStyle w:val="CharAttribute5"/>
          <w:rFonts w:asciiTheme="majorHAnsi" w:hAnsiTheme="majorHAnsi" w:cstheme="majorHAnsi"/>
          <w:sz w:val="22"/>
          <w:szCs w:val="22"/>
        </w:rPr>
        <w:t>o</w:t>
      </w:r>
      <w:r w:rsidR="00572EFF" w:rsidRPr="00C26627">
        <w:rPr>
          <w:rStyle w:val="CharAttribute5"/>
          <w:rFonts w:asciiTheme="majorHAnsi" w:hAnsiTheme="majorHAnsi" w:cstheme="majorHAnsi"/>
          <w:sz w:val="22"/>
          <w:szCs w:val="22"/>
        </w:rPr>
        <w:t xml:space="preserve"> stopnj</w:t>
      </w:r>
      <w:r w:rsidRPr="00C26627">
        <w:rPr>
          <w:rStyle w:val="CharAttribute5"/>
          <w:rFonts w:asciiTheme="majorHAnsi" w:hAnsiTheme="majorHAnsi" w:cstheme="majorHAnsi"/>
          <w:sz w:val="22"/>
          <w:szCs w:val="22"/>
        </w:rPr>
        <w:t>o</w:t>
      </w:r>
      <w:r w:rsidR="00572EFF" w:rsidRPr="00C26627">
        <w:rPr>
          <w:rStyle w:val="CharAttribute5"/>
          <w:rFonts w:asciiTheme="majorHAnsi" w:hAnsiTheme="majorHAnsi" w:cstheme="majorHAnsi"/>
          <w:sz w:val="22"/>
          <w:szCs w:val="22"/>
        </w:rPr>
        <w:t xml:space="preserve"> </w:t>
      </w:r>
      <w:r w:rsidRPr="00C26627">
        <w:rPr>
          <w:rStyle w:val="CharAttribute5"/>
          <w:rFonts w:asciiTheme="majorHAnsi" w:hAnsiTheme="majorHAnsi" w:cstheme="majorHAnsi"/>
          <w:sz w:val="22"/>
          <w:szCs w:val="22"/>
        </w:rPr>
        <w:t>se razvrsti</w:t>
      </w:r>
      <w:r w:rsidR="00572EFF" w:rsidRPr="00C26627">
        <w:rPr>
          <w:rStyle w:val="CharAttribute5"/>
          <w:rFonts w:asciiTheme="majorHAnsi" w:hAnsiTheme="majorHAnsi" w:cstheme="majorHAnsi"/>
          <w:sz w:val="22"/>
          <w:szCs w:val="22"/>
        </w:rPr>
        <w:t xml:space="preserve"> zemljišča, </w:t>
      </w:r>
      <w:r w:rsidR="00EB1E97" w:rsidRPr="00C26627">
        <w:rPr>
          <w:rStyle w:val="CharAttribute5"/>
          <w:rFonts w:asciiTheme="majorHAnsi" w:hAnsiTheme="majorHAnsi" w:cstheme="majorHAnsi"/>
          <w:sz w:val="22"/>
          <w:szCs w:val="22"/>
        </w:rPr>
        <w:t xml:space="preserve">na katerih </w:t>
      </w:r>
      <w:r w:rsidR="00572EFF" w:rsidRPr="00C26627">
        <w:rPr>
          <w:rStyle w:val="CharAttribute5"/>
          <w:rFonts w:asciiTheme="majorHAnsi" w:hAnsiTheme="majorHAnsi" w:cstheme="majorHAnsi"/>
          <w:sz w:val="22"/>
          <w:szCs w:val="22"/>
        </w:rPr>
        <w:t>gradnja ni možna</w:t>
      </w:r>
      <w:r w:rsidR="002E1638" w:rsidRPr="00C26627">
        <w:rPr>
          <w:rStyle w:val="CharAttribute5"/>
          <w:rFonts w:asciiTheme="majorHAnsi" w:hAnsiTheme="majorHAnsi" w:cstheme="majorHAnsi"/>
          <w:sz w:val="22"/>
          <w:szCs w:val="22"/>
        </w:rPr>
        <w:t xml:space="preserve"> zaradi določil veljavnih prostorskih</w:t>
      </w:r>
      <w:r w:rsidR="00AE7695" w:rsidRPr="00C26627">
        <w:rPr>
          <w:rStyle w:val="CharAttribute5"/>
          <w:rFonts w:asciiTheme="majorHAnsi" w:hAnsiTheme="majorHAnsi" w:cstheme="majorHAnsi"/>
          <w:sz w:val="22"/>
          <w:szCs w:val="22"/>
        </w:rPr>
        <w:t xml:space="preserve"> </w:t>
      </w:r>
      <w:r w:rsidR="00F422BD" w:rsidRPr="00C26627">
        <w:rPr>
          <w:rStyle w:val="CharAttribute5"/>
          <w:rFonts w:asciiTheme="majorHAnsi" w:hAnsiTheme="majorHAnsi" w:cstheme="majorHAnsi"/>
          <w:sz w:val="22"/>
          <w:szCs w:val="22"/>
        </w:rPr>
        <w:t>izvedbenih</w:t>
      </w:r>
      <w:r w:rsidR="002E1638" w:rsidRPr="00C26627">
        <w:rPr>
          <w:rStyle w:val="CharAttribute5"/>
          <w:rFonts w:asciiTheme="majorHAnsi" w:hAnsiTheme="majorHAnsi" w:cstheme="majorHAnsi"/>
          <w:sz w:val="22"/>
          <w:szCs w:val="22"/>
        </w:rPr>
        <w:t xml:space="preserve"> aktov ali uveljavljenih pravnih režimov.</w:t>
      </w:r>
    </w:p>
    <w:p w14:paraId="213C906F" w14:textId="1C98F48F" w:rsidR="002E1638" w:rsidRPr="00C26627" w:rsidRDefault="002E1638" w:rsidP="00C3079D">
      <w:pPr>
        <w:pStyle w:val="ParaAttribute3"/>
        <w:numPr>
          <w:ilvl w:val="0"/>
          <w:numId w:val="15"/>
        </w:numPr>
        <w:spacing w:after="0" w:line="23" w:lineRule="atLeast"/>
        <w:ind w:left="0" w:firstLine="993"/>
        <w:rPr>
          <w:rStyle w:val="CharAttribute5"/>
          <w:rFonts w:asciiTheme="majorHAnsi" w:hAnsiTheme="majorHAnsi" w:cstheme="majorHAnsi"/>
          <w:sz w:val="22"/>
          <w:szCs w:val="22"/>
        </w:rPr>
      </w:pPr>
      <w:r w:rsidRPr="00C26627">
        <w:rPr>
          <w:rStyle w:val="CharAttribute5"/>
          <w:rFonts w:asciiTheme="majorHAnsi" w:hAnsiTheme="majorHAnsi" w:cstheme="majorHAnsi"/>
          <w:sz w:val="22"/>
          <w:szCs w:val="22"/>
        </w:rPr>
        <w:t xml:space="preserve">Določila prostorskih </w:t>
      </w:r>
      <w:r w:rsidR="00AE7695" w:rsidRPr="00C26627">
        <w:rPr>
          <w:rStyle w:val="CharAttribute5"/>
          <w:rFonts w:asciiTheme="majorHAnsi" w:hAnsiTheme="majorHAnsi" w:cstheme="majorHAnsi"/>
          <w:sz w:val="22"/>
          <w:szCs w:val="22"/>
        </w:rPr>
        <w:t>državnih</w:t>
      </w:r>
      <w:r w:rsidR="00043E2D" w:rsidRPr="00C26627">
        <w:rPr>
          <w:rStyle w:val="CharAttribute5"/>
          <w:rFonts w:asciiTheme="majorHAnsi" w:hAnsiTheme="majorHAnsi" w:cstheme="majorHAnsi"/>
          <w:sz w:val="22"/>
          <w:szCs w:val="22"/>
        </w:rPr>
        <w:t>, regionalnih</w:t>
      </w:r>
      <w:r w:rsidR="00AE7695" w:rsidRPr="00C26627">
        <w:rPr>
          <w:rStyle w:val="CharAttribute5"/>
          <w:rFonts w:asciiTheme="majorHAnsi" w:hAnsiTheme="majorHAnsi" w:cstheme="majorHAnsi"/>
          <w:sz w:val="22"/>
          <w:szCs w:val="22"/>
        </w:rPr>
        <w:t xml:space="preserve"> ali občinskih izvedbenih </w:t>
      </w:r>
      <w:r w:rsidRPr="00C26627">
        <w:rPr>
          <w:rStyle w:val="CharAttribute5"/>
          <w:rFonts w:asciiTheme="majorHAnsi" w:hAnsiTheme="majorHAnsi" w:cstheme="majorHAnsi"/>
          <w:sz w:val="22"/>
          <w:szCs w:val="22"/>
        </w:rPr>
        <w:t xml:space="preserve">aktov, ki </w:t>
      </w:r>
      <w:r w:rsidR="00105DB9" w:rsidRPr="00C26627">
        <w:rPr>
          <w:rStyle w:val="CharAttribute5"/>
          <w:rFonts w:asciiTheme="majorHAnsi" w:hAnsiTheme="majorHAnsi" w:cstheme="majorHAnsi"/>
          <w:sz w:val="22"/>
          <w:szCs w:val="22"/>
        </w:rPr>
        <w:t xml:space="preserve">v skladu s prejšnjim odstavkom </w:t>
      </w:r>
      <w:r w:rsidRPr="00C26627">
        <w:rPr>
          <w:rStyle w:val="CharAttribute5"/>
          <w:rFonts w:asciiTheme="majorHAnsi" w:hAnsiTheme="majorHAnsi" w:cstheme="majorHAnsi"/>
          <w:sz w:val="22"/>
          <w:szCs w:val="22"/>
        </w:rPr>
        <w:t>na zemljišču onemogočajo gradnjo</w:t>
      </w:r>
      <w:r w:rsidR="009244C2" w:rsidRPr="00C26627">
        <w:rPr>
          <w:rStyle w:val="CharAttribute5"/>
          <w:rFonts w:asciiTheme="majorHAnsi" w:hAnsiTheme="majorHAnsi" w:cstheme="majorHAnsi"/>
          <w:sz w:val="22"/>
          <w:szCs w:val="22"/>
        </w:rPr>
        <w:t xml:space="preserve"> stavb</w:t>
      </w:r>
      <w:r w:rsidRPr="00C26627">
        <w:rPr>
          <w:rStyle w:val="CharAttribute5"/>
          <w:rFonts w:asciiTheme="majorHAnsi" w:hAnsiTheme="majorHAnsi" w:cstheme="majorHAnsi"/>
          <w:sz w:val="22"/>
          <w:szCs w:val="22"/>
        </w:rPr>
        <w:t>, so naslednja:</w:t>
      </w:r>
    </w:p>
    <w:p w14:paraId="3D886C79" w14:textId="1169ECB8" w:rsidR="002E1638" w:rsidRPr="00C26627" w:rsidRDefault="00AE7695" w:rsidP="00C3079D">
      <w:pPr>
        <w:pStyle w:val="ParaAttribute3"/>
        <w:numPr>
          <w:ilvl w:val="0"/>
          <w:numId w:val="16"/>
        </w:numPr>
        <w:spacing w:after="0" w:line="23" w:lineRule="atLeast"/>
        <w:rPr>
          <w:rStyle w:val="CharAttribute5"/>
          <w:rFonts w:asciiTheme="majorHAnsi" w:hAnsiTheme="majorHAnsi" w:cstheme="majorHAnsi"/>
          <w:sz w:val="22"/>
          <w:szCs w:val="22"/>
        </w:rPr>
      </w:pPr>
      <w:r w:rsidRPr="00C26627">
        <w:rPr>
          <w:rStyle w:val="CharAttribute5"/>
          <w:rFonts w:asciiTheme="majorHAnsi" w:hAnsiTheme="majorHAnsi" w:cstheme="majorHAnsi"/>
          <w:sz w:val="22"/>
          <w:szCs w:val="22"/>
        </w:rPr>
        <w:t>č</w:t>
      </w:r>
      <w:r w:rsidR="00F422BD" w:rsidRPr="00C26627">
        <w:rPr>
          <w:rStyle w:val="CharAttribute5"/>
          <w:rFonts w:asciiTheme="majorHAnsi" w:hAnsiTheme="majorHAnsi" w:cstheme="majorHAnsi"/>
          <w:sz w:val="22"/>
          <w:szCs w:val="22"/>
        </w:rPr>
        <w:t xml:space="preserve">e gradnja </w:t>
      </w:r>
      <w:r w:rsidR="003C3FC1" w:rsidRPr="00C26627">
        <w:rPr>
          <w:rStyle w:val="CharAttribute5"/>
          <w:rFonts w:asciiTheme="majorHAnsi" w:hAnsiTheme="majorHAnsi" w:cstheme="majorHAnsi"/>
          <w:sz w:val="22"/>
          <w:szCs w:val="22"/>
        </w:rPr>
        <w:t xml:space="preserve">na zemljišču </w:t>
      </w:r>
      <w:r w:rsidR="00F422BD" w:rsidRPr="00C26627">
        <w:rPr>
          <w:rStyle w:val="CharAttribute5"/>
          <w:rFonts w:asciiTheme="majorHAnsi" w:hAnsiTheme="majorHAnsi" w:cstheme="majorHAnsi"/>
          <w:sz w:val="22"/>
          <w:szCs w:val="22"/>
        </w:rPr>
        <w:t>izrecno ni dovoljena</w:t>
      </w:r>
      <w:r w:rsidR="002E1638" w:rsidRPr="00C26627">
        <w:rPr>
          <w:rStyle w:val="CharAttribute5"/>
          <w:rFonts w:asciiTheme="majorHAnsi" w:hAnsiTheme="majorHAnsi" w:cstheme="majorHAnsi"/>
          <w:sz w:val="22"/>
          <w:szCs w:val="22"/>
        </w:rPr>
        <w:t>;</w:t>
      </w:r>
    </w:p>
    <w:p w14:paraId="3B7F1D76" w14:textId="69DD6EEB" w:rsidR="002E1638" w:rsidRPr="00C26627" w:rsidRDefault="003C3FC1" w:rsidP="00C3079D">
      <w:pPr>
        <w:pStyle w:val="ParaAttribute3"/>
        <w:numPr>
          <w:ilvl w:val="0"/>
          <w:numId w:val="16"/>
        </w:numPr>
        <w:spacing w:after="0" w:line="23" w:lineRule="atLeast"/>
        <w:rPr>
          <w:rStyle w:val="CharAttribute5"/>
          <w:rFonts w:asciiTheme="majorHAnsi" w:hAnsiTheme="majorHAnsi" w:cstheme="majorHAnsi"/>
          <w:sz w:val="22"/>
          <w:szCs w:val="22"/>
        </w:rPr>
      </w:pPr>
      <w:r w:rsidRPr="00C26627">
        <w:rPr>
          <w:rStyle w:val="CharAttribute5"/>
          <w:rFonts w:asciiTheme="majorHAnsi" w:hAnsiTheme="majorHAnsi" w:cstheme="majorHAnsi"/>
          <w:sz w:val="22"/>
          <w:szCs w:val="22"/>
        </w:rPr>
        <w:t>če je z</w:t>
      </w:r>
      <w:r w:rsidR="002E1638" w:rsidRPr="00C26627">
        <w:rPr>
          <w:rStyle w:val="CharAttribute5"/>
          <w:rFonts w:asciiTheme="majorHAnsi" w:hAnsiTheme="majorHAnsi" w:cstheme="majorHAnsi"/>
          <w:sz w:val="22"/>
          <w:szCs w:val="22"/>
        </w:rPr>
        <w:t xml:space="preserve">emljišče namenjeno gradnji </w:t>
      </w:r>
      <w:r w:rsidR="008E1B10" w:rsidRPr="00C26627">
        <w:rPr>
          <w:rStyle w:val="CharAttribute5"/>
          <w:rFonts w:asciiTheme="majorHAnsi" w:hAnsiTheme="majorHAnsi" w:cstheme="majorHAnsi"/>
          <w:sz w:val="22"/>
          <w:szCs w:val="22"/>
        </w:rPr>
        <w:t>gospodarske javne infrastrukture (v nadaljnjem besedilu: GJI)</w:t>
      </w:r>
      <w:r w:rsidR="002E1638" w:rsidRPr="00C26627">
        <w:rPr>
          <w:rStyle w:val="CharAttribute5"/>
          <w:rFonts w:asciiTheme="majorHAnsi" w:hAnsiTheme="majorHAnsi" w:cstheme="majorHAnsi"/>
          <w:sz w:val="22"/>
          <w:szCs w:val="22"/>
        </w:rPr>
        <w:t>;</w:t>
      </w:r>
    </w:p>
    <w:p w14:paraId="6A98EDCC" w14:textId="34A28D90" w:rsidR="003C3FC1" w:rsidRPr="00C26627" w:rsidRDefault="003C3FC1" w:rsidP="00C3079D">
      <w:pPr>
        <w:pStyle w:val="ParaAttribute3"/>
        <w:numPr>
          <w:ilvl w:val="0"/>
          <w:numId w:val="16"/>
        </w:numPr>
        <w:spacing w:after="0" w:line="23" w:lineRule="atLeast"/>
        <w:rPr>
          <w:rStyle w:val="CharAttribute5"/>
          <w:rFonts w:asciiTheme="majorHAnsi" w:hAnsiTheme="majorHAnsi" w:cstheme="majorHAnsi"/>
          <w:sz w:val="22"/>
          <w:szCs w:val="22"/>
          <w:lang w:eastAsia="en-US" w:bidi="ar-SA"/>
        </w:rPr>
      </w:pPr>
      <w:r w:rsidRPr="00C26627">
        <w:rPr>
          <w:rStyle w:val="CharAttribute5"/>
          <w:rFonts w:asciiTheme="majorHAnsi" w:hAnsiTheme="majorHAnsi" w:cstheme="majorHAnsi"/>
          <w:sz w:val="22"/>
          <w:szCs w:val="22"/>
        </w:rPr>
        <w:t>če se z</w:t>
      </w:r>
      <w:r w:rsidR="002E1638" w:rsidRPr="00C26627">
        <w:rPr>
          <w:rStyle w:val="CharAttribute5"/>
          <w:rFonts w:asciiTheme="majorHAnsi" w:hAnsiTheme="majorHAnsi" w:cstheme="majorHAnsi"/>
          <w:sz w:val="22"/>
          <w:szCs w:val="22"/>
        </w:rPr>
        <w:t>emljišče po namenski rabi uvršča med zelene površine, prometne površine, območja energetske</w:t>
      </w:r>
      <w:r w:rsidR="0001269C" w:rsidRPr="00C26627">
        <w:rPr>
          <w:rStyle w:val="CharAttribute5"/>
          <w:rFonts w:asciiTheme="majorHAnsi" w:hAnsiTheme="majorHAnsi" w:cstheme="majorHAnsi"/>
          <w:sz w:val="22"/>
          <w:szCs w:val="22"/>
        </w:rPr>
        <w:t xml:space="preserve"> </w:t>
      </w:r>
      <w:r w:rsidR="00AA32B3" w:rsidRPr="00C26627">
        <w:rPr>
          <w:rStyle w:val="CharAttribute5"/>
          <w:rFonts w:asciiTheme="majorHAnsi" w:hAnsiTheme="majorHAnsi" w:cstheme="majorHAnsi"/>
          <w:sz w:val="22"/>
          <w:szCs w:val="22"/>
        </w:rPr>
        <w:t>ali</w:t>
      </w:r>
      <w:r w:rsidR="002E1638" w:rsidRPr="00C26627">
        <w:rPr>
          <w:rStyle w:val="CharAttribute5"/>
          <w:rFonts w:asciiTheme="majorHAnsi" w:hAnsiTheme="majorHAnsi" w:cstheme="majorHAnsi"/>
          <w:sz w:val="22"/>
          <w:szCs w:val="22"/>
        </w:rPr>
        <w:t xml:space="preserve"> okoljske</w:t>
      </w:r>
      <w:r w:rsidR="0001269C" w:rsidRPr="00C26627">
        <w:rPr>
          <w:rStyle w:val="CharAttribute5"/>
          <w:rFonts w:asciiTheme="majorHAnsi" w:hAnsiTheme="majorHAnsi" w:cstheme="majorHAnsi"/>
          <w:sz w:val="22"/>
          <w:szCs w:val="22"/>
        </w:rPr>
        <w:t xml:space="preserve"> </w:t>
      </w:r>
      <w:r w:rsidR="002E1638" w:rsidRPr="00C26627">
        <w:rPr>
          <w:rStyle w:val="CharAttribute5"/>
          <w:rFonts w:asciiTheme="majorHAnsi" w:hAnsiTheme="majorHAnsi" w:cstheme="majorHAnsi"/>
          <w:sz w:val="22"/>
          <w:szCs w:val="22"/>
        </w:rPr>
        <w:t>infrastrukture</w:t>
      </w:r>
      <w:r w:rsidR="00E41946" w:rsidRPr="00C26627">
        <w:rPr>
          <w:rStyle w:val="CharAttribute5"/>
          <w:rFonts w:asciiTheme="majorHAnsi" w:hAnsiTheme="majorHAnsi" w:cstheme="majorHAnsi"/>
          <w:sz w:val="22"/>
          <w:szCs w:val="22"/>
        </w:rPr>
        <w:t>;</w:t>
      </w:r>
    </w:p>
    <w:p w14:paraId="7DCF23F6" w14:textId="445D0987" w:rsidR="00F716B4" w:rsidRPr="00C26627" w:rsidRDefault="00A6497A" w:rsidP="00C3079D">
      <w:pPr>
        <w:pStyle w:val="ParaAttribute3"/>
        <w:numPr>
          <w:ilvl w:val="0"/>
          <w:numId w:val="16"/>
        </w:numPr>
        <w:spacing w:after="0" w:line="23" w:lineRule="atLeast"/>
        <w:rPr>
          <w:rStyle w:val="CharAttribute5"/>
          <w:rFonts w:asciiTheme="majorHAnsi" w:hAnsiTheme="majorHAnsi" w:cstheme="majorHAnsi"/>
          <w:sz w:val="22"/>
          <w:szCs w:val="22"/>
          <w:lang w:eastAsia="en-US" w:bidi="ar-SA"/>
        </w:rPr>
      </w:pPr>
      <w:r w:rsidRPr="00C26627">
        <w:rPr>
          <w:rStyle w:val="CharAttribute5"/>
          <w:rFonts w:asciiTheme="majorHAnsi" w:hAnsiTheme="majorHAnsi" w:cstheme="majorHAnsi"/>
          <w:sz w:val="22"/>
          <w:szCs w:val="22"/>
        </w:rPr>
        <w:t>č</w:t>
      </w:r>
      <w:r w:rsidR="00C96148" w:rsidRPr="00C26627">
        <w:rPr>
          <w:rStyle w:val="CharAttribute5"/>
          <w:rFonts w:asciiTheme="majorHAnsi" w:hAnsiTheme="majorHAnsi" w:cstheme="majorHAnsi"/>
          <w:sz w:val="22"/>
          <w:szCs w:val="22"/>
        </w:rPr>
        <w:t xml:space="preserve">e na zemljišču gradnja ni mogoča </w:t>
      </w:r>
      <w:r w:rsidR="00D47187" w:rsidRPr="00C26627">
        <w:rPr>
          <w:rStyle w:val="CharAttribute5"/>
          <w:rFonts w:asciiTheme="majorHAnsi" w:hAnsiTheme="majorHAnsi" w:cstheme="majorHAnsi"/>
          <w:sz w:val="22"/>
          <w:szCs w:val="22"/>
        </w:rPr>
        <w:t>zaradi prostorskih izvedbenih pogojev, ki gradnjo dejansko onemogočajo</w:t>
      </w:r>
      <w:r w:rsidR="00595F7E" w:rsidRPr="00C26627">
        <w:rPr>
          <w:rStyle w:val="CharAttribute5"/>
          <w:rFonts w:asciiTheme="majorHAnsi" w:hAnsiTheme="majorHAnsi" w:cstheme="majorHAnsi"/>
          <w:sz w:val="22"/>
          <w:szCs w:val="22"/>
        </w:rPr>
        <w:t xml:space="preserve"> (npr. zelenice, parki)</w:t>
      </w:r>
      <w:r w:rsidR="00E23CAF" w:rsidRPr="00C26627">
        <w:rPr>
          <w:rStyle w:val="CharAttribute5"/>
          <w:rFonts w:asciiTheme="majorHAnsi" w:hAnsiTheme="majorHAnsi" w:cstheme="majorHAnsi"/>
          <w:sz w:val="22"/>
          <w:szCs w:val="22"/>
        </w:rPr>
        <w:t>;</w:t>
      </w:r>
    </w:p>
    <w:p w14:paraId="71869370" w14:textId="1C6B8BCA" w:rsidR="00E41946" w:rsidRPr="00C26627" w:rsidRDefault="00F517B1" w:rsidP="00C3079D">
      <w:pPr>
        <w:pStyle w:val="ParaAttribute3"/>
        <w:numPr>
          <w:ilvl w:val="0"/>
          <w:numId w:val="16"/>
        </w:numPr>
        <w:spacing w:after="0" w:line="23" w:lineRule="atLeast"/>
        <w:rPr>
          <w:rStyle w:val="CharAttribute5"/>
          <w:rFonts w:asciiTheme="majorHAnsi" w:hAnsiTheme="majorHAnsi" w:cstheme="majorHAnsi"/>
          <w:sz w:val="22"/>
          <w:szCs w:val="22"/>
        </w:rPr>
      </w:pPr>
      <w:r w:rsidRPr="00C26627">
        <w:rPr>
          <w:rStyle w:val="CharAttribute5"/>
          <w:rFonts w:asciiTheme="majorHAnsi" w:hAnsiTheme="majorHAnsi" w:cstheme="majorHAnsi"/>
          <w:sz w:val="22"/>
          <w:szCs w:val="22"/>
        </w:rPr>
        <w:t xml:space="preserve">če se </w:t>
      </w:r>
      <w:r w:rsidR="00E41946" w:rsidRPr="00C26627">
        <w:rPr>
          <w:rStyle w:val="CharAttribute5"/>
          <w:rFonts w:asciiTheme="majorHAnsi" w:hAnsiTheme="majorHAnsi" w:cstheme="majorHAnsi"/>
          <w:sz w:val="22"/>
          <w:szCs w:val="22"/>
        </w:rPr>
        <w:t>zemljišč</w:t>
      </w:r>
      <w:r w:rsidRPr="00C26627">
        <w:rPr>
          <w:rStyle w:val="CharAttribute5"/>
          <w:rFonts w:asciiTheme="majorHAnsi" w:hAnsiTheme="majorHAnsi" w:cstheme="majorHAnsi"/>
          <w:sz w:val="22"/>
          <w:szCs w:val="22"/>
        </w:rPr>
        <w:t>e nahaja</w:t>
      </w:r>
      <w:r w:rsidR="0001269C" w:rsidRPr="00C26627">
        <w:rPr>
          <w:rStyle w:val="CharAttribute5"/>
          <w:rFonts w:asciiTheme="majorHAnsi" w:hAnsiTheme="majorHAnsi" w:cstheme="majorHAnsi"/>
          <w:sz w:val="22"/>
          <w:szCs w:val="22"/>
        </w:rPr>
        <w:t xml:space="preserve"> </w:t>
      </w:r>
      <w:r w:rsidR="00E41946" w:rsidRPr="00C26627">
        <w:rPr>
          <w:rStyle w:val="CharAttribute5"/>
          <w:rFonts w:asciiTheme="majorHAnsi" w:hAnsiTheme="majorHAnsi" w:cstheme="majorHAnsi"/>
          <w:sz w:val="22"/>
          <w:szCs w:val="22"/>
        </w:rPr>
        <w:t xml:space="preserve">v </w:t>
      </w:r>
      <w:r w:rsidR="00AA32B3" w:rsidRPr="00C26627">
        <w:rPr>
          <w:rStyle w:val="CharAttribute5"/>
          <w:rFonts w:asciiTheme="majorHAnsi" w:hAnsiTheme="majorHAnsi" w:cstheme="majorHAnsi"/>
          <w:sz w:val="22"/>
          <w:szCs w:val="22"/>
        </w:rPr>
        <w:t>območju stavbnih zemljišč , ki so</w:t>
      </w:r>
      <w:r w:rsidR="00E41946" w:rsidRPr="00C26627">
        <w:rPr>
          <w:rStyle w:val="CharAttribute5"/>
          <w:rFonts w:asciiTheme="majorHAnsi" w:hAnsiTheme="majorHAnsi" w:cstheme="majorHAnsi"/>
          <w:sz w:val="22"/>
          <w:szCs w:val="22"/>
        </w:rPr>
        <w:t xml:space="preserve"> neposredno ob vodotokih</w:t>
      </w:r>
      <w:r w:rsidRPr="00C26627">
        <w:rPr>
          <w:rStyle w:val="CharAttribute5"/>
          <w:rFonts w:asciiTheme="majorHAnsi" w:hAnsiTheme="majorHAnsi" w:cstheme="majorHAnsi"/>
          <w:sz w:val="22"/>
          <w:szCs w:val="22"/>
        </w:rPr>
        <w:t xml:space="preserve"> </w:t>
      </w:r>
      <w:r w:rsidR="00AA32B3" w:rsidRPr="00C26627">
        <w:rPr>
          <w:rStyle w:val="CharAttribute5"/>
          <w:rFonts w:asciiTheme="majorHAnsi" w:hAnsiTheme="majorHAnsi" w:cstheme="majorHAnsi"/>
          <w:sz w:val="22"/>
          <w:szCs w:val="22"/>
        </w:rPr>
        <w:t>in</w:t>
      </w:r>
      <w:r w:rsidR="00E41946" w:rsidRPr="00C26627">
        <w:rPr>
          <w:rStyle w:val="CharAttribute5"/>
          <w:rFonts w:asciiTheme="majorHAnsi" w:hAnsiTheme="majorHAnsi" w:cstheme="majorHAnsi"/>
          <w:sz w:val="22"/>
          <w:szCs w:val="22"/>
        </w:rPr>
        <w:t xml:space="preserve"> bi lahko bila določena tudi kot vodna zemljišča, pa </w:t>
      </w:r>
      <w:r w:rsidR="00835492" w:rsidRPr="00C26627">
        <w:rPr>
          <w:rStyle w:val="CharAttribute5"/>
          <w:rFonts w:asciiTheme="majorHAnsi" w:hAnsiTheme="majorHAnsi" w:cstheme="majorHAnsi"/>
          <w:sz w:val="22"/>
          <w:szCs w:val="22"/>
        </w:rPr>
        <w:t>to ni bilo določeno</w:t>
      </w:r>
      <w:r w:rsidR="008D71F3" w:rsidRPr="00C26627">
        <w:rPr>
          <w:rStyle w:val="CharAttribute5"/>
          <w:rFonts w:asciiTheme="majorHAnsi" w:hAnsiTheme="majorHAnsi" w:cstheme="majorHAnsi"/>
          <w:sz w:val="22"/>
          <w:szCs w:val="22"/>
        </w:rPr>
        <w:t>;</w:t>
      </w:r>
    </w:p>
    <w:p w14:paraId="082FC71D" w14:textId="66614810" w:rsidR="008D71F3" w:rsidRPr="00C26627" w:rsidRDefault="00835492" w:rsidP="00C3079D">
      <w:pPr>
        <w:pStyle w:val="ParaAttribute3"/>
        <w:numPr>
          <w:ilvl w:val="0"/>
          <w:numId w:val="16"/>
        </w:numPr>
        <w:spacing w:after="0" w:line="23" w:lineRule="atLeast"/>
        <w:rPr>
          <w:rStyle w:val="CharAttribute5"/>
          <w:rFonts w:asciiTheme="majorHAnsi" w:hAnsiTheme="majorHAnsi" w:cstheme="majorHAnsi"/>
          <w:sz w:val="22"/>
          <w:szCs w:val="22"/>
        </w:rPr>
      </w:pPr>
      <w:r w:rsidRPr="00C26627">
        <w:rPr>
          <w:rStyle w:val="CharAttribute5"/>
          <w:rFonts w:asciiTheme="majorHAnsi" w:hAnsiTheme="majorHAnsi" w:cstheme="majorHAnsi"/>
          <w:sz w:val="22"/>
          <w:szCs w:val="22"/>
        </w:rPr>
        <w:t xml:space="preserve">če </w:t>
      </w:r>
      <w:r w:rsidR="00AD0AE7" w:rsidRPr="00C26627">
        <w:rPr>
          <w:rStyle w:val="CharAttribute5"/>
          <w:rFonts w:asciiTheme="majorHAnsi" w:hAnsiTheme="majorHAnsi" w:cstheme="majorHAnsi"/>
          <w:sz w:val="22"/>
          <w:szCs w:val="22"/>
        </w:rPr>
        <w:t xml:space="preserve">je gradnja sicer predvidena s prostorskim izvedbenim aktom, pa dejansko stanje </w:t>
      </w:r>
      <w:r w:rsidR="00D10AB4" w:rsidRPr="00C26627">
        <w:rPr>
          <w:rStyle w:val="CharAttribute5"/>
          <w:rFonts w:asciiTheme="majorHAnsi" w:hAnsiTheme="majorHAnsi" w:cstheme="majorHAnsi"/>
          <w:sz w:val="22"/>
          <w:szCs w:val="22"/>
        </w:rPr>
        <w:t>zemljišč</w:t>
      </w:r>
      <w:r w:rsidR="00AD0AE7" w:rsidRPr="00C26627">
        <w:rPr>
          <w:rStyle w:val="CharAttribute5"/>
          <w:rFonts w:asciiTheme="majorHAnsi" w:hAnsiTheme="majorHAnsi" w:cstheme="majorHAnsi"/>
          <w:sz w:val="22"/>
          <w:szCs w:val="22"/>
        </w:rPr>
        <w:t>a</w:t>
      </w:r>
      <w:r w:rsidRPr="00C26627">
        <w:rPr>
          <w:rStyle w:val="CharAttribute5"/>
          <w:rFonts w:asciiTheme="majorHAnsi" w:hAnsiTheme="majorHAnsi" w:cstheme="majorHAnsi"/>
          <w:sz w:val="22"/>
          <w:szCs w:val="22"/>
        </w:rPr>
        <w:t xml:space="preserve"> o</w:t>
      </w:r>
      <w:r w:rsidR="00A00668" w:rsidRPr="00C26627">
        <w:rPr>
          <w:rStyle w:val="CharAttribute5"/>
          <w:rFonts w:asciiTheme="majorHAnsi" w:hAnsiTheme="majorHAnsi" w:cstheme="majorHAnsi"/>
          <w:sz w:val="22"/>
          <w:szCs w:val="22"/>
        </w:rPr>
        <w:t>ne</w:t>
      </w:r>
      <w:r w:rsidRPr="00C26627">
        <w:rPr>
          <w:rStyle w:val="CharAttribute5"/>
          <w:rFonts w:asciiTheme="majorHAnsi" w:hAnsiTheme="majorHAnsi" w:cstheme="majorHAnsi"/>
          <w:sz w:val="22"/>
          <w:szCs w:val="22"/>
        </w:rPr>
        <w:t>mogoča gradnj</w:t>
      </w:r>
      <w:r w:rsidR="009B7FD5" w:rsidRPr="00C26627">
        <w:rPr>
          <w:rStyle w:val="CharAttribute5"/>
          <w:rFonts w:asciiTheme="majorHAnsi" w:hAnsiTheme="majorHAnsi" w:cstheme="majorHAnsi"/>
          <w:sz w:val="22"/>
          <w:szCs w:val="22"/>
        </w:rPr>
        <w:t>o</w:t>
      </w:r>
      <w:r w:rsidRPr="00C26627">
        <w:rPr>
          <w:rStyle w:val="CharAttribute5"/>
          <w:rFonts w:asciiTheme="majorHAnsi" w:hAnsiTheme="majorHAnsi" w:cstheme="majorHAnsi"/>
          <w:sz w:val="22"/>
          <w:szCs w:val="22"/>
        </w:rPr>
        <w:t xml:space="preserve"> </w:t>
      </w:r>
      <w:r w:rsidR="00D10AB4" w:rsidRPr="00C26627">
        <w:rPr>
          <w:rStyle w:val="CharAttribute5"/>
          <w:rFonts w:asciiTheme="majorHAnsi" w:hAnsiTheme="majorHAnsi" w:cstheme="majorHAnsi"/>
          <w:sz w:val="22"/>
          <w:szCs w:val="22"/>
        </w:rPr>
        <w:t>zaradi lege, naklona ali nosilnosti (</w:t>
      </w:r>
      <w:r w:rsidR="005F4DAE" w:rsidRPr="00C26627">
        <w:rPr>
          <w:rStyle w:val="CharAttribute5"/>
          <w:rFonts w:asciiTheme="majorHAnsi" w:hAnsiTheme="majorHAnsi" w:cstheme="majorHAnsi"/>
          <w:sz w:val="22"/>
          <w:szCs w:val="22"/>
        </w:rPr>
        <w:t xml:space="preserve">npr. </w:t>
      </w:r>
      <w:r w:rsidR="00D10AB4" w:rsidRPr="00C26627">
        <w:rPr>
          <w:rStyle w:val="CharAttribute5"/>
          <w:rFonts w:asciiTheme="majorHAnsi" w:hAnsiTheme="majorHAnsi" w:cstheme="majorHAnsi"/>
          <w:sz w:val="22"/>
          <w:szCs w:val="22"/>
        </w:rPr>
        <w:t>geološke sestave terena, nivo podtalnice, površinsk</w:t>
      </w:r>
      <w:r w:rsidR="005F4DAE" w:rsidRPr="00C26627">
        <w:rPr>
          <w:rStyle w:val="CharAttribute5"/>
          <w:rFonts w:asciiTheme="majorHAnsi" w:hAnsiTheme="majorHAnsi" w:cstheme="majorHAnsi"/>
          <w:sz w:val="22"/>
          <w:szCs w:val="22"/>
        </w:rPr>
        <w:t>o</w:t>
      </w:r>
      <w:r w:rsidR="00D10AB4" w:rsidRPr="00C26627">
        <w:rPr>
          <w:rStyle w:val="CharAttribute5"/>
          <w:rFonts w:asciiTheme="majorHAnsi" w:hAnsiTheme="majorHAnsi" w:cstheme="majorHAnsi"/>
          <w:sz w:val="22"/>
          <w:szCs w:val="22"/>
        </w:rPr>
        <w:t xml:space="preserve"> zastajanj</w:t>
      </w:r>
      <w:r w:rsidR="005F4DAE" w:rsidRPr="00C26627">
        <w:rPr>
          <w:rStyle w:val="CharAttribute5"/>
          <w:rFonts w:asciiTheme="majorHAnsi" w:hAnsiTheme="majorHAnsi" w:cstheme="majorHAnsi"/>
          <w:sz w:val="22"/>
          <w:szCs w:val="22"/>
        </w:rPr>
        <w:t>e</w:t>
      </w:r>
      <w:r w:rsidR="00D10AB4" w:rsidRPr="00C26627">
        <w:rPr>
          <w:rStyle w:val="CharAttribute5"/>
          <w:rFonts w:asciiTheme="majorHAnsi" w:hAnsiTheme="majorHAnsi" w:cstheme="majorHAnsi"/>
          <w:sz w:val="22"/>
          <w:szCs w:val="22"/>
        </w:rPr>
        <w:t xml:space="preserve"> vode, erozijsk</w:t>
      </w:r>
      <w:r w:rsidR="005F4DAE" w:rsidRPr="00C26627">
        <w:rPr>
          <w:rStyle w:val="CharAttribute5"/>
          <w:rFonts w:asciiTheme="majorHAnsi" w:hAnsiTheme="majorHAnsi" w:cstheme="majorHAnsi"/>
          <w:sz w:val="22"/>
          <w:szCs w:val="22"/>
        </w:rPr>
        <w:t>o</w:t>
      </w:r>
      <w:r w:rsidR="00D10AB4" w:rsidRPr="00C26627">
        <w:rPr>
          <w:rStyle w:val="CharAttribute5"/>
          <w:rFonts w:asciiTheme="majorHAnsi" w:hAnsiTheme="majorHAnsi" w:cstheme="majorHAnsi"/>
          <w:sz w:val="22"/>
          <w:szCs w:val="22"/>
        </w:rPr>
        <w:t xml:space="preserve"> delovanj</w:t>
      </w:r>
      <w:r w:rsidR="005F4DAE" w:rsidRPr="00C26627">
        <w:rPr>
          <w:rStyle w:val="CharAttribute5"/>
          <w:rFonts w:asciiTheme="majorHAnsi" w:hAnsiTheme="majorHAnsi" w:cstheme="majorHAnsi"/>
          <w:sz w:val="22"/>
          <w:szCs w:val="22"/>
        </w:rPr>
        <w:t>e</w:t>
      </w:r>
      <w:r w:rsidR="00D10AB4" w:rsidRPr="00C26627">
        <w:rPr>
          <w:rStyle w:val="CharAttribute5"/>
          <w:rFonts w:asciiTheme="majorHAnsi" w:hAnsiTheme="majorHAnsi" w:cstheme="majorHAnsi"/>
          <w:sz w:val="22"/>
          <w:szCs w:val="22"/>
        </w:rPr>
        <w:t>, poplavn</w:t>
      </w:r>
      <w:r w:rsidR="005F4DAE" w:rsidRPr="00C26627">
        <w:rPr>
          <w:rStyle w:val="CharAttribute5"/>
          <w:rFonts w:asciiTheme="majorHAnsi" w:hAnsiTheme="majorHAnsi" w:cstheme="majorHAnsi"/>
          <w:sz w:val="22"/>
          <w:szCs w:val="22"/>
        </w:rPr>
        <w:t>a</w:t>
      </w:r>
      <w:r w:rsidR="00D10AB4" w:rsidRPr="00C26627">
        <w:rPr>
          <w:rStyle w:val="CharAttribute5"/>
          <w:rFonts w:asciiTheme="majorHAnsi" w:hAnsiTheme="majorHAnsi" w:cstheme="majorHAnsi"/>
          <w:sz w:val="22"/>
          <w:szCs w:val="22"/>
        </w:rPr>
        <w:t xml:space="preserve"> ogroženost, geomehanske lastnosti kohezivnih zemljin in stabilnost terena)</w:t>
      </w:r>
      <w:r w:rsidR="00D4484E" w:rsidRPr="00C26627">
        <w:rPr>
          <w:rStyle w:val="CharAttribute5"/>
          <w:rFonts w:asciiTheme="majorHAnsi" w:hAnsiTheme="majorHAnsi" w:cstheme="majorHAnsi"/>
          <w:sz w:val="22"/>
          <w:szCs w:val="22"/>
        </w:rPr>
        <w:t>.</w:t>
      </w:r>
    </w:p>
    <w:p w14:paraId="0A540BF0" w14:textId="54C1D485" w:rsidR="00755CAE" w:rsidRPr="00C26627" w:rsidRDefault="00577C68" w:rsidP="001170D3">
      <w:pPr>
        <w:pStyle w:val="ParaAttribute3"/>
        <w:numPr>
          <w:ilvl w:val="0"/>
          <w:numId w:val="15"/>
        </w:numPr>
        <w:spacing w:before="240" w:after="0" w:line="20" w:lineRule="atLeast"/>
        <w:ind w:left="0" w:firstLine="992"/>
        <w:rPr>
          <w:rStyle w:val="CharAttribute5"/>
          <w:rFonts w:asciiTheme="majorHAnsi" w:hAnsiTheme="majorHAnsi" w:cstheme="majorHAnsi"/>
          <w:sz w:val="22"/>
          <w:szCs w:val="22"/>
        </w:rPr>
      </w:pPr>
      <w:r w:rsidRPr="00C26627">
        <w:rPr>
          <w:rStyle w:val="CharAttribute5"/>
          <w:rFonts w:asciiTheme="majorHAnsi" w:hAnsiTheme="majorHAnsi" w:cstheme="majorHAnsi"/>
          <w:sz w:val="22"/>
          <w:szCs w:val="22"/>
        </w:rPr>
        <w:t>Določila predpisov</w:t>
      </w:r>
      <w:r w:rsidR="00871C2E" w:rsidRPr="00C26627">
        <w:rPr>
          <w:rStyle w:val="CharAttribute5"/>
          <w:rFonts w:asciiTheme="majorHAnsi" w:hAnsiTheme="majorHAnsi" w:cstheme="majorHAnsi"/>
          <w:sz w:val="22"/>
          <w:szCs w:val="22"/>
        </w:rPr>
        <w:t xml:space="preserve"> o</w:t>
      </w:r>
      <w:r w:rsidRPr="00C26627">
        <w:rPr>
          <w:rStyle w:val="CharAttribute5"/>
          <w:rFonts w:asciiTheme="majorHAnsi" w:hAnsiTheme="majorHAnsi" w:cstheme="majorHAnsi"/>
          <w:sz w:val="22"/>
          <w:szCs w:val="22"/>
        </w:rPr>
        <w:t xml:space="preserve"> p</w:t>
      </w:r>
      <w:r w:rsidR="00755CAE" w:rsidRPr="00C26627">
        <w:rPr>
          <w:rStyle w:val="CharAttribute5"/>
          <w:rFonts w:asciiTheme="majorHAnsi" w:hAnsiTheme="majorHAnsi" w:cstheme="majorHAnsi"/>
          <w:sz w:val="22"/>
          <w:szCs w:val="22"/>
        </w:rPr>
        <w:t>ravn</w:t>
      </w:r>
      <w:r w:rsidR="00871C2E" w:rsidRPr="00C26627">
        <w:rPr>
          <w:rStyle w:val="CharAttribute5"/>
          <w:rFonts w:asciiTheme="majorHAnsi" w:hAnsiTheme="majorHAnsi" w:cstheme="majorHAnsi"/>
          <w:sz w:val="22"/>
          <w:szCs w:val="22"/>
        </w:rPr>
        <w:t>ih</w:t>
      </w:r>
      <w:r w:rsidR="00755CAE" w:rsidRPr="00C26627">
        <w:rPr>
          <w:rStyle w:val="CharAttribute5"/>
          <w:rFonts w:asciiTheme="majorHAnsi" w:hAnsiTheme="majorHAnsi" w:cstheme="majorHAnsi"/>
          <w:sz w:val="22"/>
          <w:szCs w:val="22"/>
        </w:rPr>
        <w:t xml:space="preserve"> režim</w:t>
      </w:r>
      <w:r w:rsidR="00871C2E" w:rsidRPr="00C26627">
        <w:rPr>
          <w:rStyle w:val="CharAttribute5"/>
          <w:rFonts w:asciiTheme="majorHAnsi" w:hAnsiTheme="majorHAnsi" w:cstheme="majorHAnsi"/>
          <w:sz w:val="22"/>
          <w:szCs w:val="22"/>
        </w:rPr>
        <w:t>ih</w:t>
      </w:r>
      <w:r w:rsidR="00755CAE" w:rsidRPr="00C26627">
        <w:rPr>
          <w:rStyle w:val="CharAttribute5"/>
          <w:rFonts w:asciiTheme="majorHAnsi" w:hAnsiTheme="majorHAnsi" w:cstheme="majorHAnsi"/>
          <w:sz w:val="22"/>
          <w:szCs w:val="22"/>
        </w:rPr>
        <w:t xml:space="preserve">, ki </w:t>
      </w:r>
      <w:r w:rsidR="00105DB9" w:rsidRPr="00C26627">
        <w:rPr>
          <w:rStyle w:val="CharAttribute5"/>
          <w:rFonts w:asciiTheme="majorHAnsi" w:hAnsiTheme="majorHAnsi" w:cstheme="majorHAnsi"/>
          <w:sz w:val="22"/>
          <w:szCs w:val="22"/>
        </w:rPr>
        <w:t xml:space="preserve">v skladu s prvim odstavkom tega člena </w:t>
      </w:r>
      <w:r w:rsidR="00755CAE" w:rsidRPr="00C26627">
        <w:rPr>
          <w:rStyle w:val="CharAttribute5"/>
          <w:rFonts w:asciiTheme="majorHAnsi" w:hAnsiTheme="majorHAnsi" w:cstheme="majorHAnsi"/>
          <w:sz w:val="22"/>
          <w:szCs w:val="22"/>
        </w:rPr>
        <w:t>onemogočajo gradnjo</w:t>
      </w:r>
      <w:r w:rsidR="0015406C" w:rsidRPr="00C26627">
        <w:rPr>
          <w:rStyle w:val="CharAttribute5"/>
          <w:rFonts w:asciiTheme="majorHAnsi" w:hAnsiTheme="majorHAnsi" w:cstheme="majorHAnsi"/>
          <w:sz w:val="22"/>
          <w:szCs w:val="22"/>
        </w:rPr>
        <w:t>, so naslednj</w:t>
      </w:r>
      <w:r w:rsidRPr="00C26627">
        <w:rPr>
          <w:rStyle w:val="CharAttribute5"/>
          <w:rFonts w:asciiTheme="majorHAnsi" w:hAnsiTheme="majorHAnsi" w:cstheme="majorHAnsi"/>
          <w:sz w:val="22"/>
          <w:szCs w:val="22"/>
        </w:rPr>
        <w:t>a</w:t>
      </w:r>
      <w:r w:rsidR="00755CAE" w:rsidRPr="00C26627">
        <w:rPr>
          <w:rStyle w:val="CharAttribute5"/>
          <w:rFonts w:asciiTheme="majorHAnsi" w:hAnsiTheme="majorHAnsi" w:cstheme="majorHAnsi"/>
          <w:sz w:val="22"/>
          <w:szCs w:val="22"/>
        </w:rPr>
        <w:t>:</w:t>
      </w:r>
    </w:p>
    <w:p w14:paraId="36686E20" w14:textId="41CCBC51" w:rsidR="00755CAE" w:rsidRPr="00C26627" w:rsidRDefault="0015406C" w:rsidP="00C3079D">
      <w:pPr>
        <w:pStyle w:val="ParaAttribute3"/>
        <w:numPr>
          <w:ilvl w:val="0"/>
          <w:numId w:val="16"/>
        </w:numPr>
        <w:spacing w:after="0" w:line="23" w:lineRule="atLeast"/>
        <w:ind w:left="714" w:hanging="357"/>
        <w:rPr>
          <w:rStyle w:val="CharAttribute5"/>
          <w:rFonts w:asciiTheme="majorHAnsi" w:hAnsiTheme="majorHAnsi" w:cstheme="majorHAnsi"/>
          <w:sz w:val="22"/>
          <w:szCs w:val="22"/>
        </w:rPr>
      </w:pPr>
      <w:r w:rsidRPr="00C26627">
        <w:rPr>
          <w:rStyle w:val="CharAttribute5"/>
          <w:rFonts w:asciiTheme="majorHAnsi" w:hAnsiTheme="majorHAnsi" w:cstheme="majorHAnsi"/>
          <w:sz w:val="22"/>
          <w:szCs w:val="22"/>
        </w:rPr>
        <w:t>če</w:t>
      </w:r>
      <w:r w:rsidR="00211070" w:rsidRPr="00C26627">
        <w:rPr>
          <w:rStyle w:val="CharAttribute5"/>
          <w:rFonts w:asciiTheme="majorHAnsi" w:hAnsiTheme="majorHAnsi" w:cstheme="majorHAnsi"/>
          <w:sz w:val="22"/>
          <w:szCs w:val="22"/>
        </w:rPr>
        <w:t xml:space="preserve"> </w:t>
      </w:r>
      <w:r w:rsidR="00CF1BB3" w:rsidRPr="00C26627">
        <w:rPr>
          <w:rStyle w:val="CharAttribute5"/>
          <w:rFonts w:asciiTheme="majorHAnsi" w:hAnsiTheme="majorHAnsi" w:cstheme="majorHAnsi"/>
          <w:sz w:val="22"/>
          <w:szCs w:val="22"/>
        </w:rPr>
        <w:t xml:space="preserve">na zemljišču </w:t>
      </w:r>
      <w:r w:rsidR="00211070" w:rsidRPr="00C26627">
        <w:rPr>
          <w:rStyle w:val="CharAttribute5"/>
          <w:rFonts w:asciiTheme="majorHAnsi" w:hAnsiTheme="majorHAnsi" w:cstheme="majorHAnsi"/>
          <w:sz w:val="22"/>
          <w:szCs w:val="22"/>
        </w:rPr>
        <w:t xml:space="preserve">trajno ali začasno ne dopuščajo gradnje stavb </w:t>
      </w:r>
    </w:p>
    <w:p w14:paraId="5AFD96B0" w14:textId="382CEAB0" w:rsidR="00CF1BB3" w:rsidRPr="00C26627" w:rsidRDefault="0015406C" w:rsidP="00C3079D">
      <w:pPr>
        <w:pStyle w:val="ParaAttribute3"/>
        <w:numPr>
          <w:ilvl w:val="0"/>
          <w:numId w:val="16"/>
        </w:numPr>
        <w:spacing w:after="0" w:line="23" w:lineRule="atLeast"/>
        <w:ind w:left="714" w:hanging="357"/>
        <w:rPr>
          <w:rStyle w:val="CharAttribute5"/>
          <w:rFonts w:asciiTheme="majorHAnsi" w:hAnsiTheme="majorHAnsi" w:cstheme="majorHAnsi"/>
          <w:sz w:val="22"/>
          <w:szCs w:val="22"/>
        </w:rPr>
      </w:pPr>
      <w:r w:rsidRPr="00C26627">
        <w:rPr>
          <w:rStyle w:val="CharAttribute5"/>
          <w:rFonts w:asciiTheme="majorHAnsi" w:hAnsiTheme="majorHAnsi" w:cstheme="majorHAnsi"/>
          <w:sz w:val="22"/>
          <w:szCs w:val="22"/>
        </w:rPr>
        <w:t xml:space="preserve">če </w:t>
      </w:r>
      <w:r w:rsidR="00CF7BEC" w:rsidRPr="00C26627">
        <w:rPr>
          <w:rStyle w:val="CharAttribute5"/>
          <w:rFonts w:asciiTheme="majorHAnsi" w:hAnsiTheme="majorHAnsi" w:cstheme="majorHAnsi"/>
          <w:sz w:val="22"/>
          <w:szCs w:val="22"/>
        </w:rPr>
        <w:t xml:space="preserve">na zemljišču </w:t>
      </w:r>
      <w:r w:rsidR="009469CB" w:rsidRPr="00C26627">
        <w:rPr>
          <w:rStyle w:val="CharAttribute5"/>
          <w:rFonts w:asciiTheme="majorHAnsi" w:hAnsiTheme="majorHAnsi" w:cstheme="majorHAnsi"/>
          <w:sz w:val="22"/>
          <w:szCs w:val="22"/>
        </w:rPr>
        <w:t xml:space="preserve">dovoljujejo </w:t>
      </w:r>
      <w:r w:rsidR="00211070" w:rsidRPr="00C26627">
        <w:rPr>
          <w:rStyle w:val="CharAttribute5"/>
          <w:rFonts w:asciiTheme="majorHAnsi" w:hAnsiTheme="majorHAnsi" w:cstheme="majorHAnsi"/>
          <w:sz w:val="22"/>
          <w:szCs w:val="22"/>
        </w:rPr>
        <w:t>le izjemne gradnje, ki izhajajo neposredno iz pravnega režima oziroma stanja v prostoru (</w:t>
      </w:r>
      <w:r w:rsidR="00301387" w:rsidRPr="00C26627">
        <w:rPr>
          <w:rStyle w:val="CharAttribute5"/>
          <w:rFonts w:asciiTheme="majorHAnsi" w:hAnsiTheme="majorHAnsi" w:cstheme="majorHAnsi"/>
          <w:sz w:val="22"/>
          <w:szCs w:val="22"/>
        </w:rPr>
        <w:t xml:space="preserve">npr. gradnja v zvezi z izvedbo </w:t>
      </w:r>
      <w:r w:rsidR="00211070" w:rsidRPr="00C26627">
        <w:rPr>
          <w:rStyle w:val="CharAttribute5"/>
          <w:rFonts w:asciiTheme="majorHAnsi" w:hAnsiTheme="majorHAnsi" w:cstheme="majorHAnsi"/>
          <w:sz w:val="22"/>
          <w:szCs w:val="22"/>
        </w:rPr>
        <w:t>ukrepov za varstvo pred nesrečami)</w:t>
      </w:r>
      <w:r w:rsidR="00301387" w:rsidRPr="00C26627">
        <w:rPr>
          <w:rStyle w:val="CharAttribute5"/>
          <w:rFonts w:asciiTheme="majorHAnsi" w:hAnsiTheme="majorHAnsi" w:cstheme="majorHAnsi"/>
          <w:sz w:val="22"/>
          <w:szCs w:val="22"/>
        </w:rPr>
        <w:t>;</w:t>
      </w:r>
    </w:p>
    <w:p w14:paraId="1208F88B" w14:textId="2E342D04" w:rsidR="00211070" w:rsidRPr="00C26627" w:rsidRDefault="00CF1BB3" w:rsidP="00C3079D">
      <w:pPr>
        <w:pStyle w:val="ParaAttribute3"/>
        <w:numPr>
          <w:ilvl w:val="0"/>
          <w:numId w:val="16"/>
        </w:numPr>
        <w:spacing w:after="0" w:line="23" w:lineRule="atLeast"/>
        <w:ind w:left="714" w:hanging="357"/>
        <w:rPr>
          <w:rStyle w:val="CharAttribute5"/>
          <w:rFonts w:asciiTheme="majorHAnsi" w:hAnsiTheme="majorHAnsi" w:cstheme="majorHAnsi"/>
          <w:sz w:val="22"/>
          <w:szCs w:val="22"/>
        </w:rPr>
      </w:pPr>
      <w:r w:rsidRPr="00C26627">
        <w:rPr>
          <w:rStyle w:val="CharAttribute5"/>
          <w:rFonts w:asciiTheme="majorHAnsi" w:hAnsiTheme="majorHAnsi" w:cstheme="majorHAnsi"/>
          <w:sz w:val="22"/>
          <w:szCs w:val="22"/>
        </w:rPr>
        <w:t xml:space="preserve">če na zemljišču dovoljujejo le gradnjo GJI </w:t>
      </w:r>
      <w:r w:rsidR="00301387" w:rsidRPr="00C26627">
        <w:rPr>
          <w:rStyle w:val="CharAttribute5"/>
          <w:rFonts w:asciiTheme="majorHAnsi" w:hAnsiTheme="majorHAnsi" w:cstheme="majorHAnsi"/>
          <w:sz w:val="22"/>
          <w:szCs w:val="22"/>
        </w:rPr>
        <w:t>.</w:t>
      </w:r>
    </w:p>
    <w:p w14:paraId="7C2ED3FD" w14:textId="77777777" w:rsidR="00107381" w:rsidRPr="00C26627" w:rsidRDefault="00107381" w:rsidP="0026364A">
      <w:pPr>
        <w:pStyle w:val="Odstavekseznama"/>
        <w:spacing w:after="120" w:line="23" w:lineRule="atLeast"/>
        <w:ind w:left="0"/>
        <w:jc w:val="center"/>
        <w:rPr>
          <w:rStyle w:val="CharAttribute11"/>
          <w:rFonts w:asciiTheme="majorHAnsi" w:hAnsiTheme="majorHAnsi" w:cstheme="majorHAnsi"/>
          <w:sz w:val="22"/>
          <w:szCs w:val="22"/>
          <w:lang w:val="sl-SI"/>
        </w:rPr>
      </w:pPr>
    </w:p>
    <w:p w14:paraId="69F23F5F" w14:textId="4BCEFF01" w:rsidR="001801EB" w:rsidRPr="00C26627" w:rsidRDefault="00E45753" w:rsidP="001801EB">
      <w:pPr>
        <w:pStyle w:val="Odstavekseznama"/>
        <w:spacing w:after="120" w:line="23" w:lineRule="atLeast"/>
        <w:ind w:left="0"/>
        <w:jc w:val="center"/>
        <w:rPr>
          <w:rStyle w:val="CharAttribute11"/>
          <w:rFonts w:asciiTheme="majorHAnsi" w:hAnsiTheme="majorHAnsi" w:cstheme="majorHAnsi"/>
          <w:b w:val="0"/>
          <w:sz w:val="22"/>
          <w:szCs w:val="22"/>
          <w:lang w:val="sl-SI"/>
        </w:rPr>
      </w:pPr>
      <w:r w:rsidRPr="00C26627">
        <w:rPr>
          <w:rStyle w:val="CharAttribute11"/>
          <w:rFonts w:asciiTheme="majorHAnsi" w:hAnsiTheme="majorHAnsi" w:cstheme="majorHAnsi"/>
          <w:sz w:val="22"/>
          <w:szCs w:val="22"/>
          <w:lang w:val="sl-SI"/>
        </w:rPr>
        <w:t>6</w:t>
      </w:r>
      <w:r w:rsidR="001801EB" w:rsidRPr="00C26627">
        <w:rPr>
          <w:rStyle w:val="CharAttribute11"/>
          <w:rFonts w:asciiTheme="majorHAnsi" w:hAnsiTheme="majorHAnsi" w:cstheme="majorHAnsi"/>
          <w:sz w:val="22"/>
          <w:szCs w:val="22"/>
          <w:lang w:val="sl-SI"/>
        </w:rPr>
        <w:t>. člen</w:t>
      </w:r>
    </w:p>
    <w:p w14:paraId="0D7608A4" w14:textId="24A3A904" w:rsidR="001801EB" w:rsidRPr="00C26627" w:rsidRDefault="001801EB" w:rsidP="001801EB">
      <w:pPr>
        <w:pStyle w:val="Odstavekseznama"/>
        <w:spacing w:after="120" w:line="23" w:lineRule="atLeast"/>
        <w:ind w:left="0"/>
        <w:jc w:val="center"/>
        <w:rPr>
          <w:rStyle w:val="CharAttribute11"/>
          <w:rFonts w:asciiTheme="majorHAnsi" w:hAnsiTheme="majorHAnsi" w:cstheme="majorHAnsi"/>
          <w:sz w:val="22"/>
          <w:szCs w:val="22"/>
          <w:lang w:val="sl-SI"/>
        </w:rPr>
      </w:pPr>
      <w:bookmarkStart w:id="2" w:name="_Hlk61943453"/>
      <w:r w:rsidRPr="00C26627">
        <w:rPr>
          <w:rFonts w:asciiTheme="majorHAnsi" w:hAnsiTheme="majorHAnsi" w:cstheme="majorHAnsi"/>
          <w:b/>
          <w:bCs/>
          <w:sz w:val="22"/>
          <w:szCs w:val="22"/>
          <w:lang w:val="sl-SI"/>
        </w:rPr>
        <w:t>(2. razvojna stopnja</w:t>
      </w:r>
      <w:r w:rsidRPr="00C26627">
        <w:rPr>
          <w:rFonts w:asciiTheme="majorHAnsi" w:hAnsiTheme="majorHAnsi" w:cstheme="majorHAnsi"/>
          <w:sz w:val="22"/>
          <w:szCs w:val="22"/>
          <w:lang w:val="sl-SI"/>
        </w:rPr>
        <w:t xml:space="preserve"> - </w:t>
      </w:r>
      <w:r w:rsidRPr="00C26627">
        <w:rPr>
          <w:rFonts w:asciiTheme="majorHAnsi" w:hAnsiTheme="majorHAnsi" w:cstheme="majorHAnsi"/>
          <w:b/>
          <w:bCs/>
          <w:sz w:val="22"/>
          <w:szCs w:val="22"/>
          <w:lang w:val="sl-SI"/>
        </w:rPr>
        <w:t>prostorsko neurejen</w:t>
      </w:r>
      <w:r w:rsidR="00067223" w:rsidRPr="00C26627">
        <w:rPr>
          <w:rFonts w:asciiTheme="majorHAnsi" w:hAnsiTheme="majorHAnsi" w:cstheme="majorHAnsi"/>
          <w:b/>
          <w:bCs/>
          <w:sz w:val="22"/>
          <w:szCs w:val="22"/>
          <w:lang w:val="sl-SI"/>
        </w:rPr>
        <w:t>o</w:t>
      </w:r>
      <w:r w:rsidRPr="00C26627">
        <w:rPr>
          <w:rFonts w:asciiTheme="majorHAnsi" w:hAnsiTheme="majorHAnsi" w:cstheme="majorHAnsi"/>
          <w:b/>
          <w:bCs/>
          <w:sz w:val="22"/>
          <w:szCs w:val="22"/>
          <w:lang w:val="sl-SI"/>
        </w:rPr>
        <w:t xml:space="preserve"> zemljišč</w:t>
      </w:r>
      <w:r w:rsidR="003E1F88" w:rsidRPr="00C26627">
        <w:rPr>
          <w:rFonts w:asciiTheme="majorHAnsi" w:hAnsiTheme="majorHAnsi" w:cstheme="majorHAnsi"/>
          <w:b/>
          <w:bCs/>
          <w:sz w:val="22"/>
          <w:szCs w:val="22"/>
          <w:lang w:val="sl-SI"/>
        </w:rPr>
        <w:t>e</w:t>
      </w:r>
      <w:r w:rsidRPr="00C26627">
        <w:rPr>
          <w:rFonts w:asciiTheme="majorHAnsi" w:hAnsiTheme="majorHAnsi" w:cstheme="majorHAnsi"/>
          <w:b/>
          <w:bCs/>
          <w:sz w:val="22"/>
          <w:szCs w:val="22"/>
          <w:lang w:val="sl-SI"/>
        </w:rPr>
        <w:t>)</w:t>
      </w:r>
    </w:p>
    <w:p w14:paraId="17BEED14" w14:textId="5B1626F6" w:rsidR="00F5139F" w:rsidRPr="00C26627" w:rsidRDefault="00763D5F" w:rsidP="00F5139F">
      <w:pPr>
        <w:pStyle w:val="ALINEJELUKA"/>
        <w:numPr>
          <w:ilvl w:val="0"/>
          <w:numId w:val="18"/>
        </w:numPr>
        <w:tabs>
          <w:tab w:val="clear" w:pos="709"/>
          <w:tab w:val="left" w:pos="993"/>
        </w:tabs>
        <w:ind w:left="0" w:firstLine="993"/>
        <w:rPr>
          <w:rStyle w:val="CharAttribute5"/>
          <w:rFonts w:asciiTheme="majorHAnsi" w:hAnsiTheme="majorHAnsi" w:cstheme="majorHAnsi"/>
          <w:sz w:val="22"/>
          <w:szCs w:val="22"/>
          <w:lang w:val="sl-SI"/>
        </w:rPr>
      </w:pPr>
      <w:r w:rsidRPr="00C26627">
        <w:rPr>
          <w:rStyle w:val="CharAttribute5"/>
          <w:rFonts w:asciiTheme="majorHAnsi" w:hAnsiTheme="majorHAnsi" w:cstheme="majorHAnsi"/>
          <w:sz w:val="22"/>
          <w:szCs w:val="22"/>
          <w:lang w:val="sl-SI"/>
        </w:rPr>
        <w:t xml:space="preserve">V 2. razvojno stopnjo </w:t>
      </w:r>
      <w:r w:rsidR="00F438D0" w:rsidRPr="00C26627">
        <w:rPr>
          <w:rStyle w:val="CharAttribute5"/>
          <w:rFonts w:asciiTheme="majorHAnsi" w:hAnsiTheme="majorHAnsi" w:cstheme="majorHAnsi"/>
          <w:sz w:val="22"/>
          <w:szCs w:val="22"/>
          <w:lang w:val="sl-SI"/>
        </w:rPr>
        <w:t xml:space="preserve">se </w:t>
      </w:r>
      <w:r w:rsidR="00CE49C5" w:rsidRPr="00C26627">
        <w:rPr>
          <w:rStyle w:val="CharAttribute5"/>
          <w:rFonts w:asciiTheme="majorHAnsi" w:hAnsiTheme="majorHAnsi" w:cstheme="majorHAnsi"/>
          <w:sz w:val="22"/>
          <w:szCs w:val="22"/>
          <w:lang w:val="sl-SI"/>
        </w:rPr>
        <w:t xml:space="preserve">glede na stanje veljavnih prostorskih aktov </w:t>
      </w:r>
      <w:r w:rsidR="00F438D0" w:rsidRPr="00C26627">
        <w:rPr>
          <w:rStyle w:val="CharAttribute5"/>
          <w:rFonts w:asciiTheme="majorHAnsi" w:hAnsiTheme="majorHAnsi" w:cstheme="majorHAnsi"/>
          <w:sz w:val="22"/>
          <w:szCs w:val="22"/>
          <w:lang w:val="sl-SI"/>
        </w:rPr>
        <w:t>razvrščajo</w:t>
      </w:r>
      <w:r w:rsidR="00060F72" w:rsidRPr="00C26627">
        <w:rPr>
          <w:rStyle w:val="CharAttribute5"/>
          <w:rFonts w:asciiTheme="majorHAnsi" w:hAnsiTheme="majorHAnsi" w:cstheme="majorHAnsi"/>
          <w:sz w:val="22"/>
          <w:szCs w:val="22"/>
          <w:lang w:val="sl-SI"/>
        </w:rPr>
        <w:t xml:space="preserve"> zemljišča</w:t>
      </w:r>
      <w:r w:rsidR="00BE55BC" w:rsidRPr="00C26627">
        <w:rPr>
          <w:rStyle w:val="CharAttribute5"/>
          <w:rFonts w:asciiTheme="majorHAnsi" w:hAnsiTheme="majorHAnsi" w:cstheme="majorHAnsi"/>
          <w:sz w:val="22"/>
          <w:szCs w:val="22"/>
          <w:lang w:val="sl-SI"/>
        </w:rPr>
        <w:t xml:space="preserve">, na katerih so potrebne še določene aktivnosti glede </w:t>
      </w:r>
      <w:r w:rsidR="00AA6075" w:rsidRPr="00C26627">
        <w:rPr>
          <w:rStyle w:val="CharAttribute5"/>
          <w:rFonts w:asciiTheme="majorHAnsi" w:hAnsiTheme="majorHAnsi" w:cstheme="majorHAnsi"/>
          <w:sz w:val="22"/>
          <w:szCs w:val="22"/>
          <w:lang w:val="sl-SI"/>
        </w:rPr>
        <w:t xml:space="preserve">priprave, </w:t>
      </w:r>
      <w:r w:rsidR="00BE55BC" w:rsidRPr="00C26627">
        <w:rPr>
          <w:rStyle w:val="CharAttribute5"/>
          <w:rFonts w:asciiTheme="majorHAnsi" w:hAnsiTheme="majorHAnsi" w:cstheme="majorHAnsi"/>
          <w:sz w:val="22"/>
          <w:szCs w:val="22"/>
          <w:lang w:val="sl-SI"/>
        </w:rPr>
        <w:t>sprejema ali sprememb prostorskih izvedbenih aktov ali pravnih režimov, prav tako pa niso ustrezno komunalno opremljena</w:t>
      </w:r>
      <w:r w:rsidR="00D666C6" w:rsidRPr="00C26627">
        <w:rPr>
          <w:rStyle w:val="CharAttribute5"/>
          <w:rFonts w:asciiTheme="majorHAnsi" w:hAnsiTheme="majorHAnsi" w:cstheme="majorHAnsi"/>
          <w:sz w:val="22"/>
          <w:szCs w:val="22"/>
          <w:lang w:val="sl-SI"/>
        </w:rPr>
        <w:t xml:space="preserve"> ali so v območju upravne komasacije</w:t>
      </w:r>
      <w:r w:rsidR="00BE55BC" w:rsidRPr="00C26627">
        <w:rPr>
          <w:rStyle w:val="CharAttribute5"/>
          <w:rFonts w:asciiTheme="majorHAnsi" w:hAnsiTheme="majorHAnsi" w:cstheme="majorHAnsi"/>
          <w:sz w:val="22"/>
          <w:szCs w:val="22"/>
          <w:lang w:val="sl-SI"/>
        </w:rPr>
        <w:t>.</w:t>
      </w:r>
    </w:p>
    <w:p w14:paraId="7A95B47C" w14:textId="27558AEA" w:rsidR="00763D5F" w:rsidRPr="00C26627" w:rsidRDefault="00BE55BC" w:rsidP="00F5139F">
      <w:pPr>
        <w:pStyle w:val="ALINEJELUKA"/>
        <w:tabs>
          <w:tab w:val="clear" w:pos="709"/>
          <w:tab w:val="left" w:pos="1276"/>
        </w:tabs>
        <w:spacing w:before="240"/>
        <w:ind w:firstLine="992"/>
        <w:rPr>
          <w:rStyle w:val="CharAttribute5"/>
          <w:rFonts w:asciiTheme="majorHAnsi" w:hAnsiTheme="majorHAnsi" w:cstheme="majorHAnsi"/>
          <w:sz w:val="22"/>
          <w:szCs w:val="22"/>
          <w:lang w:val="sl-SI"/>
        </w:rPr>
      </w:pPr>
      <w:r w:rsidRPr="00C26627">
        <w:rPr>
          <w:rStyle w:val="CharAttribute5"/>
          <w:rFonts w:asciiTheme="majorHAnsi" w:hAnsiTheme="majorHAnsi" w:cstheme="majorHAnsi"/>
          <w:sz w:val="22"/>
          <w:szCs w:val="22"/>
          <w:lang w:val="sl-SI"/>
        </w:rPr>
        <w:t>(2) Glede na stanje veljavnih prostorskih izvedbenih aktov se v 2. razvojno stopnjo razvrščajo zemljišča:</w:t>
      </w:r>
    </w:p>
    <w:p w14:paraId="5C39EBE9" w14:textId="45E26D6A" w:rsidR="00763D5F" w:rsidRPr="00C26627" w:rsidRDefault="00F925F1" w:rsidP="005F1173">
      <w:pPr>
        <w:pStyle w:val="ALINEJELUKA"/>
        <w:numPr>
          <w:ilvl w:val="0"/>
          <w:numId w:val="17"/>
        </w:numPr>
        <w:ind w:left="709" w:hanging="425"/>
        <w:rPr>
          <w:rStyle w:val="CharAttribute5"/>
          <w:rFonts w:asciiTheme="majorHAnsi" w:hAnsiTheme="majorHAnsi" w:cstheme="majorHAnsi"/>
          <w:sz w:val="22"/>
          <w:szCs w:val="22"/>
          <w:lang w:val="sl-SI"/>
        </w:rPr>
      </w:pPr>
      <w:r w:rsidRPr="00C26627">
        <w:rPr>
          <w:rStyle w:val="CharAttribute5"/>
          <w:rFonts w:asciiTheme="majorHAnsi" w:hAnsiTheme="majorHAnsi" w:cstheme="majorHAnsi"/>
          <w:sz w:val="22"/>
          <w:szCs w:val="22"/>
          <w:lang w:val="sl-SI"/>
        </w:rPr>
        <w:t xml:space="preserve">na </w:t>
      </w:r>
      <w:r w:rsidR="00763D5F" w:rsidRPr="00C26627">
        <w:rPr>
          <w:rStyle w:val="CharAttribute5"/>
          <w:rFonts w:asciiTheme="majorHAnsi" w:hAnsiTheme="majorHAnsi" w:cstheme="majorHAnsi"/>
          <w:sz w:val="22"/>
          <w:szCs w:val="22"/>
          <w:lang w:val="sl-SI"/>
        </w:rPr>
        <w:t>območj</w:t>
      </w:r>
      <w:r w:rsidRPr="00C26627">
        <w:rPr>
          <w:rStyle w:val="CharAttribute5"/>
          <w:rFonts w:asciiTheme="majorHAnsi" w:hAnsiTheme="majorHAnsi" w:cstheme="majorHAnsi"/>
          <w:sz w:val="22"/>
          <w:szCs w:val="22"/>
          <w:lang w:val="sl-SI"/>
        </w:rPr>
        <w:t>ih</w:t>
      </w:r>
      <w:r w:rsidR="00763D5F" w:rsidRPr="00C26627">
        <w:rPr>
          <w:rStyle w:val="CharAttribute5"/>
          <w:rFonts w:asciiTheme="majorHAnsi" w:hAnsiTheme="majorHAnsi" w:cstheme="majorHAnsi"/>
          <w:sz w:val="22"/>
          <w:szCs w:val="22"/>
          <w:lang w:val="sl-SI"/>
        </w:rPr>
        <w:t xml:space="preserve"> ali deli</w:t>
      </w:r>
      <w:r w:rsidRPr="00C26627">
        <w:rPr>
          <w:rStyle w:val="CharAttribute5"/>
          <w:rFonts w:asciiTheme="majorHAnsi" w:hAnsiTheme="majorHAnsi" w:cstheme="majorHAnsi"/>
          <w:sz w:val="22"/>
          <w:szCs w:val="22"/>
          <w:lang w:val="sl-SI"/>
        </w:rPr>
        <w:t>h</w:t>
      </w:r>
      <w:r w:rsidR="00763D5F" w:rsidRPr="00C26627">
        <w:rPr>
          <w:rStyle w:val="CharAttribute5"/>
          <w:rFonts w:asciiTheme="majorHAnsi" w:hAnsiTheme="majorHAnsi" w:cstheme="majorHAnsi"/>
          <w:sz w:val="22"/>
          <w:szCs w:val="22"/>
          <w:lang w:val="sl-SI"/>
        </w:rPr>
        <w:t xml:space="preserve"> območij</w:t>
      </w:r>
      <w:r w:rsidR="009E1D0A" w:rsidRPr="00C26627">
        <w:rPr>
          <w:rStyle w:val="CharAttribute5"/>
          <w:rFonts w:asciiTheme="majorHAnsi" w:hAnsiTheme="majorHAnsi" w:cstheme="majorHAnsi"/>
          <w:sz w:val="22"/>
          <w:szCs w:val="22"/>
          <w:lang w:val="sl-SI"/>
        </w:rPr>
        <w:t>, ki so že vključena v postopke priprave</w:t>
      </w:r>
      <w:r w:rsidR="0001269C" w:rsidRPr="00C26627">
        <w:rPr>
          <w:rStyle w:val="CharAttribute5"/>
          <w:rFonts w:asciiTheme="majorHAnsi" w:hAnsiTheme="majorHAnsi" w:cstheme="majorHAnsi"/>
          <w:sz w:val="22"/>
          <w:szCs w:val="22"/>
          <w:lang w:val="sl-SI"/>
        </w:rPr>
        <w:t xml:space="preserve"> </w:t>
      </w:r>
      <w:r w:rsidR="00E66A74" w:rsidRPr="00C26627">
        <w:rPr>
          <w:rStyle w:val="CharAttribute5"/>
          <w:rFonts w:asciiTheme="majorHAnsi" w:hAnsiTheme="majorHAnsi" w:cstheme="majorHAnsi"/>
          <w:sz w:val="22"/>
          <w:szCs w:val="22"/>
          <w:lang w:val="sl-SI"/>
        </w:rPr>
        <w:t>državnih</w:t>
      </w:r>
      <w:r w:rsidR="0071241B" w:rsidRPr="00C26627">
        <w:rPr>
          <w:rStyle w:val="CharAttribute5"/>
          <w:rFonts w:asciiTheme="majorHAnsi" w:hAnsiTheme="majorHAnsi" w:cstheme="majorHAnsi"/>
          <w:sz w:val="22"/>
          <w:szCs w:val="22"/>
          <w:lang w:val="sl-SI"/>
        </w:rPr>
        <w:t xml:space="preserve"> </w:t>
      </w:r>
      <w:r w:rsidR="00E66A74" w:rsidRPr="00C26627">
        <w:rPr>
          <w:rStyle w:val="CharAttribute5"/>
          <w:rFonts w:asciiTheme="majorHAnsi" w:hAnsiTheme="majorHAnsi" w:cstheme="majorHAnsi"/>
          <w:sz w:val="22"/>
          <w:szCs w:val="22"/>
          <w:lang w:val="sl-SI"/>
        </w:rPr>
        <w:t>prostorskih izvedbenih aktov,</w:t>
      </w:r>
      <w:r w:rsidR="00857848" w:rsidRPr="00C26627">
        <w:rPr>
          <w:rStyle w:val="CharAttribute5"/>
          <w:rFonts w:asciiTheme="majorHAnsi" w:hAnsiTheme="majorHAnsi" w:cstheme="majorHAnsi"/>
          <w:sz w:val="22"/>
          <w:szCs w:val="22"/>
          <w:lang w:val="sl-SI"/>
        </w:rPr>
        <w:t xml:space="preserve"> </w:t>
      </w:r>
      <w:r w:rsidR="009E1D0A" w:rsidRPr="00C26627">
        <w:rPr>
          <w:rStyle w:val="CharAttribute5"/>
          <w:rFonts w:asciiTheme="majorHAnsi" w:hAnsiTheme="majorHAnsi" w:cstheme="majorHAnsi"/>
          <w:sz w:val="22"/>
          <w:szCs w:val="22"/>
          <w:lang w:val="sl-SI"/>
        </w:rPr>
        <w:t xml:space="preserve">in </w:t>
      </w:r>
      <w:r w:rsidR="00763D5F" w:rsidRPr="00C26627">
        <w:rPr>
          <w:rStyle w:val="CharAttribute5"/>
          <w:rFonts w:asciiTheme="majorHAnsi" w:hAnsiTheme="majorHAnsi" w:cstheme="majorHAnsi"/>
          <w:sz w:val="22"/>
          <w:szCs w:val="22"/>
          <w:lang w:val="sl-SI"/>
        </w:rPr>
        <w:t xml:space="preserve">ki </w:t>
      </w:r>
      <w:r w:rsidR="00F2249E" w:rsidRPr="00C26627">
        <w:rPr>
          <w:rStyle w:val="CharAttribute5"/>
          <w:rFonts w:asciiTheme="majorHAnsi" w:hAnsiTheme="majorHAnsi" w:cstheme="majorHAnsi"/>
          <w:sz w:val="22"/>
          <w:szCs w:val="22"/>
          <w:lang w:val="sl-SI"/>
        </w:rPr>
        <w:t>bodo</w:t>
      </w:r>
      <w:r w:rsidR="00763D5F" w:rsidRPr="00C26627">
        <w:rPr>
          <w:rStyle w:val="CharAttribute5"/>
          <w:rFonts w:asciiTheme="majorHAnsi" w:hAnsiTheme="majorHAnsi" w:cstheme="majorHAnsi"/>
          <w:sz w:val="22"/>
          <w:szCs w:val="22"/>
          <w:lang w:val="sl-SI"/>
        </w:rPr>
        <w:t xml:space="preserve"> nedvoumno namenjena gradnji objektov, </w:t>
      </w:r>
      <w:r w:rsidR="001654AA" w:rsidRPr="00C26627">
        <w:rPr>
          <w:rStyle w:val="CharAttribute5"/>
          <w:rFonts w:asciiTheme="majorHAnsi" w:hAnsiTheme="majorHAnsi" w:cstheme="majorHAnsi"/>
          <w:sz w:val="22"/>
          <w:szCs w:val="22"/>
          <w:lang w:val="sl-SI"/>
        </w:rPr>
        <w:t xml:space="preserve">razen če bodo namenjena gradnji </w:t>
      </w:r>
      <w:r w:rsidR="00763D5F" w:rsidRPr="00C26627">
        <w:rPr>
          <w:rStyle w:val="CharAttribute5"/>
          <w:rFonts w:asciiTheme="majorHAnsi" w:hAnsiTheme="majorHAnsi" w:cstheme="majorHAnsi"/>
          <w:sz w:val="22"/>
          <w:szCs w:val="22"/>
          <w:lang w:val="sl-SI"/>
        </w:rPr>
        <w:t>GJI ali grajenega javnega dobra.</w:t>
      </w:r>
    </w:p>
    <w:p w14:paraId="351C3505" w14:textId="1FDA1547" w:rsidR="00763D5F" w:rsidRPr="00C26627" w:rsidRDefault="0003297C" w:rsidP="005F1173">
      <w:pPr>
        <w:pStyle w:val="ALINEJELUKA"/>
        <w:numPr>
          <w:ilvl w:val="0"/>
          <w:numId w:val="17"/>
        </w:numPr>
        <w:ind w:left="709" w:hanging="425"/>
        <w:rPr>
          <w:rStyle w:val="CharAttribute5"/>
          <w:rFonts w:asciiTheme="majorHAnsi" w:hAnsiTheme="majorHAnsi" w:cstheme="majorHAnsi"/>
          <w:sz w:val="22"/>
          <w:szCs w:val="22"/>
          <w:lang w:val="sl-SI"/>
        </w:rPr>
      </w:pPr>
      <w:r w:rsidRPr="00C26627">
        <w:rPr>
          <w:rStyle w:val="CharAttribute5"/>
          <w:rFonts w:asciiTheme="majorHAnsi" w:hAnsiTheme="majorHAnsi" w:cstheme="majorHAnsi"/>
          <w:sz w:val="22"/>
          <w:szCs w:val="22"/>
          <w:lang w:val="sl-SI"/>
        </w:rPr>
        <w:lastRenderedPageBreak/>
        <w:t xml:space="preserve">v </w:t>
      </w:r>
      <w:r w:rsidR="00763D5F" w:rsidRPr="00C26627">
        <w:rPr>
          <w:rStyle w:val="CharAttribute5"/>
          <w:rFonts w:asciiTheme="majorHAnsi" w:hAnsiTheme="majorHAnsi" w:cstheme="majorHAnsi"/>
          <w:sz w:val="22"/>
          <w:szCs w:val="22"/>
          <w:lang w:val="sl-SI"/>
        </w:rPr>
        <w:t>enot</w:t>
      </w:r>
      <w:r w:rsidRPr="00C26627">
        <w:rPr>
          <w:rStyle w:val="CharAttribute5"/>
          <w:rFonts w:asciiTheme="majorHAnsi" w:hAnsiTheme="majorHAnsi" w:cstheme="majorHAnsi"/>
          <w:sz w:val="22"/>
          <w:szCs w:val="22"/>
          <w:lang w:val="sl-SI"/>
        </w:rPr>
        <w:t>ah</w:t>
      </w:r>
      <w:r w:rsidR="00763D5F" w:rsidRPr="00C26627">
        <w:rPr>
          <w:rStyle w:val="CharAttribute5"/>
          <w:rFonts w:asciiTheme="majorHAnsi" w:hAnsiTheme="majorHAnsi" w:cstheme="majorHAnsi"/>
          <w:sz w:val="22"/>
          <w:szCs w:val="22"/>
          <w:lang w:val="sl-SI"/>
        </w:rPr>
        <w:t xml:space="preserve"> urejanja prostora</w:t>
      </w:r>
      <w:r w:rsidRPr="00C26627">
        <w:rPr>
          <w:rStyle w:val="CharAttribute5"/>
          <w:rFonts w:asciiTheme="majorHAnsi" w:hAnsiTheme="majorHAnsi" w:cstheme="majorHAnsi"/>
          <w:sz w:val="22"/>
          <w:szCs w:val="22"/>
          <w:lang w:val="sl-SI"/>
        </w:rPr>
        <w:t>,</w:t>
      </w:r>
      <w:r w:rsidR="0001269C" w:rsidRPr="00C26627">
        <w:rPr>
          <w:rStyle w:val="CharAttribute5"/>
          <w:rFonts w:asciiTheme="majorHAnsi" w:hAnsiTheme="majorHAnsi" w:cstheme="majorHAnsi"/>
          <w:sz w:val="22"/>
          <w:szCs w:val="22"/>
          <w:lang w:val="sl-SI"/>
        </w:rPr>
        <w:t xml:space="preserve"> </w:t>
      </w:r>
      <w:r w:rsidR="00763D5F" w:rsidRPr="00C26627">
        <w:rPr>
          <w:rStyle w:val="CharAttribute5"/>
          <w:rFonts w:asciiTheme="majorHAnsi" w:hAnsiTheme="majorHAnsi" w:cstheme="majorHAnsi"/>
          <w:sz w:val="22"/>
          <w:szCs w:val="22"/>
          <w:lang w:val="sl-SI"/>
        </w:rPr>
        <w:t>določen</w:t>
      </w:r>
      <w:r w:rsidRPr="00C26627">
        <w:rPr>
          <w:rStyle w:val="CharAttribute5"/>
          <w:rFonts w:asciiTheme="majorHAnsi" w:hAnsiTheme="majorHAnsi" w:cstheme="majorHAnsi"/>
          <w:sz w:val="22"/>
          <w:szCs w:val="22"/>
          <w:lang w:val="sl-SI"/>
        </w:rPr>
        <w:t>ih</w:t>
      </w:r>
      <w:r w:rsidR="00763D5F" w:rsidRPr="00C26627">
        <w:rPr>
          <w:rStyle w:val="CharAttribute5"/>
          <w:rFonts w:asciiTheme="majorHAnsi" w:hAnsiTheme="majorHAnsi" w:cstheme="majorHAnsi"/>
          <w:sz w:val="22"/>
          <w:szCs w:val="22"/>
          <w:lang w:val="sl-SI"/>
        </w:rPr>
        <w:t xml:space="preserve"> z </w:t>
      </w:r>
      <w:r w:rsidR="00BA5493" w:rsidRPr="00C26627">
        <w:rPr>
          <w:rStyle w:val="CharAttribute5"/>
          <w:rFonts w:asciiTheme="majorHAnsi" w:hAnsiTheme="majorHAnsi" w:cstheme="majorHAnsi"/>
          <w:sz w:val="22"/>
          <w:szCs w:val="22"/>
          <w:lang w:val="sl-SI"/>
        </w:rPr>
        <w:t xml:space="preserve">občinskim prostorskim načrtom (v nadaljevanju: </w:t>
      </w:r>
      <w:r w:rsidR="00763D5F" w:rsidRPr="00C26627">
        <w:rPr>
          <w:rStyle w:val="CharAttribute5"/>
          <w:rFonts w:asciiTheme="majorHAnsi" w:hAnsiTheme="majorHAnsi" w:cstheme="majorHAnsi"/>
          <w:sz w:val="22"/>
          <w:szCs w:val="22"/>
          <w:lang w:val="sl-SI"/>
        </w:rPr>
        <w:t>OPN</w:t>
      </w:r>
      <w:r w:rsidR="00BA5493" w:rsidRPr="00C26627">
        <w:rPr>
          <w:rStyle w:val="CharAttribute5"/>
          <w:rFonts w:asciiTheme="majorHAnsi" w:hAnsiTheme="majorHAnsi" w:cstheme="majorHAnsi"/>
          <w:sz w:val="22"/>
          <w:szCs w:val="22"/>
          <w:lang w:val="sl-SI"/>
        </w:rPr>
        <w:t>)</w:t>
      </w:r>
      <w:r w:rsidR="00763D5F" w:rsidRPr="00C26627">
        <w:rPr>
          <w:rStyle w:val="CharAttribute5"/>
          <w:rFonts w:asciiTheme="majorHAnsi" w:hAnsiTheme="majorHAnsi" w:cstheme="majorHAnsi"/>
          <w:sz w:val="22"/>
          <w:szCs w:val="22"/>
          <w:lang w:val="sl-SI"/>
        </w:rPr>
        <w:t>, na katerih gradnja ni mogoča brez nadaljnjega podrobnega prostorskega načrtovanja (</w:t>
      </w:r>
      <w:r w:rsidR="00F149F3" w:rsidRPr="00C26627">
        <w:rPr>
          <w:rStyle w:val="CharAttribute5"/>
          <w:rFonts w:asciiTheme="majorHAnsi" w:hAnsiTheme="majorHAnsi" w:cstheme="majorHAnsi"/>
          <w:sz w:val="22"/>
          <w:szCs w:val="22"/>
          <w:lang w:val="sl-SI"/>
        </w:rPr>
        <w:t xml:space="preserve">npr. </w:t>
      </w:r>
      <w:r w:rsidR="00763D5F" w:rsidRPr="00C26627">
        <w:rPr>
          <w:rStyle w:val="CharAttribute5"/>
          <w:rFonts w:asciiTheme="majorHAnsi" w:hAnsiTheme="majorHAnsi" w:cstheme="majorHAnsi"/>
          <w:sz w:val="22"/>
          <w:szCs w:val="22"/>
          <w:lang w:val="sl-SI"/>
        </w:rPr>
        <w:t>potrebne spremembe prostorskih izvedbenih pogojev</w:t>
      </w:r>
      <w:r w:rsidR="00BA5493" w:rsidRPr="00C26627">
        <w:rPr>
          <w:rStyle w:val="CharAttribute5"/>
          <w:rFonts w:asciiTheme="majorHAnsi" w:hAnsiTheme="majorHAnsi" w:cstheme="majorHAnsi"/>
          <w:sz w:val="22"/>
          <w:szCs w:val="22"/>
          <w:lang w:val="sl-SI"/>
        </w:rPr>
        <w:t xml:space="preserve"> z OPN ali z lokacijsko preveritvijo</w:t>
      </w:r>
      <w:r w:rsidR="00763D5F" w:rsidRPr="00C26627">
        <w:rPr>
          <w:rStyle w:val="CharAttribute5"/>
          <w:rFonts w:asciiTheme="majorHAnsi" w:hAnsiTheme="majorHAnsi" w:cstheme="majorHAnsi"/>
          <w:sz w:val="22"/>
          <w:szCs w:val="22"/>
          <w:lang w:val="sl-SI"/>
        </w:rPr>
        <w:t xml:space="preserve">, izdelava </w:t>
      </w:r>
      <w:r w:rsidR="00BA5493" w:rsidRPr="00C26627">
        <w:rPr>
          <w:rStyle w:val="CharAttribute5"/>
          <w:rFonts w:asciiTheme="majorHAnsi" w:hAnsiTheme="majorHAnsi" w:cstheme="majorHAnsi"/>
          <w:sz w:val="22"/>
          <w:szCs w:val="22"/>
          <w:lang w:val="sl-SI"/>
        </w:rPr>
        <w:t xml:space="preserve">občinskega podrobnega prostorskega načrta (v nadaljevanju: </w:t>
      </w:r>
      <w:r w:rsidR="00763D5F" w:rsidRPr="00C26627">
        <w:rPr>
          <w:rStyle w:val="CharAttribute5"/>
          <w:rFonts w:asciiTheme="majorHAnsi" w:hAnsiTheme="majorHAnsi" w:cstheme="majorHAnsi"/>
          <w:sz w:val="22"/>
          <w:szCs w:val="22"/>
          <w:lang w:val="sl-SI"/>
        </w:rPr>
        <w:t>OPPN</w:t>
      </w:r>
      <w:r w:rsidR="006418A6" w:rsidRPr="00C26627">
        <w:rPr>
          <w:rStyle w:val="CharAttribute5"/>
          <w:rFonts w:asciiTheme="majorHAnsi" w:hAnsiTheme="majorHAnsi" w:cstheme="majorHAnsi"/>
          <w:sz w:val="22"/>
          <w:szCs w:val="22"/>
          <w:lang w:val="sl-SI"/>
        </w:rPr>
        <w:t>)</w:t>
      </w:r>
      <w:r w:rsidR="004F2742" w:rsidRPr="00C26627">
        <w:rPr>
          <w:rStyle w:val="CharAttribute5"/>
          <w:rFonts w:asciiTheme="majorHAnsi" w:hAnsiTheme="majorHAnsi" w:cstheme="majorHAnsi"/>
          <w:sz w:val="22"/>
          <w:szCs w:val="22"/>
          <w:lang w:val="sl-SI"/>
        </w:rPr>
        <w:t xml:space="preserve">, izvedba </w:t>
      </w:r>
      <w:r w:rsidR="00F149F3" w:rsidRPr="00C26627">
        <w:rPr>
          <w:rStyle w:val="CharAttribute5"/>
          <w:rFonts w:asciiTheme="majorHAnsi" w:hAnsiTheme="majorHAnsi" w:cstheme="majorHAnsi"/>
          <w:sz w:val="22"/>
          <w:szCs w:val="22"/>
          <w:lang w:val="sl-SI"/>
        </w:rPr>
        <w:t>projektnega</w:t>
      </w:r>
      <w:r w:rsidR="004F2742" w:rsidRPr="00C26627">
        <w:rPr>
          <w:rStyle w:val="CharAttribute5"/>
          <w:rFonts w:asciiTheme="majorHAnsi" w:hAnsiTheme="majorHAnsi" w:cstheme="majorHAnsi"/>
          <w:sz w:val="22"/>
          <w:szCs w:val="22"/>
          <w:lang w:val="sl-SI"/>
        </w:rPr>
        <w:t xml:space="preserve"> natečaja</w:t>
      </w:r>
      <w:r w:rsidR="006418A6" w:rsidRPr="00C26627">
        <w:rPr>
          <w:rStyle w:val="CharAttribute5"/>
          <w:rFonts w:asciiTheme="majorHAnsi" w:hAnsiTheme="majorHAnsi" w:cstheme="majorHAnsi"/>
          <w:sz w:val="22"/>
          <w:szCs w:val="22"/>
          <w:lang w:val="sl-SI"/>
        </w:rPr>
        <w:t>)</w:t>
      </w:r>
      <w:r w:rsidR="004F2742" w:rsidRPr="00C26627">
        <w:rPr>
          <w:rStyle w:val="CharAttribute5"/>
          <w:rFonts w:asciiTheme="majorHAnsi" w:hAnsiTheme="majorHAnsi" w:cstheme="majorHAnsi"/>
          <w:sz w:val="22"/>
          <w:szCs w:val="22"/>
          <w:lang w:val="sl-SI"/>
        </w:rPr>
        <w:t xml:space="preserve"> </w:t>
      </w:r>
    </w:p>
    <w:p w14:paraId="107A9851" w14:textId="4FC27EA5" w:rsidR="00F5139F" w:rsidRPr="00C26627" w:rsidRDefault="008B2352" w:rsidP="00F5139F">
      <w:pPr>
        <w:pStyle w:val="ALINEJELUKA"/>
        <w:ind w:left="709"/>
        <w:rPr>
          <w:rStyle w:val="CharAttribute5"/>
          <w:rFonts w:asciiTheme="majorHAnsi" w:hAnsiTheme="majorHAnsi" w:cstheme="majorHAnsi"/>
          <w:sz w:val="22"/>
          <w:szCs w:val="22"/>
          <w:lang w:val="sl-SI"/>
        </w:rPr>
      </w:pPr>
      <w:r w:rsidRPr="00C26627">
        <w:rPr>
          <w:rStyle w:val="CharAttribute5"/>
          <w:rFonts w:asciiTheme="majorHAnsi" w:hAnsiTheme="majorHAnsi" w:cstheme="majorHAnsi"/>
          <w:sz w:val="22"/>
          <w:szCs w:val="22"/>
          <w:lang w:val="sl-SI"/>
        </w:rPr>
        <w:t xml:space="preserve">na </w:t>
      </w:r>
      <w:r w:rsidR="00763D5F" w:rsidRPr="00C26627">
        <w:rPr>
          <w:rStyle w:val="CharAttribute5"/>
          <w:rFonts w:asciiTheme="majorHAnsi" w:hAnsiTheme="majorHAnsi" w:cstheme="majorHAnsi"/>
          <w:sz w:val="22"/>
          <w:szCs w:val="22"/>
          <w:lang w:val="sl-SI"/>
        </w:rPr>
        <w:t>območj</w:t>
      </w:r>
      <w:r w:rsidRPr="00C26627">
        <w:rPr>
          <w:rStyle w:val="CharAttribute5"/>
          <w:rFonts w:asciiTheme="majorHAnsi" w:hAnsiTheme="majorHAnsi" w:cstheme="majorHAnsi"/>
          <w:sz w:val="22"/>
          <w:szCs w:val="22"/>
          <w:lang w:val="sl-SI"/>
        </w:rPr>
        <w:t>ih</w:t>
      </w:r>
      <w:r w:rsidR="00763D5F" w:rsidRPr="00C26627">
        <w:rPr>
          <w:rStyle w:val="CharAttribute5"/>
          <w:rFonts w:asciiTheme="majorHAnsi" w:hAnsiTheme="majorHAnsi" w:cstheme="majorHAnsi"/>
          <w:sz w:val="22"/>
          <w:szCs w:val="22"/>
          <w:lang w:val="sl-SI"/>
        </w:rPr>
        <w:t xml:space="preserve"> znotraj sprejetega OPPN, na katerih gradnja ni mogoča brez spremembe </w:t>
      </w:r>
      <w:r w:rsidR="00D4550D" w:rsidRPr="00C26627">
        <w:rPr>
          <w:rStyle w:val="CharAttribute5"/>
          <w:rFonts w:asciiTheme="majorHAnsi" w:hAnsiTheme="majorHAnsi" w:cstheme="majorHAnsi"/>
          <w:sz w:val="22"/>
          <w:szCs w:val="22"/>
          <w:lang w:val="sl-SI"/>
        </w:rPr>
        <w:t>OPPN</w:t>
      </w:r>
      <w:r w:rsidR="008E0621" w:rsidRPr="00C26627">
        <w:rPr>
          <w:rStyle w:val="CharAttribute5"/>
          <w:rFonts w:asciiTheme="majorHAnsi" w:hAnsiTheme="majorHAnsi" w:cstheme="majorHAnsi"/>
          <w:sz w:val="22"/>
          <w:szCs w:val="22"/>
          <w:lang w:val="sl-SI"/>
        </w:rPr>
        <w:t xml:space="preserve"> ali</w:t>
      </w:r>
      <w:r w:rsidR="004F2742" w:rsidRPr="00C26627">
        <w:rPr>
          <w:rStyle w:val="CharAttribute5"/>
          <w:rFonts w:asciiTheme="majorHAnsi" w:hAnsiTheme="majorHAnsi" w:cstheme="majorHAnsi"/>
          <w:sz w:val="22"/>
          <w:szCs w:val="22"/>
          <w:lang w:val="sl-SI"/>
        </w:rPr>
        <w:t xml:space="preserve"> izvedbe </w:t>
      </w:r>
      <w:r w:rsidR="0077145D" w:rsidRPr="00C26627">
        <w:rPr>
          <w:rStyle w:val="CharAttribute5"/>
          <w:rFonts w:asciiTheme="majorHAnsi" w:hAnsiTheme="majorHAnsi" w:cstheme="majorHAnsi"/>
          <w:sz w:val="22"/>
          <w:szCs w:val="22"/>
          <w:lang w:val="sl-SI"/>
        </w:rPr>
        <w:t>projektnega</w:t>
      </w:r>
      <w:r w:rsidR="004F2742" w:rsidRPr="00C26627">
        <w:rPr>
          <w:rStyle w:val="CharAttribute5"/>
          <w:rFonts w:asciiTheme="majorHAnsi" w:hAnsiTheme="majorHAnsi" w:cstheme="majorHAnsi"/>
          <w:sz w:val="22"/>
          <w:szCs w:val="22"/>
          <w:lang w:val="sl-SI"/>
        </w:rPr>
        <w:t xml:space="preserve"> natečaja</w:t>
      </w:r>
      <w:r w:rsidR="00342598" w:rsidRPr="00C26627">
        <w:rPr>
          <w:rStyle w:val="CharAttribute5"/>
          <w:rFonts w:asciiTheme="majorHAnsi" w:hAnsiTheme="majorHAnsi" w:cstheme="majorHAnsi"/>
          <w:sz w:val="22"/>
          <w:szCs w:val="22"/>
          <w:lang w:val="sl-SI"/>
        </w:rPr>
        <w:t>.</w:t>
      </w:r>
      <w:r w:rsidR="001C06E3" w:rsidRPr="00C26627">
        <w:rPr>
          <w:rStyle w:val="CharAttribute5"/>
          <w:rFonts w:asciiTheme="majorHAnsi" w:hAnsiTheme="majorHAnsi" w:cstheme="majorHAnsi"/>
          <w:sz w:val="22"/>
          <w:szCs w:val="22"/>
          <w:lang w:val="sl-SI"/>
        </w:rPr>
        <w:t xml:space="preserve"> </w:t>
      </w:r>
    </w:p>
    <w:p w14:paraId="2365894C" w14:textId="263842D1" w:rsidR="006116B1" w:rsidRPr="00C26627" w:rsidRDefault="00F5139F" w:rsidP="00FA708B">
      <w:pPr>
        <w:pStyle w:val="ALINEJELUKA"/>
        <w:ind w:left="709" w:firstLine="284"/>
        <w:rPr>
          <w:rStyle w:val="CharAttribute5"/>
          <w:rFonts w:asciiTheme="majorHAnsi" w:hAnsiTheme="majorHAnsi" w:cstheme="majorHAnsi"/>
          <w:sz w:val="22"/>
          <w:szCs w:val="22"/>
          <w:lang w:val="sl-SI"/>
        </w:rPr>
      </w:pPr>
      <w:r w:rsidRPr="00C26627">
        <w:rPr>
          <w:rStyle w:val="CharAttribute5"/>
          <w:rFonts w:asciiTheme="majorHAnsi" w:hAnsiTheme="majorHAnsi" w:cstheme="majorHAnsi"/>
          <w:sz w:val="22"/>
          <w:szCs w:val="22"/>
          <w:lang w:val="sl-SI"/>
        </w:rPr>
        <w:t xml:space="preserve">(3) </w:t>
      </w:r>
      <w:r w:rsidR="004678C4" w:rsidRPr="00C26627">
        <w:rPr>
          <w:rStyle w:val="CharAttribute5"/>
          <w:rFonts w:asciiTheme="majorHAnsi" w:hAnsiTheme="majorHAnsi" w:cstheme="majorHAnsi"/>
          <w:sz w:val="22"/>
          <w:szCs w:val="22"/>
          <w:lang w:val="sl-SI"/>
        </w:rPr>
        <w:t xml:space="preserve">Glede na </w:t>
      </w:r>
      <w:r w:rsidR="00081894" w:rsidRPr="00C26627">
        <w:rPr>
          <w:rStyle w:val="CharAttribute5"/>
          <w:rFonts w:asciiTheme="majorHAnsi" w:hAnsiTheme="majorHAnsi" w:cstheme="majorHAnsi"/>
          <w:sz w:val="22"/>
          <w:szCs w:val="22"/>
          <w:lang w:val="sl-SI"/>
        </w:rPr>
        <w:t xml:space="preserve">stanje pravnih režimov </w:t>
      </w:r>
      <w:r w:rsidR="004678C4" w:rsidRPr="00C26627">
        <w:rPr>
          <w:rStyle w:val="CharAttribute5"/>
          <w:rFonts w:asciiTheme="majorHAnsi" w:hAnsiTheme="majorHAnsi" w:cstheme="majorHAnsi"/>
          <w:sz w:val="22"/>
          <w:szCs w:val="22"/>
          <w:lang w:val="sl-SI"/>
        </w:rPr>
        <w:t xml:space="preserve">se v 2. razvojno stopnjo </w:t>
      </w:r>
      <w:r w:rsidR="00081894" w:rsidRPr="00C26627">
        <w:rPr>
          <w:rStyle w:val="CharAttribute5"/>
          <w:rFonts w:asciiTheme="majorHAnsi" w:hAnsiTheme="majorHAnsi" w:cstheme="majorHAnsi"/>
          <w:sz w:val="22"/>
          <w:szCs w:val="22"/>
          <w:lang w:val="sl-SI"/>
        </w:rPr>
        <w:t>razvrščajo</w:t>
      </w:r>
      <w:r w:rsidR="006116B1" w:rsidRPr="00C26627">
        <w:rPr>
          <w:rStyle w:val="CharAttribute5"/>
          <w:rFonts w:asciiTheme="majorHAnsi" w:hAnsiTheme="majorHAnsi" w:cstheme="majorHAnsi"/>
          <w:sz w:val="22"/>
          <w:szCs w:val="22"/>
          <w:lang w:val="sl-SI"/>
        </w:rPr>
        <w:t>:</w:t>
      </w:r>
    </w:p>
    <w:p w14:paraId="44BC065C" w14:textId="6587AFF2" w:rsidR="00A719E7" w:rsidRPr="00C26627" w:rsidRDefault="00763D5F" w:rsidP="00565E9D">
      <w:pPr>
        <w:pStyle w:val="ALINEJELUKA"/>
        <w:numPr>
          <w:ilvl w:val="0"/>
          <w:numId w:val="45"/>
        </w:numPr>
        <w:tabs>
          <w:tab w:val="clear" w:pos="709"/>
          <w:tab w:val="left" w:pos="207"/>
        </w:tabs>
        <w:ind w:left="709" w:hanging="425"/>
        <w:rPr>
          <w:rStyle w:val="CharAttribute5"/>
          <w:rFonts w:asciiTheme="majorHAnsi" w:hAnsiTheme="majorHAnsi" w:cstheme="majorHAnsi"/>
          <w:sz w:val="22"/>
          <w:szCs w:val="22"/>
          <w:lang w:val="sl-SI"/>
        </w:rPr>
      </w:pPr>
      <w:r w:rsidRPr="00C26627">
        <w:rPr>
          <w:rStyle w:val="CharAttribute5"/>
          <w:rFonts w:asciiTheme="majorHAnsi" w:hAnsiTheme="majorHAnsi" w:cstheme="majorHAnsi"/>
          <w:sz w:val="22"/>
          <w:szCs w:val="22"/>
          <w:lang w:val="sl-SI"/>
        </w:rPr>
        <w:t>območja nezazidanih stavbnih zemljišč, kjer so gradnje zaradi pravnega režima omejene</w:t>
      </w:r>
    </w:p>
    <w:p w14:paraId="373EBE2A" w14:textId="4F3EE0D7" w:rsidR="003D46A8" w:rsidRPr="00C26627" w:rsidRDefault="000B7A2C" w:rsidP="00565E9D">
      <w:pPr>
        <w:pStyle w:val="ALINEJELUKA"/>
        <w:numPr>
          <w:ilvl w:val="0"/>
          <w:numId w:val="45"/>
        </w:numPr>
        <w:tabs>
          <w:tab w:val="clear" w:pos="709"/>
          <w:tab w:val="left" w:pos="207"/>
        </w:tabs>
        <w:ind w:left="709" w:hanging="425"/>
        <w:rPr>
          <w:rStyle w:val="CharAttribute5"/>
          <w:rFonts w:asciiTheme="majorHAnsi" w:hAnsiTheme="majorHAnsi" w:cstheme="majorHAnsi"/>
          <w:sz w:val="22"/>
          <w:szCs w:val="22"/>
          <w:lang w:val="sl-SI"/>
        </w:rPr>
      </w:pPr>
      <w:r w:rsidRPr="00C26627">
        <w:rPr>
          <w:rStyle w:val="CharAttribute5"/>
          <w:rFonts w:asciiTheme="majorHAnsi" w:hAnsiTheme="majorHAnsi" w:cstheme="majorHAnsi"/>
          <w:sz w:val="22"/>
          <w:szCs w:val="22"/>
          <w:lang w:val="sl-SI"/>
        </w:rPr>
        <w:t>z</w:t>
      </w:r>
      <w:r w:rsidR="00A719E7" w:rsidRPr="00C26627">
        <w:rPr>
          <w:rStyle w:val="CharAttribute5"/>
          <w:rFonts w:asciiTheme="majorHAnsi" w:hAnsiTheme="majorHAnsi" w:cstheme="majorHAnsi"/>
          <w:sz w:val="22"/>
          <w:szCs w:val="22"/>
          <w:lang w:val="sl-SI"/>
        </w:rPr>
        <w:t xml:space="preserve">emljišča, glede katerih je za gradnjo potrebna </w:t>
      </w:r>
      <w:r w:rsidR="00763D5F" w:rsidRPr="00C26627">
        <w:rPr>
          <w:rStyle w:val="CharAttribute5"/>
          <w:rFonts w:asciiTheme="majorHAnsi" w:hAnsiTheme="majorHAnsi" w:cstheme="majorHAnsi"/>
          <w:sz w:val="22"/>
          <w:szCs w:val="22"/>
          <w:lang w:val="sl-SI"/>
        </w:rPr>
        <w:t>sprememb</w:t>
      </w:r>
      <w:r w:rsidR="00A719E7" w:rsidRPr="00C26627">
        <w:rPr>
          <w:rStyle w:val="CharAttribute5"/>
          <w:rFonts w:asciiTheme="majorHAnsi" w:hAnsiTheme="majorHAnsi" w:cstheme="majorHAnsi"/>
          <w:sz w:val="22"/>
          <w:szCs w:val="22"/>
          <w:lang w:val="sl-SI"/>
        </w:rPr>
        <w:t>a</w:t>
      </w:r>
      <w:r w:rsidR="00763D5F" w:rsidRPr="00C26627">
        <w:rPr>
          <w:rStyle w:val="CharAttribute5"/>
          <w:rFonts w:asciiTheme="majorHAnsi" w:hAnsiTheme="majorHAnsi" w:cstheme="majorHAnsi"/>
          <w:sz w:val="22"/>
          <w:szCs w:val="22"/>
          <w:lang w:val="sl-SI"/>
        </w:rPr>
        <w:t xml:space="preserve"> </w:t>
      </w:r>
      <w:r w:rsidR="00A719E7" w:rsidRPr="00C26627">
        <w:rPr>
          <w:rStyle w:val="CharAttribute5"/>
          <w:rFonts w:asciiTheme="majorHAnsi" w:hAnsiTheme="majorHAnsi" w:cstheme="majorHAnsi"/>
          <w:sz w:val="22"/>
          <w:szCs w:val="22"/>
          <w:lang w:val="sl-SI"/>
        </w:rPr>
        <w:t>predpisov</w:t>
      </w:r>
      <w:r w:rsidR="00763D5F" w:rsidRPr="00C26627">
        <w:rPr>
          <w:rStyle w:val="CharAttribute5"/>
          <w:rFonts w:asciiTheme="majorHAnsi" w:hAnsiTheme="majorHAnsi" w:cstheme="majorHAnsi"/>
          <w:sz w:val="22"/>
          <w:szCs w:val="22"/>
          <w:lang w:val="sl-SI"/>
        </w:rPr>
        <w:t>, ki urejajo pravni režim.</w:t>
      </w:r>
    </w:p>
    <w:p w14:paraId="381C4951" w14:textId="1190D6F9" w:rsidR="00763D5F" w:rsidRPr="00C26627" w:rsidRDefault="006641E5" w:rsidP="003106D3">
      <w:pPr>
        <w:pStyle w:val="ALINEJELUKA"/>
        <w:tabs>
          <w:tab w:val="clear" w:pos="709"/>
          <w:tab w:val="left" w:pos="207"/>
        </w:tabs>
        <w:spacing w:before="240"/>
        <w:ind w:firstLine="992"/>
        <w:rPr>
          <w:rStyle w:val="CharAttribute5"/>
          <w:rFonts w:asciiTheme="majorHAnsi" w:hAnsiTheme="majorHAnsi" w:cstheme="majorHAnsi"/>
          <w:color w:val="FF0000"/>
          <w:sz w:val="22"/>
          <w:szCs w:val="22"/>
          <w:lang w:val="sl-SI"/>
        </w:rPr>
      </w:pPr>
      <w:bookmarkStart w:id="3" w:name="_Hlk61971205"/>
      <w:r w:rsidRPr="00C26627">
        <w:rPr>
          <w:rStyle w:val="CharAttribute5"/>
          <w:rFonts w:asciiTheme="majorHAnsi" w:hAnsiTheme="majorHAnsi" w:cstheme="majorHAnsi"/>
          <w:sz w:val="22"/>
          <w:szCs w:val="22"/>
          <w:lang w:val="sl-SI"/>
        </w:rPr>
        <w:t>(</w:t>
      </w:r>
      <w:r w:rsidR="003106D3" w:rsidRPr="00C26627">
        <w:rPr>
          <w:rStyle w:val="CharAttribute5"/>
          <w:rFonts w:asciiTheme="majorHAnsi" w:hAnsiTheme="majorHAnsi" w:cstheme="majorHAnsi"/>
          <w:sz w:val="22"/>
          <w:szCs w:val="22"/>
          <w:lang w:val="sl-SI"/>
        </w:rPr>
        <w:t>4</w:t>
      </w:r>
      <w:r w:rsidR="00DD3D11" w:rsidRPr="00C26627">
        <w:rPr>
          <w:rStyle w:val="CharAttribute5"/>
          <w:rFonts w:asciiTheme="majorHAnsi" w:hAnsiTheme="majorHAnsi" w:cstheme="majorHAnsi"/>
          <w:sz w:val="22"/>
          <w:szCs w:val="22"/>
          <w:lang w:val="sl-SI"/>
        </w:rPr>
        <w:t>)</w:t>
      </w:r>
      <w:r w:rsidRPr="00C26627">
        <w:rPr>
          <w:rStyle w:val="CharAttribute5"/>
          <w:rFonts w:asciiTheme="majorHAnsi" w:hAnsiTheme="majorHAnsi" w:cstheme="majorHAnsi"/>
          <w:sz w:val="22"/>
          <w:szCs w:val="22"/>
          <w:lang w:val="sl-SI"/>
        </w:rPr>
        <w:t xml:space="preserve"> </w:t>
      </w:r>
      <w:r w:rsidR="003106D3" w:rsidRPr="00C26627">
        <w:rPr>
          <w:rStyle w:val="CharAttribute5"/>
          <w:rFonts w:asciiTheme="majorHAnsi" w:hAnsiTheme="majorHAnsi" w:cstheme="majorHAnsi"/>
          <w:sz w:val="22"/>
          <w:szCs w:val="22"/>
          <w:lang w:val="sl-SI"/>
        </w:rPr>
        <w:t>G</w:t>
      </w:r>
      <w:r w:rsidR="0090427E" w:rsidRPr="00C26627">
        <w:rPr>
          <w:rStyle w:val="CharAttribute5"/>
          <w:rFonts w:asciiTheme="majorHAnsi" w:hAnsiTheme="majorHAnsi" w:cstheme="majorHAnsi"/>
          <w:sz w:val="22"/>
          <w:szCs w:val="22"/>
          <w:lang w:val="sl-SI"/>
        </w:rPr>
        <w:t xml:space="preserve">lede na opremljenost s komunalno opremo </w:t>
      </w:r>
      <w:r w:rsidR="003106D3" w:rsidRPr="00C26627">
        <w:rPr>
          <w:rStyle w:val="CharAttribute5"/>
          <w:rFonts w:asciiTheme="majorHAnsi" w:hAnsiTheme="majorHAnsi" w:cstheme="majorHAnsi"/>
          <w:sz w:val="22"/>
          <w:szCs w:val="22"/>
          <w:lang w:val="sl-SI"/>
        </w:rPr>
        <w:t xml:space="preserve">se v 2. razvojno stopnjo </w:t>
      </w:r>
      <w:r w:rsidRPr="00C26627">
        <w:rPr>
          <w:rStyle w:val="CharAttribute5"/>
          <w:rFonts w:asciiTheme="majorHAnsi" w:hAnsiTheme="majorHAnsi" w:cstheme="majorHAnsi"/>
          <w:sz w:val="22"/>
          <w:szCs w:val="22"/>
          <w:lang w:val="sl-SI"/>
        </w:rPr>
        <w:t xml:space="preserve">razvrščajo zemljišča, za katera je treba </w:t>
      </w:r>
      <w:r w:rsidR="00AD12A1" w:rsidRPr="00C26627">
        <w:rPr>
          <w:rStyle w:val="CharAttribute5"/>
          <w:rFonts w:asciiTheme="majorHAnsi" w:hAnsiTheme="majorHAnsi" w:cstheme="majorHAnsi"/>
          <w:sz w:val="22"/>
          <w:szCs w:val="22"/>
          <w:lang w:val="sl-SI"/>
        </w:rPr>
        <w:t>sprejeti program opremljanja</w:t>
      </w:r>
      <w:r w:rsidR="00886933" w:rsidRPr="00C26627">
        <w:rPr>
          <w:rStyle w:val="CharAttribute5"/>
          <w:rFonts w:asciiTheme="majorHAnsi" w:hAnsiTheme="majorHAnsi" w:cstheme="majorHAnsi"/>
          <w:sz w:val="22"/>
          <w:szCs w:val="22"/>
          <w:lang w:val="sl-SI"/>
        </w:rPr>
        <w:t>.</w:t>
      </w:r>
      <w:bookmarkEnd w:id="3"/>
      <w:r w:rsidR="003106D3" w:rsidRPr="00C26627">
        <w:rPr>
          <w:rStyle w:val="CharAttribute5"/>
          <w:rFonts w:asciiTheme="majorHAnsi" w:hAnsiTheme="majorHAnsi" w:cstheme="majorHAnsi"/>
          <w:color w:val="FF0000"/>
          <w:sz w:val="22"/>
          <w:szCs w:val="22"/>
          <w:lang w:val="sl-SI"/>
        </w:rPr>
        <w:t xml:space="preserve"> </w:t>
      </w:r>
    </w:p>
    <w:bookmarkEnd w:id="2"/>
    <w:p w14:paraId="5363B754" w14:textId="337CEFC7" w:rsidR="00CF058B" w:rsidRPr="00C26627" w:rsidRDefault="00CF058B" w:rsidP="00656103">
      <w:pPr>
        <w:pStyle w:val="ALINEJELUKA"/>
        <w:ind w:left="1069"/>
        <w:rPr>
          <w:rFonts w:asciiTheme="majorHAnsi" w:hAnsiTheme="majorHAnsi" w:cstheme="majorHAnsi"/>
          <w:sz w:val="22"/>
          <w:szCs w:val="22"/>
          <w:lang w:val="sl-SI"/>
        </w:rPr>
      </w:pPr>
    </w:p>
    <w:p w14:paraId="5B076C19" w14:textId="77777777" w:rsidR="00CF058B" w:rsidRPr="00C26627" w:rsidRDefault="00CF058B" w:rsidP="00656103">
      <w:pPr>
        <w:pStyle w:val="ALINEJELUKA"/>
        <w:ind w:left="1069"/>
        <w:rPr>
          <w:rFonts w:asciiTheme="majorHAnsi" w:hAnsiTheme="majorHAnsi" w:cstheme="majorHAnsi"/>
          <w:sz w:val="22"/>
          <w:szCs w:val="22"/>
          <w:lang w:val="sl-SI"/>
        </w:rPr>
      </w:pPr>
    </w:p>
    <w:p w14:paraId="23808BF6" w14:textId="08ED3812" w:rsidR="00656103" w:rsidRPr="00C26627" w:rsidRDefault="00735501" w:rsidP="00656103">
      <w:pPr>
        <w:pStyle w:val="Odstavekseznama"/>
        <w:spacing w:after="120" w:line="23" w:lineRule="atLeast"/>
        <w:ind w:left="0"/>
        <w:jc w:val="center"/>
        <w:rPr>
          <w:rStyle w:val="CharAttribute11"/>
          <w:rFonts w:asciiTheme="majorHAnsi" w:hAnsiTheme="majorHAnsi" w:cstheme="majorHAnsi"/>
          <w:b w:val="0"/>
          <w:sz w:val="22"/>
          <w:szCs w:val="22"/>
          <w:lang w:val="sl-SI"/>
        </w:rPr>
      </w:pPr>
      <w:r w:rsidRPr="00C26627">
        <w:rPr>
          <w:rStyle w:val="CharAttribute11"/>
          <w:rFonts w:asciiTheme="majorHAnsi" w:hAnsiTheme="majorHAnsi" w:cstheme="majorHAnsi"/>
          <w:sz w:val="22"/>
          <w:szCs w:val="22"/>
          <w:lang w:val="sl-SI"/>
        </w:rPr>
        <w:t>7</w:t>
      </w:r>
      <w:r w:rsidR="00656103" w:rsidRPr="00C26627">
        <w:rPr>
          <w:rStyle w:val="CharAttribute11"/>
          <w:rFonts w:asciiTheme="majorHAnsi" w:hAnsiTheme="majorHAnsi" w:cstheme="majorHAnsi"/>
          <w:sz w:val="22"/>
          <w:szCs w:val="22"/>
          <w:lang w:val="sl-SI"/>
        </w:rPr>
        <w:t>. člen</w:t>
      </w:r>
    </w:p>
    <w:p w14:paraId="4033EFBA" w14:textId="1BA79861" w:rsidR="00656103" w:rsidRPr="00C26627" w:rsidRDefault="001801EB" w:rsidP="00656103">
      <w:pPr>
        <w:pStyle w:val="Odstavekseznama"/>
        <w:spacing w:after="120" w:line="23" w:lineRule="atLeast"/>
        <w:ind w:left="0"/>
        <w:jc w:val="center"/>
        <w:rPr>
          <w:rFonts w:asciiTheme="majorHAnsi" w:eastAsia="Calibri" w:hAnsiTheme="majorHAnsi" w:cstheme="majorHAnsi"/>
          <w:b/>
          <w:sz w:val="22"/>
          <w:szCs w:val="22"/>
          <w:lang w:val="sl-SI"/>
        </w:rPr>
      </w:pPr>
      <w:r w:rsidRPr="00C26627">
        <w:rPr>
          <w:rFonts w:asciiTheme="majorHAnsi" w:hAnsiTheme="majorHAnsi" w:cstheme="majorHAnsi"/>
          <w:b/>
          <w:bCs/>
          <w:sz w:val="22"/>
          <w:szCs w:val="22"/>
          <w:lang w:val="sl-SI"/>
        </w:rPr>
        <w:t>(</w:t>
      </w:r>
      <w:r w:rsidR="00656103" w:rsidRPr="00C26627">
        <w:rPr>
          <w:rFonts w:asciiTheme="majorHAnsi" w:hAnsiTheme="majorHAnsi" w:cstheme="majorHAnsi"/>
          <w:b/>
          <w:bCs/>
          <w:sz w:val="22"/>
          <w:szCs w:val="22"/>
          <w:lang w:val="sl-SI"/>
        </w:rPr>
        <w:t>3. razvojna stopnja</w:t>
      </w:r>
      <w:r w:rsidR="00656103" w:rsidRPr="00C26627">
        <w:rPr>
          <w:rFonts w:asciiTheme="majorHAnsi" w:hAnsiTheme="majorHAnsi" w:cstheme="majorHAnsi"/>
          <w:sz w:val="22"/>
          <w:szCs w:val="22"/>
          <w:lang w:val="sl-SI"/>
        </w:rPr>
        <w:t xml:space="preserve"> </w:t>
      </w:r>
      <w:r w:rsidRPr="00C26627">
        <w:rPr>
          <w:rFonts w:asciiTheme="majorHAnsi" w:hAnsiTheme="majorHAnsi" w:cstheme="majorHAnsi"/>
          <w:sz w:val="22"/>
          <w:szCs w:val="22"/>
          <w:lang w:val="sl-SI"/>
        </w:rPr>
        <w:t xml:space="preserve">- </w:t>
      </w:r>
      <w:r w:rsidRPr="00C26627">
        <w:rPr>
          <w:rFonts w:asciiTheme="majorHAnsi" w:hAnsiTheme="majorHAnsi" w:cstheme="majorHAnsi"/>
          <w:b/>
          <w:bCs/>
          <w:sz w:val="22"/>
          <w:szCs w:val="22"/>
          <w:lang w:val="sl-SI"/>
        </w:rPr>
        <w:t>neopremljen</w:t>
      </w:r>
      <w:r w:rsidR="003E1F88" w:rsidRPr="00C26627">
        <w:rPr>
          <w:rFonts w:asciiTheme="majorHAnsi" w:hAnsiTheme="majorHAnsi" w:cstheme="majorHAnsi"/>
          <w:b/>
          <w:bCs/>
          <w:sz w:val="22"/>
          <w:szCs w:val="22"/>
          <w:lang w:val="sl-SI"/>
        </w:rPr>
        <w:t>o</w:t>
      </w:r>
      <w:r w:rsidRPr="00C26627">
        <w:rPr>
          <w:rFonts w:asciiTheme="majorHAnsi" w:hAnsiTheme="majorHAnsi" w:cstheme="majorHAnsi"/>
          <w:b/>
          <w:bCs/>
          <w:sz w:val="22"/>
          <w:szCs w:val="22"/>
          <w:lang w:val="sl-SI"/>
        </w:rPr>
        <w:t xml:space="preserve"> in delno opremljen</w:t>
      </w:r>
      <w:r w:rsidR="003E1F88" w:rsidRPr="00C26627">
        <w:rPr>
          <w:rFonts w:asciiTheme="majorHAnsi" w:hAnsiTheme="majorHAnsi" w:cstheme="majorHAnsi"/>
          <w:b/>
          <w:bCs/>
          <w:sz w:val="22"/>
          <w:szCs w:val="22"/>
          <w:lang w:val="sl-SI"/>
        </w:rPr>
        <w:t>o</w:t>
      </w:r>
      <w:r w:rsidRPr="00C26627">
        <w:rPr>
          <w:rFonts w:asciiTheme="majorHAnsi" w:hAnsiTheme="majorHAnsi" w:cstheme="majorHAnsi"/>
          <w:b/>
          <w:bCs/>
          <w:sz w:val="22"/>
          <w:szCs w:val="22"/>
          <w:lang w:val="sl-SI"/>
        </w:rPr>
        <w:t xml:space="preserve"> zemljišč</w:t>
      </w:r>
      <w:r w:rsidR="003E1F88" w:rsidRPr="00C26627">
        <w:rPr>
          <w:rFonts w:asciiTheme="majorHAnsi" w:hAnsiTheme="majorHAnsi" w:cstheme="majorHAnsi"/>
          <w:b/>
          <w:bCs/>
          <w:sz w:val="22"/>
          <w:szCs w:val="22"/>
          <w:lang w:val="sl-SI"/>
        </w:rPr>
        <w:t>e</w:t>
      </w:r>
      <w:r w:rsidRPr="00C26627">
        <w:rPr>
          <w:rFonts w:asciiTheme="majorHAnsi" w:hAnsiTheme="majorHAnsi" w:cstheme="majorHAnsi"/>
          <w:sz w:val="22"/>
          <w:szCs w:val="22"/>
          <w:lang w:val="sl-SI"/>
        </w:rPr>
        <w:t>)</w:t>
      </w:r>
    </w:p>
    <w:p w14:paraId="0B877189" w14:textId="1F3B689D" w:rsidR="00CE77FA" w:rsidRPr="00C26627" w:rsidRDefault="003A3EA6" w:rsidP="00CE77FA">
      <w:pPr>
        <w:pStyle w:val="Odstavekseznama"/>
        <w:numPr>
          <w:ilvl w:val="0"/>
          <w:numId w:val="19"/>
        </w:numPr>
        <w:tabs>
          <w:tab w:val="left" w:pos="1418"/>
        </w:tabs>
        <w:ind w:left="0" w:firstLine="993"/>
        <w:rPr>
          <w:rStyle w:val="CharAttribute5"/>
          <w:rFonts w:asciiTheme="majorHAnsi" w:hAnsiTheme="majorHAnsi" w:cstheme="majorHAnsi"/>
          <w:sz w:val="22"/>
          <w:szCs w:val="22"/>
          <w:lang w:val="sl-SI"/>
        </w:rPr>
      </w:pPr>
      <w:r w:rsidRPr="00C26627">
        <w:rPr>
          <w:rStyle w:val="CharAttribute5"/>
          <w:rFonts w:asciiTheme="majorHAnsi" w:hAnsiTheme="majorHAnsi" w:cstheme="majorHAnsi"/>
          <w:sz w:val="22"/>
          <w:szCs w:val="22"/>
          <w:lang w:val="sl-SI"/>
        </w:rPr>
        <w:t>V 3. razvojno stopnjo se razvrsti</w:t>
      </w:r>
      <w:r w:rsidR="00F73F35" w:rsidRPr="00C26627">
        <w:rPr>
          <w:rStyle w:val="CharAttribute5"/>
          <w:rFonts w:asciiTheme="majorHAnsi" w:hAnsiTheme="majorHAnsi" w:cstheme="majorHAnsi"/>
          <w:sz w:val="22"/>
          <w:szCs w:val="22"/>
          <w:lang w:val="sl-SI"/>
        </w:rPr>
        <w:t>jo</w:t>
      </w:r>
      <w:r w:rsidRPr="00C26627">
        <w:rPr>
          <w:rStyle w:val="CharAttribute5"/>
          <w:rFonts w:asciiTheme="majorHAnsi" w:hAnsiTheme="majorHAnsi" w:cstheme="majorHAnsi"/>
          <w:sz w:val="22"/>
          <w:szCs w:val="22"/>
          <w:lang w:val="sl-SI"/>
        </w:rPr>
        <w:t xml:space="preserve"> zemljišča, kjer so prostorski izvedbeni </w:t>
      </w:r>
      <w:r w:rsidR="00F73F35" w:rsidRPr="00C26627">
        <w:rPr>
          <w:rStyle w:val="CharAttribute5"/>
          <w:rFonts w:asciiTheme="majorHAnsi" w:hAnsiTheme="majorHAnsi" w:cstheme="majorHAnsi"/>
          <w:sz w:val="22"/>
          <w:szCs w:val="22"/>
          <w:lang w:val="sl-SI"/>
        </w:rPr>
        <w:t xml:space="preserve">akti </w:t>
      </w:r>
      <w:r w:rsidRPr="00C26627">
        <w:rPr>
          <w:rStyle w:val="CharAttribute5"/>
          <w:rFonts w:asciiTheme="majorHAnsi" w:hAnsiTheme="majorHAnsi" w:cstheme="majorHAnsi"/>
          <w:sz w:val="22"/>
          <w:szCs w:val="22"/>
          <w:lang w:val="sl-SI"/>
        </w:rPr>
        <w:t>izdelani in sprejeti</w:t>
      </w:r>
      <w:r w:rsidR="00F73F35" w:rsidRPr="00C26627">
        <w:rPr>
          <w:rStyle w:val="CharAttribute5"/>
          <w:rFonts w:asciiTheme="majorHAnsi" w:hAnsiTheme="majorHAnsi" w:cstheme="majorHAnsi"/>
          <w:sz w:val="22"/>
          <w:szCs w:val="22"/>
          <w:lang w:val="sl-SI"/>
        </w:rPr>
        <w:t xml:space="preserve"> in dopuščajo gradnjo</w:t>
      </w:r>
      <w:r w:rsidRPr="00C26627">
        <w:rPr>
          <w:rStyle w:val="CharAttribute5"/>
          <w:rFonts w:asciiTheme="majorHAnsi" w:hAnsiTheme="majorHAnsi" w:cstheme="majorHAnsi"/>
          <w:sz w:val="22"/>
          <w:szCs w:val="22"/>
          <w:lang w:val="sl-SI"/>
        </w:rPr>
        <w:t xml:space="preserve">, </w:t>
      </w:r>
      <w:r w:rsidR="00113AA2" w:rsidRPr="00C26627">
        <w:rPr>
          <w:rStyle w:val="CharAttribute5"/>
          <w:rFonts w:asciiTheme="majorHAnsi" w:hAnsiTheme="majorHAnsi" w:cstheme="majorHAnsi"/>
          <w:sz w:val="22"/>
          <w:szCs w:val="22"/>
          <w:lang w:val="sl-SI"/>
        </w:rPr>
        <w:t>vendar zemljišča niso komunalno opremljena</w:t>
      </w:r>
      <w:r w:rsidR="00FD3A83" w:rsidRPr="00C26627">
        <w:rPr>
          <w:rStyle w:val="CharAttribute5"/>
          <w:rFonts w:asciiTheme="majorHAnsi" w:hAnsiTheme="majorHAnsi" w:cstheme="majorHAnsi"/>
          <w:sz w:val="22"/>
          <w:szCs w:val="22"/>
          <w:lang w:val="sl-SI"/>
        </w:rPr>
        <w:t xml:space="preserve"> (</w:t>
      </w:r>
      <w:proofErr w:type="spellStart"/>
      <w:r w:rsidR="003B6C4D" w:rsidRPr="00C26627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manjka</w:t>
      </w:r>
      <w:proofErr w:type="spellEnd"/>
      <w:r w:rsidR="003B6C4D" w:rsidRPr="00C26627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FD3A83" w:rsidRPr="00C26627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priključek</w:t>
      </w:r>
      <w:proofErr w:type="spellEnd"/>
      <w:r w:rsidR="00FD3A83" w:rsidRPr="00C26627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FD3A83" w:rsidRPr="00C26627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na</w:t>
      </w:r>
      <w:proofErr w:type="spellEnd"/>
      <w:r w:rsidR="00FD3A83" w:rsidRPr="00C26627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FD3A83" w:rsidRPr="00C26627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javno</w:t>
      </w:r>
      <w:proofErr w:type="spellEnd"/>
      <w:r w:rsidR="00FD3A83" w:rsidRPr="00C26627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FD3A83" w:rsidRPr="00C26627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električno</w:t>
      </w:r>
      <w:proofErr w:type="spellEnd"/>
      <w:r w:rsidR="00FD3A83" w:rsidRPr="00C26627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FD3A83" w:rsidRPr="00C26627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omrežje</w:t>
      </w:r>
      <w:proofErr w:type="spellEnd"/>
      <w:r w:rsidR="00FD3A83" w:rsidRPr="00C26627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FD3A83" w:rsidRPr="00C26627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priključek</w:t>
      </w:r>
      <w:proofErr w:type="spellEnd"/>
      <w:r w:rsidR="00FD3A83" w:rsidRPr="00C26627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FD3A83" w:rsidRPr="00C26627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za</w:t>
      </w:r>
      <w:proofErr w:type="spellEnd"/>
      <w:r w:rsidR="00FD3A83" w:rsidRPr="00C26627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FD3A83" w:rsidRPr="00C26627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vodovod</w:t>
      </w:r>
      <w:proofErr w:type="spellEnd"/>
      <w:r w:rsidR="00FD3A83" w:rsidRPr="00C26627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in </w:t>
      </w:r>
      <w:proofErr w:type="spellStart"/>
      <w:r w:rsidR="00FD3A83" w:rsidRPr="00C26627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kanalizacijo</w:t>
      </w:r>
      <w:proofErr w:type="spellEnd"/>
      <w:r w:rsidR="00FD3A83" w:rsidRPr="00C26627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in </w:t>
      </w:r>
      <w:proofErr w:type="spellStart"/>
      <w:r w:rsidR="00FD3A83" w:rsidRPr="00C26627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dostop</w:t>
      </w:r>
      <w:proofErr w:type="spellEnd"/>
      <w:r w:rsidR="00FD3A83" w:rsidRPr="00C26627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do </w:t>
      </w:r>
      <w:proofErr w:type="spellStart"/>
      <w:r w:rsidR="00FD3A83" w:rsidRPr="00C26627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javne</w:t>
      </w:r>
      <w:proofErr w:type="spellEnd"/>
      <w:r w:rsidR="00FD3A83" w:rsidRPr="00C26627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FD3A83" w:rsidRPr="00C26627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občinske</w:t>
      </w:r>
      <w:proofErr w:type="spellEnd"/>
      <w:r w:rsidR="00FD3A83" w:rsidRPr="00C26627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FD3A83" w:rsidRPr="00C26627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ceste</w:t>
      </w:r>
      <w:proofErr w:type="spellEnd"/>
      <w:r w:rsidR="00FD3A83" w:rsidRPr="00C26627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)</w:t>
      </w:r>
      <w:r w:rsidR="00113AA2" w:rsidRPr="00C26627">
        <w:rPr>
          <w:rStyle w:val="CharAttribute5"/>
          <w:rFonts w:asciiTheme="majorHAnsi" w:hAnsiTheme="majorHAnsi" w:cstheme="majorHAnsi"/>
          <w:sz w:val="22"/>
          <w:szCs w:val="22"/>
        </w:rPr>
        <w:t>.</w:t>
      </w:r>
    </w:p>
    <w:p w14:paraId="5B4B8292" w14:textId="1D4F6FF9" w:rsidR="00113AA2" w:rsidRPr="00C26627" w:rsidRDefault="00113AA2" w:rsidP="00CE77FA">
      <w:pPr>
        <w:pStyle w:val="Odstavekseznama"/>
        <w:numPr>
          <w:ilvl w:val="0"/>
          <w:numId w:val="19"/>
        </w:numPr>
        <w:tabs>
          <w:tab w:val="left" w:pos="1418"/>
        </w:tabs>
        <w:spacing w:before="240"/>
        <w:ind w:left="0" w:firstLine="992"/>
        <w:rPr>
          <w:rStyle w:val="CharAttribute5"/>
          <w:rFonts w:asciiTheme="majorHAnsi" w:hAnsiTheme="majorHAnsi" w:cstheme="majorHAnsi"/>
          <w:sz w:val="22"/>
          <w:szCs w:val="22"/>
          <w:lang w:val="sl-SI"/>
        </w:rPr>
      </w:pPr>
      <w:r w:rsidRPr="00C26627">
        <w:rPr>
          <w:rStyle w:val="CharAttribute5"/>
          <w:rFonts w:asciiTheme="majorHAnsi" w:hAnsiTheme="majorHAnsi" w:cstheme="majorHAnsi"/>
          <w:sz w:val="22"/>
          <w:szCs w:val="22"/>
          <w:lang w:val="sl-SI"/>
        </w:rPr>
        <w:t>Za zemljišča iz prejšnjega odstavka je treba dograditi obstoječo komunalno opremo ali zgraditi novo komunalno opremo skladno s programom opremljanja.</w:t>
      </w:r>
    </w:p>
    <w:p w14:paraId="3FDB6DB2" w14:textId="77777777" w:rsidR="00411026" w:rsidRPr="00C26627" w:rsidRDefault="00411026" w:rsidP="00411026">
      <w:pPr>
        <w:pStyle w:val="ALINEJELUKA"/>
        <w:ind w:left="720"/>
        <w:rPr>
          <w:rStyle w:val="CharAttribute5"/>
          <w:rFonts w:asciiTheme="majorHAnsi" w:hAnsiTheme="majorHAnsi" w:cstheme="majorHAnsi"/>
          <w:sz w:val="22"/>
          <w:szCs w:val="22"/>
          <w:lang w:val="sl-SI"/>
        </w:rPr>
      </w:pPr>
    </w:p>
    <w:p w14:paraId="4914E64B" w14:textId="5CDE4938" w:rsidR="00821851" w:rsidRPr="00C26627" w:rsidRDefault="00821851" w:rsidP="00821851">
      <w:pPr>
        <w:pStyle w:val="ALINEJELUKA"/>
        <w:ind w:left="720"/>
        <w:rPr>
          <w:rStyle w:val="CharAttribute5"/>
          <w:rFonts w:asciiTheme="majorHAnsi" w:hAnsiTheme="majorHAnsi" w:cstheme="majorHAnsi"/>
          <w:sz w:val="22"/>
          <w:szCs w:val="22"/>
          <w:lang w:val="sl-SI"/>
        </w:rPr>
      </w:pPr>
    </w:p>
    <w:p w14:paraId="31F20B7B" w14:textId="6F7C56CF" w:rsidR="00656103" w:rsidRPr="00C26627" w:rsidRDefault="00B64649" w:rsidP="00656103">
      <w:pPr>
        <w:pStyle w:val="Odstavekseznama"/>
        <w:spacing w:after="120" w:line="23" w:lineRule="atLeast"/>
        <w:ind w:left="0"/>
        <w:jc w:val="center"/>
        <w:rPr>
          <w:rFonts w:asciiTheme="majorHAnsi" w:hAnsiTheme="majorHAnsi" w:cstheme="majorHAnsi"/>
          <w:b/>
          <w:sz w:val="22"/>
          <w:szCs w:val="22"/>
          <w:lang w:val="sl-SI"/>
        </w:rPr>
      </w:pPr>
      <w:bookmarkStart w:id="4" w:name="_Hlk61780939"/>
      <w:bookmarkStart w:id="5" w:name="_Hlk62032830"/>
      <w:r w:rsidRPr="00C26627">
        <w:rPr>
          <w:rFonts w:asciiTheme="majorHAnsi" w:hAnsiTheme="majorHAnsi" w:cstheme="majorHAnsi"/>
          <w:b/>
          <w:sz w:val="22"/>
          <w:szCs w:val="22"/>
          <w:lang w:val="sl-SI"/>
        </w:rPr>
        <w:t>8</w:t>
      </w:r>
      <w:r w:rsidR="00656103" w:rsidRPr="00C26627">
        <w:rPr>
          <w:rFonts w:asciiTheme="majorHAnsi" w:hAnsiTheme="majorHAnsi" w:cstheme="majorHAnsi"/>
          <w:b/>
          <w:sz w:val="22"/>
          <w:szCs w:val="22"/>
          <w:lang w:val="sl-SI"/>
        </w:rPr>
        <w:t>. člen</w:t>
      </w:r>
    </w:p>
    <w:p w14:paraId="51868D92" w14:textId="5E53E8EB" w:rsidR="00656103" w:rsidRPr="00C26627" w:rsidRDefault="00082EBC" w:rsidP="00656103">
      <w:pPr>
        <w:pStyle w:val="Odstavekseznama"/>
        <w:spacing w:after="120" w:line="23" w:lineRule="atLeast"/>
        <w:ind w:left="0"/>
        <w:jc w:val="center"/>
        <w:rPr>
          <w:rFonts w:asciiTheme="majorHAnsi" w:hAnsiTheme="majorHAnsi" w:cstheme="majorHAnsi"/>
          <w:b/>
          <w:bCs/>
          <w:sz w:val="22"/>
          <w:szCs w:val="22"/>
          <w:lang w:val="sl-SI"/>
        </w:rPr>
      </w:pPr>
      <w:r w:rsidRPr="00C26627">
        <w:rPr>
          <w:rFonts w:asciiTheme="majorHAnsi" w:hAnsiTheme="majorHAnsi" w:cstheme="majorHAnsi"/>
          <w:b/>
          <w:bCs/>
          <w:sz w:val="22"/>
          <w:szCs w:val="22"/>
          <w:lang w:val="sl-SI"/>
        </w:rPr>
        <w:t>(</w:t>
      </w:r>
      <w:r w:rsidR="00656103" w:rsidRPr="00C26627">
        <w:rPr>
          <w:rFonts w:asciiTheme="majorHAnsi" w:hAnsiTheme="majorHAnsi" w:cstheme="majorHAnsi"/>
          <w:b/>
          <w:bCs/>
          <w:sz w:val="22"/>
          <w:szCs w:val="22"/>
          <w:lang w:val="sl-SI"/>
        </w:rPr>
        <w:t xml:space="preserve">4. razvojna stopnja </w:t>
      </w:r>
      <w:r w:rsidRPr="00C26627">
        <w:rPr>
          <w:rFonts w:asciiTheme="majorHAnsi" w:hAnsiTheme="majorHAnsi" w:cstheme="majorHAnsi"/>
          <w:b/>
          <w:bCs/>
          <w:sz w:val="22"/>
          <w:szCs w:val="22"/>
          <w:lang w:val="sl-SI"/>
        </w:rPr>
        <w:t>- neurejen</w:t>
      </w:r>
      <w:r w:rsidR="003E1F88" w:rsidRPr="00C26627">
        <w:rPr>
          <w:rFonts w:asciiTheme="majorHAnsi" w:hAnsiTheme="majorHAnsi" w:cstheme="majorHAnsi"/>
          <w:b/>
          <w:bCs/>
          <w:sz w:val="22"/>
          <w:szCs w:val="22"/>
          <w:lang w:val="sl-SI"/>
        </w:rPr>
        <w:t>o</w:t>
      </w:r>
      <w:r w:rsidRPr="00C26627">
        <w:rPr>
          <w:rFonts w:asciiTheme="majorHAnsi" w:hAnsiTheme="majorHAnsi" w:cstheme="majorHAnsi"/>
          <w:b/>
          <w:bCs/>
          <w:sz w:val="22"/>
          <w:szCs w:val="22"/>
          <w:lang w:val="sl-SI"/>
        </w:rPr>
        <w:t xml:space="preserve"> zazidljiv</w:t>
      </w:r>
      <w:r w:rsidR="003E1F88" w:rsidRPr="00C26627">
        <w:rPr>
          <w:rFonts w:asciiTheme="majorHAnsi" w:hAnsiTheme="majorHAnsi" w:cstheme="majorHAnsi"/>
          <w:b/>
          <w:bCs/>
          <w:sz w:val="22"/>
          <w:szCs w:val="22"/>
          <w:lang w:val="sl-SI"/>
        </w:rPr>
        <w:t>o</w:t>
      </w:r>
      <w:r w:rsidRPr="00C26627">
        <w:rPr>
          <w:rFonts w:asciiTheme="majorHAnsi" w:hAnsiTheme="majorHAnsi" w:cstheme="majorHAnsi"/>
          <w:b/>
          <w:bCs/>
          <w:sz w:val="22"/>
          <w:szCs w:val="22"/>
          <w:lang w:val="sl-SI"/>
        </w:rPr>
        <w:t xml:space="preserve"> zemljišč</w:t>
      </w:r>
      <w:r w:rsidR="003E1F88" w:rsidRPr="00C26627">
        <w:rPr>
          <w:rFonts w:asciiTheme="majorHAnsi" w:hAnsiTheme="majorHAnsi" w:cstheme="majorHAnsi"/>
          <w:b/>
          <w:bCs/>
          <w:sz w:val="22"/>
          <w:szCs w:val="22"/>
          <w:lang w:val="sl-SI"/>
        </w:rPr>
        <w:t>e</w:t>
      </w:r>
      <w:r w:rsidRPr="00C26627">
        <w:rPr>
          <w:rFonts w:asciiTheme="majorHAnsi" w:hAnsiTheme="majorHAnsi" w:cstheme="majorHAnsi"/>
          <w:b/>
          <w:bCs/>
          <w:sz w:val="22"/>
          <w:szCs w:val="22"/>
          <w:lang w:val="sl-SI"/>
        </w:rPr>
        <w:t>)</w:t>
      </w:r>
    </w:p>
    <w:bookmarkEnd w:id="4"/>
    <w:p w14:paraId="622F340E" w14:textId="395F79FE" w:rsidR="00C668BE" w:rsidRPr="00C26627" w:rsidRDefault="00C668BE" w:rsidP="00E062D9">
      <w:pPr>
        <w:spacing w:after="0" w:line="240" w:lineRule="auto"/>
        <w:ind w:firstLine="992"/>
        <w:jc w:val="both"/>
        <w:rPr>
          <w:rFonts w:asciiTheme="majorHAnsi" w:eastAsia="Times New Roman" w:hAnsiTheme="majorHAnsi" w:cstheme="majorHAnsi"/>
          <w:lang w:eastAsia="sl-SI"/>
        </w:rPr>
      </w:pPr>
      <w:r w:rsidRPr="00C26627">
        <w:rPr>
          <w:rFonts w:asciiTheme="majorHAnsi" w:eastAsia="Times New Roman" w:hAnsiTheme="majorHAnsi" w:cstheme="majorHAnsi"/>
          <w:lang w:eastAsia="sl-SI"/>
        </w:rPr>
        <w:t>(1)</w:t>
      </w:r>
      <w:r w:rsidR="00A44EC5" w:rsidRPr="00C26627">
        <w:rPr>
          <w:rFonts w:asciiTheme="majorHAnsi" w:eastAsia="Times New Roman" w:hAnsiTheme="majorHAnsi" w:cstheme="majorHAnsi"/>
          <w:lang w:eastAsia="sl-SI"/>
        </w:rPr>
        <w:t xml:space="preserve"> </w:t>
      </w:r>
      <w:r w:rsidRPr="00C26627">
        <w:rPr>
          <w:rFonts w:asciiTheme="majorHAnsi" w:eastAsia="Times New Roman" w:hAnsiTheme="majorHAnsi" w:cstheme="majorHAnsi"/>
          <w:lang w:eastAsia="sl-SI"/>
        </w:rPr>
        <w:t>V 4. razvojno stopnjo se razvrsti</w:t>
      </w:r>
      <w:r w:rsidR="00A44EC5" w:rsidRPr="00C26627">
        <w:rPr>
          <w:rFonts w:asciiTheme="majorHAnsi" w:eastAsia="Times New Roman" w:hAnsiTheme="majorHAnsi" w:cstheme="majorHAnsi"/>
          <w:lang w:eastAsia="sl-SI"/>
        </w:rPr>
        <w:t>jo</w:t>
      </w:r>
      <w:r w:rsidRPr="00C26627">
        <w:rPr>
          <w:rFonts w:asciiTheme="majorHAnsi" w:eastAsia="Times New Roman" w:hAnsiTheme="majorHAnsi" w:cstheme="majorHAnsi"/>
          <w:lang w:eastAsia="sl-SI"/>
        </w:rPr>
        <w:t xml:space="preserve"> zemljišča, ki so v skladu s prostorskim izvedbenim aktom namenjena gradnji stavb ali gradbeno inženirskih objektov, </w:t>
      </w:r>
      <w:r w:rsidR="008060BE" w:rsidRPr="00C26627">
        <w:rPr>
          <w:rFonts w:asciiTheme="majorHAnsi" w:eastAsia="Times New Roman" w:hAnsiTheme="majorHAnsi" w:cstheme="majorHAnsi"/>
          <w:lang w:eastAsia="sl-SI"/>
        </w:rPr>
        <w:t>vendar</w:t>
      </w:r>
      <w:r w:rsidRPr="00C26627">
        <w:rPr>
          <w:rFonts w:asciiTheme="majorHAnsi" w:eastAsia="Times New Roman" w:hAnsiTheme="majorHAnsi" w:cstheme="majorHAnsi"/>
          <w:lang w:eastAsia="sl-SI"/>
        </w:rPr>
        <w:t xml:space="preserve"> niso namenjena gradnji  objekt</w:t>
      </w:r>
      <w:r w:rsidR="00955D2A">
        <w:rPr>
          <w:rFonts w:asciiTheme="majorHAnsi" w:eastAsia="Times New Roman" w:hAnsiTheme="majorHAnsi" w:cstheme="majorHAnsi"/>
          <w:lang w:eastAsia="sl-SI"/>
        </w:rPr>
        <w:t>ov</w:t>
      </w:r>
      <w:r w:rsidRPr="00C26627">
        <w:rPr>
          <w:rFonts w:asciiTheme="majorHAnsi" w:eastAsia="Times New Roman" w:hAnsiTheme="majorHAnsi" w:cstheme="majorHAnsi"/>
          <w:lang w:eastAsia="sl-SI"/>
        </w:rPr>
        <w:t xml:space="preserve"> GJI ali grajenega javnega dobra,  </w:t>
      </w:r>
      <w:r w:rsidR="00521D4D" w:rsidRPr="00C26627">
        <w:rPr>
          <w:rFonts w:asciiTheme="majorHAnsi" w:eastAsia="Times New Roman" w:hAnsiTheme="majorHAnsi" w:cstheme="majorHAnsi"/>
          <w:lang w:eastAsia="sl-SI"/>
        </w:rPr>
        <w:t>in</w:t>
      </w:r>
      <w:r w:rsidRPr="00C26627">
        <w:rPr>
          <w:rFonts w:asciiTheme="majorHAnsi" w:eastAsia="Times New Roman" w:hAnsiTheme="majorHAnsi" w:cstheme="majorHAnsi"/>
          <w:lang w:eastAsia="sl-SI"/>
        </w:rPr>
        <w:t xml:space="preserve"> izpolnjujejo pogoje glede </w:t>
      </w:r>
      <w:r w:rsidR="007B0738" w:rsidRPr="00C26627">
        <w:rPr>
          <w:rFonts w:asciiTheme="majorHAnsi" w:eastAsia="Times New Roman" w:hAnsiTheme="majorHAnsi" w:cstheme="majorHAnsi"/>
          <w:lang w:eastAsia="sl-SI"/>
        </w:rPr>
        <w:t xml:space="preserve">minimalne </w:t>
      </w:r>
      <w:r w:rsidRPr="00C26627">
        <w:rPr>
          <w:rFonts w:asciiTheme="majorHAnsi" w:eastAsia="Times New Roman" w:hAnsiTheme="majorHAnsi" w:cstheme="majorHAnsi"/>
          <w:lang w:eastAsia="sl-SI"/>
        </w:rPr>
        <w:t xml:space="preserve">komunalne opremljenosti zemljišča, vendar na njih gradnja vseeno ni mogoča  zaradi </w:t>
      </w:r>
      <w:r w:rsidR="00955D2A">
        <w:rPr>
          <w:rFonts w:asciiTheme="majorHAnsi" w:eastAsia="Times New Roman" w:hAnsiTheme="majorHAnsi" w:cstheme="majorHAnsi"/>
          <w:lang w:eastAsia="sl-SI"/>
        </w:rPr>
        <w:t xml:space="preserve">neizpolnjevanja </w:t>
      </w:r>
      <w:r w:rsidRPr="00C26627">
        <w:rPr>
          <w:rFonts w:asciiTheme="majorHAnsi" w:eastAsia="Times New Roman" w:hAnsiTheme="majorHAnsi" w:cstheme="majorHAnsi"/>
          <w:lang w:eastAsia="sl-SI"/>
        </w:rPr>
        <w:t>prostorsko izvedbenih pogojev, določenih v prostorskem izvedbenem aktu.</w:t>
      </w:r>
    </w:p>
    <w:p w14:paraId="47ECEA55" w14:textId="2DD17714" w:rsidR="00C668BE" w:rsidRPr="00C26627" w:rsidRDefault="00C668BE" w:rsidP="00E062D9">
      <w:pPr>
        <w:spacing w:before="240" w:after="0" w:line="240" w:lineRule="auto"/>
        <w:ind w:firstLine="992"/>
        <w:rPr>
          <w:rFonts w:asciiTheme="majorHAnsi" w:eastAsia="Times New Roman" w:hAnsiTheme="majorHAnsi" w:cstheme="majorHAnsi"/>
          <w:lang w:eastAsia="sl-SI"/>
        </w:rPr>
      </w:pPr>
      <w:r w:rsidRPr="00C26627">
        <w:rPr>
          <w:rFonts w:asciiTheme="majorHAnsi" w:eastAsia="Times New Roman" w:hAnsiTheme="majorHAnsi" w:cstheme="majorHAnsi"/>
          <w:lang w:eastAsia="sl-SI"/>
        </w:rPr>
        <w:t xml:space="preserve">(2) </w:t>
      </w:r>
      <w:r w:rsidR="00B63682" w:rsidRPr="00C26627">
        <w:rPr>
          <w:rFonts w:asciiTheme="majorHAnsi" w:eastAsia="Times New Roman" w:hAnsiTheme="majorHAnsi" w:cstheme="majorHAnsi"/>
          <w:lang w:eastAsia="sl-SI"/>
        </w:rPr>
        <w:t>P</w:t>
      </w:r>
      <w:r w:rsidRPr="00C26627">
        <w:rPr>
          <w:rFonts w:asciiTheme="majorHAnsi" w:eastAsia="Times New Roman" w:hAnsiTheme="majorHAnsi" w:cstheme="majorHAnsi"/>
          <w:lang w:eastAsia="sl-SI"/>
        </w:rPr>
        <w:t xml:space="preserve">rostorski izvedbeni pogoji iz prejšnjega odstavka so </w:t>
      </w:r>
      <w:r w:rsidR="00B63682" w:rsidRPr="00C26627">
        <w:rPr>
          <w:rFonts w:asciiTheme="majorHAnsi" w:eastAsia="Times New Roman" w:hAnsiTheme="majorHAnsi" w:cstheme="majorHAnsi"/>
          <w:lang w:eastAsia="sl-SI"/>
        </w:rPr>
        <w:t xml:space="preserve">predvsem </w:t>
      </w:r>
      <w:r w:rsidRPr="00C26627">
        <w:rPr>
          <w:rFonts w:asciiTheme="majorHAnsi" w:eastAsia="Times New Roman" w:hAnsiTheme="majorHAnsi" w:cstheme="majorHAnsi"/>
          <w:lang w:eastAsia="sl-SI"/>
        </w:rPr>
        <w:t xml:space="preserve">pogoji glede: </w:t>
      </w:r>
    </w:p>
    <w:p w14:paraId="66E69246" w14:textId="19F7DA95" w:rsidR="00C668BE" w:rsidRPr="00C26627" w:rsidRDefault="00C668BE" w:rsidP="00F84BAA">
      <w:pPr>
        <w:pStyle w:val="Odstavekseznama"/>
        <w:numPr>
          <w:ilvl w:val="0"/>
          <w:numId w:val="47"/>
        </w:numPr>
        <w:ind w:left="709" w:hanging="425"/>
        <w:rPr>
          <w:rFonts w:asciiTheme="majorHAnsi" w:hAnsiTheme="majorHAnsi" w:cstheme="majorHAnsi"/>
          <w:sz w:val="22"/>
          <w:szCs w:val="22"/>
          <w:lang w:val="sl-SI" w:eastAsia="sl-SI"/>
        </w:rPr>
      </w:pPr>
      <w:r w:rsidRPr="00C26627">
        <w:rPr>
          <w:rFonts w:asciiTheme="majorHAnsi" w:hAnsiTheme="majorHAnsi" w:cstheme="majorHAnsi"/>
          <w:sz w:val="22"/>
          <w:szCs w:val="22"/>
          <w:lang w:val="sl-SI" w:eastAsia="sl-SI"/>
        </w:rPr>
        <w:t>minimalne velikosti gradbene parcele;</w:t>
      </w:r>
    </w:p>
    <w:p w14:paraId="368667A3" w14:textId="0FAEF6D9" w:rsidR="00C668BE" w:rsidRPr="00C26627" w:rsidRDefault="00C668BE" w:rsidP="00F84BAA">
      <w:pPr>
        <w:pStyle w:val="Odstavekseznama"/>
        <w:numPr>
          <w:ilvl w:val="0"/>
          <w:numId w:val="47"/>
        </w:numPr>
        <w:ind w:left="709" w:hanging="425"/>
        <w:rPr>
          <w:rFonts w:asciiTheme="majorHAnsi" w:hAnsiTheme="majorHAnsi" w:cstheme="majorHAnsi"/>
          <w:sz w:val="22"/>
          <w:szCs w:val="22"/>
          <w:lang w:val="sl-SI" w:eastAsia="sl-SI"/>
        </w:rPr>
      </w:pPr>
      <w:r w:rsidRPr="00C26627">
        <w:rPr>
          <w:rFonts w:asciiTheme="majorHAnsi" w:hAnsiTheme="majorHAnsi" w:cstheme="majorHAnsi"/>
          <w:sz w:val="22"/>
          <w:szCs w:val="22"/>
          <w:lang w:val="sl-SI" w:eastAsia="sl-SI"/>
        </w:rPr>
        <w:t>oblike gradbene parcele;</w:t>
      </w:r>
    </w:p>
    <w:p w14:paraId="5D42BABE" w14:textId="211FE954" w:rsidR="00C668BE" w:rsidRPr="00C26627" w:rsidRDefault="00C668BE" w:rsidP="00F84BAA">
      <w:pPr>
        <w:pStyle w:val="Odstavekseznama"/>
        <w:numPr>
          <w:ilvl w:val="0"/>
          <w:numId w:val="47"/>
        </w:numPr>
        <w:ind w:left="709" w:hanging="425"/>
        <w:rPr>
          <w:rFonts w:asciiTheme="majorHAnsi" w:hAnsiTheme="majorHAnsi" w:cstheme="majorHAnsi"/>
          <w:sz w:val="22"/>
          <w:szCs w:val="22"/>
          <w:lang w:val="sl-SI" w:eastAsia="sl-SI"/>
        </w:rPr>
      </w:pPr>
      <w:r w:rsidRPr="00C26627">
        <w:rPr>
          <w:rFonts w:asciiTheme="majorHAnsi" w:hAnsiTheme="majorHAnsi" w:cstheme="majorHAnsi"/>
          <w:sz w:val="22"/>
          <w:szCs w:val="22"/>
          <w:lang w:val="sl-SI" w:eastAsia="sl-SI"/>
        </w:rPr>
        <w:t xml:space="preserve">stopnje izkoriščenosti (faktor izrabe Fi, faktor zazidanosti Fz); </w:t>
      </w:r>
    </w:p>
    <w:p w14:paraId="640305C1" w14:textId="23C925C1" w:rsidR="00C668BE" w:rsidRPr="00C26627" w:rsidRDefault="00C668BE" w:rsidP="00F84BAA">
      <w:pPr>
        <w:pStyle w:val="Odstavekseznama"/>
        <w:numPr>
          <w:ilvl w:val="0"/>
          <w:numId w:val="47"/>
        </w:numPr>
        <w:ind w:left="709" w:hanging="425"/>
        <w:rPr>
          <w:rFonts w:asciiTheme="majorHAnsi" w:hAnsiTheme="majorHAnsi" w:cstheme="majorHAnsi"/>
          <w:sz w:val="22"/>
          <w:szCs w:val="22"/>
          <w:lang w:val="sl-SI" w:eastAsia="sl-SI"/>
        </w:rPr>
      </w:pPr>
      <w:r w:rsidRPr="00C26627">
        <w:rPr>
          <w:rFonts w:asciiTheme="majorHAnsi" w:hAnsiTheme="majorHAnsi" w:cstheme="majorHAnsi"/>
          <w:sz w:val="22"/>
          <w:szCs w:val="22"/>
          <w:lang w:val="sl-SI" w:eastAsia="sl-SI"/>
        </w:rPr>
        <w:t>deleža zelenih površin;</w:t>
      </w:r>
    </w:p>
    <w:p w14:paraId="6300AB2E" w14:textId="3317A614" w:rsidR="00C668BE" w:rsidRPr="00C26627" w:rsidRDefault="00C668BE" w:rsidP="00F84BAA">
      <w:pPr>
        <w:pStyle w:val="Odstavekseznama"/>
        <w:numPr>
          <w:ilvl w:val="0"/>
          <w:numId w:val="47"/>
        </w:numPr>
        <w:ind w:left="709" w:hanging="425"/>
        <w:rPr>
          <w:rFonts w:asciiTheme="majorHAnsi" w:hAnsiTheme="majorHAnsi" w:cstheme="majorHAnsi"/>
          <w:sz w:val="22"/>
          <w:szCs w:val="22"/>
          <w:lang w:val="sl-SI" w:eastAsia="sl-SI"/>
        </w:rPr>
      </w:pPr>
      <w:r w:rsidRPr="00C26627">
        <w:rPr>
          <w:rFonts w:asciiTheme="majorHAnsi" w:hAnsiTheme="majorHAnsi" w:cstheme="majorHAnsi"/>
          <w:sz w:val="22"/>
          <w:szCs w:val="22"/>
          <w:lang w:val="sl-SI" w:eastAsia="sl-SI"/>
        </w:rPr>
        <w:t>lege objektov na zemljišču in odmikov;</w:t>
      </w:r>
    </w:p>
    <w:p w14:paraId="2BB3FD65" w14:textId="43001DF6" w:rsidR="00C668BE" w:rsidRPr="00C26627" w:rsidRDefault="00C668BE" w:rsidP="00F84BAA">
      <w:pPr>
        <w:pStyle w:val="Odstavekseznama"/>
        <w:numPr>
          <w:ilvl w:val="0"/>
          <w:numId w:val="47"/>
        </w:numPr>
        <w:ind w:left="709" w:hanging="425"/>
        <w:rPr>
          <w:rFonts w:asciiTheme="majorHAnsi" w:hAnsiTheme="majorHAnsi" w:cstheme="majorHAnsi"/>
          <w:sz w:val="22"/>
          <w:szCs w:val="22"/>
          <w:lang w:val="sl-SI" w:eastAsia="sl-SI"/>
        </w:rPr>
      </w:pPr>
      <w:r w:rsidRPr="00C26627">
        <w:rPr>
          <w:rFonts w:asciiTheme="majorHAnsi" w:hAnsiTheme="majorHAnsi" w:cstheme="majorHAnsi"/>
          <w:sz w:val="22"/>
          <w:szCs w:val="22"/>
          <w:lang w:val="sl-SI" w:eastAsia="sl-SI"/>
        </w:rPr>
        <w:t>tipologije in zunanje podobe objektov.</w:t>
      </w:r>
    </w:p>
    <w:p w14:paraId="06154E7B" w14:textId="289AA2B4" w:rsidR="00082EBC" w:rsidRPr="00C26627" w:rsidRDefault="00082EBC" w:rsidP="00916B5D">
      <w:pPr>
        <w:pStyle w:val="ALINEJELUKA"/>
        <w:ind w:left="720"/>
        <w:rPr>
          <w:rStyle w:val="CharAttribute5"/>
          <w:rFonts w:asciiTheme="majorHAnsi" w:hAnsiTheme="majorHAnsi" w:cstheme="majorHAnsi"/>
          <w:sz w:val="22"/>
          <w:szCs w:val="22"/>
          <w:lang w:val="sl-SI"/>
        </w:rPr>
      </w:pPr>
    </w:p>
    <w:p w14:paraId="11C1F882" w14:textId="77777777" w:rsidR="00656103" w:rsidRPr="00C26627" w:rsidRDefault="00656103" w:rsidP="00F352B7">
      <w:pPr>
        <w:pStyle w:val="ODSTAVEKLUKA"/>
        <w:ind w:firstLine="0"/>
        <w:rPr>
          <w:rFonts w:asciiTheme="majorHAnsi" w:hAnsiTheme="majorHAnsi" w:cstheme="majorHAnsi"/>
          <w:color w:val="auto"/>
        </w:rPr>
      </w:pPr>
    </w:p>
    <w:p w14:paraId="24EED7A6" w14:textId="7C246FB8" w:rsidR="00601A50" w:rsidRPr="00C26627" w:rsidRDefault="00B64649" w:rsidP="00601A50">
      <w:pPr>
        <w:pStyle w:val="Odstavekseznama"/>
        <w:spacing w:after="120" w:line="23" w:lineRule="atLeast"/>
        <w:ind w:left="0"/>
        <w:jc w:val="center"/>
        <w:rPr>
          <w:rFonts w:asciiTheme="majorHAnsi" w:hAnsiTheme="majorHAnsi" w:cstheme="majorHAnsi"/>
          <w:b/>
          <w:bCs/>
          <w:sz w:val="22"/>
          <w:szCs w:val="22"/>
          <w:lang w:val="sl-SI"/>
        </w:rPr>
      </w:pPr>
      <w:r w:rsidRPr="00C26627">
        <w:rPr>
          <w:rFonts w:asciiTheme="majorHAnsi" w:hAnsiTheme="majorHAnsi" w:cstheme="majorHAnsi"/>
          <w:b/>
          <w:bCs/>
          <w:sz w:val="22"/>
          <w:szCs w:val="22"/>
          <w:lang w:val="sl-SI"/>
        </w:rPr>
        <w:t>9</w:t>
      </w:r>
      <w:r w:rsidR="00601A50" w:rsidRPr="00C26627">
        <w:rPr>
          <w:rFonts w:asciiTheme="majorHAnsi" w:hAnsiTheme="majorHAnsi" w:cstheme="majorHAnsi"/>
          <w:b/>
          <w:bCs/>
          <w:sz w:val="22"/>
          <w:szCs w:val="22"/>
          <w:lang w:val="sl-SI"/>
        </w:rPr>
        <w:t>. člen</w:t>
      </w:r>
    </w:p>
    <w:p w14:paraId="2E14D94E" w14:textId="1792B15D" w:rsidR="008C103E" w:rsidRPr="00C26627" w:rsidRDefault="00F7073A" w:rsidP="00F84BAA">
      <w:pPr>
        <w:pStyle w:val="Odstavekseznama"/>
        <w:spacing w:after="120" w:line="23" w:lineRule="atLeast"/>
        <w:ind w:left="0"/>
        <w:jc w:val="center"/>
        <w:rPr>
          <w:rFonts w:asciiTheme="majorHAnsi" w:eastAsia="Calibri" w:hAnsiTheme="majorHAnsi" w:cstheme="majorHAnsi"/>
          <w:b/>
          <w:sz w:val="22"/>
          <w:szCs w:val="22"/>
          <w:lang w:val="sl-SI"/>
        </w:rPr>
      </w:pPr>
      <w:bookmarkStart w:id="6" w:name="_Hlk61796735"/>
      <w:r w:rsidRPr="00C26627">
        <w:rPr>
          <w:rFonts w:asciiTheme="majorHAnsi" w:hAnsiTheme="majorHAnsi" w:cstheme="majorHAnsi"/>
          <w:b/>
          <w:bCs/>
          <w:sz w:val="22"/>
          <w:szCs w:val="22"/>
          <w:lang w:val="sl-SI"/>
        </w:rPr>
        <w:t xml:space="preserve"> (5. razvojna stopnja</w:t>
      </w:r>
      <w:r w:rsidRPr="00C26627">
        <w:rPr>
          <w:rFonts w:asciiTheme="majorHAnsi" w:hAnsiTheme="majorHAnsi" w:cstheme="majorHAnsi"/>
          <w:sz w:val="22"/>
          <w:szCs w:val="22"/>
          <w:lang w:val="sl-SI"/>
        </w:rPr>
        <w:t xml:space="preserve"> - </w:t>
      </w:r>
      <w:r w:rsidRPr="00C26627">
        <w:rPr>
          <w:rFonts w:asciiTheme="majorHAnsi" w:hAnsiTheme="majorHAnsi" w:cstheme="majorHAnsi"/>
          <w:b/>
          <w:bCs/>
          <w:sz w:val="22"/>
          <w:szCs w:val="22"/>
          <w:lang w:val="sl-SI"/>
        </w:rPr>
        <w:t>urejen</w:t>
      </w:r>
      <w:r w:rsidR="003E1F88" w:rsidRPr="00C26627">
        <w:rPr>
          <w:rFonts w:asciiTheme="majorHAnsi" w:hAnsiTheme="majorHAnsi" w:cstheme="majorHAnsi"/>
          <w:b/>
          <w:bCs/>
          <w:sz w:val="22"/>
          <w:szCs w:val="22"/>
          <w:lang w:val="sl-SI"/>
        </w:rPr>
        <w:t>o</w:t>
      </w:r>
      <w:r w:rsidRPr="00C26627">
        <w:rPr>
          <w:rFonts w:asciiTheme="majorHAnsi" w:hAnsiTheme="majorHAnsi" w:cstheme="majorHAnsi"/>
          <w:b/>
          <w:bCs/>
          <w:sz w:val="22"/>
          <w:szCs w:val="22"/>
          <w:lang w:val="sl-SI"/>
        </w:rPr>
        <w:t xml:space="preserve"> zazidljiv</w:t>
      </w:r>
      <w:r w:rsidR="003E1F88" w:rsidRPr="00C26627">
        <w:rPr>
          <w:rFonts w:asciiTheme="majorHAnsi" w:hAnsiTheme="majorHAnsi" w:cstheme="majorHAnsi"/>
          <w:b/>
          <w:bCs/>
          <w:sz w:val="22"/>
          <w:szCs w:val="22"/>
          <w:lang w:val="sl-SI"/>
        </w:rPr>
        <w:t>o</w:t>
      </w:r>
      <w:r w:rsidRPr="00C26627">
        <w:rPr>
          <w:rFonts w:asciiTheme="majorHAnsi" w:hAnsiTheme="majorHAnsi" w:cstheme="majorHAnsi"/>
          <w:b/>
          <w:bCs/>
          <w:sz w:val="22"/>
          <w:szCs w:val="22"/>
          <w:lang w:val="sl-SI"/>
        </w:rPr>
        <w:t xml:space="preserve"> zemljišč</w:t>
      </w:r>
      <w:r w:rsidR="003E1F88" w:rsidRPr="00C26627">
        <w:rPr>
          <w:rFonts w:asciiTheme="majorHAnsi" w:hAnsiTheme="majorHAnsi" w:cstheme="majorHAnsi"/>
          <w:b/>
          <w:bCs/>
          <w:sz w:val="22"/>
          <w:szCs w:val="22"/>
          <w:lang w:val="sl-SI"/>
        </w:rPr>
        <w:t>e</w:t>
      </w:r>
      <w:r w:rsidRPr="00C26627">
        <w:rPr>
          <w:rFonts w:asciiTheme="majorHAnsi" w:hAnsiTheme="majorHAnsi" w:cstheme="majorHAnsi"/>
          <w:b/>
          <w:bCs/>
          <w:sz w:val="22"/>
          <w:szCs w:val="22"/>
          <w:lang w:val="sl-SI"/>
        </w:rPr>
        <w:t>)</w:t>
      </w:r>
      <w:bookmarkEnd w:id="6"/>
    </w:p>
    <w:p w14:paraId="6F790F45" w14:textId="6776E0B3" w:rsidR="00B50344" w:rsidRPr="00C26627" w:rsidRDefault="00B50344" w:rsidP="005929F8">
      <w:pPr>
        <w:pStyle w:val="Odstavekseznama"/>
        <w:widowControl/>
        <w:numPr>
          <w:ilvl w:val="0"/>
          <w:numId w:val="48"/>
        </w:numPr>
        <w:spacing w:before="240"/>
        <w:ind w:left="1349" w:hanging="357"/>
        <w:rPr>
          <w:rFonts w:asciiTheme="majorHAnsi" w:eastAsia="Times New Roman" w:hAnsiTheme="majorHAnsi" w:cstheme="majorHAnsi"/>
          <w:sz w:val="22"/>
          <w:szCs w:val="22"/>
          <w:lang w:val="sl-SI" w:eastAsia="sl-SI"/>
        </w:rPr>
      </w:pPr>
      <w:r w:rsidRPr="00C26627">
        <w:rPr>
          <w:rFonts w:asciiTheme="majorHAnsi" w:eastAsia="Times New Roman" w:hAnsiTheme="majorHAnsi" w:cstheme="majorHAnsi"/>
          <w:sz w:val="22"/>
          <w:szCs w:val="22"/>
          <w:lang w:val="sl-SI" w:eastAsia="sl-SI"/>
        </w:rPr>
        <w:t>V 5. razvojno stopnjo se razvrsti zemljišča, ki :</w:t>
      </w:r>
    </w:p>
    <w:p w14:paraId="124BC6FA" w14:textId="56972BD0" w:rsidR="00B50344" w:rsidRPr="00C26627" w:rsidRDefault="00D01824" w:rsidP="005929F8">
      <w:pPr>
        <w:pStyle w:val="Odstavekseznama"/>
        <w:numPr>
          <w:ilvl w:val="0"/>
          <w:numId w:val="46"/>
        </w:numPr>
        <w:ind w:left="709" w:hanging="425"/>
        <w:rPr>
          <w:rFonts w:asciiTheme="majorHAnsi" w:eastAsia="Times New Roman" w:hAnsiTheme="majorHAnsi" w:cstheme="majorHAnsi"/>
          <w:sz w:val="22"/>
          <w:szCs w:val="22"/>
          <w:lang w:val="sl-SI" w:eastAsia="sl-SI"/>
        </w:rPr>
      </w:pPr>
      <w:r w:rsidRPr="00C26627">
        <w:rPr>
          <w:rFonts w:asciiTheme="majorHAnsi" w:eastAsia="Times New Roman" w:hAnsiTheme="majorHAnsi" w:cstheme="majorHAnsi"/>
          <w:sz w:val="22"/>
          <w:szCs w:val="22"/>
          <w:lang w:val="sl-SI" w:eastAsia="sl-SI"/>
        </w:rPr>
        <w:t xml:space="preserve">So </w:t>
      </w:r>
      <w:r w:rsidR="00B50344" w:rsidRPr="00C26627">
        <w:rPr>
          <w:rFonts w:asciiTheme="majorHAnsi" w:eastAsia="Times New Roman" w:hAnsiTheme="majorHAnsi" w:cstheme="majorHAnsi"/>
          <w:sz w:val="22"/>
          <w:szCs w:val="22"/>
          <w:lang w:val="sl-SI" w:eastAsia="sl-SI"/>
        </w:rPr>
        <w:t>v skladu z veljavnim prostorskim izvedbenim aktom namenjena gradnji stavb ali gradbeno inženirskih objektov</w:t>
      </w:r>
      <w:r w:rsidR="005C54DD" w:rsidRPr="00C26627">
        <w:rPr>
          <w:rFonts w:asciiTheme="majorHAnsi" w:eastAsia="Times New Roman" w:hAnsiTheme="majorHAnsi" w:cstheme="majorHAnsi"/>
          <w:sz w:val="22"/>
          <w:szCs w:val="22"/>
          <w:lang w:val="sl-SI" w:eastAsia="sl-SI"/>
        </w:rPr>
        <w:t>, vendar</w:t>
      </w:r>
      <w:r w:rsidR="00B50344" w:rsidRPr="00C26627">
        <w:rPr>
          <w:rFonts w:asciiTheme="majorHAnsi" w:eastAsia="Times New Roman" w:hAnsiTheme="majorHAnsi" w:cstheme="majorHAnsi"/>
          <w:sz w:val="22"/>
          <w:szCs w:val="22"/>
          <w:lang w:val="sl-SI" w:eastAsia="sl-SI"/>
        </w:rPr>
        <w:t xml:space="preserve"> niso  namenjena gradnji objektom GJI ali grajenega javnega dobra, </w:t>
      </w:r>
    </w:p>
    <w:p w14:paraId="08A9FDE5" w14:textId="63045468" w:rsidR="00D01824" w:rsidRPr="00C26627" w:rsidRDefault="00D01824" w:rsidP="005929F8">
      <w:pPr>
        <w:pStyle w:val="Odstavekseznama"/>
        <w:numPr>
          <w:ilvl w:val="0"/>
          <w:numId w:val="46"/>
        </w:numPr>
        <w:ind w:left="709" w:hanging="425"/>
        <w:rPr>
          <w:rFonts w:asciiTheme="majorHAnsi" w:eastAsia="Times New Roman" w:hAnsiTheme="majorHAnsi" w:cstheme="majorHAnsi"/>
          <w:sz w:val="22"/>
          <w:szCs w:val="22"/>
          <w:lang w:val="sl-SI" w:eastAsia="sl-SI"/>
        </w:rPr>
      </w:pPr>
      <w:r w:rsidRPr="00C26627">
        <w:rPr>
          <w:rFonts w:asciiTheme="majorHAnsi" w:eastAsia="Times New Roman" w:hAnsiTheme="majorHAnsi" w:cstheme="majorHAnsi"/>
          <w:sz w:val="22"/>
          <w:szCs w:val="22"/>
          <w:lang w:val="sl-SI" w:eastAsia="sl-SI"/>
        </w:rPr>
        <w:lastRenderedPageBreak/>
        <w:t>v skladu z veljavnim prostorskim izvedbenim aktom vsebujejo takšne prostorske izvedbene pogoje, ki omogočajo gradnjo</w:t>
      </w:r>
      <w:r w:rsidR="00382D05" w:rsidRPr="00C26627">
        <w:rPr>
          <w:rFonts w:asciiTheme="majorHAnsi" w:eastAsia="Times New Roman" w:hAnsiTheme="majorHAnsi" w:cstheme="majorHAnsi"/>
          <w:sz w:val="22"/>
          <w:szCs w:val="22"/>
          <w:lang w:val="sl-SI" w:eastAsia="sl-SI"/>
        </w:rPr>
        <w:t>,</w:t>
      </w:r>
    </w:p>
    <w:p w14:paraId="46FFC389" w14:textId="77777777" w:rsidR="00996E7D" w:rsidRPr="00C26627" w:rsidRDefault="00382D05" w:rsidP="00996E7D">
      <w:pPr>
        <w:pStyle w:val="Odstavekseznama"/>
        <w:numPr>
          <w:ilvl w:val="0"/>
          <w:numId w:val="46"/>
        </w:numPr>
        <w:ind w:left="709" w:hanging="425"/>
        <w:rPr>
          <w:rFonts w:asciiTheme="majorHAnsi" w:eastAsia="Times New Roman" w:hAnsiTheme="majorHAnsi" w:cstheme="majorHAnsi"/>
          <w:sz w:val="22"/>
          <w:szCs w:val="22"/>
          <w:lang w:eastAsia="sl-SI"/>
        </w:rPr>
      </w:pPr>
      <w:r w:rsidRPr="00C26627">
        <w:rPr>
          <w:rFonts w:asciiTheme="majorHAnsi" w:eastAsia="Times New Roman" w:hAnsiTheme="majorHAnsi" w:cstheme="majorHAnsi"/>
          <w:sz w:val="22"/>
          <w:szCs w:val="22"/>
          <w:lang w:val="sl-SI" w:eastAsia="sl-SI"/>
        </w:rPr>
        <w:t xml:space="preserve">so </w:t>
      </w:r>
      <w:r w:rsidR="00B50344" w:rsidRPr="00C26627">
        <w:rPr>
          <w:rFonts w:asciiTheme="majorHAnsi" w:eastAsia="Times New Roman" w:hAnsiTheme="majorHAnsi" w:cstheme="majorHAnsi"/>
          <w:sz w:val="22"/>
          <w:szCs w:val="22"/>
          <w:lang w:val="sl-SI" w:eastAsia="sl-SI"/>
        </w:rPr>
        <w:t xml:space="preserve">komunalno opremljena, priključitev načrtovanih objektov </w:t>
      </w:r>
      <w:r w:rsidR="004D15B1" w:rsidRPr="00C26627">
        <w:rPr>
          <w:rFonts w:asciiTheme="majorHAnsi" w:eastAsia="Times New Roman" w:hAnsiTheme="majorHAnsi" w:cstheme="majorHAnsi"/>
          <w:sz w:val="22"/>
          <w:szCs w:val="22"/>
          <w:lang w:val="sl-SI" w:eastAsia="sl-SI"/>
        </w:rPr>
        <w:t xml:space="preserve">pa </w:t>
      </w:r>
      <w:r w:rsidR="00B50344" w:rsidRPr="00C26627">
        <w:rPr>
          <w:rFonts w:asciiTheme="majorHAnsi" w:eastAsia="Times New Roman" w:hAnsiTheme="majorHAnsi" w:cstheme="majorHAnsi"/>
          <w:sz w:val="22"/>
          <w:szCs w:val="22"/>
          <w:lang w:val="sl-SI" w:eastAsia="sl-SI"/>
        </w:rPr>
        <w:t>je mogoča zgolj preko priključkov, ki so v zasebni lasti</w:t>
      </w:r>
      <w:r w:rsidR="004D15B1" w:rsidRPr="00C26627">
        <w:rPr>
          <w:rFonts w:asciiTheme="majorHAnsi" w:eastAsia="Times New Roman" w:hAnsiTheme="majorHAnsi" w:cstheme="majorHAnsi"/>
          <w:sz w:val="22"/>
          <w:szCs w:val="22"/>
          <w:lang w:val="sl-SI" w:eastAsia="sl-SI"/>
        </w:rPr>
        <w:t>,</w:t>
      </w:r>
      <w:r w:rsidR="00DC5640" w:rsidRPr="00C26627">
        <w:rPr>
          <w:rFonts w:asciiTheme="majorHAnsi" w:eastAsia="Times New Roman" w:hAnsiTheme="majorHAnsi" w:cstheme="majorHAnsi"/>
          <w:sz w:val="22"/>
          <w:szCs w:val="22"/>
          <w:lang w:val="sl-SI" w:eastAsia="sl-SI"/>
        </w:rPr>
        <w:t xml:space="preserve"> in</w:t>
      </w:r>
      <w:r w:rsidR="00996E7D" w:rsidRPr="00C26627">
        <w:rPr>
          <w:rFonts w:asciiTheme="majorHAnsi" w:eastAsia="Times New Roman" w:hAnsiTheme="majorHAnsi" w:cstheme="majorHAnsi"/>
          <w:sz w:val="22"/>
          <w:szCs w:val="22"/>
          <w:lang w:val="sl-SI" w:eastAsia="sl-SI"/>
        </w:rPr>
        <w:t xml:space="preserve"> </w:t>
      </w:r>
    </w:p>
    <w:p w14:paraId="6706A941" w14:textId="5EAA515A" w:rsidR="00996E7D" w:rsidRPr="00C26627" w:rsidRDefault="00B50344" w:rsidP="00996E7D">
      <w:pPr>
        <w:pStyle w:val="Odstavekseznama"/>
        <w:numPr>
          <w:ilvl w:val="0"/>
          <w:numId w:val="46"/>
        </w:numPr>
        <w:ind w:left="709" w:hanging="425"/>
        <w:rPr>
          <w:rFonts w:asciiTheme="majorHAnsi" w:eastAsia="Times New Roman" w:hAnsiTheme="majorHAnsi" w:cstheme="majorHAnsi"/>
          <w:sz w:val="22"/>
          <w:szCs w:val="22"/>
          <w:lang w:eastAsia="sl-SI"/>
        </w:rPr>
      </w:pPr>
      <w:proofErr w:type="spellStart"/>
      <w:r w:rsidRPr="00C26627">
        <w:rPr>
          <w:rFonts w:asciiTheme="majorHAnsi" w:eastAsia="Times New Roman" w:hAnsiTheme="majorHAnsi" w:cstheme="majorHAnsi"/>
          <w:sz w:val="22"/>
          <w:szCs w:val="22"/>
          <w:lang w:eastAsia="sl-SI"/>
        </w:rPr>
        <w:t>na</w:t>
      </w:r>
      <w:proofErr w:type="spellEnd"/>
      <w:r w:rsidRPr="00C26627">
        <w:rPr>
          <w:rFonts w:asciiTheme="majorHAnsi" w:eastAsia="Times New Roman" w:hAnsiTheme="majorHAnsi" w:cstheme="majorHAnsi"/>
          <w:sz w:val="22"/>
          <w:szCs w:val="22"/>
          <w:lang w:eastAsia="sl-SI"/>
        </w:rPr>
        <w:t xml:space="preserve"> </w:t>
      </w:r>
      <w:proofErr w:type="spellStart"/>
      <w:r w:rsidRPr="00C26627">
        <w:rPr>
          <w:rFonts w:asciiTheme="majorHAnsi" w:eastAsia="Times New Roman" w:hAnsiTheme="majorHAnsi" w:cstheme="majorHAnsi"/>
          <w:sz w:val="22"/>
          <w:szCs w:val="22"/>
          <w:lang w:eastAsia="sl-SI"/>
        </w:rPr>
        <w:t>njih</w:t>
      </w:r>
      <w:proofErr w:type="spellEnd"/>
      <w:r w:rsidRPr="00C26627">
        <w:rPr>
          <w:rFonts w:asciiTheme="majorHAnsi" w:eastAsia="Times New Roman" w:hAnsiTheme="majorHAnsi" w:cstheme="majorHAnsi"/>
          <w:sz w:val="22"/>
          <w:szCs w:val="22"/>
          <w:lang w:eastAsia="sl-SI"/>
        </w:rPr>
        <w:t xml:space="preserve"> </w:t>
      </w:r>
      <w:proofErr w:type="spellStart"/>
      <w:r w:rsidRPr="00C26627">
        <w:rPr>
          <w:rFonts w:asciiTheme="majorHAnsi" w:eastAsia="Times New Roman" w:hAnsiTheme="majorHAnsi" w:cstheme="majorHAnsi"/>
          <w:sz w:val="22"/>
          <w:szCs w:val="22"/>
          <w:lang w:eastAsia="sl-SI"/>
        </w:rPr>
        <w:t>ni</w:t>
      </w:r>
      <w:proofErr w:type="spellEnd"/>
      <w:r w:rsidRPr="00C26627">
        <w:rPr>
          <w:rFonts w:asciiTheme="majorHAnsi" w:eastAsia="Times New Roman" w:hAnsiTheme="majorHAnsi" w:cstheme="majorHAnsi"/>
          <w:sz w:val="22"/>
          <w:szCs w:val="22"/>
          <w:lang w:eastAsia="sl-SI"/>
        </w:rPr>
        <w:t xml:space="preserve"> </w:t>
      </w:r>
      <w:proofErr w:type="spellStart"/>
      <w:r w:rsidRPr="00C26627">
        <w:rPr>
          <w:rFonts w:asciiTheme="majorHAnsi" w:eastAsia="Times New Roman" w:hAnsiTheme="majorHAnsi" w:cstheme="majorHAnsi"/>
          <w:sz w:val="22"/>
          <w:szCs w:val="22"/>
          <w:lang w:eastAsia="sl-SI"/>
        </w:rPr>
        <w:t>uveljavljenih</w:t>
      </w:r>
      <w:proofErr w:type="spellEnd"/>
      <w:r w:rsidRPr="00C26627">
        <w:rPr>
          <w:rFonts w:asciiTheme="majorHAnsi" w:eastAsia="Times New Roman" w:hAnsiTheme="majorHAnsi" w:cstheme="majorHAnsi"/>
          <w:sz w:val="22"/>
          <w:szCs w:val="22"/>
          <w:lang w:eastAsia="sl-SI"/>
        </w:rPr>
        <w:t xml:space="preserve"> </w:t>
      </w:r>
      <w:proofErr w:type="spellStart"/>
      <w:r w:rsidRPr="00C26627">
        <w:rPr>
          <w:rFonts w:asciiTheme="majorHAnsi" w:eastAsia="Times New Roman" w:hAnsiTheme="majorHAnsi" w:cstheme="majorHAnsi"/>
          <w:sz w:val="22"/>
          <w:szCs w:val="22"/>
          <w:lang w:eastAsia="sl-SI"/>
        </w:rPr>
        <w:t>takšnih</w:t>
      </w:r>
      <w:proofErr w:type="spellEnd"/>
      <w:r w:rsidRPr="00C26627">
        <w:rPr>
          <w:rFonts w:asciiTheme="majorHAnsi" w:eastAsia="Times New Roman" w:hAnsiTheme="majorHAnsi" w:cstheme="majorHAnsi"/>
          <w:sz w:val="22"/>
          <w:szCs w:val="22"/>
          <w:lang w:eastAsia="sl-SI"/>
        </w:rPr>
        <w:t xml:space="preserve"> </w:t>
      </w:r>
      <w:proofErr w:type="spellStart"/>
      <w:r w:rsidRPr="00C26627">
        <w:rPr>
          <w:rFonts w:asciiTheme="majorHAnsi" w:eastAsia="Times New Roman" w:hAnsiTheme="majorHAnsi" w:cstheme="majorHAnsi"/>
          <w:sz w:val="22"/>
          <w:szCs w:val="22"/>
          <w:lang w:eastAsia="sl-SI"/>
        </w:rPr>
        <w:t>pravnih</w:t>
      </w:r>
      <w:proofErr w:type="spellEnd"/>
      <w:r w:rsidRPr="00C26627">
        <w:rPr>
          <w:rFonts w:asciiTheme="majorHAnsi" w:eastAsia="Times New Roman" w:hAnsiTheme="majorHAnsi" w:cstheme="majorHAnsi"/>
          <w:sz w:val="22"/>
          <w:szCs w:val="22"/>
          <w:lang w:eastAsia="sl-SI"/>
        </w:rPr>
        <w:t xml:space="preserve"> </w:t>
      </w:r>
      <w:proofErr w:type="spellStart"/>
      <w:r w:rsidRPr="00C26627">
        <w:rPr>
          <w:rFonts w:asciiTheme="majorHAnsi" w:eastAsia="Times New Roman" w:hAnsiTheme="majorHAnsi" w:cstheme="majorHAnsi"/>
          <w:sz w:val="22"/>
          <w:szCs w:val="22"/>
          <w:lang w:eastAsia="sl-SI"/>
        </w:rPr>
        <w:t>režimov</w:t>
      </w:r>
      <w:proofErr w:type="spellEnd"/>
      <w:r w:rsidRPr="00C26627">
        <w:rPr>
          <w:rFonts w:asciiTheme="majorHAnsi" w:eastAsia="Times New Roman" w:hAnsiTheme="majorHAnsi" w:cstheme="majorHAnsi"/>
          <w:sz w:val="22"/>
          <w:szCs w:val="22"/>
          <w:lang w:eastAsia="sl-SI"/>
        </w:rPr>
        <w:t xml:space="preserve">, </w:t>
      </w:r>
      <w:proofErr w:type="spellStart"/>
      <w:r w:rsidRPr="00C26627">
        <w:rPr>
          <w:rFonts w:asciiTheme="majorHAnsi" w:eastAsia="Times New Roman" w:hAnsiTheme="majorHAnsi" w:cstheme="majorHAnsi"/>
          <w:sz w:val="22"/>
          <w:szCs w:val="22"/>
          <w:lang w:eastAsia="sl-SI"/>
        </w:rPr>
        <w:t>ki</w:t>
      </w:r>
      <w:proofErr w:type="spellEnd"/>
      <w:r w:rsidRPr="00C26627">
        <w:rPr>
          <w:rFonts w:asciiTheme="majorHAnsi" w:eastAsia="Times New Roman" w:hAnsiTheme="majorHAnsi" w:cstheme="majorHAnsi"/>
          <w:sz w:val="22"/>
          <w:szCs w:val="22"/>
          <w:lang w:eastAsia="sl-SI"/>
        </w:rPr>
        <w:t xml:space="preserve"> bi </w:t>
      </w:r>
      <w:proofErr w:type="spellStart"/>
      <w:r w:rsidRPr="00C26627">
        <w:rPr>
          <w:rFonts w:asciiTheme="majorHAnsi" w:eastAsia="Times New Roman" w:hAnsiTheme="majorHAnsi" w:cstheme="majorHAnsi"/>
          <w:sz w:val="22"/>
          <w:szCs w:val="22"/>
          <w:lang w:eastAsia="sl-SI"/>
        </w:rPr>
        <w:t>prepovedovali</w:t>
      </w:r>
      <w:proofErr w:type="spellEnd"/>
      <w:r w:rsidRPr="00C26627">
        <w:rPr>
          <w:rFonts w:asciiTheme="majorHAnsi" w:eastAsia="Times New Roman" w:hAnsiTheme="majorHAnsi" w:cstheme="majorHAnsi"/>
          <w:sz w:val="22"/>
          <w:szCs w:val="22"/>
          <w:lang w:eastAsia="sl-SI"/>
        </w:rPr>
        <w:t xml:space="preserve"> </w:t>
      </w:r>
      <w:proofErr w:type="spellStart"/>
      <w:r w:rsidRPr="00C26627">
        <w:rPr>
          <w:rFonts w:asciiTheme="majorHAnsi" w:eastAsia="Times New Roman" w:hAnsiTheme="majorHAnsi" w:cstheme="majorHAnsi"/>
          <w:sz w:val="22"/>
          <w:szCs w:val="22"/>
          <w:lang w:eastAsia="sl-SI"/>
        </w:rPr>
        <w:t>ali</w:t>
      </w:r>
      <w:proofErr w:type="spellEnd"/>
      <w:r w:rsidRPr="00C26627">
        <w:rPr>
          <w:rFonts w:asciiTheme="majorHAnsi" w:eastAsia="Times New Roman" w:hAnsiTheme="majorHAnsi" w:cstheme="majorHAnsi"/>
          <w:sz w:val="22"/>
          <w:szCs w:val="22"/>
          <w:lang w:eastAsia="sl-SI"/>
        </w:rPr>
        <w:t xml:space="preserve"> </w:t>
      </w:r>
      <w:proofErr w:type="spellStart"/>
      <w:r w:rsidRPr="00C26627">
        <w:rPr>
          <w:rFonts w:asciiTheme="majorHAnsi" w:eastAsia="Times New Roman" w:hAnsiTheme="majorHAnsi" w:cstheme="majorHAnsi"/>
          <w:sz w:val="22"/>
          <w:szCs w:val="22"/>
          <w:lang w:eastAsia="sl-SI"/>
        </w:rPr>
        <w:t>bistveno</w:t>
      </w:r>
      <w:proofErr w:type="spellEnd"/>
      <w:r w:rsidRPr="00C26627">
        <w:rPr>
          <w:rFonts w:asciiTheme="majorHAnsi" w:eastAsia="Times New Roman" w:hAnsiTheme="majorHAnsi" w:cstheme="majorHAnsi"/>
          <w:sz w:val="22"/>
          <w:szCs w:val="22"/>
          <w:lang w:eastAsia="sl-SI"/>
        </w:rPr>
        <w:t xml:space="preserve"> </w:t>
      </w:r>
      <w:proofErr w:type="spellStart"/>
      <w:r w:rsidRPr="00C26627">
        <w:rPr>
          <w:rFonts w:asciiTheme="majorHAnsi" w:eastAsia="Times New Roman" w:hAnsiTheme="majorHAnsi" w:cstheme="majorHAnsi"/>
          <w:sz w:val="22"/>
          <w:szCs w:val="22"/>
          <w:lang w:eastAsia="sl-SI"/>
        </w:rPr>
        <w:t>omejevali</w:t>
      </w:r>
      <w:proofErr w:type="spellEnd"/>
      <w:r w:rsidRPr="00C26627">
        <w:rPr>
          <w:rFonts w:asciiTheme="majorHAnsi" w:eastAsia="Times New Roman" w:hAnsiTheme="majorHAnsi" w:cstheme="majorHAnsi"/>
          <w:sz w:val="22"/>
          <w:szCs w:val="22"/>
          <w:lang w:eastAsia="sl-SI"/>
        </w:rPr>
        <w:t xml:space="preserve"> </w:t>
      </w:r>
      <w:proofErr w:type="spellStart"/>
      <w:r w:rsidRPr="00C26627">
        <w:rPr>
          <w:rFonts w:asciiTheme="majorHAnsi" w:eastAsia="Times New Roman" w:hAnsiTheme="majorHAnsi" w:cstheme="majorHAnsi"/>
          <w:sz w:val="22"/>
          <w:szCs w:val="22"/>
          <w:lang w:eastAsia="sl-SI"/>
        </w:rPr>
        <w:t>gradnjo</w:t>
      </w:r>
      <w:proofErr w:type="spellEnd"/>
      <w:r w:rsidRPr="00C26627">
        <w:rPr>
          <w:rFonts w:asciiTheme="majorHAnsi" w:eastAsia="Times New Roman" w:hAnsiTheme="majorHAnsi" w:cstheme="majorHAnsi"/>
          <w:sz w:val="22"/>
          <w:szCs w:val="22"/>
          <w:lang w:eastAsia="sl-SI"/>
        </w:rPr>
        <w:t xml:space="preserve"> </w:t>
      </w:r>
      <w:proofErr w:type="spellStart"/>
      <w:r w:rsidRPr="00C26627">
        <w:rPr>
          <w:rFonts w:asciiTheme="majorHAnsi" w:eastAsia="Times New Roman" w:hAnsiTheme="majorHAnsi" w:cstheme="majorHAnsi"/>
          <w:sz w:val="22"/>
          <w:szCs w:val="22"/>
          <w:lang w:eastAsia="sl-SI"/>
        </w:rPr>
        <w:t>stavb</w:t>
      </w:r>
      <w:proofErr w:type="spellEnd"/>
      <w:r w:rsidRPr="00C26627">
        <w:rPr>
          <w:rFonts w:asciiTheme="majorHAnsi" w:eastAsia="Times New Roman" w:hAnsiTheme="majorHAnsi" w:cstheme="majorHAnsi"/>
          <w:sz w:val="22"/>
          <w:szCs w:val="22"/>
          <w:lang w:eastAsia="sl-SI"/>
        </w:rPr>
        <w:t xml:space="preserve"> </w:t>
      </w:r>
      <w:proofErr w:type="spellStart"/>
      <w:r w:rsidRPr="00C26627">
        <w:rPr>
          <w:rFonts w:asciiTheme="majorHAnsi" w:eastAsia="Times New Roman" w:hAnsiTheme="majorHAnsi" w:cstheme="majorHAnsi"/>
          <w:sz w:val="22"/>
          <w:szCs w:val="22"/>
          <w:lang w:eastAsia="sl-SI"/>
        </w:rPr>
        <w:t>ali</w:t>
      </w:r>
      <w:proofErr w:type="spellEnd"/>
      <w:r w:rsidRPr="00C26627">
        <w:rPr>
          <w:rFonts w:asciiTheme="majorHAnsi" w:eastAsia="Times New Roman" w:hAnsiTheme="majorHAnsi" w:cstheme="majorHAnsi"/>
          <w:sz w:val="22"/>
          <w:szCs w:val="22"/>
          <w:lang w:eastAsia="sl-SI"/>
        </w:rPr>
        <w:t xml:space="preserve"> </w:t>
      </w:r>
      <w:proofErr w:type="spellStart"/>
      <w:r w:rsidRPr="00C26627">
        <w:rPr>
          <w:rFonts w:asciiTheme="majorHAnsi" w:eastAsia="Times New Roman" w:hAnsiTheme="majorHAnsi" w:cstheme="majorHAnsi"/>
          <w:sz w:val="22"/>
          <w:szCs w:val="22"/>
          <w:lang w:eastAsia="sl-SI"/>
        </w:rPr>
        <w:t>gradbeno</w:t>
      </w:r>
      <w:proofErr w:type="spellEnd"/>
      <w:r w:rsidRPr="00C26627">
        <w:rPr>
          <w:rFonts w:asciiTheme="majorHAnsi" w:eastAsia="Times New Roman" w:hAnsiTheme="majorHAnsi" w:cstheme="majorHAnsi"/>
          <w:sz w:val="22"/>
          <w:szCs w:val="22"/>
          <w:lang w:eastAsia="sl-SI"/>
        </w:rPr>
        <w:t xml:space="preserve"> </w:t>
      </w:r>
      <w:proofErr w:type="spellStart"/>
      <w:r w:rsidRPr="00C26627">
        <w:rPr>
          <w:rFonts w:asciiTheme="majorHAnsi" w:eastAsia="Times New Roman" w:hAnsiTheme="majorHAnsi" w:cstheme="majorHAnsi"/>
          <w:sz w:val="22"/>
          <w:szCs w:val="22"/>
          <w:lang w:eastAsia="sl-SI"/>
        </w:rPr>
        <w:t>inženirskih</w:t>
      </w:r>
      <w:proofErr w:type="spellEnd"/>
      <w:r w:rsidRPr="00C26627">
        <w:rPr>
          <w:rFonts w:asciiTheme="majorHAnsi" w:eastAsia="Times New Roman" w:hAnsiTheme="majorHAnsi" w:cstheme="majorHAnsi"/>
          <w:sz w:val="22"/>
          <w:szCs w:val="22"/>
          <w:lang w:eastAsia="sl-SI"/>
        </w:rPr>
        <w:t xml:space="preserve"> </w:t>
      </w:r>
      <w:proofErr w:type="spellStart"/>
      <w:r w:rsidRPr="00C26627">
        <w:rPr>
          <w:rFonts w:asciiTheme="majorHAnsi" w:eastAsia="Times New Roman" w:hAnsiTheme="majorHAnsi" w:cstheme="majorHAnsi"/>
          <w:sz w:val="22"/>
          <w:szCs w:val="22"/>
          <w:lang w:eastAsia="sl-SI"/>
        </w:rPr>
        <w:t>objektov</w:t>
      </w:r>
      <w:proofErr w:type="spellEnd"/>
      <w:r w:rsidRPr="00C26627">
        <w:rPr>
          <w:rFonts w:asciiTheme="majorHAnsi" w:eastAsia="Times New Roman" w:hAnsiTheme="majorHAnsi" w:cstheme="majorHAnsi"/>
          <w:sz w:val="22"/>
          <w:szCs w:val="22"/>
          <w:lang w:eastAsia="sl-SI"/>
        </w:rPr>
        <w:t xml:space="preserve">, </w:t>
      </w:r>
      <w:proofErr w:type="spellStart"/>
      <w:r w:rsidRPr="00C26627">
        <w:rPr>
          <w:rFonts w:asciiTheme="majorHAnsi" w:eastAsia="Times New Roman" w:hAnsiTheme="majorHAnsi" w:cstheme="majorHAnsi"/>
          <w:sz w:val="22"/>
          <w:szCs w:val="22"/>
          <w:lang w:eastAsia="sl-SI"/>
        </w:rPr>
        <w:t>t</w:t>
      </w:r>
      <w:r w:rsidR="00B77335" w:rsidRPr="00C26627">
        <w:rPr>
          <w:rFonts w:asciiTheme="majorHAnsi" w:eastAsia="Times New Roman" w:hAnsiTheme="majorHAnsi" w:cstheme="majorHAnsi"/>
          <w:sz w:val="22"/>
          <w:szCs w:val="22"/>
          <w:lang w:eastAsia="sl-SI"/>
        </w:rPr>
        <w:t>ako</w:t>
      </w:r>
      <w:proofErr w:type="spellEnd"/>
      <w:r w:rsidR="00B77335" w:rsidRPr="00C26627">
        <w:rPr>
          <w:rFonts w:asciiTheme="majorHAnsi" w:eastAsia="Times New Roman" w:hAnsiTheme="majorHAnsi" w:cstheme="majorHAnsi"/>
          <w:sz w:val="22"/>
          <w:szCs w:val="22"/>
          <w:lang w:eastAsia="sl-SI"/>
        </w:rPr>
        <w:t xml:space="preserve"> da</w:t>
      </w:r>
      <w:r w:rsidRPr="00C26627">
        <w:rPr>
          <w:rFonts w:asciiTheme="majorHAnsi" w:eastAsia="Times New Roman" w:hAnsiTheme="majorHAnsi" w:cstheme="majorHAnsi"/>
          <w:sz w:val="22"/>
          <w:szCs w:val="22"/>
          <w:lang w:eastAsia="sl-SI"/>
        </w:rPr>
        <w:t xml:space="preserve"> </w:t>
      </w:r>
      <w:proofErr w:type="spellStart"/>
      <w:r w:rsidRPr="00C26627">
        <w:rPr>
          <w:rFonts w:asciiTheme="majorHAnsi" w:eastAsia="Times New Roman" w:hAnsiTheme="majorHAnsi" w:cstheme="majorHAnsi"/>
          <w:sz w:val="22"/>
          <w:szCs w:val="22"/>
          <w:lang w:eastAsia="sl-SI"/>
        </w:rPr>
        <w:t>lahko</w:t>
      </w:r>
      <w:proofErr w:type="spellEnd"/>
      <w:r w:rsidRPr="00C26627">
        <w:rPr>
          <w:rFonts w:asciiTheme="majorHAnsi" w:eastAsia="Times New Roman" w:hAnsiTheme="majorHAnsi" w:cstheme="majorHAnsi"/>
          <w:sz w:val="22"/>
          <w:szCs w:val="22"/>
          <w:lang w:eastAsia="sl-SI"/>
        </w:rPr>
        <w:t xml:space="preserve"> </w:t>
      </w:r>
      <w:proofErr w:type="spellStart"/>
      <w:r w:rsidRPr="00C26627">
        <w:rPr>
          <w:rFonts w:asciiTheme="majorHAnsi" w:eastAsia="Times New Roman" w:hAnsiTheme="majorHAnsi" w:cstheme="majorHAnsi"/>
          <w:sz w:val="22"/>
          <w:szCs w:val="22"/>
          <w:lang w:eastAsia="sl-SI"/>
        </w:rPr>
        <w:t>investitor</w:t>
      </w:r>
      <w:proofErr w:type="spellEnd"/>
      <w:r w:rsidRPr="00C26627">
        <w:rPr>
          <w:rFonts w:asciiTheme="majorHAnsi" w:eastAsia="Times New Roman" w:hAnsiTheme="majorHAnsi" w:cstheme="majorHAnsi"/>
          <w:sz w:val="22"/>
          <w:szCs w:val="22"/>
          <w:lang w:eastAsia="sl-SI"/>
        </w:rPr>
        <w:t xml:space="preserve"> </w:t>
      </w:r>
      <w:proofErr w:type="spellStart"/>
      <w:r w:rsidR="00A372A4" w:rsidRPr="00C26627">
        <w:rPr>
          <w:rFonts w:asciiTheme="majorHAnsi" w:eastAsia="Times New Roman" w:hAnsiTheme="majorHAnsi" w:cstheme="majorHAnsi"/>
          <w:sz w:val="22"/>
          <w:szCs w:val="22"/>
          <w:lang w:eastAsia="sl-SI"/>
        </w:rPr>
        <w:t>sam</w:t>
      </w:r>
      <w:proofErr w:type="spellEnd"/>
      <w:r w:rsidR="00A372A4" w:rsidRPr="00C26627">
        <w:rPr>
          <w:rFonts w:asciiTheme="majorHAnsi" w:eastAsia="Times New Roman" w:hAnsiTheme="majorHAnsi" w:cstheme="majorHAnsi"/>
          <w:sz w:val="22"/>
          <w:szCs w:val="22"/>
          <w:lang w:eastAsia="sl-SI"/>
        </w:rPr>
        <w:t xml:space="preserve"> </w:t>
      </w:r>
      <w:proofErr w:type="spellStart"/>
      <w:r w:rsidR="00A372A4" w:rsidRPr="00C26627">
        <w:rPr>
          <w:rFonts w:asciiTheme="majorHAnsi" w:eastAsia="Times New Roman" w:hAnsiTheme="majorHAnsi" w:cstheme="majorHAnsi"/>
          <w:sz w:val="22"/>
          <w:szCs w:val="22"/>
          <w:lang w:eastAsia="sl-SI"/>
        </w:rPr>
        <w:t>izvede</w:t>
      </w:r>
      <w:proofErr w:type="spellEnd"/>
      <w:r w:rsidR="00A372A4" w:rsidRPr="00C26627">
        <w:rPr>
          <w:rFonts w:asciiTheme="majorHAnsi" w:eastAsia="Times New Roman" w:hAnsiTheme="majorHAnsi" w:cstheme="majorHAnsi"/>
          <w:sz w:val="22"/>
          <w:szCs w:val="22"/>
          <w:lang w:eastAsia="sl-SI"/>
        </w:rPr>
        <w:t xml:space="preserve"> </w:t>
      </w:r>
      <w:proofErr w:type="spellStart"/>
      <w:r w:rsidRPr="00C26627">
        <w:rPr>
          <w:rFonts w:asciiTheme="majorHAnsi" w:eastAsia="Times New Roman" w:hAnsiTheme="majorHAnsi" w:cstheme="majorHAnsi"/>
          <w:sz w:val="22"/>
          <w:szCs w:val="22"/>
          <w:lang w:eastAsia="sl-SI"/>
        </w:rPr>
        <w:t>vse</w:t>
      </w:r>
      <w:proofErr w:type="spellEnd"/>
      <w:r w:rsidRPr="00C26627">
        <w:rPr>
          <w:rFonts w:asciiTheme="majorHAnsi" w:eastAsia="Times New Roman" w:hAnsiTheme="majorHAnsi" w:cstheme="majorHAnsi"/>
          <w:sz w:val="22"/>
          <w:szCs w:val="22"/>
          <w:lang w:eastAsia="sl-SI"/>
        </w:rPr>
        <w:t xml:space="preserve"> </w:t>
      </w:r>
      <w:proofErr w:type="spellStart"/>
      <w:r w:rsidRPr="00C26627">
        <w:rPr>
          <w:rFonts w:asciiTheme="majorHAnsi" w:eastAsia="Times New Roman" w:hAnsiTheme="majorHAnsi" w:cstheme="majorHAnsi"/>
          <w:sz w:val="22"/>
          <w:szCs w:val="22"/>
          <w:lang w:eastAsia="sl-SI"/>
        </w:rPr>
        <w:t>ukrepe</w:t>
      </w:r>
      <w:proofErr w:type="spellEnd"/>
      <w:r w:rsidRPr="00C26627">
        <w:rPr>
          <w:rFonts w:asciiTheme="majorHAnsi" w:eastAsia="Times New Roman" w:hAnsiTheme="majorHAnsi" w:cstheme="majorHAnsi"/>
          <w:sz w:val="22"/>
          <w:szCs w:val="22"/>
          <w:lang w:eastAsia="sl-SI"/>
        </w:rPr>
        <w:t xml:space="preserve">, </w:t>
      </w:r>
      <w:proofErr w:type="spellStart"/>
      <w:r w:rsidRPr="00C26627">
        <w:rPr>
          <w:rFonts w:asciiTheme="majorHAnsi" w:eastAsia="Times New Roman" w:hAnsiTheme="majorHAnsi" w:cstheme="majorHAnsi"/>
          <w:sz w:val="22"/>
          <w:szCs w:val="22"/>
          <w:lang w:eastAsia="sl-SI"/>
        </w:rPr>
        <w:t>ki</w:t>
      </w:r>
      <w:proofErr w:type="spellEnd"/>
      <w:r w:rsidRPr="00C26627">
        <w:rPr>
          <w:rFonts w:asciiTheme="majorHAnsi" w:eastAsia="Times New Roman" w:hAnsiTheme="majorHAnsi" w:cstheme="majorHAnsi"/>
          <w:sz w:val="22"/>
          <w:szCs w:val="22"/>
          <w:lang w:eastAsia="sl-SI"/>
        </w:rPr>
        <w:t xml:space="preserve"> </w:t>
      </w:r>
      <w:proofErr w:type="spellStart"/>
      <w:r w:rsidRPr="00C26627">
        <w:rPr>
          <w:rFonts w:asciiTheme="majorHAnsi" w:eastAsia="Times New Roman" w:hAnsiTheme="majorHAnsi" w:cstheme="majorHAnsi"/>
          <w:sz w:val="22"/>
          <w:szCs w:val="22"/>
          <w:lang w:eastAsia="sl-SI"/>
        </w:rPr>
        <w:t>izhajajo</w:t>
      </w:r>
      <w:proofErr w:type="spellEnd"/>
      <w:r w:rsidRPr="00C26627">
        <w:rPr>
          <w:rFonts w:asciiTheme="majorHAnsi" w:eastAsia="Times New Roman" w:hAnsiTheme="majorHAnsi" w:cstheme="majorHAnsi"/>
          <w:sz w:val="22"/>
          <w:szCs w:val="22"/>
          <w:lang w:eastAsia="sl-SI"/>
        </w:rPr>
        <w:t xml:space="preserve"> </w:t>
      </w:r>
      <w:proofErr w:type="spellStart"/>
      <w:r w:rsidRPr="00C26627">
        <w:rPr>
          <w:rFonts w:asciiTheme="majorHAnsi" w:eastAsia="Times New Roman" w:hAnsiTheme="majorHAnsi" w:cstheme="majorHAnsi"/>
          <w:sz w:val="22"/>
          <w:szCs w:val="22"/>
          <w:lang w:eastAsia="sl-SI"/>
        </w:rPr>
        <w:t>iz</w:t>
      </w:r>
      <w:proofErr w:type="spellEnd"/>
      <w:r w:rsidRPr="00C26627">
        <w:rPr>
          <w:rFonts w:asciiTheme="majorHAnsi" w:eastAsia="Times New Roman" w:hAnsiTheme="majorHAnsi" w:cstheme="majorHAnsi"/>
          <w:sz w:val="22"/>
          <w:szCs w:val="22"/>
          <w:lang w:eastAsia="sl-SI"/>
        </w:rPr>
        <w:t xml:space="preserve"> </w:t>
      </w:r>
      <w:proofErr w:type="spellStart"/>
      <w:r w:rsidRPr="00C26627">
        <w:rPr>
          <w:rFonts w:asciiTheme="majorHAnsi" w:eastAsia="Times New Roman" w:hAnsiTheme="majorHAnsi" w:cstheme="majorHAnsi"/>
          <w:sz w:val="22"/>
          <w:szCs w:val="22"/>
          <w:lang w:eastAsia="sl-SI"/>
        </w:rPr>
        <w:t>pravnih</w:t>
      </w:r>
      <w:proofErr w:type="spellEnd"/>
      <w:r w:rsidRPr="00C26627">
        <w:rPr>
          <w:rFonts w:asciiTheme="majorHAnsi" w:eastAsia="Times New Roman" w:hAnsiTheme="majorHAnsi" w:cstheme="majorHAnsi"/>
          <w:sz w:val="22"/>
          <w:szCs w:val="22"/>
          <w:lang w:eastAsia="sl-SI"/>
        </w:rPr>
        <w:t xml:space="preserve"> </w:t>
      </w:r>
      <w:proofErr w:type="spellStart"/>
      <w:r w:rsidRPr="00C26627">
        <w:rPr>
          <w:rFonts w:asciiTheme="majorHAnsi" w:eastAsia="Times New Roman" w:hAnsiTheme="majorHAnsi" w:cstheme="majorHAnsi"/>
          <w:sz w:val="22"/>
          <w:szCs w:val="22"/>
          <w:lang w:eastAsia="sl-SI"/>
        </w:rPr>
        <w:t>režimov</w:t>
      </w:r>
      <w:proofErr w:type="spellEnd"/>
      <w:r w:rsidR="00EE4098" w:rsidRPr="00C26627">
        <w:rPr>
          <w:rFonts w:asciiTheme="majorHAnsi" w:eastAsia="Times New Roman" w:hAnsiTheme="majorHAnsi" w:cstheme="majorHAnsi"/>
          <w:sz w:val="22"/>
          <w:szCs w:val="22"/>
          <w:lang w:eastAsia="sl-SI"/>
        </w:rPr>
        <w:t>.</w:t>
      </w:r>
    </w:p>
    <w:p w14:paraId="2AA923B6" w14:textId="77777777" w:rsidR="00B3000C" w:rsidRPr="00C26627" w:rsidRDefault="00B3000C" w:rsidP="00996E7D">
      <w:pPr>
        <w:pStyle w:val="Odstavekseznama"/>
        <w:ind w:left="709"/>
        <w:rPr>
          <w:rFonts w:asciiTheme="majorHAnsi" w:eastAsia="Times New Roman" w:hAnsiTheme="majorHAnsi" w:cstheme="majorHAnsi"/>
          <w:sz w:val="22"/>
          <w:szCs w:val="22"/>
          <w:lang w:eastAsia="sl-SI"/>
        </w:rPr>
      </w:pPr>
    </w:p>
    <w:p w14:paraId="515D8E75" w14:textId="7BF2BF7D" w:rsidR="00B50344" w:rsidRPr="00C26627" w:rsidRDefault="00B50344" w:rsidP="00996E7D">
      <w:pPr>
        <w:pStyle w:val="Odstavekseznama"/>
        <w:ind w:left="709"/>
        <w:rPr>
          <w:rFonts w:asciiTheme="majorHAnsi" w:eastAsia="Times New Roman" w:hAnsiTheme="majorHAnsi" w:cstheme="majorHAnsi"/>
          <w:sz w:val="22"/>
          <w:szCs w:val="22"/>
          <w:lang w:eastAsia="sl-SI"/>
        </w:rPr>
      </w:pPr>
      <w:r w:rsidRPr="00C26627">
        <w:rPr>
          <w:rFonts w:asciiTheme="majorHAnsi" w:eastAsia="Times New Roman" w:hAnsiTheme="majorHAnsi" w:cstheme="majorHAnsi"/>
          <w:sz w:val="22"/>
          <w:szCs w:val="22"/>
          <w:lang w:eastAsia="sl-SI"/>
        </w:rPr>
        <w:t xml:space="preserve">(2) </w:t>
      </w:r>
      <w:proofErr w:type="spellStart"/>
      <w:r w:rsidRPr="00C26627">
        <w:rPr>
          <w:rFonts w:asciiTheme="majorHAnsi" w:eastAsia="Times New Roman" w:hAnsiTheme="majorHAnsi" w:cstheme="majorHAnsi"/>
          <w:sz w:val="22"/>
          <w:szCs w:val="22"/>
          <w:lang w:eastAsia="sl-SI"/>
        </w:rPr>
        <w:t>Zemljišče</w:t>
      </w:r>
      <w:proofErr w:type="spellEnd"/>
      <w:r w:rsidRPr="00C26627">
        <w:rPr>
          <w:rFonts w:asciiTheme="majorHAnsi" w:eastAsia="Times New Roman" w:hAnsiTheme="majorHAnsi" w:cstheme="majorHAnsi"/>
          <w:sz w:val="22"/>
          <w:szCs w:val="22"/>
          <w:lang w:eastAsia="sl-SI"/>
        </w:rPr>
        <w:t xml:space="preserve"> v 5. razvojni stopnji je pripravljeno za graditev objektov. </w:t>
      </w:r>
    </w:p>
    <w:bookmarkEnd w:id="5"/>
    <w:p w14:paraId="0F478844" w14:textId="77777777" w:rsidR="00886844" w:rsidRPr="00C26627" w:rsidRDefault="00886844" w:rsidP="002A1B40">
      <w:pPr>
        <w:pStyle w:val="Odstavekseznama"/>
        <w:spacing w:after="120" w:line="23" w:lineRule="atLeast"/>
        <w:ind w:left="0"/>
        <w:jc w:val="center"/>
        <w:rPr>
          <w:rFonts w:asciiTheme="majorHAnsi" w:hAnsiTheme="majorHAnsi" w:cstheme="majorHAnsi"/>
          <w:b/>
          <w:bCs/>
          <w:sz w:val="22"/>
          <w:szCs w:val="22"/>
          <w:lang w:val="sl-SI"/>
        </w:rPr>
      </w:pPr>
    </w:p>
    <w:p w14:paraId="4DAD86D9" w14:textId="14401A77" w:rsidR="00F9392B" w:rsidRPr="00C26627" w:rsidRDefault="00F9392B" w:rsidP="002A1B40">
      <w:pPr>
        <w:pStyle w:val="Odstavekseznama"/>
        <w:spacing w:after="120" w:line="23" w:lineRule="atLeast"/>
        <w:ind w:left="0"/>
        <w:jc w:val="center"/>
        <w:rPr>
          <w:rFonts w:asciiTheme="majorHAnsi" w:hAnsiTheme="majorHAnsi" w:cstheme="majorHAnsi"/>
          <w:sz w:val="22"/>
          <w:szCs w:val="22"/>
          <w:lang w:val="sl-SI"/>
        </w:rPr>
      </w:pPr>
      <w:r w:rsidRPr="00C26627">
        <w:rPr>
          <w:rFonts w:asciiTheme="majorHAnsi" w:hAnsiTheme="majorHAnsi" w:cstheme="majorHAnsi"/>
          <w:sz w:val="22"/>
          <w:szCs w:val="22"/>
          <w:lang w:val="sl-SI"/>
        </w:rPr>
        <w:t>III. NAČIN RAZVRŠČANJA IN EVIDENTIRANJA</w:t>
      </w:r>
    </w:p>
    <w:p w14:paraId="7A440CC3" w14:textId="77777777" w:rsidR="00317265" w:rsidRPr="00C26627" w:rsidRDefault="00317265" w:rsidP="002A1B40">
      <w:pPr>
        <w:pStyle w:val="Odstavekseznama"/>
        <w:spacing w:after="120" w:line="23" w:lineRule="atLeast"/>
        <w:ind w:left="0"/>
        <w:jc w:val="center"/>
        <w:rPr>
          <w:rFonts w:asciiTheme="majorHAnsi" w:hAnsiTheme="majorHAnsi" w:cstheme="majorHAnsi"/>
          <w:b/>
          <w:bCs/>
          <w:sz w:val="22"/>
          <w:szCs w:val="22"/>
          <w:lang w:val="sl-SI"/>
        </w:rPr>
      </w:pPr>
    </w:p>
    <w:p w14:paraId="36E53ED0" w14:textId="6BA0B5B6" w:rsidR="00317265" w:rsidRPr="00C26627" w:rsidRDefault="00317265" w:rsidP="00317265">
      <w:pPr>
        <w:pStyle w:val="Odstavekseznama"/>
        <w:spacing w:after="120" w:line="23" w:lineRule="atLeast"/>
        <w:ind w:left="0"/>
        <w:jc w:val="center"/>
        <w:rPr>
          <w:rFonts w:asciiTheme="majorHAnsi" w:hAnsiTheme="majorHAnsi" w:cstheme="majorHAnsi"/>
          <w:b/>
          <w:bCs/>
          <w:sz w:val="22"/>
          <w:szCs w:val="22"/>
          <w:lang w:val="sl-SI"/>
        </w:rPr>
      </w:pPr>
      <w:bookmarkStart w:id="7" w:name="_Hlk61958518"/>
      <w:bookmarkStart w:id="8" w:name="_Hlk61965206"/>
      <w:r w:rsidRPr="00C26627">
        <w:rPr>
          <w:rFonts w:asciiTheme="majorHAnsi" w:hAnsiTheme="majorHAnsi" w:cstheme="majorHAnsi"/>
          <w:b/>
          <w:bCs/>
          <w:sz w:val="22"/>
          <w:szCs w:val="22"/>
          <w:lang w:val="sl-SI"/>
        </w:rPr>
        <w:t>10. člen</w:t>
      </w:r>
    </w:p>
    <w:p w14:paraId="27687F03" w14:textId="3C024701" w:rsidR="002A1B40" w:rsidRPr="00C26627" w:rsidRDefault="00317265" w:rsidP="00B842FC">
      <w:pPr>
        <w:pStyle w:val="Odstavekseznama"/>
        <w:spacing w:after="120" w:line="23" w:lineRule="atLeast"/>
        <w:ind w:left="0"/>
        <w:jc w:val="center"/>
        <w:rPr>
          <w:rStyle w:val="CharAttribute11"/>
          <w:rFonts w:asciiTheme="majorHAnsi" w:eastAsia="Batang" w:hAnsiTheme="majorHAnsi" w:cstheme="majorHAnsi"/>
          <w:b w:val="0"/>
          <w:bCs/>
          <w:sz w:val="22"/>
          <w:szCs w:val="22"/>
        </w:rPr>
      </w:pPr>
      <w:r w:rsidRPr="00C26627">
        <w:rPr>
          <w:rFonts w:asciiTheme="majorHAnsi" w:hAnsiTheme="majorHAnsi" w:cstheme="majorHAnsi"/>
          <w:b/>
          <w:bCs/>
          <w:sz w:val="22"/>
          <w:szCs w:val="22"/>
          <w:lang w:val="sl-SI"/>
        </w:rPr>
        <w:t>(določitev nepozidanih stavbnih zemljišč)</w:t>
      </w:r>
    </w:p>
    <w:p w14:paraId="1FC9677B" w14:textId="77777777" w:rsidR="00317265" w:rsidRPr="00C26627" w:rsidRDefault="00317265" w:rsidP="00317265">
      <w:pPr>
        <w:pStyle w:val="Odstavekseznama"/>
        <w:numPr>
          <w:ilvl w:val="0"/>
          <w:numId w:val="23"/>
        </w:numPr>
        <w:tabs>
          <w:tab w:val="left" w:pos="1418"/>
        </w:tabs>
        <w:ind w:left="0" w:firstLine="993"/>
        <w:rPr>
          <w:rFonts w:asciiTheme="majorHAnsi" w:hAnsiTheme="majorHAnsi" w:cstheme="majorHAnsi"/>
          <w:sz w:val="22"/>
          <w:szCs w:val="22"/>
          <w:lang w:val="sl-SI"/>
        </w:rPr>
      </w:pPr>
      <w:r w:rsidRPr="00C26627">
        <w:rPr>
          <w:rFonts w:asciiTheme="majorHAnsi" w:hAnsiTheme="majorHAnsi" w:cstheme="majorHAnsi"/>
          <w:sz w:val="22"/>
          <w:szCs w:val="22"/>
          <w:lang w:val="sl-SI"/>
        </w:rPr>
        <w:t>Za namen razvrščanja nepozidanih stavbnih zemljišč po razvojnih stopnjah občina najprej določi nepozidana stavbna zemljišča na svojem območju.</w:t>
      </w:r>
    </w:p>
    <w:p w14:paraId="0C93A225" w14:textId="667A4DB9" w:rsidR="00317265" w:rsidRPr="00C26627" w:rsidRDefault="00317265" w:rsidP="00317265">
      <w:pPr>
        <w:pStyle w:val="ODSTAVEKLUKA"/>
        <w:numPr>
          <w:ilvl w:val="0"/>
          <w:numId w:val="23"/>
        </w:numPr>
        <w:tabs>
          <w:tab w:val="left" w:pos="1418"/>
        </w:tabs>
        <w:ind w:left="0" w:firstLine="993"/>
        <w:rPr>
          <w:rFonts w:asciiTheme="majorHAnsi" w:hAnsiTheme="majorHAnsi" w:cstheme="majorHAnsi"/>
          <w:color w:val="auto"/>
        </w:rPr>
      </w:pPr>
      <w:r w:rsidRPr="00C26627">
        <w:rPr>
          <w:rFonts w:asciiTheme="majorHAnsi" w:hAnsiTheme="majorHAnsi" w:cstheme="majorHAnsi"/>
          <w:color w:val="auto"/>
        </w:rPr>
        <w:t xml:space="preserve">Ministrstvo, pristojno za prostor (v nadaljevanju: ministrstvo) posreduje občinam podatke </w:t>
      </w:r>
      <w:r w:rsidRPr="00C26627">
        <w:rPr>
          <w:rFonts w:asciiTheme="majorHAnsi" w:hAnsiTheme="majorHAnsi" w:cstheme="majorHAnsi"/>
        </w:rPr>
        <w:t>iz masovnega zajema podatkov</w:t>
      </w:r>
      <w:r w:rsidRPr="00C26627">
        <w:rPr>
          <w:rFonts w:asciiTheme="majorHAnsi" w:hAnsiTheme="majorHAnsi" w:cstheme="majorHAnsi"/>
          <w:color w:val="auto"/>
        </w:rPr>
        <w:t xml:space="preserve"> za poseljena zemljišča v primernem izmenjevalnem formatu, ki ga določi ministrstvo. </w:t>
      </w:r>
    </w:p>
    <w:p w14:paraId="37A7BE8B" w14:textId="01CC6C1E" w:rsidR="007B66E5" w:rsidRPr="00C26627" w:rsidRDefault="007B66E5" w:rsidP="00777529">
      <w:pPr>
        <w:pStyle w:val="ODSTAVEKLUKA"/>
        <w:numPr>
          <w:ilvl w:val="0"/>
          <w:numId w:val="23"/>
        </w:numPr>
        <w:tabs>
          <w:tab w:val="left" w:pos="1418"/>
        </w:tabs>
        <w:ind w:left="0" w:firstLine="993"/>
        <w:rPr>
          <w:rFonts w:asciiTheme="majorHAnsi" w:hAnsiTheme="majorHAnsi" w:cstheme="majorHAnsi"/>
          <w:color w:val="auto"/>
        </w:rPr>
      </w:pPr>
      <w:r w:rsidRPr="00C26627">
        <w:rPr>
          <w:rFonts w:asciiTheme="majorHAnsi" w:hAnsiTheme="majorHAnsi" w:cstheme="majorHAnsi"/>
          <w:color w:val="auto"/>
        </w:rPr>
        <w:t xml:space="preserve">Občina na podlagi podatkov iz prejšnjega člena pripravi predlog nepozidanih stavbnih zemljišč. Predlog nepozidanih stavbnih zemljišč predstavljajo vsa nepozidana stavbna zemljišča v občini, ki jih občina določi na podlagi grafičnega preseka stavbnih zemljišč s pozidanimi zemljišči. </w:t>
      </w:r>
    </w:p>
    <w:p w14:paraId="595D6909" w14:textId="0CC4F937" w:rsidR="005A23BD" w:rsidRPr="00C26627" w:rsidRDefault="007B66E5" w:rsidP="00777529">
      <w:pPr>
        <w:pStyle w:val="ODSTAVEKLUKA"/>
        <w:numPr>
          <w:ilvl w:val="0"/>
          <w:numId w:val="23"/>
        </w:numPr>
        <w:tabs>
          <w:tab w:val="left" w:pos="1418"/>
        </w:tabs>
        <w:ind w:left="0" w:firstLine="993"/>
        <w:rPr>
          <w:rFonts w:asciiTheme="majorHAnsi" w:hAnsiTheme="majorHAnsi" w:cstheme="majorHAnsi"/>
          <w:color w:val="auto"/>
        </w:rPr>
      </w:pPr>
      <w:r w:rsidRPr="00C26627">
        <w:rPr>
          <w:rFonts w:asciiTheme="majorHAnsi" w:hAnsiTheme="majorHAnsi" w:cstheme="majorHAnsi"/>
          <w:color w:val="auto"/>
        </w:rPr>
        <w:t xml:space="preserve">Občina izvede vsebinski in tehnični pregled razmejitve med pozidanimi in nepozidanimi stavbnimi zemljišči. Pri tem uporabi predlog poseljenih zemljišč in nepozidanih stavbnih zemljišč ter podatke o dejanski rabi javne cestne in javne železniške infrastrukture. </w:t>
      </w:r>
      <w:bookmarkEnd w:id="7"/>
    </w:p>
    <w:p w14:paraId="41FDD9EE" w14:textId="6146A448" w:rsidR="007B66E5" w:rsidRPr="00C26627" w:rsidRDefault="007B66E5" w:rsidP="00777529">
      <w:pPr>
        <w:pStyle w:val="ODSTAVEKLUKA"/>
        <w:numPr>
          <w:ilvl w:val="0"/>
          <w:numId w:val="23"/>
        </w:numPr>
        <w:tabs>
          <w:tab w:val="left" w:pos="1418"/>
        </w:tabs>
        <w:ind w:left="0" w:firstLine="993"/>
        <w:rPr>
          <w:rFonts w:asciiTheme="majorHAnsi" w:hAnsiTheme="majorHAnsi" w:cstheme="majorHAnsi"/>
          <w:color w:val="auto"/>
        </w:rPr>
      </w:pPr>
      <w:r w:rsidRPr="00C26627">
        <w:rPr>
          <w:rFonts w:asciiTheme="majorHAnsi" w:hAnsiTheme="majorHAnsi" w:cstheme="majorHAnsi"/>
          <w:color w:val="auto"/>
        </w:rPr>
        <w:t xml:space="preserve">Občina identificira </w:t>
      </w:r>
      <w:r w:rsidR="008B1E24" w:rsidRPr="00C26627">
        <w:rPr>
          <w:rFonts w:asciiTheme="majorHAnsi" w:hAnsiTheme="majorHAnsi" w:cstheme="majorHAnsi"/>
          <w:color w:val="auto"/>
        </w:rPr>
        <w:t xml:space="preserve">in odpravi </w:t>
      </w:r>
      <w:r w:rsidRPr="00C26627">
        <w:rPr>
          <w:rFonts w:asciiTheme="majorHAnsi" w:hAnsiTheme="majorHAnsi" w:cstheme="majorHAnsi"/>
          <w:color w:val="auto"/>
        </w:rPr>
        <w:t>neusklajenosti med po</w:t>
      </w:r>
      <w:r w:rsidR="00CE25FF" w:rsidRPr="00C26627">
        <w:rPr>
          <w:rFonts w:asciiTheme="majorHAnsi" w:hAnsiTheme="majorHAnsi" w:cstheme="majorHAnsi"/>
          <w:color w:val="auto"/>
        </w:rPr>
        <w:t>zid</w:t>
      </w:r>
      <w:r w:rsidR="00D144C4" w:rsidRPr="00C26627">
        <w:rPr>
          <w:rFonts w:asciiTheme="majorHAnsi" w:hAnsiTheme="majorHAnsi" w:cstheme="majorHAnsi"/>
          <w:color w:val="auto"/>
        </w:rPr>
        <w:t>a</w:t>
      </w:r>
      <w:r w:rsidR="00CE25FF" w:rsidRPr="00C26627">
        <w:rPr>
          <w:rFonts w:asciiTheme="majorHAnsi" w:hAnsiTheme="majorHAnsi" w:cstheme="majorHAnsi"/>
          <w:color w:val="auto"/>
        </w:rPr>
        <w:t>nim</w:t>
      </w:r>
      <w:r w:rsidRPr="00C26627">
        <w:rPr>
          <w:rFonts w:asciiTheme="majorHAnsi" w:hAnsiTheme="majorHAnsi" w:cstheme="majorHAnsi"/>
          <w:color w:val="auto"/>
        </w:rPr>
        <w:t>i in nepozidanimi stavbnimi zemljišči</w:t>
      </w:r>
      <w:r w:rsidR="008B1E24" w:rsidRPr="00C26627">
        <w:rPr>
          <w:rFonts w:asciiTheme="majorHAnsi" w:hAnsiTheme="majorHAnsi" w:cstheme="majorHAnsi"/>
          <w:color w:val="auto"/>
        </w:rPr>
        <w:t>. T</w:t>
      </w:r>
      <w:r w:rsidR="00FC321C" w:rsidRPr="00C26627">
        <w:rPr>
          <w:rFonts w:asciiTheme="majorHAnsi" w:hAnsiTheme="majorHAnsi" w:cstheme="majorHAnsi"/>
          <w:color w:val="auto"/>
        </w:rPr>
        <w:t>e ne</w:t>
      </w:r>
      <w:r w:rsidR="008F4755" w:rsidRPr="00C26627">
        <w:rPr>
          <w:rFonts w:asciiTheme="majorHAnsi" w:hAnsiTheme="majorHAnsi" w:cstheme="majorHAnsi"/>
          <w:color w:val="auto"/>
        </w:rPr>
        <w:t>us</w:t>
      </w:r>
      <w:r w:rsidR="00FC321C" w:rsidRPr="00C26627">
        <w:rPr>
          <w:rFonts w:asciiTheme="majorHAnsi" w:hAnsiTheme="majorHAnsi" w:cstheme="majorHAnsi"/>
          <w:color w:val="auto"/>
        </w:rPr>
        <w:t>klajenosti</w:t>
      </w:r>
      <w:r w:rsidRPr="00C26627">
        <w:rPr>
          <w:rFonts w:asciiTheme="majorHAnsi" w:hAnsiTheme="majorHAnsi" w:cstheme="majorHAnsi"/>
          <w:color w:val="auto"/>
        </w:rPr>
        <w:t xml:space="preserve"> so lahko: </w:t>
      </w:r>
    </w:p>
    <w:p w14:paraId="429E6510" w14:textId="4414FB04" w:rsidR="007B66E5" w:rsidRPr="00C26627" w:rsidRDefault="007B66E5" w:rsidP="00D144C4">
      <w:pPr>
        <w:pStyle w:val="ODSTAVEKLUKA"/>
        <w:numPr>
          <w:ilvl w:val="0"/>
          <w:numId w:val="42"/>
        </w:numPr>
        <w:tabs>
          <w:tab w:val="left" w:pos="1418"/>
        </w:tabs>
        <w:ind w:left="709" w:hanging="425"/>
        <w:rPr>
          <w:rFonts w:asciiTheme="majorHAnsi" w:hAnsiTheme="majorHAnsi" w:cstheme="majorHAnsi"/>
          <w:color w:val="auto"/>
        </w:rPr>
      </w:pPr>
      <w:r w:rsidRPr="00C26627">
        <w:rPr>
          <w:rFonts w:asciiTheme="majorHAnsi" w:hAnsiTheme="majorHAnsi" w:cstheme="majorHAnsi"/>
          <w:color w:val="auto"/>
        </w:rPr>
        <w:t>vsebinske narave</w:t>
      </w:r>
      <w:r w:rsidR="005876B4" w:rsidRPr="00C26627">
        <w:rPr>
          <w:rFonts w:asciiTheme="majorHAnsi" w:hAnsiTheme="majorHAnsi" w:cstheme="majorHAnsi"/>
          <w:color w:val="auto"/>
        </w:rPr>
        <w:t xml:space="preserve">, ki pomenijo </w:t>
      </w:r>
      <w:r w:rsidRPr="00C26627">
        <w:rPr>
          <w:rFonts w:asciiTheme="majorHAnsi" w:hAnsiTheme="majorHAnsi" w:cstheme="majorHAnsi"/>
          <w:color w:val="auto"/>
        </w:rPr>
        <w:t>odprav</w:t>
      </w:r>
      <w:r w:rsidR="005876B4" w:rsidRPr="00C26627">
        <w:rPr>
          <w:rFonts w:asciiTheme="majorHAnsi" w:hAnsiTheme="majorHAnsi" w:cstheme="majorHAnsi"/>
          <w:color w:val="auto"/>
        </w:rPr>
        <w:t>o</w:t>
      </w:r>
      <w:r w:rsidRPr="00C26627">
        <w:rPr>
          <w:rFonts w:asciiTheme="majorHAnsi" w:hAnsiTheme="majorHAnsi" w:cstheme="majorHAnsi"/>
          <w:color w:val="auto"/>
        </w:rPr>
        <w:t xml:space="preserve"> neusklajenosti s spremembami in dopolnitvami predloga poseljenih zemljišč, </w:t>
      </w:r>
    </w:p>
    <w:p w14:paraId="5197FC57" w14:textId="7782A5E0" w:rsidR="007B66E5" w:rsidRPr="00C26627" w:rsidRDefault="007B66E5" w:rsidP="00D144C4">
      <w:pPr>
        <w:pStyle w:val="Odstavekseznama"/>
        <w:numPr>
          <w:ilvl w:val="0"/>
          <w:numId w:val="39"/>
        </w:numPr>
        <w:tabs>
          <w:tab w:val="left" w:pos="1418"/>
        </w:tabs>
        <w:ind w:left="709" w:hanging="425"/>
        <w:rPr>
          <w:rFonts w:asciiTheme="majorHAnsi" w:hAnsiTheme="majorHAnsi" w:cstheme="majorHAnsi"/>
          <w:sz w:val="22"/>
          <w:szCs w:val="22"/>
          <w:lang w:val="sl-SI"/>
        </w:rPr>
      </w:pPr>
      <w:r w:rsidRPr="00C26627">
        <w:rPr>
          <w:rFonts w:asciiTheme="majorHAnsi" w:hAnsiTheme="majorHAnsi" w:cstheme="majorHAnsi"/>
          <w:sz w:val="22"/>
          <w:szCs w:val="22"/>
          <w:lang w:val="sl-SI"/>
        </w:rPr>
        <w:t>tehnične narave</w:t>
      </w:r>
      <w:r w:rsidR="001F415E" w:rsidRPr="00C26627">
        <w:rPr>
          <w:rFonts w:asciiTheme="majorHAnsi" w:hAnsiTheme="majorHAnsi" w:cstheme="majorHAnsi"/>
          <w:sz w:val="22"/>
          <w:szCs w:val="22"/>
          <w:lang w:val="sl-SI"/>
        </w:rPr>
        <w:t>, kar je</w:t>
      </w:r>
      <w:r w:rsidRPr="00C26627">
        <w:rPr>
          <w:rFonts w:asciiTheme="majorHAnsi" w:hAnsiTheme="majorHAnsi" w:cstheme="majorHAnsi"/>
          <w:sz w:val="22"/>
          <w:szCs w:val="22"/>
          <w:lang w:val="sl-SI"/>
        </w:rPr>
        <w:t xml:space="preserve"> posledica neusklajenosti grafičnega prikaza </w:t>
      </w:r>
      <w:r w:rsidR="001F415E" w:rsidRPr="00C26627">
        <w:rPr>
          <w:rFonts w:asciiTheme="majorHAnsi" w:hAnsiTheme="majorHAnsi" w:cstheme="majorHAnsi"/>
          <w:sz w:val="22"/>
          <w:szCs w:val="22"/>
          <w:lang w:val="sl-SI"/>
        </w:rPr>
        <w:t>namenske rabe prostora</w:t>
      </w:r>
      <w:r w:rsidRPr="00C26627">
        <w:rPr>
          <w:rFonts w:asciiTheme="majorHAnsi" w:hAnsiTheme="majorHAnsi" w:cstheme="majorHAnsi"/>
          <w:sz w:val="22"/>
          <w:szCs w:val="22"/>
          <w:lang w:val="sl-SI"/>
        </w:rPr>
        <w:t xml:space="preserve"> in grafičnega prikaza </w:t>
      </w:r>
      <w:r w:rsidR="001F415E" w:rsidRPr="00C26627">
        <w:rPr>
          <w:rFonts w:asciiTheme="majorHAnsi" w:hAnsiTheme="majorHAnsi" w:cstheme="majorHAnsi"/>
          <w:sz w:val="22"/>
          <w:szCs w:val="22"/>
          <w:lang w:val="sl-SI"/>
        </w:rPr>
        <w:t>podlag za</w:t>
      </w:r>
      <w:r w:rsidR="005876B4" w:rsidRPr="00C26627">
        <w:rPr>
          <w:rFonts w:asciiTheme="majorHAnsi" w:hAnsiTheme="majorHAnsi" w:cstheme="majorHAnsi"/>
          <w:sz w:val="22"/>
          <w:szCs w:val="22"/>
          <w:lang w:val="sl-SI"/>
        </w:rPr>
        <w:t xml:space="preserve"> </w:t>
      </w:r>
      <w:r w:rsidR="001F415E" w:rsidRPr="00C26627">
        <w:rPr>
          <w:rFonts w:asciiTheme="majorHAnsi" w:hAnsiTheme="majorHAnsi" w:cstheme="majorHAnsi"/>
          <w:sz w:val="22"/>
          <w:szCs w:val="22"/>
          <w:lang w:val="sl-SI"/>
        </w:rPr>
        <w:t>prikaz</w:t>
      </w:r>
      <w:r w:rsidR="0001269C" w:rsidRPr="00C26627">
        <w:rPr>
          <w:rFonts w:asciiTheme="majorHAnsi" w:hAnsiTheme="majorHAnsi" w:cstheme="majorHAnsi"/>
          <w:sz w:val="22"/>
          <w:szCs w:val="22"/>
          <w:lang w:val="sl-SI"/>
        </w:rPr>
        <w:t xml:space="preserve"> </w:t>
      </w:r>
      <w:r w:rsidRPr="00C26627">
        <w:rPr>
          <w:rFonts w:asciiTheme="majorHAnsi" w:hAnsiTheme="majorHAnsi" w:cstheme="majorHAnsi"/>
          <w:sz w:val="22"/>
          <w:szCs w:val="22"/>
          <w:lang w:val="sl-SI"/>
        </w:rPr>
        <w:t>(topološke napake).</w:t>
      </w:r>
    </w:p>
    <w:bookmarkEnd w:id="8"/>
    <w:p w14:paraId="33F149B8" w14:textId="606EE1F4" w:rsidR="00317265" w:rsidRPr="00C26627" w:rsidRDefault="00317265" w:rsidP="00B842FC">
      <w:pPr>
        <w:spacing w:after="120" w:line="23" w:lineRule="atLeast"/>
        <w:rPr>
          <w:rStyle w:val="CharAttribute11"/>
          <w:rFonts w:asciiTheme="majorHAnsi" w:hAnsiTheme="majorHAnsi" w:cstheme="majorHAnsi"/>
        </w:rPr>
      </w:pPr>
    </w:p>
    <w:p w14:paraId="49165083" w14:textId="12C90D0B" w:rsidR="003A7324" w:rsidRPr="00C26627" w:rsidRDefault="003A7324" w:rsidP="001C35BE">
      <w:pPr>
        <w:pStyle w:val="len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bookmarkStart w:id="9" w:name="_Hlk61964878"/>
      <w:r w:rsidRPr="00C26627">
        <w:rPr>
          <w:rFonts w:asciiTheme="majorHAnsi" w:hAnsiTheme="majorHAnsi" w:cstheme="majorHAnsi"/>
          <w:b/>
          <w:bCs/>
          <w:sz w:val="22"/>
          <w:szCs w:val="22"/>
        </w:rPr>
        <w:t>1</w:t>
      </w:r>
      <w:r w:rsidR="005A23BD" w:rsidRPr="00C26627">
        <w:rPr>
          <w:rFonts w:asciiTheme="majorHAnsi" w:hAnsiTheme="majorHAnsi" w:cstheme="majorHAnsi"/>
          <w:b/>
          <w:bCs/>
          <w:sz w:val="22"/>
          <w:szCs w:val="22"/>
        </w:rPr>
        <w:t>1</w:t>
      </w:r>
      <w:r w:rsidRPr="00C26627">
        <w:rPr>
          <w:rFonts w:asciiTheme="majorHAnsi" w:hAnsiTheme="majorHAnsi" w:cstheme="majorHAnsi"/>
          <w:b/>
          <w:bCs/>
          <w:sz w:val="22"/>
          <w:szCs w:val="22"/>
        </w:rPr>
        <w:t>. člen</w:t>
      </w:r>
    </w:p>
    <w:p w14:paraId="768E3FED" w14:textId="19749D62" w:rsidR="006E7DEE" w:rsidRPr="00C26627" w:rsidRDefault="006E7DEE" w:rsidP="006E7DEE">
      <w:pPr>
        <w:pStyle w:val="lennaslov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C26627">
        <w:rPr>
          <w:rFonts w:asciiTheme="majorHAnsi" w:hAnsiTheme="majorHAnsi" w:cstheme="majorHAnsi"/>
          <w:b/>
          <w:bCs/>
          <w:sz w:val="22"/>
          <w:szCs w:val="22"/>
        </w:rPr>
        <w:t xml:space="preserve">(viri za </w:t>
      </w:r>
      <w:r w:rsidR="00CE25FF" w:rsidRPr="00C26627">
        <w:rPr>
          <w:rFonts w:asciiTheme="majorHAnsi" w:hAnsiTheme="majorHAnsi" w:cstheme="majorHAnsi"/>
          <w:b/>
          <w:bCs/>
          <w:sz w:val="22"/>
          <w:szCs w:val="22"/>
        </w:rPr>
        <w:t>razvrščanje zemljišč v</w:t>
      </w:r>
      <w:r w:rsidRPr="00C26627">
        <w:rPr>
          <w:rFonts w:asciiTheme="majorHAnsi" w:hAnsiTheme="majorHAnsi" w:cstheme="majorHAnsi"/>
          <w:b/>
          <w:bCs/>
          <w:sz w:val="22"/>
          <w:szCs w:val="22"/>
        </w:rPr>
        <w:t xml:space="preserve"> razvojn</w:t>
      </w:r>
      <w:r w:rsidR="00CE25FF" w:rsidRPr="00C26627">
        <w:rPr>
          <w:rFonts w:asciiTheme="majorHAnsi" w:hAnsiTheme="majorHAnsi" w:cstheme="majorHAnsi"/>
          <w:b/>
          <w:bCs/>
          <w:sz w:val="22"/>
          <w:szCs w:val="22"/>
        </w:rPr>
        <w:t>e</w:t>
      </w:r>
      <w:r w:rsidRPr="00C26627">
        <w:rPr>
          <w:rFonts w:asciiTheme="majorHAnsi" w:hAnsiTheme="majorHAnsi" w:cstheme="majorHAnsi"/>
          <w:b/>
          <w:bCs/>
          <w:sz w:val="22"/>
          <w:szCs w:val="22"/>
        </w:rPr>
        <w:t xml:space="preserve"> stopnj</w:t>
      </w:r>
      <w:r w:rsidR="00CE25FF" w:rsidRPr="00C26627">
        <w:rPr>
          <w:rFonts w:asciiTheme="majorHAnsi" w:hAnsiTheme="majorHAnsi" w:cstheme="majorHAnsi"/>
          <w:b/>
          <w:bCs/>
          <w:sz w:val="22"/>
          <w:szCs w:val="22"/>
        </w:rPr>
        <w:t>e</w:t>
      </w:r>
      <w:r w:rsidRPr="00C26627">
        <w:rPr>
          <w:rFonts w:asciiTheme="majorHAnsi" w:hAnsiTheme="majorHAnsi" w:cstheme="majorHAnsi"/>
          <w:b/>
          <w:bCs/>
          <w:sz w:val="22"/>
          <w:szCs w:val="22"/>
        </w:rPr>
        <w:t>)</w:t>
      </w:r>
    </w:p>
    <w:p w14:paraId="415B9646" w14:textId="77777777" w:rsidR="006E7DEE" w:rsidRPr="00C26627" w:rsidRDefault="006E7DEE" w:rsidP="003A7324">
      <w:pPr>
        <w:pStyle w:val="lennaslov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bookmarkEnd w:id="9"/>
    <w:p w14:paraId="3424D016" w14:textId="6A2278AF" w:rsidR="003A7324" w:rsidRPr="00C26627" w:rsidRDefault="003A7324" w:rsidP="00206651">
      <w:pPr>
        <w:pStyle w:val="ODSTAVEKLUKA"/>
        <w:ind w:firstLine="993"/>
        <w:rPr>
          <w:rFonts w:asciiTheme="majorHAnsi" w:hAnsiTheme="majorHAnsi" w:cstheme="majorHAnsi"/>
        </w:rPr>
      </w:pPr>
      <w:r w:rsidRPr="00C26627">
        <w:rPr>
          <w:rFonts w:asciiTheme="majorHAnsi" w:hAnsiTheme="majorHAnsi" w:cstheme="majorHAnsi"/>
        </w:rPr>
        <w:t xml:space="preserve">(1) </w:t>
      </w:r>
      <w:r w:rsidR="00CF50C0" w:rsidRPr="00C26627">
        <w:rPr>
          <w:rFonts w:asciiTheme="majorHAnsi" w:hAnsiTheme="majorHAnsi" w:cstheme="majorHAnsi"/>
        </w:rPr>
        <w:t>N</w:t>
      </w:r>
      <w:r w:rsidRPr="00C26627">
        <w:rPr>
          <w:rFonts w:asciiTheme="majorHAnsi" w:hAnsiTheme="majorHAnsi" w:cstheme="majorHAnsi"/>
        </w:rPr>
        <w:t>epozidana stavbna zemljišča občina razvrsti v razvojne stopnje upoštevajoč merila za razvrščanje.</w:t>
      </w:r>
    </w:p>
    <w:p w14:paraId="034FA02E" w14:textId="77777777" w:rsidR="003A7324" w:rsidRPr="00C26627" w:rsidRDefault="003A7324" w:rsidP="00206651">
      <w:pPr>
        <w:pStyle w:val="ODSTAVEKLUKA"/>
        <w:ind w:firstLine="993"/>
        <w:rPr>
          <w:rFonts w:asciiTheme="majorHAnsi" w:hAnsiTheme="majorHAnsi" w:cstheme="majorHAnsi"/>
        </w:rPr>
      </w:pPr>
      <w:r w:rsidRPr="00C26627">
        <w:rPr>
          <w:rFonts w:asciiTheme="majorHAnsi" w:hAnsiTheme="majorHAnsi" w:cstheme="majorHAnsi"/>
        </w:rPr>
        <w:t>(2) Za določitev razvojnih stopenj zemljišč se uporabljajo:</w:t>
      </w:r>
    </w:p>
    <w:p w14:paraId="6D54261A" w14:textId="477CCA95" w:rsidR="000E01A2" w:rsidRPr="00C26627" w:rsidRDefault="003A7324" w:rsidP="00666BB0">
      <w:pPr>
        <w:pStyle w:val="Default"/>
        <w:numPr>
          <w:ilvl w:val="0"/>
          <w:numId w:val="49"/>
        </w:numPr>
        <w:ind w:left="709" w:hanging="425"/>
        <w:jc w:val="both"/>
        <w:rPr>
          <w:rFonts w:asciiTheme="majorHAnsi" w:hAnsiTheme="majorHAnsi" w:cstheme="majorHAnsi"/>
          <w:color w:val="auto"/>
          <w:sz w:val="22"/>
          <w:szCs w:val="22"/>
          <w:lang w:val="sl-SI"/>
        </w:rPr>
      </w:pPr>
      <w:r w:rsidRPr="00C26627">
        <w:rPr>
          <w:rFonts w:asciiTheme="majorHAnsi" w:hAnsiTheme="majorHAnsi" w:cstheme="majorHAnsi"/>
          <w:color w:val="auto"/>
          <w:sz w:val="22"/>
          <w:szCs w:val="22"/>
          <w:lang w:val="sl-SI"/>
        </w:rPr>
        <w:t xml:space="preserve">podatki </w:t>
      </w:r>
      <w:r w:rsidRPr="00C26627">
        <w:rPr>
          <w:rFonts w:asciiTheme="majorHAnsi" w:hAnsiTheme="majorHAnsi" w:cstheme="majorHAnsi"/>
          <w:sz w:val="22"/>
          <w:szCs w:val="22"/>
          <w:lang w:val="sl-SI"/>
        </w:rPr>
        <w:t>o poseljenih zemljiščih (dejanska rab</w:t>
      </w:r>
      <w:r w:rsidR="000E01A2" w:rsidRPr="00C26627">
        <w:rPr>
          <w:rFonts w:asciiTheme="majorHAnsi" w:hAnsiTheme="majorHAnsi" w:cstheme="majorHAnsi"/>
          <w:sz w:val="22"/>
          <w:szCs w:val="22"/>
          <w:lang w:val="sl-SI"/>
        </w:rPr>
        <w:t>a</w:t>
      </w:r>
      <w:r w:rsidRPr="00C26627">
        <w:rPr>
          <w:rFonts w:asciiTheme="majorHAnsi" w:hAnsiTheme="majorHAnsi" w:cstheme="majorHAnsi"/>
          <w:sz w:val="22"/>
          <w:szCs w:val="22"/>
          <w:lang w:val="sl-SI"/>
        </w:rPr>
        <w:t xml:space="preserve"> poseljenih zemljišč) iz že usklajenih podatkov iz masovnega zajema; </w:t>
      </w:r>
    </w:p>
    <w:p w14:paraId="0A5D006F" w14:textId="3817F730" w:rsidR="000E01A2" w:rsidRPr="00C26627" w:rsidRDefault="005A23BD" w:rsidP="00666BB0">
      <w:pPr>
        <w:pStyle w:val="Default"/>
        <w:numPr>
          <w:ilvl w:val="0"/>
          <w:numId w:val="49"/>
        </w:numPr>
        <w:ind w:left="709" w:hanging="425"/>
        <w:jc w:val="both"/>
        <w:rPr>
          <w:rFonts w:asciiTheme="majorHAnsi" w:hAnsiTheme="majorHAnsi" w:cstheme="majorHAnsi"/>
          <w:color w:val="auto"/>
          <w:sz w:val="22"/>
          <w:szCs w:val="22"/>
          <w:lang w:val="sl-SI"/>
        </w:rPr>
      </w:pPr>
      <w:r w:rsidRPr="00C26627">
        <w:rPr>
          <w:rFonts w:asciiTheme="majorHAnsi" w:hAnsiTheme="majorHAnsi" w:cstheme="majorHAnsi"/>
          <w:sz w:val="22"/>
          <w:szCs w:val="22"/>
          <w:lang w:val="sl-SI"/>
        </w:rPr>
        <w:t xml:space="preserve">podatki iz </w:t>
      </w:r>
      <w:r w:rsidR="003A7324" w:rsidRPr="00C26627">
        <w:rPr>
          <w:rFonts w:asciiTheme="majorHAnsi" w:hAnsiTheme="majorHAnsi" w:cstheme="majorHAnsi"/>
          <w:color w:val="auto"/>
          <w:sz w:val="22"/>
          <w:szCs w:val="22"/>
          <w:lang w:val="sl-SI"/>
        </w:rPr>
        <w:t xml:space="preserve">državnih evidenc, </w:t>
      </w:r>
      <w:r w:rsidR="003A7324" w:rsidRPr="00C26627">
        <w:rPr>
          <w:rFonts w:asciiTheme="majorHAnsi" w:hAnsiTheme="majorHAnsi" w:cstheme="majorHAnsi"/>
          <w:sz w:val="22"/>
          <w:szCs w:val="22"/>
          <w:lang w:val="sl-SI"/>
        </w:rPr>
        <w:t>d</w:t>
      </w:r>
      <w:r w:rsidR="003A7324" w:rsidRPr="00C26627">
        <w:rPr>
          <w:rFonts w:asciiTheme="majorHAnsi" w:hAnsiTheme="majorHAnsi" w:cstheme="majorHAnsi"/>
          <w:color w:val="auto"/>
          <w:sz w:val="22"/>
          <w:szCs w:val="22"/>
          <w:lang w:val="sl-SI"/>
        </w:rPr>
        <w:t>ržavni nepremičninski podatki (zemljiški</w:t>
      </w:r>
      <w:r w:rsidR="003A7324" w:rsidRPr="00C26627">
        <w:rPr>
          <w:rFonts w:asciiTheme="majorHAnsi" w:hAnsiTheme="majorHAnsi" w:cstheme="majorHAnsi"/>
          <w:sz w:val="22"/>
          <w:szCs w:val="22"/>
          <w:lang w:val="sl-SI"/>
        </w:rPr>
        <w:t xml:space="preserve"> </w:t>
      </w:r>
      <w:r w:rsidR="003A7324" w:rsidRPr="00C26627">
        <w:rPr>
          <w:rFonts w:asciiTheme="majorHAnsi" w:hAnsiTheme="majorHAnsi" w:cstheme="majorHAnsi"/>
          <w:color w:val="auto"/>
          <w:sz w:val="22"/>
          <w:szCs w:val="22"/>
          <w:lang w:val="sl-SI"/>
        </w:rPr>
        <w:t>kataster</w:t>
      </w:r>
      <w:r w:rsidR="000D39D3" w:rsidRPr="00C26627">
        <w:rPr>
          <w:rFonts w:asciiTheme="majorHAnsi" w:hAnsiTheme="majorHAnsi" w:cstheme="majorHAnsi"/>
          <w:color w:val="auto"/>
          <w:sz w:val="22"/>
          <w:szCs w:val="22"/>
          <w:lang w:val="sl-SI"/>
        </w:rPr>
        <w:t xml:space="preserve"> in druge evidence</w:t>
      </w:r>
      <w:r w:rsidR="003A7324" w:rsidRPr="00C26627">
        <w:rPr>
          <w:rFonts w:asciiTheme="majorHAnsi" w:hAnsiTheme="majorHAnsi" w:cstheme="majorHAnsi"/>
          <w:color w:val="auto"/>
          <w:sz w:val="22"/>
          <w:szCs w:val="22"/>
          <w:lang w:val="sl-SI"/>
        </w:rPr>
        <w:t>)</w:t>
      </w:r>
      <w:r w:rsidR="003A7324" w:rsidRPr="00C26627">
        <w:rPr>
          <w:rFonts w:asciiTheme="majorHAnsi" w:hAnsiTheme="majorHAnsi" w:cstheme="majorHAnsi"/>
          <w:sz w:val="22"/>
          <w:szCs w:val="22"/>
          <w:lang w:val="sl-SI"/>
        </w:rPr>
        <w:t xml:space="preserve">, </w:t>
      </w:r>
    </w:p>
    <w:p w14:paraId="69EC5951" w14:textId="0A12C157" w:rsidR="008D2184" w:rsidRPr="00C26627" w:rsidRDefault="000E01A2" w:rsidP="00666BB0">
      <w:pPr>
        <w:pStyle w:val="Default"/>
        <w:numPr>
          <w:ilvl w:val="0"/>
          <w:numId w:val="49"/>
        </w:numPr>
        <w:ind w:left="709" w:hanging="425"/>
        <w:jc w:val="both"/>
        <w:rPr>
          <w:rFonts w:asciiTheme="majorHAnsi" w:hAnsiTheme="majorHAnsi" w:cstheme="majorHAnsi"/>
          <w:color w:val="auto"/>
          <w:sz w:val="22"/>
          <w:szCs w:val="22"/>
          <w:lang w:val="sl-SI"/>
        </w:rPr>
      </w:pPr>
      <w:r w:rsidRPr="00C26627">
        <w:rPr>
          <w:rFonts w:asciiTheme="majorHAnsi" w:hAnsiTheme="majorHAnsi" w:cstheme="majorHAnsi"/>
          <w:color w:val="auto"/>
          <w:sz w:val="22"/>
          <w:szCs w:val="22"/>
          <w:lang w:val="sl-SI"/>
        </w:rPr>
        <w:t xml:space="preserve">veljavni </w:t>
      </w:r>
      <w:r w:rsidR="003A7324" w:rsidRPr="00C26627">
        <w:rPr>
          <w:rFonts w:asciiTheme="majorHAnsi" w:hAnsiTheme="majorHAnsi" w:cstheme="majorHAnsi"/>
          <w:color w:val="auto"/>
          <w:sz w:val="22"/>
          <w:szCs w:val="22"/>
          <w:lang w:val="sl-SI"/>
        </w:rPr>
        <w:t>prostorski</w:t>
      </w:r>
      <w:r w:rsidRPr="00C26627">
        <w:rPr>
          <w:rFonts w:asciiTheme="majorHAnsi" w:hAnsiTheme="majorHAnsi" w:cstheme="majorHAnsi"/>
          <w:color w:val="auto"/>
          <w:sz w:val="22"/>
          <w:szCs w:val="22"/>
          <w:lang w:val="sl-SI"/>
        </w:rPr>
        <w:t xml:space="preserve"> izvedbeni</w:t>
      </w:r>
      <w:r w:rsidR="003A7324" w:rsidRPr="00C26627">
        <w:rPr>
          <w:rFonts w:asciiTheme="majorHAnsi" w:hAnsiTheme="majorHAnsi" w:cstheme="majorHAnsi"/>
          <w:color w:val="auto"/>
          <w:sz w:val="22"/>
          <w:szCs w:val="22"/>
          <w:lang w:val="sl-SI"/>
        </w:rPr>
        <w:t xml:space="preserve"> akti</w:t>
      </w:r>
      <w:r w:rsidRPr="00C26627">
        <w:rPr>
          <w:rFonts w:asciiTheme="majorHAnsi" w:hAnsiTheme="majorHAnsi" w:cstheme="majorHAnsi"/>
          <w:color w:val="auto"/>
          <w:sz w:val="22"/>
          <w:szCs w:val="22"/>
          <w:lang w:val="sl-SI"/>
        </w:rPr>
        <w:t>,</w:t>
      </w:r>
      <w:r w:rsidR="003A7324" w:rsidRPr="00C26627">
        <w:rPr>
          <w:rFonts w:asciiTheme="majorHAnsi" w:hAnsiTheme="majorHAnsi" w:cstheme="majorHAnsi"/>
          <w:color w:val="auto"/>
          <w:sz w:val="22"/>
          <w:szCs w:val="22"/>
          <w:lang w:val="sl-SI"/>
        </w:rPr>
        <w:t xml:space="preserve"> </w:t>
      </w:r>
    </w:p>
    <w:p w14:paraId="522F8E54" w14:textId="4703C621" w:rsidR="00B94AF6" w:rsidRPr="00C26627" w:rsidRDefault="00B94AF6" w:rsidP="00666BB0">
      <w:pPr>
        <w:pStyle w:val="Default"/>
        <w:numPr>
          <w:ilvl w:val="0"/>
          <w:numId w:val="49"/>
        </w:numPr>
        <w:ind w:left="709" w:hanging="425"/>
        <w:jc w:val="both"/>
        <w:rPr>
          <w:rFonts w:asciiTheme="majorHAnsi" w:hAnsiTheme="majorHAnsi" w:cstheme="majorHAnsi"/>
          <w:color w:val="auto"/>
          <w:sz w:val="22"/>
          <w:szCs w:val="22"/>
          <w:lang w:val="sl-SI"/>
        </w:rPr>
      </w:pPr>
      <w:r w:rsidRPr="00C26627">
        <w:rPr>
          <w:rFonts w:asciiTheme="majorHAnsi" w:hAnsiTheme="majorHAnsi" w:cstheme="majorHAnsi"/>
          <w:color w:val="auto"/>
          <w:sz w:val="22"/>
          <w:szCs w:val="22"/>
          <w:lang w:val="sl-SI"/>
        </w:rPr>
        <w:t xml:space="preserve">veljavni </w:t>
      </w:r>
      <w:r w:rsidR="003A7324" w:rsidRPr="00C26627">
        <w:rPr>
          <w:rFonts w:asciiTheme="majorHAnsi" w:hAnsiTheme="majorHAnsi" w:cstheme="majorHAnsi"/>
          <w:color w:val="auto"/>
          <w:sz w:val="22"/>
          <w:szCs w:val="22"/>
          <w:lang w:val="sl-SI"/>
        </w:rPr>
        <w:t>splošn</w:t>
      </w:r>
      <w:r w:rsidRPr="00C26627">
        <w:rPr>
          <w:rFonts w:asciiTheme="majorHAnsi" w:hAnsiTheme="majorHAnsi" w:cstheme="majorHAnsi"/>
          <w:color w:val="auto"/>
          <w:sz w:val="22"/>
          <w:szCs w:val="22"/>
          <w:lang w:val="sl-SI"/>
        </w:rPr>
        <w:t>i</w:t>
      </w:r>
      <w:r w:rsidR="003A7324" w:rsidRPr="00C26627">
        <w:rPr>
          <w:rFonts w:asciiTheme="majorHAnsi" w:hAnsiTheme="majorHAnsi" w:cstheme="majorHAnsi"/>
          <w:color w:val="auto"/>
          <w:sz w:val="22"/>
          <w:szCs w:val="22"/>
          <w:lang w:val="sl-SI"/>
        </w:rPr>
        <w:t xml:space="preserve"> ali posamičn</w:t>
      </w:r>
      <w:r w:rsidRPr="00C26627">
        <w:rPr>
          <w:rFonts w:asciiTheme="majorHAnsi" w:hAnsiTheme="majorHAnsi" w:cstheme="majorHAnsi"/>
          <w:color w:val="auto"/>
          <w:sz w:val="22"/>
          <w:szCs w:val="22"/>
          <w:lang w:val="sl-SI"/>
        </w:rPr>
        <w:t>i</w:t>
      </w:r>
      <w:r w:rsidR="003A7324" w:rsidRPr="00C26627">
        <w:rPr>
          <w:rFonts w:asciiTheme="majorHAnsi" w:hAnsiTheme="majorHAnsi" w:cstheme="majorHAnsi"/>
          <w:color w:val="auto"/>
          <w:sz w:val="22"/>
          <w:szCs w:val="22"/>
          <w:lang w:val="sl-SI"/>
        </w:rPr>
        <w:t xml:space="preserve"> pravn</w:t>
      </w:r>
      <w:r w:rsidRPr="00C26627">
        <w:rPr>
          <w:rFonts w:asciiTheme="majorHAnsi" w:hAnsiTheme="majorHAnsi" w:cstheme="majorHAnsi"/>
          <w:color w:val="auto"/>
          <w:sz w:val="22"/>
          <w:szCs w:val="22"/>
          <w:lang w:val="sl-SI"/>
        </w:rPr>
        <w:t>i</w:t>
      </w:r>
      <w:r w:rsidR="003A7324" w:rsidRPr="00C26627">
        <w:rPr>
          <w:rFonts w:asciiTheme="majorHAnsi" w:hAnsiTheme="majorHAnsi" w:cstheme="majorHAnsi"/>
          <w:color w:val="auto"/>
          <w:sz w:val="22"/>
          <w:szCs w:val="22"/>
          <w:lang w:val="sl-SI"/>
        </w:rPr>
        <w:t xml:space="preserve"> akt</w:t>
      </w:r>
      <w:r w:rsidRPr="00C26627">
        <w:rPr>
          <w:rFonts w:asciiTheme="majorHAnsi" w:hAnsiTheme="majorHAnsi" w:cstheme="majorHAnsi"/>
          <w:color w:val="auto"/>
          <w:sz w:val="22"/>
          <w:szCs w:val="22"/>
          <w:lang w:val="sl-SI"/>
        </w:rPr>
        <w:t>i</w:t>
      </w:r>
      <w:r w:rsidR="003A7324" w:rsidRPr="00C26627">
        <w:rPr>
          <w:rFonts w:asciiTheme="majorHAnsi" w:hAnsiTheme="majorHAnsi" w:cstheme="majorHAnsi"/>
          <w:color w:val="auto"/>
          <w:sz w:val="22"/>
          <w:szCs w:val="22"/>
          <w:lang w:val="sl-SI"/>
        </w:rPr>
        <w:t>, s katerim je pravni režim vzpostavljen</w:t>
      </w:r>
      <w:r w:rsidR="003A7324" w:rsidRPr="00C26627">
        <w:rPr>
          <w:rFonts w:asciiTheme="majorHAnsi" w:hAnsiTheme="majorHAnsi" w:cstheme="majorHAnsi"/>
          <w:sz w:val="22"/>
          <w:szCs w:val="22"/>
        </w:rPr>
        <w:t xml:space="preserve"> (</w:t>
      </w:r>
      <w:r w:rsidR="005A23BD" w:rsidRPr="00C26627">
        <w:rPr>
          <w:rFonts w:asciiTheme="majorHAnsi" w:hAnsiTheme="majorHAnsi" w:cstheme="majorHAnsi"/>
          <w:color w:val="auto"/>
          <w:sz w:val="22"/>
          <w:szCs w:val="22"/>
          <w:lang w:val="sl-SI"/>
        </w:rPr>
        <w:t>v</w:t>
      </w:r>
      <w:r w:rsidR="003A7324" w:rsidRPr="00C26627">
        <w:rPr>
          <w:rFonts w:asciiTheme="majorHAnsi" w:hAnsiTheme="majorHAnsi" w:cstheme="majorHAnsi"/>
          <w:color w:val="auto"/>
          <w:sz w:val="22"/>
          <w:szCs w:val="22"/>
          <w:lang w:val="sl-SI"/>
        </w:rPr>
        <w:t xml:space="preserve">arstvo gozdov, </w:t>
      </w:r>
      <w:r w:rsidR="005A23BD" w:rsidRPr="00C26627">
        <w:rPr>
          <w:rFonts w:asciiTheme="majorHAnsi" w:hAnsiTheme="majorHAnsi" w:cstheme="majorHAnsi"/>
          <w:color w:val="auto"/>
          <w:sz w:val="22"/>
          <w:szCs w:val="22"/>
          <w:lang w:val="sl-SI"/>
        </w:rPr>
        <w:t>v</w:t>
      </w:r>
      <w:r w:rsidR="003A7324" w:rsidRPr="00C26627">
        <w:rPr>
          <w:rFonts w:asciiTheme="majorHAnsi" w:hAnsiTheme="majorHAnsi" w:cstheme="majorHAnsi"/>
          <w:color w:val="auto"/>
          <w:sz w:val="22"/>
          <w:szCs w:val="22"/>
          <w:lang w:val="sl-SI"/>
        </w:rPr>
        <w:t xml:space="preserve">arstvo kulturne dediščine, </w:t>
      </w:r>
      <w:r w:rsidR="005A23BD" w:rsidRPr="00C26627">
        <w:rPr>
          <w:rFonts w:asciiTheme="majorHAnsi" w:hAnsiTheme="majorHAnsi" w:cstheme="majorHAnsi"/>
          <w:color w:val="auto"/>
          <w:sz w:val="22"/>
          <w:szCs w:val="22"/>
          <w:lang w:val="sl-SI"/>
        </w:rPr>
        <w:t>v</w:t>
      </w:r>
      <w:r w:rsidR="003A7324" w:rsidRPr="00C26627">
        <w:rPr>
          <w:rFonts w:asciiTheme="majorHAnsi" w:hAnsiTheme="majorHAnsi" w:cstheme="majorHAnsi"/>
          <w:color w:val="auto"/>
          <w:sz w:val="22"/>
          <w:szCs w:val="22"/>
          <w:lang w:val="sl-SI"/>
        </w:rPr>
        <w:t xml:space="preserve">arstvo narave, </w:t>
      </w:r>
      <w:r w:rsidR="005A23BD" w:rsidRPr="00C26627">
        <w:rPr>
          <w:rFonts w:asciiTheme="majorHAnsi" w:hAnsiTheme="majorHAnsi" w:cstheme="majorHAnsi"/>
          <w:color w:val="auto"/>
          <w:sz w:val="22"/>
          <w:szCs w:val="22"/>
          <w:lang w:val="sl-SI"/>
        </w:rPr>
        <w:t>v</w:t>
      </w:r>
      <w:r w:rsidR="003A7324" w:rsidRPr="00C26627">
        <w:rPr>
          <w:rFonts w:asciiTheme="majorHAnsi" w:hAnsiTheme="majorHAnsi" w:cstheme="majorHAnsi"/>
          <w:color w:val="auto"/>
          <w:sz w:val="22"/>
          <w:szCs w:val="22"/>
          <w:lang w:val="sl-SI"/>
        </w:rPr>
        <w:t xml:space="preserve">arstvo vodnih virov, </w:t>
      </w:r>
      <w:r w:rsidR="005A23BD" w:rsidRPr="00C26627">
        <w:rPr>
          <w:rFonts w:asciiTheme="majorHAnsi" w:hAnsiTheme="majorHAnsi" w:cstheme="majorHAnsi"/>
          <w:color w:val="auto"/>
          <w:sz w:val="22"/>
          <w:szCs w:val="22"/>
          <w:lang w:val="sl-SI"/>
        </w:rPr>
        <w:t>v</w:t>
      </w:r>
      <w:r w:rsidR="003A7324" w:rsidRPr="00C26627">
        <w:rPr>
          <w:rFonts w:asciiTheme="majorHAnsi" w:hAnsiTheme="majorHAnsi" w:cstheme="majorHAnsi"/>
          <w:color w:val="auto"/>
          <w:sz w:val="22"/>
          <w:szCs w:val="22"/>
          <w:lang w:val="sl-SI"/>
        </w:rPr>
        <w:t xml:space="preserve">odna zemljišča, </w:t>
      </w:r>
      <w:r w:rsidR="005A23BD" w:rsidRPr="00C26627">
        <w:rPr>
          <w:rFonts w:asciiTheme="majorHAnsi" w:hAnsiTheme="majorHAnsi" w:cstheme="majorHAnsi"/>
          <w:color w:val="auto"/>
          <w:sz w:val="22"/>
          <w:szCs w:val="22"/>
          <w:lang w:val="sl-SI"/>
        </w:rPr>
        <w:lastRenderedPageBreak/>
        <w:t>v</w:t>
      </w:r>
      <w:r w:rsidR="003A7324" w:rsidRPr="00C26627">
        <w:rPr>
          <w:rFonts w:asciiTheme="majorHAnsi" w:hAnsiTheme="majorHAnsi" w:cstheme="majorHAnsi"/>
          <w:color w:val="auto"/>
          <w:sz w:val="22"/>
          <w:szCs w:val="22"/>
          <w:lang w:val="sl-SI"/>
        </w:rPr>
        <w:t xml:space="preserve">arstvo pred erozijo, </w:t>
      </w:r>
      <w:r w:rsidR="005A23BD" w:rsidRPr="00C26627">
        <w:rPr>
          <w:rFonts w:asciiTheme="majorHAnsi" w:hAnsiTheme="majorHAnsi" w:cstheme="majorHAnsi"/>
          <w:color w:val="auto"/>
          <w:sz w:val="22"/>
          <w:szCs w:val="22"/>
          <w:lang w:val="sl-SI"/>
        </w:rPr>
        <w:t>v</w:t>
      </w:r>
      <w:r w:rsidR="003A7324" w:rsidRPr="00C26627">
        <w:rPr>
          <w:rFonts w:asciiTheme="majorHAnsi" w:hAnsiTheme="majorHAnsi" w:cstheme="majorHAnsi"/>
          <w:color w:val="auto"/>
          <w:sz w:val="22"/>
          <w:szCs w:val="22"/>
          <w:lang w:val="sl-SI"/>
        </w:rPr>
        <w:t>arstvo pred poplavami</w:t>
      </w:r>
      <w:r w:rsidR="003A7324" w:rsidRPr="00C26627">
        <w:rPr>
          <w:rFonts w:asciiTheme="majorHAnsi" w:hAnsiTheme="majorHAnsi" w:cstheme="majorHAnsi"/>
          <w:sz w:val="22"/>
          <w:szCs w:val="22"/>
        </w:rPr>
        <w:t>)</w:t>
      </w:r>
      <w:r w:rsidR="003A7324" w:rsidRPr="00C26627">
        <w:rPr>
          <w:rFonts w:asciiTheme="majorHAnsi" w:hAnsiTheme="majorHAnsi" w:cstheme="majorHAnsi"/>
          <w:color w:val="auto"/>
          <w:sz w:val="22"/>
          <w:szCs w:val="22"/>
          <w:lang w:val="sl-SI"/>
        </w:rPr>
        <w:t xml:space="preserve"> in </w:t>
      </w:r>
      <w:r w:rsidR="00C71285" w:rsidRPr="00C26627">
        <w:rPr>
          <w:rFonts w:asciiTheme="majorHAnsi" w:hAnsiTheme="majorHAnsi" w:cstheme="majorHAnsi"/>
          <w:color w:val="auto"/>
          <w:sz w:val="22"/>
          <w:szCs w:val="22"/>
          <w:lang w:val="sl-SI"/>
        </w:rPr>
        <w:t>iz</w:t>
      </w:r>
      <w:r w:rsidR="005A23BD" w:rsidRPr="00C26627">
        <w:rPr>
          <w:rFonts w:asciiTheme="majorHAnsi" w:hAnsiTheme="majorHAnsi" w:cstheme="majorHAnsi"/>
          <w:color w:val="auto"/>
          <w:sz w:val="22"/>
          <w:szCs w:val="22"/>
          <w:lang w:val="sl-SI"/>
        </w:rPr>
        <w:t xml:space="preserve"> drugih</w:t>
      </w:r>
      <w:r w:rsidR="003A7324" w:rsidRPr="00C26627">
        <w:rPr>
          <w:rFonts w:asciiTheme="majorHAnsi" w:hAnsiTheme="majorHAnsi" w:cstheme="majorHAnsi"/>
          <w:color w:val="auto"/>
          <w:sz w:val="22"/>
          <w:szCs w:val="22"/>
          <w:lang w:val="sl-SI"/>
        </w:rPr>
        <w:t xml:space="preserve"> javno dostopnih evidenc o pravnih režimih (npr. Atlas okolja, register kulturne dediščine)</w:t>
      </w:r>
      <w:r w:rsidR="00E94C2D" w:rsidRPr="00C26627">
        <w:rPr>
          <w:rFonts w:asciiTheme="majorHAnsi" w:hAnsiTheme="majorHAnsi" w:cstheme="majorHAnsi"/>
          <w:color w:val="auto"/>
          <w:sz w:val="22"/>
          <w:szCs w:val="22"/>
          <w:lang w:val="sl-SI"/>
        </w:rPr>
        <w:t>,</w:t>
      </w:r>
    </w:p>
    <w:p w14:paraId="377C1E9D" w14:textId="57322AFC" w:rsidR="00E501D0" w:rsidRPr="00C26627" w:rsidRDefault="00E501D0" w:rsidP="00666BB0">
      <w:pPr>
        <w:pStyle w:val="Default"/>
        <w:numPr>
          <w:ilvl w:val="0"/>
          <w:numId w:val="49"/>
        </w:numPr>
        <w:ind w:left="709" w:hanging="425"/>
        <w:jc w:val="both"/>
        <w:rPr>
          <w:rFonts w:asciiTheme="majorHAnsi" w:hAnsiTheme="majorHAnsi" w:cstheme="majorHAnsi"/>
          <w:color w:val="auto"/>
          <w:sz w:val="22"/>
          <w:szCs w:val="22"/>
          <w:lang w:val="sl-SI"/>
        </w:rPr>
      </w:pPr>
      <w:r w:rsidRPr="00C26627">
        <w:rPr>
          <w:rFonts w:asciiTheme="majorHAnsi" w:hAnsiTheme="majorHAnsi" w:cstheme="majorHAnsi"/>
          <w:color w:val="auto"/>
          <w:sz w:val="22"/>
          <w:szCs w:val="22"/>
          <w:lang w:val="sl-SI"/>
        </w:rPr>
        <w:t xml:space="preserve">podatki iz </w:t>
      </w:r>
      <w:r w:rsidR="003A7324" w:rsidRPr="00C26627">
        <w:rPr>
          <w:rFonts w:asciiTheme="majorHAnsi" w:hAnsiTheme="majorHAnsi" w:cstheme="majorHAnsi"/>
          <w:color w:val="auto"/>
          <w:sz w:val="22"/>
          <w:szCs w:val="22"/>
          <w:lang w:val="sl-SI"/>
        </w:rPr>
        <w:t>zbirn</w:t>
      </w:r>
      <w:r w:rsidRPr="00C26627">
        <w:rPr>
          <w:rFonts w:asciiTheme="majorHAnsi" w:hAnsiTheme="majorHAnsi" w:cstheme="majorHAnsi"/>
          <w:color w:val="auto"/>
          <w:sz w:val="22"/>
          <w:szCs w:val="22"/>
          <w:lang w:val="sl-SI"/>
        </w:rPr>
        <w:t>ega</w:t>
      </w:r>
      <w:r w:rsidR="003A7324" w:rsidRPr="00C26627">
        <w:rPr>
          <w:rFonts w:asciiTheme="majorHAnsi" w:hAnsiTheme="majorHAnsi" w:cstheme="majorHAnsi"/>
          <w:color w:val="auto"/>
          <w:sz w:val="22"/>
          <w:szCs w:val="22"/>
          <w:lang w:val="sl-SI"/>
        </w:rPr>
        <w:t xml:space="preserve"> katast</w:t>
      </w:r>
      <w:r w:rsidRPr="00C26627">
        <w:rPr>
          <w:rFonts w:asciiTheme="majorHAnsi" w:hAnsiTheme="majorHAnsi" w:cstheme="majorHAnsi"/>
          <w:color w:val="auto"/>
          <w:sz w:val="22"/>
          <w:szCs w:val="22"/>
          <w:lang w:val="sl-SI"/>
        </w:rPr>
        <w:t>ra</w:t>
      </w:r>
      <w:r w:rsidR="003A7324" w:rsidRPr="00C26627">
        <w:rPr>
          <w:rFonts w:asciiTheme="majorHAnsi" w:hAnsiTheme="majorHAnsi" w:cstheme="majorHAnsi"/>
          <w:color w:val="auto"/>
          <w:sz w:val="22"/>
          <w:szCs w:val="22"/>
          <w:lang w:val="sl-SI"/>
        </w:rPr>
        <w:t xml:space="preserve"> gospodarske javne infrastrukture (GJI) in </w:t>
      </w:r>
      <w:r w:rsidRPr="00C26627">
        <w:rPr>
          <w:rFonts w:asciiTheme="majorHAnsi" w:hAnsiTheme="majorHAnsi" w:cstheme="majorHAnsi"/>
          <w:color w:val="auto"/>
          <w:sz w:val="22"/>
          <w:szCs w:val="22"/>
          <w:lang w:val="sl-SI"/>
        </w:rPr>
        <w:t xml:space="preserve">podatki o </w:t>
      </w:r>
      <w:r w:rsidR="003A7324" w:rsidRPr="00C26627">
        <w:rPr>
          <w:rFonts w:asciiTheme="majorHAnsi" w:hAnsiTheme="majorHAnsi" w:cstheme="majorHAnsi"/>
          <w:color w:val="auto"/>
          <w:sz w:val="22"/>
          <w:szCs w:val="22"/>
          <w:lang w:val="sl-SI"/>
        </w:rPr>
        <w:t>varovalni</w:t>
      </w:r>
      <w:r w:rsidRPr="00C26627">
        <w:rPr>
          <w:rFonts w:asciiTheme="majorHAnsi" w:hAnsiTheme="majorHAnsi" w:cstheme="majorHAnsi"/>
          <w:color w:val="auto"/>
          <w:sz w:val="22"/>
          <w:szCs w:val="22"/>
          <w:lang w:val="sl-SI"/>
        </w:rPr>
        <w:t>h</w:t>
      </w:r>
      <w:r w:rsidR="003A7324" w:rsidRPr="00C26627">
        <w:rPr>
          <w:rFonts w:asciiTheme="majorHAnsi" w:hAnsiTheme="majorHAnsi" w:cstheme="majorHAnsi"/>
          <w:color w:val="auto"/>
          <w:sz w:val="22"/>
          <w:szCs w:val="22"/>
          <w:lang w:val="sl-SI"/>
        </w:rPr>
        <w:t xml:space="preserve"> pasovi</w:t>
      </w:r>
      <w:r w:rsidRPr="00C26627">
        <w:rPr>
          <w:rFonts w:asciiTheme="majorHAnsi" w:hAnsiTheme="majorHAnsi" w:cstheme="majorHAnsi"/>
          <w:color w:val="auto"/>
          <w:sz w:val="22"/>
          <w:szCs w:val="22"/>
          <w:lang w:val="sl-SI"/>
        </w:rPr>
        <w:t>h</w:t>
      </w:r>
      <w:r w:rsidR="003A7324" w:rsidRPr="00C26627">
        <w:rPr>
          <w:rFonts w:asciiTheme="majorHAnsi" w:hAnsiTheme="majorHAnsi" w:cstheme="majorHAnsi"/>
          <w:color w:val="auto"/>
          <w:sz w:val="22"/>
          <w:szCs w:val="22"/>
          <w:lang w:val="sl-SI"/>
        </w:rPr>
        <w:t xml:space="preserve"> posamezne vrste GJI</w:t>
      </w:r>
      <w:r w:rsidR="00C71285" w:rsidRPr="00C26627">
        <w:rPr>
          <w:rFonts w:asciiTheme="majorHAnsi" w:hAnsiTheme="majorHAnsi" w:cstheme="majorHAnsi"/>
          <w:sz w:val="22"/>
          <w:szCs w:val="22"/>
        </w:rPr>
        <w:t>;</w:t>
      </w:r>
      <w:r w:rsidR="003A7324" w:rsidRPr="00C26627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520BEE7" w14:textId="7B38B97A" w:rsidR="00E501D0" w:rsidRPr="00C26627" w:rsidRDefault="003A7324" w:rsidP="00666BB0">
      <w:pPr>
        <w:pStyle w:val="Default"/>
        <w:numPr>
          <w:ilvl w:val="0"/>
          <w:numId w:val="49"/>
        </w:numPr>
        <w:ind w:left="709" w:hanging="425"/>
        <w:jc w:val="both"/>
        <w:rPr>
          <w:rFonts w:asciiTheme="majorHAnsi" w:hAnsiTheme="majorHAnsi" w:cstheme="majorHAnsi"/>
          <w:color w:val="auto"/>
          <w:sz w:val="22"/>
          <w:szCs w:val="22"/>
          <w:lang w:val="sl-SI"/>
        </w:rPr>
      </w:pPr>
      <w:r w:rsidRPr="00C26627">
        <w:rPr>
          <w:rFonts w:asciiTheme="majorHAnsi" w:hAnsiTheme="majorHAnsi" w:cstheme="majorHAnsi"/>
          <w:sz w:val="22"/>
          <w:szCs w:val="22"/>
        </w:rPr>
        <w:t>o</w:t>
      </w:r>
      <w:r w:rsidRPr="00C26627">
        <w:rPr>
          <w:rFonts w:asciiTheme="majorHAnsi" w:hAnsiTheme="majorHAnsi" w:cstheme="majorHAnsi"/>
          <w:color w:val="auto"/>
          <w:sz w:val="22"/>
          <w:szCs w:val="22"/>
          <w:lang w:val="sl-SI"/>
        </w:rPr>
        <w:t>bčinsk</w:t>
      </w:r>
      <w:r w:rsidR="00E501D0" w:rsidRPr="00C26627">
        <w:rPr>
          <w:rFonts w:asciiTheme="majorHAnsi" w:hAnsiTheme="majorHAnsi" w:cstheme="majorHAnsi"/>
          <w:color w:val="auto"/>
          <w:sz w:val="22"/>
          <w:szCs w:val="22"/>
          <w:lang w:val="sl-SI"/>
        </w:rPr>
        <w:t>i</w:t>
      </w:r>
      <w:r w:rsidRPr="00C26627">
        <w:rPr>
          <w:rFonts w:asciiTheme="majorHAnsi" w:hAnsiTheme="majorHAnsi" w:cstheme="majorHAnsi"/>
          <w:color w:val="auto"/>
          <w:sz w:val="22"/>
          <w:szCs w:val="22"/>
          <w:lang w:val="sl-SI"/>
        </w:rPr>
        <w:t xml:space="preserve"> </w:t>
      </w:r>
      <w:r w:rsidR="00E501D0" w:rsidRPr="00C26627">
        <w:rPr>
          <w:rFonts w:asciiTheme="majorHAnsi" w:hAnsiTheme="majorHAnsi" w:cstheme="majorHAnsi"/>
          <w:color w:val="auto"/>
          <w:sz w:val="22"/>
          <w:szCs w:val="22"/>
          <w:lang w:val="sl-SI"/>
        </w:rPr>
        <w:t>razvojni dokumenti</w:t>
      </w:r>
      <w:r w:rsidRPr="00C26627">
        <w:rPr>
          <w:rFonts w:asciiTheme="majorHAnsi" w:hAnsiTheme="majorHAnsi" w:cstheme="majorHAnsi"/>
          <w:color w:val="auto"/>
          <w:sz w:val="22"/>
          <w:szCs w:val="22"/>
          <w:lang w:val="sl-SI"/>
        </w:rPr>
        <w:t xml:space="preserve"> (program opremljanja stavbnih zemljišč, načrt razvojnih programov občine)</w:t>
      </w:r>
      <w:r w:rsidR="00E501D0" w:rsidRPr="00C26627">
        <w:rPr>
          <w:rFonts w:asciiTheme="majorHAnsi" w:hAnsiTheme="majorHAnsi" w:cstheme="majorHAnsi"/>
          <w:sz w:val="22"/>
          <w:szCs w:val="22"/>
        </w:rPr>
        <w:t>,</w:t>
      </w:r>
      <w:r w:rsidRPr="00C26627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289A0D93" w14:textId="77777777" w:rsidR="00E501D0" w:rsidRPr="00C26627" w:rsidRDefault="003A7324" w:rsidP="00666BB0">
      <w:pPr>
        <w:pStyle w:val="Default"/>
        <w:numPr>
          <w:ilvl w:val="0"/>
          <w:numId w:val="49"/>
        </w:numPr>
        <w:ind w:left="709" w:hanging="425"/>
        <w:jc w:val="both"/>
        <w:rPr>
          <w:rFonts w:asciiTheme="majorHAnsi" w:hAnsiTheme="majorHAnsi" w:cstheme="majorHAnsi"/>
          <w:color w:val="auto"/>
          <w:sz w:val="22"/>
          <w:szCs w:val="22"/>
          <w:lang w:val="sl-SI"/>
        </w:rPr>
      </w:pPr>
      <w:r w:rsidRPr="00C26627">
        <w:rPr>
          <w:rFonts w:asciiTheme="majorHAnsi" w:hAnsiTheme="majorHAnsi" w:cstheme="majorHAnsi"/>
          <w:color w:val="auto"/>
          <w:sz w:val="22"/>
          <w:szCs w:val="22"/>
          <w:lang w:val="sl-SI"/>
        </w:rPr>
        <w:t>podatki lokalnih evidenc</w:t>
      </w:r>
      <w:r w:rsidR="00E501D0" w:rsidRPr="00C26627">
        <w:rPr>
          <w:rFonts w:asciiTheme="majorHAnsi" w:hAnsiTheme="majorHAnsi" w:cstheme="majorHAnsi"/>
          <w:color w:val="auto"/>
          <w:sz w:val="22"/>
          <w:szCs w:val="22"/>
          <w:lang w:val="sl-SI"/>
        </w:rPr>
        <w:t>,</w:t>
      </w:r>
    </w:p>
    <w:p w14:paraId="2CDE7D26" w14:textId="77777777" w:rsidR="00E501D0" w:rsidRPr="00C26627" w:rsidRDefault="003A7324" w:rsidP="00666BB0">
      <w:pPr>
        <w:pStyle w:val="Default"/>
        <w:numPr>
          <w:ilvl w:val="0"/>
          <w:numId w:val="49"/>
        </w:numPr>
        <w:ind w:left="709" w:hanging="425"/>
        <w:jc w:val="both"/>
        <w:rPr>
          <w:rFonts w:asciiTheme="majorHAnsi" w:hAnsiTheme="majorHAnsi" w:cstheme="majorHAnsi"/>
          <w:color w:val="auto"/>
          <w:sz w:val="22"/>
          <w:szCs w:val="22"/>
          <w:lang w:val="sl-SI"/>
        </w:rPr>
      </w:pPr>
      <w:r w:rsidRPr="00C26627">
        <w:rPr>
          <w:rFonts w:asciiTheme="majorHAnsi" w:hAnsiTheme="majorHAnsi" w:cstheme="majorHAnsi"/>
          <w:color w:val="auto"/>
          <w:sz w:val="22"/>
          <w:szCs w:val="22"/>
          <w:lang w:val="sl-SI"/>
        </w:rPr>
        <w:t>zbirka upravnih aktov</w:t>
      </w:r>
      <w:r w:rsidR="00E501D0" w:rsidRPr="00C26627">
        <w:rPr>
          <w:rFonts w:asciiTheme="majorHAnsi" w:hAnsiTheme="majorHAnsi" w:cstheme="majorHAnsi"/>
          <w:color w:val="auto"/>
          <w:sz w:val="22"/>
          <w:szCs w:val="22"/>
          <w:lang w:val="sl-SI"/>
        </w:rPr>
        <w:t xml:space="preserve"> iz prostorskega informacijskega sistema</w:t>
      </w:r>
      <w:r w:rsidRPr="00C26627">
        <w:rPr>
          <w:rFonts w:asciiTheme="majorHAnsi" w:hAnsiTheme="majorHAnsi" w:cstheme="majorHAnsi"/>
          <w:color w:val="auto"/>
          <w:sz w:val="22"/>
          <w:szCs w:val="22"/>
          <w:lang w:val="sl-SI"/>
        </w:rPr>
        <w:t xml:space="preserve"> (</w:t>
      </w:r>
      <w:r w:rsidR="00E501D0" w:rsidRPr="00C26627">
        <w:rPr>
          <w:rFonts w:asciiTheme="majorHAnsi" w:hAnsiTheme="majorHAnsi" w:cstheme="majorHAnsi"/>
          <w:color w:val="auto"/>
          <w:sz w:val="22"/>
          <w:szCs w:val="22"/>
          <w:lang w:val="sl-SI"/>
        </w:rPr>
        <w:t xml:space="preserve">izdana </w:t>
      </w:r>
      <w:r w:rsidRPr="00C26627">
        <w:rPr>
          <w:rFonts w:asciiTheme="majorHAnsi" w:hAnsiTheme="majorHAnsi" w:cstheme="majorHAnsi"/>
          <w:color w:val="auto"/>
          <w:sz w:val="22"/>
          <w:szCs w:val="22"/>
          <w:lang w:val="sl-SI"/>
        </w:rPr>
        <w:t>gradbena dovoljenja, uporabna dovoljenja, prijava začetka gradnje)</w:t>
      </w:r>
      <w:r w:rsidR="00E501D0" w:rsidRPr="00C26627">
        <w:rPr>
          <w:rFonts w:asciiTheme="majorHAnsi" w:hAnsiTheme="majorHAnsi" w:cstheme="majorHAnsi"/>
          <w:color w:val="auto"/>
          <w:sz w:val="22"/>
          <w:szCs w:val="22"/>
          <w:lang w:val="sl-SI"/>
        </w:rPr>
        <w:t>,</w:t>
      </w:r>
    </w:p>
    <w:p w14:paraId="5F975FE4" w14:textId="77777777" w:rsidR="00E501D0" w:rsidRPr="00C26627" w:rsidRDefault="003A7324" w:rsidP="00666BB0">
      <w:pPr>
        <w:pStyle w:val="Default"/>
        <w:numPr>
          <w:ilvl w:val="0"/>
          <w:numId w:val="49"/>
        </w:numPr>
        <w:ind w:left="709" w:hanging="425"/>
        <w:jc w:val="both"/>
        <w:rPr>
          <w:rFonts w:asciiTheme="majorHAnsi" w:hAnsiTheme="majorHAnsi" w:cstheme="majorHAnsi"/>
          <w:color w:val="auto"/>
          <w:sz w:val="22"/>
          <w:szCs w:val="22"/>
          <w:lang w:val="sl-SI"/>
        </w:rPr>
      </w:pPr>
      <w:r w:rsidRPr="00C26627">
        <w:rPr>
          <w:rFonts w:asciiTheme="majorHAnsi" w:hAnsiTheme="majorHAnsi" w:cstheme="majorHAnsi"/>
          <w:color w:val="auto"/>
          <w:sz w:val="22"/>
          <w:szCs w:val="22"/>
          <w:lang w:val="sl-SI"/>
        </w:rPr>
        <w:t>digitalni model reliefa</w:t>
      </w:r>
      <w:r w:rsidR="00E501D0" w:rsidRPr="00C26627">
        <w:rPr>
          <w:rFonts w:asciiTheme="majorHAnsi" w:hAnsiTheme="majorHAnsi" w:cstheme="majorHAnsi"/>
          <w:color w:val="auto"/>
          <w:sz w:val="22"/>
          <w:szCs w:val="22"/>
          <w:lang w:val="sl-SI"/>
        </w:rPr>
        <w:t>,</w:t>
      </w:r>
    </w:p>
    <w:p w14:paraId="20C0C36E" w14:textId="3009AE30" w:rsidR="003A7324" w:rsidRPr="00C26627" w:rsidRDefault="003A7324" w:rsidP="00666BB0">
      <w:pPr>
        <w:pStyle w:val="Default"/>
        <w:numPr>
          <w:ilvl w:val="0"/>
          <w:numId w:val="49"/>
        </w:numPr>
        <w:ind w:left="709" w:hanging="425"/>
        <w:jc w:val="both"/>
        <w:rPr>
          <w:rFonts w:asciiTheme="majorHAnsi" w:hAnsiTheme="majorHAnsi" w:cstheme="majorHAnsi"/>
          <w:color w:val="auto"/>
          <w:sz w:val="22"/>
          <w:szCs w:val="22"/>
          <w:lang w:val="sl-SI"/>
        </w:rPr>
      </w:pPr>
      <w:r w:rsidRPr="00C26627">
        <w:rPr>
          <w:rFonts w:asciiTheme="majorHAnsi" w:hAnsiTheme="majorHAnsi" w:cstheme="majorHAnsi"/>
          <w:color w:val="auto"/>
          <w:sz w:val="22"/>
          <w:szCs w:val="22"/>
          <w:lang w:val="sl-SI"/>
        </w:rPr>
        <w:t>digitalni ortofoto načrt</w:t>
      </w:r>
      <w:r w:rsidR="00E501D0" w:rsidRPr="00C26627">
        <w:rPr>
          <w:rFonts w:asciiTheme="majorHAnsi" w:hAnsiTheme="majorHAnsi" w:cstheme="majorHAnsi"/>
          <w:color w:val="auto"/>
          <w:sz w:val="22"/>
          <w:szCs w:val="22"/>
          <w:lang w:val="sl-SI"/>
        </w:rPr>
        <w:t>,</w:t>
      </w:r>
    </w:p>
    <w:p w14:paraId="7E6C41DF" w14:textId="65E63B2D" w:rsidR="00E501D0" w:rsidRPr="00C26627" w:rsidRDefault="00E501D0" w:rsidP="00666BB0">
      <w:pPr>
        <w:pStyle w:val="Default"/>
        <w:numPr>
          <w:ilvl w:val="0"/>
          <w:numId w:val="49"/>
        </w:numPr>
        <w:ind w:left="709" w:hanging="425"/>
        <w:jc w:val="both"/>
        <w:rPr>
          <w:rFonts w:asciiTheme="majorHAnsi" w:hAnsiTheme="majorHAnsi" w:cstheme="majorHAnsi"/>
          <w:color w:val="auto"/>
          <w:sz w:val="22"/>
          <w:szCs w:val="22"/>
          <w:lang w:val="sl-SI"/>
        </w:rPr>
      </w:pPr>
      <w:r w:rsidRPr="00C26627">
        <w:rPr>
          <w:rFonts w:asciiTheme="majorHAnsi" w:hAnsiTheme="majorHAnsi" w:cstheme="majorHAnsi"/>
          <w:color w:val="auto"/>
          <w:sz w:val="22"/>
          <w:szCs w:val="22"/>
          <w:lang w:val="sl-SI"/>
        </w:rPr>
        <w:t>drugi viri.</w:t>
      </w:r>
    </w:p>
    <w:p w14:paraId="1E1607B7" w14:textId="3EBA825B" w:rsidR="003A7324" w:rsidRPr="00C26627" w:rsidRDefault="003A7324" w:rsidP="003A7324">
      <w:pPr>
        <w:pStyle w:val="Default"/>
        <w:spacing w:after="49"/>
        <w:rPr>
          <w:rFonts w:asciiTheme="majorHAnsi" w:hAnsiTheme="majorHAnsi" w:cstheme="majorHAnsi"/>
          <w:color w:val="auto"/>
          <w:sz w:val="22"/>
          <w:szCs w:val="22"/>
          <w:lang w:val="sl-SI"/>
        </w:rPr>
      </w:pPr>
      <w:r w:rsidRPr="00C26627">
        <w:rPr>
          <w:rFonts w:asciiTheme="majorHAnsi" w:hAnsiTheme="majorHAnsi" w:cstheme="majorHAnsi"/>
          <w:color w:val="auto"/>
          <w:sz w:val="22"/>
          <w:szCs w:val="22"/>
          <w:lang w:val="sl-SI"/>
        </w:rPr>
        <w:t xml:space="preserve"> </w:t>
      </w:r>
    </w:p>
    <w:p w14:paraId="504D6D76" w14:textId="77777777" w:rsidR="006E7DEE" w:rsidRPr="00C26627" w:rsidRDefault="006E7DEE" w:rsidP="006E7DEE">
      <w:pPr>
        <w:pStyle w:val="Odstavekseznama"/>
        <w:spacing w:after="120" w:line="23" w:lineRule="atLeast"/>
        <w:ind w:left="0"/>
        <w:jc w:val="center"/>
        <w:rPr>
          <w:rFonts w:asciiTheme="majorHAnsi" w:hAnsiTheme="majorHAnsi" w:cstheme="majorHAnsi"/>
          <w:b/>
          <w:bCs/>
          <w:sz w:val="22"/>
          <w:szCs w:val="22"/>
          <w:lang w:val="sl-SI"/>
        </w:rPr>
      </w:pPr>
      <w:r w:rsidRPr="00C26627">
        <w:rPr>
          <w:rFonts w:asciiTheme="majorHAnsi" w:hAnsiTheme="majorHAnsi" w:cstheme="majorHAnsi"/>
          <w:b/>
          <w:bCs/>
          <w:sz w:val="22"/>
          <w:szCs w:val="22"/>
          <w:lang w:val="sl-SI"/>
        </w:rPr>
        <w:t>12. člen</w:t>
      </w:r>
    </w:p>
    <w:p w14:paraId="456D224E" w14:textId="77777777" w:rsidR="006E7DEE" w:rsidRPr="00C26627" w:rsidRDefault="006E7DEE" w:rsidP="006E7DEE">
      <w:pPr>
        <w:pStyle w:val="Odstavekseznama"/>
        <w:spacing w:after="120" w:line="23" w:lineRule="atLeast"/>
        <w:ind w:left="0"/>
        <w:jc w:val="center"/>
        <w:rPr>
          <w:rFonts w:asciiTheme="majorHAnsi" w:hAnsiTheme="majorHAnsi" w:cstheme="majorHAnsi"/>
          <w:b/>
          <w:bCs/>
          <w:sz w:val="22"/>
          <w:szCs w:val="22"/>
          <w:lang w:val="sl-SI"/>
        </w:rPr>
      </w:pPr>
      <w:r w:rsidRPr="00C26627">
        <w:rPr>
          <w:rFonts w:asciiTheme="majorHAnsi" w:hAnsiTheme="majorHAnsi" w:cstheme="majorHAnsi"/>
          <w:b/>
          <w:bCs/>
          <w:sz w:val="22"/>
          <w:szCs w:val="22"/>
          <w:lang w:val="sl-SI"/>
        </w:rPr>
        <w:t>(razvrstitev zemljišč po razvojnih stopnjah)</w:t>
      </w:r>
    </w:p>
    <w:p w14:paraId="06C9ED65" w14:textId="77777777" w:rsidR="006E7DEE" w:rsidRPr="00C26627" w:rsidRDefault="006E7DEE" w:rsidP="006E7DEE">
      <w:pPr>
        <w:tabs>
          <w:tab w:val="left" w:pos="3013"/>
        </w:tabs>
        <w:ind w:firstLine="993"/>
        <w:jc w:val="both"/>
        <w:rPr>
          <w:rFonts w:asciiTheme="majorHAnsi" w:hAnsiTheme="majorHAnsi" w:cstheme="majorHAnsi"/>
        </w:rPr>
      </w:pPr>
      <w:r w:rsidRPr="00C26627">
        <w:rPr>
          <w:rFonts w:asciiTheme="majorHAnsi" w:hAnsiTheme="majorHAnsi" w:cstheme="majorHAnsi"/>
        </w:rPr>
        <w:t>(1) Vsa nezazidana stavbna zemljišča se praviloma razvrstijo v eno od razvojnih stopenj iz 3. člena tega pravilnika.</w:t>
      </w:r>
    </w:p>
    <w:p w14:paraId="3DA14DE8" w14:textId="2BA7A625" w:rsidR="00AC0757" w:rsidRPr="00C26627" w:rsidRDefault="006E7DEE" w:rsidP="00206651">
      <w:pPr>
        <w:tabs>
          <w:tab w:val="left" w:pos="3013"/>
        </w:tabs>
        <w:ind w:firstLine="993"/>
        <w:jc w:val="both"/>
        <w:rPr>
          <w:rFonts w:asciiTheme="majorHAnsi" w:hAnsiTheme="majorHAnsi" w:cstheme="majorHAnsi"/>
        </w:rPr>
      </w:pPr>
      <w:r w:rsidRPr="00C26627">
        <w:rPr>
          <w:rFonts w:asciiTheme="majorHAnsi" w:hAnsiTheme="majorHAnsi" w:cstheme="majorHAnsi"/>
        </w:rPr>
        <w:t>(2) Zemljišče je  lahko razvrščeno</w:t>
      </w:r>
      <w:r w:rsidR="00037D48" w:rsidRPr="00C26627">
        <w:rPr>
          <w:rFonts w:asciiTheme="majorHAnsi" w:hAnsiTheme="majorHAnsi" w:cstheme="majorHAnsi"/>
        </w:rPr>
        <w:t xml:space="preserve"> tudi</w:t>
      </w:r>
      <w:r w:rsidRPr="00C26627">
        <w:rPr>
          <w:rFonts w:asciiTheme="majorHAnsi" w:hAnsiTheme="majorHAnsi" w:cstheme="majorHAnsi"/>
        </w:rPr>
        <w:t xml:space="preserve"> v</w:t>
      </w:r>
      <w:r w:rsidR="0001269C" w:rsidRPr="00C26627">
        <w:rPr>
          <w:rFonts w:asciiTheme="majorHAnsi" w:hAnsiTheme="majorHAnsi" w:cstheme="majorHAnsi"/>
        </w:rPr>
        <w:t xml:space="preserve"> </w:t>
      </w:r>
      <w:r w:rsidRPr="00C26627">
        <w:rPr>
          <w:rFonts w:asciiTheme="majorHAnsi" w:hAnsiTheme="majorHAnsi" w:cstheme="majorHAnsi"/>
        </w:rPr>
        <w:t xml:space="preserve">več razvojnih stopenj, pri čemer </w:t>
      </w:r>
      <w:r w:rsidR="005C66B2" w:rsidRPr="00C26627">
        <w:rPr>
          <w:rFonts w:asciiTheme="majorHAnsi" w:hAnsiTheme="majorHAnsi" w:cstheme="majorHAnsi"/>
        </w:rPr>
        <w:t>občina</w:t>
      </w:r>
      <w:r w:rsidRPr="00C26627">
        <w:rPr>
          <w:rFonts w:asciiTheme="majorHAnsi" w:hAnsiTheme="majorHAnsi" w:cstheme="majorHAnsi"/>
        </w:rPr>
        <w:t xml:space="preserve"> določi delež površine zemljišča za vsako razvojno stopnjo.</w:t>
      </w:r>
    </w:p>
    <w:p w14:paraId="1986641E" w14:textId="4F45BB1F" w:rsidR="003D2267" w:rsidRPr="00C26627" w:rsidRDefault="003D2267" w:rsidP="00CB3897">
      <w:pPr>
        <w:pStyle w:val="len"/>
        <w:shd w:val="clear" w:color="auto" w:fill="FFFFFF"/>
        <w:spacing w:before="480" w:beforeAutospacing="0" w:after="0" w:afterAutospacing="0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bookmarkStart w:id="10" w:name="_Hlk61966589"/>
      <w:r w:rsidRPr="00C26627">
        <w:rPr>
          <w:rFonts w:asciiTheme="majorHAnsi" w:hAnsiTheme="majorHAnsi" w:cstheme="majorHAnsi"/>
          <w:b/>
          <w:bCs/>
          <w:sz w:val="22"/>
          <w:szCs w:val="22"/>
        </w:rPr>
        <w:t>1</w:t>
      </w:r>
      <w:r w:rsidR="008B1E24" w:rsidRPr="00C26627">
        <w:rPr>
          <w:rFonts w:asciiTheme="majorHAnsi" w:hAnsiTheme="majorHAnsi" w:cstheme="majorHAnsi"/>
          <w:b/>
          <w:bCs/>
          <w:sz w:val="22"/>
          <w:szCs w:val="22"/>
        </w:rPr>
        <w:t>3</w:t>
      </w:r>
      <w:r w:rsidR="00617C24" w:rsidRPr="00C26627">
        <w:rPr>
          <w:rFonts w:asciiTheme="majorHAnsi" w:hAnsiTheme="majorHAnsi" w:cstheme="majorHAnsi"/>
          <w:b/>
          <w:bCs/>
          <w:sz w:val="22"/>
          <w:szCs w:val="22"/>
        </w:rPr>
        <w:t>. </w:t>
      </w:r>
      <w:r w:rsidR="00E02E66" w:rsidRPr="00C26627">
        <w:rPr>
          <w:rFonts w:asciiTheme="majorHAnsi" w:hAnsiTheme="majorHAnsi" w:cstheme="majorHAnsi"/>
          <w:b/>
          <w:bCs/>
          <w:sz w:val="22"/>
          <w:szCs w:val="22"/>
        </w:rPr>
        <w:t>č</w:t>
      </w:r>
      <w:r w:rsidR="00617C24" w:rsidRPr="00C26627">
        <w:rPr>
          <w:rFonts w:asciiTheme="majorHAnsi" w:hAnsiTheme="majorHAnsi" w:cstheme="majorHAnsi"/>
          <w:b/>
          <w:bCs/>
          <w:sz w:val="22"/>
          <w:szCs w:val="22"/>
        </w:rPr>
        <w:t>len</w:t>
      </w:r>
      <w:r w:rsidR="009C0262" w:rsidRPr="00C26627">
        <w:rPr>
          <w:rFonts w:asciiTheme="majorHAnsi" w:hAnsiTheme="majorHAnsi" w:cstheme="majorHAnsi"/>
          <w:b/>
          <w:bCs/>
          <w:sz w:val="22"/>
          <w:szCs w:val="22"/>
        </w:rPr>
        <w:br/>
      </w:r>
      <w:r w:rsidR="00617C24" w:rsidRPr="00C26627">
        <w:rPr>
          <w:rFonts w:asciiTheme="majorHAnsi" w:hAnsiTheme="majorHAnsi" w:cstheme="majorHAnsi"/>
          <w:b/>
          <w:bCs/>
          <w:sz w:val="22"/>
          <w:szCs w:val="22"/>
        </w:rPr>
        <w:t xml:space="preserve"> (</w:t>
      </w:r>
      <w:r w:rsidR="00D44AEB" w:rsidRPr="00C26627">
        <w:rPr>
          <w:rFonts w:asciiTheme="majorHAnsi" w:hAnsiTheme="majorHAnsi" w:cstheme="majorHAnsi"/>
          <w:b/>
          <w:bCs/>
          <w:sz w:val="22"/>
          <w:szCs w:val="22"/>
        </w:rPr>
        <w:t xml:space="preserve">priprava in sprejem predloga </w:t>
      </w:r>
      <w:r w:rsidR="00AF07BF" w:rsidRPr="00C26627">
        <w:rPr>
          <w:rFonts w:asciiTheme="majorHAnsi" w:hAnsiTheme="majorHAnsi" w:cstheme="majorHAnsi"/>
          <w:b/>
          <w:bCs/>
          <w:sz w:val="22"/>
          <w:szCs w:val="22"/>
        </w:rPr>
        <w:t>razvojnih stopenj</w:t>
      </w:r>
      <w:r w:rsidR="00617C24" w:rsidRPr="00C26627">
        <w:rPr>
          <w:rFonts w:asciiTheme="majorHAnsi" w:hAnsiTheme="majorHAnsi" w:cstheme="majorHAnsi"/>
          <w:b/>
          <w:bCs/>
          <w:sz w:val="22"/>
          <w:szCs w:val="22"/>
        </w:rPr>
        <w:t>)</w:t>
      </w:r>
    </w:p>
    <w:bookmarkEnd w:id="10"/>
    <w:p w14:paraId="29B4F11F" w14:textId="2A123EEC" w:rsidR="00BB4BB7" w:rsidRPr="00C26627" w:rsidRDefault="00617C24" w:rsidP="00F15704">
      <w:pPr>
        <w:pStyle w:val="ODSTAVEKLUKA"/>
        <w:numPr>
          <w:ilvl w:val="0"/>
          <w:numId w:val="31"/>
        </w:numPr>
        <w:ind w:left="0" w:firstLine="993"/>
        <w:rPr>
          <w:rFonts w:asciiTheme="majorHAnsi" w:hAnsiTheme="majorHAnsi" w:cstheme="majorHAnsi"/>
          <w:color w:val="auto"/>
        </w:rPr>
      </w:pPr>
      <w:r w:rsidRPr="00C26627">
        <w:rPr>
          <w:rFonts w:asciiTheme="majorHAnsi" w:hAnsiTheme="majorHAnsi" w:cstheme="majorHAnsi"/>
          <w:color w:val="auto"/>
        </w:rPr>
        <w:t>Občina o predlogu nepozidanih stavbnih zemljiščih, razvrščenih v razvojne stopnje, obvesti lastnike zemljišč</w:t>
      </w:r>
      <w:r w:rsidR="009C61FA" w:rsidRPr="00C26627">
        <w:rPr>
          <w:rFonts w:asciiTheme="majorHAnsi" w:hAnsiTheme="majorHAnsi" w:cstheme="majorHAnsi"/>
          <w:color w:val="auto"/>
        </w:rPr>
        <w:t xml:space="preserve"> na krajevno običajen način in</w:t>
      </w:r>
      <w:r w:rsidR="00C44F8E" w:rsidRPr="00C26627">
        <w:rPr>
          <w:rFonts w:asciiTheme="majorHAnsi" w:hAnsiTheme="majorHAnsi" w:cstheme="majorHAnsi"/>
          <w:color w:val="auto"/>
        </w:rPr>
        <w:t xml:space="preserve"> z </w:t>
      </w:r>
      <w:r w:rsidR="002C59E7" w:rsidRPr="00C26627">
        <w:rPr>
          <w:rFonts w:asciiTheme="majorHAnsi" w:hAnsiTheme="majorHAnsi" w:cstheme="majorHAnsi"/>
          <w:color w:val="auto"/>
        </w:rPr>
        <w:t xml:space="preserve">javno </w:t>
      </w:r>
      <w:r w:rsidR="00C44F8E" w:rsidRPr="00C26627">
        <w:rPr>
          <w:rFonts w:asciiTheme="majorHAnsi" w:hAnsiTheme="majorHAnsi" w:cstheme="majorHAnsi"/>
          <w:color w:val="auto"/>
        </w:rPr>
        <w:t>objavo na spletnih straneh občine</w:t>
      </w:r>
      <w:r w:rsidRPr="00C26627">
        <w:rPr>
          <w:rFonts w:asciiTheme="majorHAnsi" w:hAnsiTheme="majorHAnsi" w:cstheme="majorHAnsi"/>
          <w:color w:val="auto"/>
        </w:rPr>
        <w:t xml:space="preserve">. </w:t>
      </w:r>
    </w:p>
    <w:p w14:paraId="1D597D2C" w14:textId="61F87429" w:rsidR="00BB4BB7" w:rsidRPr="00C26627" w:rsidRDefault="002C59E7" w:rsidP="00F15704">
      <w:pPr>
        <w:pStyle w:val="ODSTAVEKLUKA"/>
        <w:numPr>
          <w:ilvl w:val="0"/>
          <w:numId w:val="31"/>
        </w:numPr>
        <w:ind w:left="0" w:firstLine="993"/>
        <w:rPr>
          <w:rFonts w:asciiTheme="majorHAnsi" w:hAnsiTheme="majorHAnsi" w:cstheme="majorHAnsi"/>
          <w:color w:val="auto"/>
        </w:rPr>
      </w:pPr>
      <w:bookmarkStart w:id="11" w:name="_Hlk61966610"/>
      <w:r w:rsidRPr="00C26627">
        <w:rPr>
          <w:rFonts w:asciiTheme="majorHAnsi" w:hAnsiTheme="majorHAnsi" w:cstheme="majorHAnsi"/>
          <w:color w:val="auto"/>
        </w:rPr>
        <w:t>Lastniki zemljišč lahko v roku 45 dni od dneva javne objave podajo svoje pripombe na predlog nepozidanih stavbnih zemljišč oziroma na razvojno stopnjo zemljišča</w:t>
      </w:r>
      <w:bookmarkEnd w:id="11"/>
      <w:r w:rsidRPr="00C26627">
        <w:rPr>
          <w:rFonts w:asciiTheme="majorHAnsi" w:hAnsiTheme="majorHAnsi" w:cstheme="majorHAnsi"/>
          <w:color w:val="auto"/>
        </w:rPr>
        <w:t xml:space="preserve">. </w:t>
      </w:r>
    </w:p>
    <w:p w14:paraId="2DA0E69C" w14:textId="138D3698" w:rsidR="00BB4BB7" w:rsidRPr="00C26627" w:rsidRDefault="00617C24" w:rsidP="00F15704">
      <w:pPr>
        <w:pStyle w:val="ODSTAVEKLUKA"/>
        <w:numPr>
          <w:ilvl w:val="0"/>
          <w:numId w:val="31"/>
        </w:numPr>
        <w:ind w:left="0" w:firstLine="993"/>
        <w:rPr>
          <w:rFonts w:asciiTheme="majorHAnsi" w:hAnsiTheme="majorHAnsi" w:cstheme="majorHAnsi"/>
          <w:color w:val="auto"/>
        </w:rPr>
      </w:pPr>
      <w:r w:rsidRPr="00C26627">
        <w:rPr>
          <w:rFonts w:asciiTheme="majorHAnsi" w:hAnsiTheme="majorHAnsi" w:cstheme="majorHAnsi"/>
          <w:color w:val="auto"/>
        </w:rPr>
        <w:t>Občina vse pravočasno prejete pripombe prouči ter jih rešuje v sodelovanju</w:t>
      </w:r>
      <w:r w:rsidR="00F33E92" w:rsidRPr="00C26627">
        <w:rPr>
          <w:rFonts w:asciiTheme="majorHAnsi" w:hAnsiTheme="majorHAnsi" w:cstheme="majorHAnsi"/>
          <w:color w:val="auto"/>
        </w:rPr>
        <w:t xml:space="preserve"> z občinskim urba</w:t>
      </w:r>
      <w:r w:rsidR="007B4DB8" w:rsidRPr="00C26627">
        <w:rPr>
          <w:rFonts w:asciiTheme="majorHAnsi" w:hAnsiTheme="majorHAnsi" w:cstheme="majorHAnsi"/>
          <w:color w:val="auto"/>
        </w:rPr>
        <w:t>nistom.</w:t>
      </w:r>
      <w:r w:rsidRPr="00C26627">
        <w:rPr>
          <w:rFonts w:asciiTheme="majorHAnsi" w:hAnsiTheme="majorHAnsi" w:cstheme="majorHAnsi"/>
          <w:color w:val="auto"/>
        </w:rPr>
        <w:t xml:space="preserve"> </w:t>
      </w:r>
    </w:p>
    <w:p w14:paraId="39A8681F" w14:textId="2C3DA6C0" w:rsidR="00617C24" w:rsidRPr="00C26627" w:rsidRDefault="00617C24" w:rsidP="00F15704">
      <w:pPr>
        <w:pStyle w:val="ODSTAVEKLUKA"/>
        <w:numPr>
          <w:ilvl w:val="0"/>
          <w:numId w:val="31"/>
        </w:numPr>
        <w:ind w:left="0" w:firstLine="993"/>
        <w:rPr>
          <w:rFonts w:asciiTheme="majorHAnsi" w:hAnsiTheme="majorHAnsi" w:cstheme="majorHAnsi"/>
          <w:color w:val="auto"/>
        </w:rPr>
      </w:pPr>
      <w:r w:rsidRPr="00C26627">
        <w:rPr>
          <w:rFonts w:asciiTheme="majorHAnsi" w:hAnsiTheme="majorHAnsi" w:cstheme="majorHAnsi"/>
          <w:color w:val="auto"/>
        </w:rPr>
        <w:t>Pripombe, ki se izkažejo za ustrezne, občina upošteva pri pripravi končnega predloga nepozidanih stavbnih zemljišč z razvojnimi stopnjami.</w:t>
      </w:r>
    </w:p>
    <w:p w14:paraId="5432EAE4" w14:textId="599D9B4D" w:rsidR="00A049A8" w:rsidRPr="00C26627" w:rsidRDefault="00000971" w:rsidP="00F15704">
      <w:pPr>
        <w:pStyle w:val="ODSTAVEKLUKA"/>
        <w:numPr>
          <w:ilvl w:val="0"/>
          <w:numId w:val="31"/>
        </w:numPr>
        <w:ind w:left="0" w:firstLine="993"/>
        <w:rPr>
          <w:rFonts w:asciiTheme="majorHAnsi" w:hAnsiTheme="majorHAnsi" w:cstheme="majorHAnsi"/>
          <w:color w:val="auto"/>
        </w:rPr>
      </w:pPr>
      <w:r w:rsidRPr="00C26627">
        <w:rPr>
          <w:rFonts w:asciiTheme="majorHAnsi" w:hAnsiTheme="majorHAnsi" w:cstheme="majorHAnsi"/>
          <w:color w:val="auto"/>
        </w:rPr>
        <w:t>P</w:t>
      </w:r>
      <w:r w:rsidR="00A049A8" w:rsidRPr="00C26627">
        <w:rPr>
          <w:rFonts w:asciiTheme="majorHAnsi" w:hAnsiTheme="majorHAnsi" w:cstheme="majorHAnsi"/>
          <w:color w:val="auto"/>
        </w:rPr>
        <w:t xml:space="preserve">redlog nepozidanih stavbnih zemljišč </w:t>
      </w:r>
      <w:r w:rsidRPr="00C26627">
        <w:rPr>
          <w:rFonts w:asciiTheme="majorHAnsi" w:hAnsiTheme="majorHAnsi" w:cstheme="majorHAnsi"/>
          <w:color w:val="auto"/>
        </w:rPr>
        <w:t xml:space="preserve">potrdi </w:t>
      </w:r>
      <w:r w:rsidR="00757271" w:rsidRPr="00C26627">
        <w:rPr>
          <w:rFonts w:asciiTheme="majorHAnsi" w:hAnsiTheme="majorHAnsi" w:cstheme="majorHAnsi"/>
          <w:color w:val="auto"/>
        </w:rPr>
        <w:t>ž</w:t>
      </w:r>
      <w:r w:rsidRPr="00C26627">
        <w:rPr>
          <w:rFonts w:asciiTheme="majorHAnsi" w:hAnsiTheme="majorHAnsi" w:cstheme="majorHAnsi"/>
          <w:color w:val="auto"/>
        </w:rPr>
        <w:t>upan s sklepom</w:t>
      </w:r>
      <w:r w:rsidR="00A049A8" w:rsidRPr="00C26627">
        <w:rPr>
          <w:rFonts w:asciiTheme="majorHAnsi" w:hAnsiTheme="majorHAnsi" w:cstheme="majorHAnsi"/>
          <w:color w:val="auto"/>
        </w:rPr>
        <w:t>.</w:t>
      </w:r>
    </w:p>
    <w:p w14:paraId="239D6E51" w14:textId="0E5BCC37" w:rsidR="00BD6840" w:rsidRPr="00C26627" w:rsidRDefault="00A049A8" w:rsidP="001C35BE">
      <w:pPr>
        <w:pStyle w:val="ODSTAVEKLUKA"/>
        <w:numPr>
          <w:ilvl w:val="0"/>
          <w:numId w:val="31"/>
        </w:numPr>
        <w:ind w:left="0" w:firstLine="993"/>
        <w:rPr>
          <w:rFonts w:asciiTheme="majorHAnsi" w:hAnsiTheme="majorHAnsi" w:cstheme="majorHAnsi"/>
          <w:color w:val="auto"/>
        </w:rPr>
      </w:pPr>
      <w:r w:rsidRPr="00C26627">
        <w:rPr>
          <w:rFonts w:asciiTheme="majorHAnsi" w:hAnsiTheme="majorHAnsi" w:cstheme="majorHAnsi"/>
          <w:color w:val="auto"/>
        </w:rPr>
        <w:t>Podatke o nepozidanih stavbnih zemljiščih občina posreduje ministrstvu kot je določeno v 1</w:t>
      </w:r>
      <w:r w:rsidR="00D22BA7" w:rsidRPr="00C26627">
        <w:rPr>
          <w:rFonts w:asciiTheme="majorHAnsi" w:hAnsiTheme="majorHAnsi" w:cstheme="majorHAnsi"/>
          <w:color w:val="auto"/>
        </w:rPr>
        <w:t>5</w:t>
      </w:r>
      <w:r w:rsidRPr="00C26627">
        <w:rPr>
          <w:rFonts w:asciiTheme="majorHAnsi" w:hAnsiTheme="majorHAnsi" w:cstheme="majorHAnsi"/>
          <w:color w:val="auto"/>
        </w:rPr>
        <w:t xml:space="preserve">. členu tega </w:t>
      </w:r>
      <w:r w:rsidR="007342EF" w:rsidRPr="00C26627">
        <w:rPr>
          <w:rFonts w:asciiTheme="majorHAnsi" w:hAnsiTheme="majorHAnsi" w:cstheme="majorHAnsi"/>
          <w:color w:val="auto"/>
        </w:rPr>
        <w:t>p</w:t>
      </w:r>
      <w:r w:rsidRPr="00C26627">
        <w:rPr>
          <w:rFonts w:asciiTheme="majorHAnsi" w:hAnsiTheme="majorHAnsi" w:cstheme="majorHAnsi"/>
          <w:color w:val="auto"/>
        </w:rPr>
        <w:t>ravilnika.</w:t>
      </w:r>
    </w:p>
    <w:p w14:paraId="49AE085B" w14:textId="41286E67" w:rsidR="00BD6840" w:rsidRPr="00C26627" w:rsidRDefault="00C1327D" w:rsidP="00F45B2B">
      <w:pPr>
        <w:pStyle w:val="len"/>
        <w:shd w:val="clear" w:color="auto" w:fill="FFFFFF"/>
        <w:spacing w:before="480" w:beforeAutospacing="0" w:after="0" w:afterAutospacing="0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bookmarkStart w:id="12" w:name="_Hlk62037797"/>
      <w:r w:rsidRPr="00C26627">
        <w:rPr>
          <w:rFonts w:asciiTheme="majorHAnsi" w:hAnsiTheme="majorHAnsi" w:cstheme="majorHAnsi"/>
          <w:b/>
          <w:bCs/>
          <w:sz w:val="22"/>
          <w:szCs w:val="22"/>
        </w:rPr>
        <w:t>1</w:t>
      </w:r>
      <w:r w:rsidR="008B1E24" w:rsidRPr="00C26627">
        <w:rPr>
          <w:rFonts w:asciiTheme="majorHAnsi" w:hAnsiTheme="majorHAnsi" w:cstheme="majorHAnsi"/>
          <w:b/>
          <w:bCs/>
          <w:sz w:val="22"/>
          <w:szCs w:val="22"/>
        </w:rPr>
        <w:t>4</w:t>
      </w:r>
      <w:r w:rsidR="00BD6840" w:rsidRPr="00C26627">
        <w:rPr>
          <w:rFonts w:asciiTheme="majorHAnsi" w:hAnsiTheme="majorHAnsi" w:cstheme="majorHAnsi"/>
          <w:b/>
          <w:bCs/>
          <w:sz w:val="22"/>
          <w:szCs w:val="22"/>
        </w:rPr>
        <w:t>. </w:t>
      </w:r>
      <w:r w:rsidR="00F45B2B" w:rsidRPr="00C26627">
        <w:rPr>
          <w:rFonts w:asciiTheme="majorHAnsi" w:hAnsiTheme="majorHAnsi" w:cstheme="majorHAnsi"/>
          <w:b/>
          <w:bCs/>
          <w:sz w:val="22"/>
          <w:szCs w:val="22"/>
        </w:rPr>
        <w:t>č</w:t>
      </w:r>
      <w:r w:rsidR="00BD6840" w:rsidRPr="00C26627">
        <w:rPr>
          <w:rFonts w:asciiTheme="majorHAnsi" w:hAnsiTheme="majorHAnsi" w:cstheme="majorHAnsi"/>
          <w:b/>
          <w:bCs/>
          <w:sz w:val="22"/>
          <w:szCs w:val="22"/>
        </w:rPr>
        <w:t>len</w:t>
      </w:r>
      <w:r w:rsidR="00F45B2B" w:rsidRPr="00C26627">
        <w:rPr>
          <w:rFonts w:asciiTheme="majorHAnsi" w:hAnsiTheme="majorHAnsi" w:cstheme="majorHAnsi"/>
          <w:b/>
          <w:bCs/>
          <w:sz w:val="22"/>
          <w:szCs w:val="22"/>
        </w:rPr>
        <w:br/>
        <w:t>(</w:t>
      </w:r>
      <w:r w:rsidRPr="00C26627">
        <w:rPr>
          <w:rFonts w:asciiTheme="majorHAnsi" w:hAnsiTheme="majorHAnsi" w:cstheme="majorHAnsi"/>
          <w:b/>
          <w:bCs/>
          <w:sz w:val="22"/>
          <w:szCs w:val="22"/>
        </w:rPr>
        <w:t xml:space="preserve">spremembe </w:t>
      </w:r>
      <w:r w:rsidR="009C61FA" w:rsidRPr="00C26627">
        <w:rPr>
          <w:rFonts w:asciiTheme="majorHAnsi" w:hAnsiTheme="majorHAnsi" w:cstheme="majorHAnsi"/>
          <w:b/>
          <w:bCs/>
          <w:sz w:val="22"/>
          <w:szCs w:val="22"/>
        </w:rPr>
        <w:t>podatkov o razvojnih stopnjah</w:t>
      </w:r>
      <w:r w:rsidR="00F45B2B" w:rsidRPr="00C26627">
        <w:rPr>
          <w:rFonts w:asciiTheme="majorHAnsi" w:hAnsiTheme="majorHAnsi" w:cstheme="majorHAnsi"/>
          <w:b/>
          <w:bCs/>
          <w:sz w:val="22"/>
          <w:szCs w:val="22"/>
        </w:rPr>
        <w:t>)</w:t>
      </w:r>
    </w:p>
    <w:bookmarkEnd w:id="12"/>
    <w:p w14:paraId="0264D825" w14:textId="2956D726" w:rsidR="009C61FA" w:rsidRPr="00C26627" w:rsidRDefault="00617C24" w:rsidP="00D80AB9">
      <w:pPr>
        <w:pStyle w:val="ODSTAVEKLUKA"/>
        <w:numPr>
          <w:ilvl w:val="0"/>
          <w:numId w:val="41"/>
        </w:numPr>
        <w:ind w:left="0" w:firstLine="993"/>
        <w:rPr>
          <w:rFonts w:asciiTheme="majorHAnsi" w:hAnsiTheme="majorHAnsi" w:cstheme="majorHAnsi"/>
          <w:color w:val="auto"/>
        </w:rPr>
      </w:pPr>
      <w:r w:rsidRPr="00C26627">
        <w:rPr>
          <w:rFonts w:asciiTheme="majorHAnsi" w:hAnsiTheme="majorHAnsi" w:cstheme="majorHAnsi"/>
          <w:color w:val="auto"/>
        </w:rPr>
        <w:t>Ob vsaki spremembi, ki vpliva na spremembo nepozidanih stavbnih zemljiščih in nj</w:t>
      </w:r>
      <w:r w:rsidR="006B30C8" w:rsidRPr="00C26627">
        <w:rPr>
          <w:rFonts w:asciiTheme="majorHAnsi" w:hAnsiTheme="majorHAnsi" w:cstheme="majorHAnsi"/>
          <w:color w:val="auto"/>
        </w:rPr>
        <w:t>ihovi</w:t>
      </w:r>
      <w:r w:rsidR="00F45B2B" w:rsidRPr="00C26627">
        <w:rPr>
          <w:rFonts w:asciiTheme="majorHAnsi" w:hAnsiTheme="majorHAnsi" w:cstheme="majorHAnsi"/>
          <w:color w:val="auto"/>
        </w:rPr>
        <w:t>h</w:t>
      </w:r>
      <w:r w:rsidRPr="00C26627">
        <w:rPr>
          <w:rFonts w:asciiTheme="majorHAnsi" w:hAnsiTheme="majorHAnsi" w:cstheme="majorHAnsi"/>
          <w:color w:val="auto"/>
        </w:rPr>
        <w:t xml:space="preserve"> razvojnih stopenj, </w:t>
      </w:r>
      <w:r w:rsidR="00F33E92" w:rsidRPr="00C26627">
        <w:rPr>
          <w:rFonts w:asciiTheme="majorHAnsi" w:hAnsiTheme="majorHAnsi" w:cstheme="majorHAnsi"/>
          <w:color w:val="auto"/>
        </w:rPr>
        <w:t>občina seznani lastnike zemljišč</w:t>
      </w:r>
      <w:r w:rsidR="009C61FA" w:rsidRPr="00C26627">
        <w:rPr>
          <w:rFonts w:asciiTheme="majorHAnsi" w:hAnsiTheme="majorHAnsi" w:cstheme="majorHAnsi"/>
          <w:color w:val="auto"/>
        </w:rPr>
        <w:t>:</w:t>
      </w:r>
    </w:p>
    <w:p w14:paraId="244DD42A" w14:textId="0DFCA802" w:rsidR="009C61FA" w:rsidRPr="00C26627" w:rsidRDefault="009C61FA" w:rsidP="00D80AB9">
      <w:pPr>
        <w:pStyle w:val="ALINEJELUKA"/>
        <w:numPr>
          <w:ilvl w:val="0"/>
          <w:numId w:val="39"/>
        </w:numPr>
        <w:rPr>
          <w:rFonts w:asciiTheme="majorHAnsi" w:hAnsiTheme="majorHAnsi" w:cstheme="majorHAnsi"/>
          <w:sz w:val="22"/>
          <w:szCs w:val="22"/>
        </w:rPr>
      </w:pPr>
      <w:r w:rsidRPr="00C26627">
        <w:rPr>
          <w:rFonts w:asciiTheme="majorHAnsi" w:hAnsiTheme="majorHAnsi" w:cstheme="majorHAnsi"/>
          <w:sz w:val="22"/>
          <w:szCs w:val="22"/>
        </w:rPr>
        <w:t xml:space="preserve">na krajevno običajen način z javno razgrnitvijo podatkov, ki ne sme biti krajša od </w:t>
      </w:r>
      <w:r w:rsidRPr="00C26627">
        <w:rPr>
          <w:rFonts w:asciiTheme="majorHAnsi" w:hAnsiTheme="majorHAnsi" w:cstheme="majorHAnsi"/>
          <w:sz w:val="22"/>
          <w:szCs w:val="22"/>
          <w:lang w:val="sl-SI"/>
        </w:rPr>
        <w:t>30</w:t>
      </w:r>
      <w:r w:rsidRPr="00C26627">
        <w:rPr>
          <w:rFonts w:asciiTheme="majorHAnsi" w:hAnsiTheme="majorHAnsi" w:cstheme="majorHAnsi"/>
          <w:sz w:val="22"/>
          <w:szCs w:val="22"/>
        </w:rPr>
        <w:t xml:space="preserve"> dni</w:t>
      </w:r>
      <w:r w:rsidR="00ED59A3" w:rsidRPr="00C26627">
        <w:rPr>
          <w:rFonts w:asciiTheme="majorHAnsi" w:hAnsiTheme="majorHAnsi" w:cstheme="majorHAnsi"/>
          <w:sz w:val="22"/>
          <w:szCs w:val="22"/>
          <w:lang w:val="sl-SI"/>
        </w:rPr>
        <w:t>,</w:t>
      </w:r>
      <w:r w:rsidRPr="00C26627">
        <w:rPr>
          <w:rFonts w:asciiTheme="majorHAnsi" w:hAnsiTheme="majorHAnsi" w:cstheme="majorHAnsi"/>
          <w:sz w:val="22"/>
          <w:szCs w:val="22"/>
        </w:rPr>
        <w:t xml:space="preserve"> ali </w:t>
      </w:r>
    </w:p>
    <w:p w14:paraId="58D12580" w14:textId="71EA06B3" w:rsidR="009C61FA" w:rsidRPr="00C26627" w:rsidRDefault="009C61FA" w:rsidP="00D80AB9">
      <w:pPr>
        <w:pStyle w:val="ALINEJELUKA"/>
        <w:numPr>
          <w:ilvl w:val="0"/>
          <w:numId w:val="39"/>
        </w:numPr>
        <w:rPr>
          <w:rFonts w:asciiTheme="majorHAnsi" w:hAnsiTheme="majorHAnsi" w:cstheme="majorHAnsi"/>
          <w:sz w:val="22"/>
          <w:szCs w:val="22"/>
        </w:rPr>
      </w:pPr>
      <w:r w:rsidRPr="00C26627">
        <w:rPr>
          <w:rFonts w:asciiTheme="majorHAnsi" w:hAnsiTheme="majorHAnsi" w:cstheme="majorHAnsi"/>
          <w:sz w:val="22"/>
          <w:szCs w:val="22"/>
        </w:rPr>
        <w:t>s pisnim obvestilom, ki se pošlje lastniku nepremičnine.</w:t>
      </w:r>
    </w:p>
    <w:p w14:paraId="36452D9B" w14:textId="306B3D9F" w:rsidR="00ED487D" w:rsidRPr="00C26627" w:rsidRDefault="00ED487D" w:rsidP="00D80AB9">
      <w:pPr>
        <w:pStyle w:val="ODSTAVEKLUKA"/>
        <w:numPr>
          <w:ilvl w:val="0"/>
          <w:numId w:val="41"/>
        </w:numPr>
        <w:ind w:left="0" w:firstLine="993"/>
        <w:rPr>
          <w:rFonts w:asciiTheme="majorHAnsi" w:hAnsiTheme="majorHAnsi" w:cstheme="majorHAnsi"/>
          <w:color w:val="auto"/>
        </w:rPr>
      </w:pPr>
      <w:r w:rsidRPr="00C26627">
        <w:rPr>
          <w:rFonts w:asciiTheme="majorHAnsi" w:hAnsiTheme="majorHAnsi" w:cstheme="majorHAnsi"/>
          <w:color w:val="auto"/>
        </w:rPr>
        <w:t>Ra</w:t>
      </w:r>
      <w:r w:rsidR="00BA7248" w:rsidRPr="00C26627">
        <w:rPr>
          <w:rFonts w:asciiTheme="majorHAnsi" w:hAnsiTheme="majorHAnsi" w:cstheme="majorHAnsi"/>
          <w:color w:val="auto"/>
        </w:rPr>
        <w:t xml:space="preserve">zvojna stopnja </w:t>
      </w:r>
      <w:r w:rsidR="002E6892" w:rsidRPr="00C26627">
        <w:rPr>
          <w:rFonts w:asciiTheme="majorHAnsi" w:hAnsiTheme="majorHAnsi" w:cstheme="majorHAnsi"/>
          <w:color w:val="auto"/>
        </w:rPr>
        <w:t xml:space="preserve">se lahko </w:t>
      </w:r>
      <w:r w:rsidR="00BA7248" w:rsidRPr="00C26627">
        <w:rPr>
          <w:rFonts w:asciiTheme="majorHAnsi" w:hAnsiTheme="majorHAnsi" w:cstheme="majorHAnsi"/>
          <w:color w:val="auto"/>
        </w:rPr>
        <w:t xml:space="preserve">spremeni </w:t>
      </w:r>
      <w:r w:rsidR="002B0D19" w:rsidRPr="00C26627">
        <w:rPr>
          <w:rFonts w:asciiTheme="majorHAnsi" w:hAnsiTheme="majorHAnsi" w:cstheme="majorHAnsi"/>
          <w:color w:val="auto"/>
        </w:rPr>
        <w:t>tako, da se</w:t>
      </w:r>
      <w:r w:rsidR="00BA7248" w:rsidRPr="00C26627">
        <w:rPr>
          <w:rFonts w:asciiTheme="majorHAnsi" w:hAnsiTheme="majorHAnsi" w:cstheme="majorHAnsi"/>
          <w:color w:val="auto"/>
        </w:rPr>
        <w:t xml:space="preserve"> zemljišče doda ali umakne iz evidence nepozidanih stavbnih zemljišč</w:t>
      </w:r>
      <w:r w:rsidR="002E6892" w:rsidRPr="00C26627">
        <w:rPr>
          <w:rFonts w:asciiTheme="majorHAnsi" w:hAnsiTheme="majorHAnsi" w:cstheme="majorHAnsi"/>
          <w:color w:val="auto"/>
        </w:rPr>
        <w:t xml:space="preserve"> </w:t>
      </w:r>
      <w:r w:rsidRPr="00C26627">
        <w:rPr>
          <w:rFonts w:asciiTheme="majorHAnsi" w:hAnsiTheme="majorHAnsi" w:cstheme="majorHAnsi"/>
          <w:color w:val="auto"/>
        </w:rPr>
        <w:t xml:space="preserve">tudi </w:t>
      </w:r>
      <w:r w:rsidR="002E6892" w:rsidRPr="00C26627">
        <w:rPr>
          <w:rFonts w:asciiTheme="majorHAnsi" w:hAnsiTheme="majorHAnsi" w:cstheme="majorHAnsi"/>
          <w:color w:val="auto"/>
        </w:rPr>
        <w:t>v primeru, ko</w:t>
      </w:r>
      <w:r w:rsidRPr="00C26627">
        <w:rPr>
          <w:rFonts w:asciiTheme="majorHAnsi" w:hAnsiTheme="majorHAnsi" w:cstheme="majorHAnsi"/>
          <w:color w:val="auto"/>
        </w:rPr>
        <w:t xml:space="preserve"> lastnik zemljišča opozori na spremembo</w:t>
      </w:r>
      <w:r w:rsidR="00230815" w:rsidRPr="00C26627">
        <w:rPr>
          <w:rFonts w:asciiTheme="majorHAnsi" w:hAnsiTheme="majorHAnsi" w:cstheme="majorHAnsi"/>
          <w:color w:val="auto"/>
        </w:rPr>
        <w:t>, ki lahko v skladu s tem pravilnikom vpliva na razvrstitev zemljišča v določeno razvojno stopnjo.</w:t>
      </w:r>
    </w:p>
    <w:p w14:paraId="38112AFA" w14:textId="71DCC8B2" w:rsidR="00BA7248" w:rsidRPr="00C26627" w:rsidRDefault="00ED487D" w:rsidP="00DC7C5A">
      <w:pPr>
        <w:pStyle w:val="ODSTAVEKLUKA"/>
        <w:numPr>
          <w:ilvl w:val="0"/>
          <w:numId w:val="41"/>
        </w:numPr>
        <w:ind w:left="0" w:firstLine="993"/>
        <w:rPr>
          <w:rFonts w:asciiTheme="majorHAnsi" w:hAnsiTheme="majorHAnsi" w:cstheme="majorHAnsi"/>
          <w:color w:val="auto"/>
        </w:rPr>
      </w:pPr>
      <w:r w:rsidRPr="00C26627">
        <w:rPr>
          <w:rFonts w:asciiTheme="majorHAnsi" w:hAnsiTheme="majorHAnsi" w:cstheme="majorHAnsi"/>
          <w:color w:val="auto"/>
        </w:rPr>
        <w:lastRenderedPageBreak/>
        <w:t>Občina preveri pobudo</w:t>
      </w:r>
      <w:r w:rsidR="008D5D69" w:rsidRPr="00C26627">
        <w:rPr>
          <w:rFonts w:asciiTheme="majorHAnsi" w:hAnsiTheme="majorHAnsi" w:cstheme="majorHAnsi"/>
          <w:color w:val="auto"/>
        </w:rPr>
        <w:t xml:space="preserve"> </w:t>
      </w:r>
      <w:r w:rsidRPr="00C26627">
        <w:rPr>
          <w:rFonts w:asciiTheme="majorHAnsi" w:hAnsiTheme="majorHAnsi" w:cstheme="majorHAnsi"/>
          <w:color w:val="auto"/>
        </w:rPr>
        <w:t xml:space="preserve">lastnika zemljišča </w:t>
      </w:r>
      <w:r w:rsidR="008D5D69" w:rsidRPr="00C26627">
        <w:rPr>
          <w:rFonts w:asciiTheme="majorHAnsi" w:hAnsiTheme="majorHAnsi" w:cstheme="majorHAnsi"/>
          <w:color w:val="auto"/>
        </w:rPr>
        <w:t>in ga v roku</w:t>
      </w:r>
      <w:r w:rsidRPr="00C26627">
        <w:rPr>
          <w:rFonts w:asciiTheme="majorHAnsi" w:hAnsiTheme="majorHAnsi" w:cstheme="majorHAnsi"/>
          <w:color w:val="auto"/>
        </w:rPr>
        <w:t xml:space="preserve"> treh mesecev obvesti o </w:t>
      </w:r>
      <w:r w:rsidR="0082104A" w:rsidRPr="00C26627">
        <w:rPr>
          <w:rFonts w:asciiTheme="majorHAnsi" w:hAnsiTheme="majorHAnsi" w:cstheme="majorHAnsi"/>
          <w:color w:val="auto"/>
        </w:rPr>
        <w:t xml:space="preserve">svoji odločitvi glede </w:t>
      </w:r>
      <w:r w:rsidR="005773BE" w:rsidRPr="00C26627">
        <w:rPr>
          <w:rFonts w:asciiTheme="majorHAnsi" w:hAnsiTheme="majorHAnsi" w:cstheme="majorHAnsi"/>
          <w:color w:val="auto"/>
        </w:rPr>
        <w:t>morebitn</w:t>
      </w:r>
      <w:r w:rsidR="0082104A" w:rsidRPr="00C26627">
        <w:rPr>
          <w:rFonts w:asciiTheme="majorHAnsi" w:hAnsiTheme="majorHAnsi" w:cstheme="majorHAnsi"/>
          <w:color w:val="auto"/>
        </w:rPr>
        <w:t>e</w:t>
      </w:r>
      <w:r w:rsidR="005773BE" w:rsidRPr="00C26627">
        <w:rPr>
          <w:rFonts w:asciiTheme="majorHAnsi" w:hAnsiTheme="majorHAnsi" w:cstheme="majorHAnsi"/>
          <w:color w:val="auto"/>
        </w:rPr>
        <w:t xml:space="preserve"> sprememb</w:t>
      </w:r>
      <w:r w:rsidR="0082104A" w:rsidRPr="00C26627">
        <w:rPr>
          <w:rFonts w:asciiTheme="majorHAnsi" w:hAnsiTheme="majorHAnsi" w:cstheme="majorHAnsi"/>
          <w:color w:val="auto"/>
        </w:rPr>
        <w:t>e</w:t>
      </w:r>
      <w:r w:rsidR="005773BE" w:rsidRPr="00C26627">
        <w:rPr>
          <w:rFonts w:asciiTheme="majorHAnsi" w:hAnsiTheme="majorHAnsi" w:cstheme="majorHAnsi"/>
          <w:color w:val="auto"/>
        </w:rPr>
        <w:t xml:space="preserve"> razvojne stopnje</w:t>
      </w:r>
      <w:r w:rsidR="0082104A" w:rsidRPr="00C26627">
        <w:rPr>
          <w:rFonts w:asciiTheme="majorHAnsi" w:hAnsiTheme="majorHAnsi" w:cstheme="majorHAnsi"/>
          <w:color w:val="auto"/>
        </w:rPr>
        <w:t xml:space="preserve"> zemljišča</w:t>
      </w:r>
      <w:r w:rsidRPr="00C26627">
        <w:rPr>
          <w:rFonts w:asciiTheme="majorHAnsi" w:hAnsiTheme="majorHAnsi" w:cstheme="majorHAnsi"/>
          <w:color w:val="auto"/>
        </w:rPr>
        <w:t xml:space="preserve">. </w:t>
      </w:r>
    </w:p>
    <w:p w14:paraId="44DB6786" w14:textId="77777777" w:rsidR="008B1E24" w:rsidRPr="00C26627" w:rsidRDefault="008B1E24" w:rsidP="00ED487D">
      <w:pPr>
        <w:pStyle w:val="ODSTAVEKLUKA"/>
        <w:ind w:left="1040" w:firstLine="0"/>
        <w:rPr>
          <w:rFonts w:asciiTheme="majorHAnsi" w:hAnsiTheme="majorHAnsi" w:cstheme="majorHAnsi"/>
          <w:color w:val="auto"/>
        </w:rPr>
      </w:pPr>
    </w:p>
    <w:p w14:paraId="59BA9066" w14:textId="0FEB4693" w:rsidR="008B1E24" w:rsidRPr="00C26627" w:rsidRDefault="008B1E24" w:rsidP="008B1E24">
      <w:pPr>
        <w:pStyle w:val="Odstavekseznama"/>
        <w:spacing w:after="120" w:line="23" w:lineRule="atLeast"/>
        <w:ind w:left="0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C26627">
        <w:rPr>
          <w:rFonts w:asciiTheme="majorHAnsi" w:hAnsiTheme="majorHAnsi" w:cstheme="majorHAnsi"/>
          <w:b/>
          <w:bCs/>
          <w:sz w:val="22"/>
          <w:szCs w:val="22"/>
        </w:rPr>
        <w:t xml:space="preserve">15. </w:t>
      </w:r>
      <w:r w:rsidRPr="00C26627">
        <w:rPr>
          <w:rFonts w:asciiTheme="majorHAnsi" w:hAnsiTheme="majorHAnsi" w:cstheme="majorHAnsi"/>
          <w:b/>
          <w:bCs/>
          <w:sz w:val="22"/>
          <w:szCs w:val="22"/>
          <w:lang w:val="sl-SI"/>
        </w:rPr>
        <w:t>člen</w:t>
      </w:r>
    </w:p>
    <w:p w14:paraId="654278E3" w14:textId="77777777" w:rsidR="008B1E24" w:rsidRPr="00C26627" w:rsidRDefault="008B1E24" w:rsidP="008B1E24">
      <w:pPr>
        <w:pStyle w:val="Odstavekseznama"/>
        <w:spacing w:after="120" w:line="23" w:lineRule="atLeast"/>
        <w:ind w:left="0"/>
        <w:jc w:val="center"/>
        <w:rPr>
          <w:rStyle w:val="CharAttribute11"/>
          <w:rFonts w:asciiTheme="majorHAnsi" w:eastAsia="Batang" w:hAnsiTheme="majorHAnsi" w:cstheme="majorHAnsi"/>
          <w:bCs/>
          <w:sz w:val="22"/>
          <w:szCs w:val="22"/>
        </w:rPr>
      </w:pPr>
      <w:r w:rsidRPr="00C26627">
        <w:rPr>
          <w:rFonts w:asciiTheme="majorHAnsi" w:hAnsiTheme="majorHAnsi" w:cstheme="majorHAnsi"/>
          <w:b/>
          <w:bCs/>
          <w:sz w:val="22"/>
          <w:szCs w:val="22"/>
        </w:rPr>
        <w:t>(</w:t>
      </w:r>
      <w:proofErr w:type="spellStart"/>
      <w:r w:rsidRPr="00C26627">
        <w:rPr>
          <w:rFonts w:asciiTheme="majorHAnsi" w:hAnsiTheme="majorHAnsi" w:cstheme="majorHAnsi"/>
          <w:b/>
          <w:bCs/>
          <w:sz w:val="22"/>
          <w:szCs w:val="22"/>
        </w:rPr>
        <w:t>sporočanje</w:t>
      </w:r>
      <w:proofErr w:type="spellEnd"/>
      <w:r w:rsidRPr="00C26627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proofErr w:type="spellStart"/>
      <w:r w:rsidRPr="00C26627">
        <w:rPr>
          <w:rFonts w:asciiTheme="majorHAnsi" w:hAnsiTheme="majorHAnsi" w:cstheme="majorHAnsi"/>
          <w:b/>
          <w:bCs/>
          <w:sz w:val="22"/>
          <w:szCs w:val="22"/>
        </w:rPr>
        <w:t>podatkov</w:t>
      </w:r>
      <w:proofErr w:type="spellEnd"/>
      <w:r w:rsidRPr="00C26627">
        <w:rPr>
          <w:rFonts w:asciiTheme="majorHAnsi" w:hAnsiTheme="majorHAnsi" w:cstheme="majorHAnsi"/>
          <w:b/>
          <w:bCs/>
          <w:sz w:val="22"/>
          <w:szCs w:val="22"/>
        </w:rPr>
        <w:t xml:space="preserve"> o </w:t>
      </w:r>
      <w:proofErr w:type="spellStart"/>
      <w:r w:rsidRPr="00C26627">
        <w:rPr>
          <w:rFonts w:asciiTheme="majorHAnsi" w:hAnsiTheme="majorHAnsi" w:cstheme="majorHAnsi"/>
          <w:b/>
          <w:bCs/>
          <w:sz w:val="22"/>
          <w:szCs w:val="22"/>
        </w:rPr>
        <w:t>nepozidanih</w:t>
      </w:r>
      <w:proofErr w:type="spellEnd"/>
      <w:r w:rsidRPr="00C26627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proofErr w:type="spellStart"/>
      <w:r w:rsidRPr="00C26627">
        <w:rPr>
          <w:rFonts w:asciiTheme="majorHAnsi" w:hAnsiTheme="majorHAnsi" w:cstheme="majorHAnsi"/>
          <w:b/>
          <w:bCs/>
          <w:sz w:val="22"/>
          <w:szCs w:val="22"/>
        </w:rPr>
        <w:t>stavbnih</w:t>
      </w:r>
      <w:proofErr w:type="spellEnd"/>
      <w:r w:rsidRPr="00C26627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proofErr w:type="spellStart"/>
      <w:r w:rsidRPr="00C26627">
        <w:rPr>
          <w:rFonts w:asciiTheme="majorHAnsi" w:hAnsiTheme="majorHAnsi" w:cstheme="majorHAnsi"/>
          <w:b/>
          <w:bCs/>
          <w:sz w:val="22"/>
          <w:szCs w:val="22"/>
        </w:rPr>
        <w:t>zemljiščih</w:t>
      </w:r>
      <w:proofErr w:type="spellEnd"/>
      <w:r w:rsidRPr="00C26627">
        <w:rPr>
          <w:rFonts w:asciiTheme="majorHAnsi" w:hAnsiTheme="majorHAnsi" w:cstheme="majorHAnsi"/>
          <w:b/>
          <w:bCs/>
          <w:sz w:val="22"/>
          <w:szCs w:val="22"/>
        </w:rPr>
        <w:t>)</w:t>
      </w:r>
    </w:p>
    <w:p w14:paraId="42248284" w14:textId="77777777" w:rsidR="008B1E24" w:rsidRPr="00C26627" w:rsidRDefault="008B1E24" w:rsidP="008B1E24">
      <w:pPr>
        <w:pStyle w:val="ODSTAVEKLUKA"/>
        <w:numPr>
          <w:ilvl w:val="0"/>
          <w:numId w:val="25"/>
        </w:numPr>
        <w:ind w:left="0" w:firstLine="993"/>
        <w:rPr>
          <w:rFonts w:asciiTheme="majorHAnsi" w:hAnsiTheme="majorHAnsi" w:cstheme="majorHAnsi"/>
          <w:color w:val="auto"/>
        </w:rPr>
      </w:pPr>
      <w:r w:rsidRPr="00C26627">
        <w:rPr>
          <w:rFonts w:asciiTheme="majorHAnsi" w:hAnsiTheme="majorHAnsi" w:cstheme="majorHAnsi"/>
          <w:color w:val="auto"/>
        </w:rPr>
        <w:t>Podatke o nepozidanih stavbnih zemljiščih občina sporoča ministrstvu.</w:t>
      </w:r>
    </w:p>
    <w:p w14:paraId="0DAFEAEE" w14:textId="77777777" w:rsidR="008B1E24" w:rsidRPr="00C26627" w:rsidRDefault="008B1E24" w:rsidP="008B1E24">
      <w:pPr>
        <w:pStyle w:val="ODSTAVEKLUKA"/>
        <w:numPr>
          <w:ilvl w:val="0"/>
          <w:numId w:val="25"/>
        </w:numPr>
        <w:ind w:left="0" w:firstLine="993"/>
        <w:rPr>
          <w:rFonts w:asciiTheme="majorHAnsi" w:hAnsiTheme="majorHAnsi" w:cstheme="majorHAnsi"/>
          <w:color w:val="auto"/>
        </w:rPr>
      </w:pPr>
      <w:r w:rsidRPr="00C26627">
        <w:rPr>
          <w:rFonts w:asciiTheme="majorHAnsi" w:hAnsiTheme="majorHAnsi" w:cstheme="majorHAnsi"/>
          <w:color w:val="auto"/>
        </w:rPr>
        <w:t>Občina mora podatke iz prvega odstavka tega člena sporočati v izmenjevalnem formatu, ki ga ministrstvo objavi na svojih spletnih straneh.</w:t>
      </w:r>
    </w:p>
    <w:p w14:paraId="30D4724C" w14:textId="77777777" w:rsidR="008B1E24" w:rsidRPr="00C26627" w:rsidRDefault="008B1E24" w:rsidP="008B1E24">
      <w:pPr>
        <w:pStyle w:val="ODSTAVEKLUKA"/>
        <w:numPr>
          <w:ilvl w:val="0"/>
          <w:numId w:val="25"/>
        </w:numPr>
        <w:ind w:left="0" w:firstLine="993"/>
        <w:rPr>
          <w:rFonts w:asciiTheme="majorHAnsi" w:hAnsiTheme="majorHAnsi" w:cstheme="majorHAnsi"/>
          <w:color w:val="auto"/>
        </w:rPr>
      </w:pPr>
      <w:r w:rsidRPr="00C26627">
        <w:rPr>
          <w:rFonts w:asciiTheme="majorHAnsi" w:hAnsiTheme="majorHAnsi" w:cstheme="majorHAnsi"/>
          <w:color w:val="auto"/>
        </w:rPr>
        <w:t>Občina mora ministrstvu sporočiti podatke iz prvega odstavka tega člena ob vsaki spremembi podatkov o razvojni stopnji.</w:t>
      </w:r>
    </w:p>
    <w:p w14:paraId="714A0A85" w14:textId="4395C3CD" w:rsidR="00F469D2" w:rsidRPr="00C26627" w:rsidRDefault="003D2267" w:rsidP="00F469D2">
      <w:pPr>
        <w:pStyle w:val="len"/>
        <w:shd w:val="clear" w:color="auto" w:fill="FFFFFF"/>
        <w:spacing w:before="480" w:beforeAutospacing="0" w:after="0" w:afterAutospacing="0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C26627">
        <w:rPr>
          <w:rFonts w:asciiTheme="majorHAnsi" w:hAnsiTheme="majorHAnsi" w:cstheme="majorHAnsi"/>
          <w:b/>
          <w:bCs/>
          <w:sz w:val="22"/>
          <w:szCs w:val="22"/>
        </w:rPr>
        <w:t>1</w:t>
      </w:r>
      <w:r w:rsidR="00A13E3D" w:rsidRPr="00C26627">
        <w:rPr>
          <w:rFonts w:asciiTheme="majorHAnsi" w:hAnsiTheme="majorHAnsi" w:cstheme="majorHAnsi"/>
          <w:b/>
          <w:bCs/>
          <w:sz w:val="22"/>
          <w:szCs w:val="22"/>
        </w:rPr>
        <w:t>6</w:t>
      </w:r>
      <w:r w:rsidR="00F469D2" w:rsidRPr="00C26627">
        <w:rPr>
          <w:rFonts w:asciiTheme="majorHAnsi" w:hAnsiTheme="majorHAnsi" w:cstheme="majorHAnsi"/>
          <w:b/>
          <w:bCs/>
          <w:sz w:val="22"/>
          <w:szCs w:val="22"/>
        </w:rPr>
        <w:t>. člen</w:t>
      </w:r>
      <w:r w:rsidR="00F469D2" w:rsidRPr="00C26627">
        <w:rPr>
          <w:rFonts w:asciiTheme="majorHAnsi" w:hAnsiTheme="majorHAnsi" w:cstheme="majorHAnsi"/>
          <w:b/>
          <w:bCs/>
          <w:sz w:val="22"/>
          <w:szCs w:val="22"/>
        </w:rPr>
        <w:br/>
        <w:t xml:space="preserve">(vzdrževanje podatkov iz evidence </w:t>
      </w:r>
      <w:r w:rsidR="000B1391" w:rsidRPr="00C26627">
        <w:rPr>
          <w:rFonts w:asciiTheme="majorHAnsi" w:hAnsiTheme="majorHAnsi" w:cstheme="majorHAnsi"/>
          <w:b/>
          <w:bCs/>
          <w:sz w:val="22"/>
          <w:szCs w:val="22"/>
        </w:rPr>
        <w:t xml:space="preserve">nepozidanih </w:t>
      </w:r>
      <w:r w:rsidR="00F469D2" w:rsidRPr="00C26627">
        <w:rPr>
          <w:rFonts w:asciiTheme="majorHAnsi" w:hAnsiTheme="majorHAnsi" w:cstheme="majorHAnsi"/>
          <w:b/>
          <w:bCs/>
          <w:sz w:val="22"/>
          <w:szCs w:val="22"/>
        </w:rPr>
        <w:t>stavbnih zemljišč)</w:t>
      </w:r>
    </w:p>
    <w:p w14:paraId="017107E9" w14:textId="3E0C5757" w:rsidR="00B436EA" w:rsidRPr="00C26627" w:rsidRDefault="00ED1D6F" w:rsidP="00F15704">
      <w:pPr>
        <w:pStyle w:val="ODSTAVEKLUKA"/>
        <w:numPr>
          <w:ilvl w:val="0"/>
          <w:numId w:val="33"/>
        </w:numPr>
        <w:ind w:left="0" w:firstLine="993"/>
        <w:rPr>
          <w:rFonts w:asciiTheme="majorHAnsi" w:hAnsiTheme="majorHAnsi" w:cstheme="majorHAnsi"/>
          <w:color w:val="auto"/>
        </w:rPr>
      </w:pPr>
      <w:r w:rsidRPr="00C26627">
        <w:rPr>
          <w:rFonts w:asciiTheme="majorHAnsi" w:hAnsiTheme="majorHAnsi" w:cstheme="majorHAnsi"/>
          <w:color w:val="auto"/>
        </w:rPr>
        <w:t xml:space="preserve">Občine vzdržujejo podatke o </w:t>
      </w:r>
      <w:r w:rsidR="00260632" w:rsidRPr="00C26627">
        <w:rPr>
          <w:rFonts w:asciiTheme="majorHAnsi" w:hAnsiTheme="majorHAnsi" w:cstheme="majorHAnsi"/>
          <w:color w:val="auto"/>
        </w:rPr>
        <w:t xml:space="preserve">nepozidanih </w:t>
      </w:r>
      <w:r w:rsidRPr="00C26627">
        <w:rPr>
          <w:rFonts w:asciiTheme="majorHAnsi" w:hAnsiTheme="majorHAnsi" w:cstheme="majorHAnsi"/>
          <w:color w:val="auto"/>
        </w:rPr>
        <w:t>stavbnih zemljiščih</w:t>
      </w:r>
      <w:r w:rsidR="00C71F59" w:rsidRPr="00C26627">
        <w:rPr>
          <w:rFonts w:asciiTheme="majorHAnsi" w:hAnsiTheme="majorHAnsi" w:cstheme="majorHAnsi"/>
          <w:color w:val="auto"/>
        </w:rPr>
        <w:t xml:space="preserve"> </w:t>
      </w:r>
      <w:r w:rsidRPr="00C26627">
        <w:rPr>
          <w:rFonts w:asciiTheme="majorHAnsi" w:hAnsiTheme="majorHAnsi" w:cstheme="majorHAnsi"/>
          <w:color w:val="auto"/>
        </w:rPr>
        <w:t xml:space="preserve">in njihovih razvojnih stopenj na podlagi </w:t>
      </w:r>
      <w:r w:rsidR="00103FB0" w:rsidRPr="00C26627">
        <w:rPr>
          <w:rFonts w:asciiTheme="majorHAnsi" w:hAnsiTheme="majorHAnsi" w:cstheme="majorHAnsi"/>
          <w:color w:val="auto"/>
        </w:rPr>
        <w:t xml:space="preserve">spremljanja pravnega in dejanskega stanja </w:t>
      </w:r>
      <w:r w:rsidRPr="00C26627">
        <w:rPr>
          <w:rFonts w:asciiTheme="majorHAnsi" w:hAnsiTheme="majorHAnsi" w:cstheme="majorHAnsi"/>
          <w:color w:val="auto"/>
        </w:rPr>
        <w:t>komunalne</w:t>
      </w:r>
      <w:r w:rsidR="00C71F59" w:rsidRPr="00C26627">
        <w:rPr>
          <w:rFonts w:asciiTheme="majorHAnsi" w:hAnsiTheme="majorHAnsi" w:cstheme="majorHAnsi"/>
          <w:color w:val="auto"/>
        </w:rPr>
        <w:t xml:space="preserve"> </w:t>
      </w:r>
      <w:r w:rsidRPr="00C26627">
        <w:rPr>
          <w:rFonts w:asciiTheme="majorHAnsi" w:hAnsiTheme="majorHAnsi" w:cstheme="majorHAnsi"/>
          <w:color w:val="auto"/>
        </w:rPr>
        <w:t>opremljenosti zemljišč</w:t>
      </w:r>
      <w:r w:rsidR="00103FB0" w:rsidRPr="00C26627">
        <w:rPr>
          <w:rFonts w:asciiTheme="majorHAnsi" w:hAnsiTheme="majorHAnsi" w:cstheme="majorHAnsi"/>
          <w:color w:val="auto"/>
        </w:rPr>
        <w:t xml:space="preserve">, </w:t>
      </w:r>
      <w:r w:rsidRPr="00C26627">
        <w:rPr>
          <w:rFonts w:asciiTheme="majorHAnsi" w:hAnsiTheme="majorHAnsi" w:cstheme="majorHAnsi"/>
          <w:color w:val="auto"/>
        </w:rPr>
        <w:t>prostorsk</w:t>
      </w:r>
      <w:r w:rsidR="00103FB0" w:rsidRPr="00C26627">
        <w:rPr>
          <w:rFonts w:asciiTheme="majorHAnsi" w:hAnsiTheme="majorHAnsi" w:cstheme="majorHAnsi"/>
          <w:color w:val="auto"/>
        </w:rPr>
        <w:t>ih</w:t>
      </w:r>
      <w:r w:rsidR="00C71F59" w:rsidRPr="00C26627">
        <w:rPr>
          <w:rFonts w:asciiTheme="majorHAnsi" w:hAnsiTheme="majorHAnsi" w:cstheme="majorHAnsi"/>
          <w:color w:val="auto"/>
        </w:rPr>
        <w:t xml:space="preserve"> </w:t>
      </w:r>
      <w:r w:rsidRPr="00C26627">
        <w:rPr>
          <w:rFonts w:asciiTheme="majorHAnsi" w:hAnsiTheme="majorHAnsi" w:cstheme="majorHAnsi"/>
          <w:color w:val="auto"/>
        </w:rPr>
        <w:t>izvedben</w:t>
      </w:r>
      <w:r w:rsidR="00103FB0" w:rsidRPr="00C26627">
        <w:rPr>
          <w:rFonts w:asciiTheme="majorHAnsi" w:hAnsiTheme="majorHAnsi" w:cstheme="majorHAnsi"/>
          <w:color w:val="auto"/>
        </w:rPr>
        <w:t>ih</w:t>
      </w:r>
      <w:r w:rsidRPr="00C26627">
        <w:rPr>
          <w:rFonts w:asciiTheme="majorHAnsi" w:hAnsiTheme="majorHAnsi" w:cstheme="majorHAnsi"/>
          <w:color w:val="auto"/>
        </w:rPr>
        <w:t xml:space="preserve"> akt</w:t>
      </w:r>
      <w:r w:rsidR="00103FB0" w:rsidRPr="00C26627">
        <w:rPr>
          <w:rFonts w:asciiTheme="majorHAnsi" w:hAnsiTheme="majorHAnsi" w:cstheme="majorHAnsi"/>
          <w:color w:val="auto"/>
        </w:rPr>
        <w:t>ov</w:t>
      </w:r>
      <w:r w:rsidR="00BA68DA" w:rsidRPr="00C26627">
        <w:rPr>
          <w:rFonts w:asciiTheme="majorHAnsi" w:hAnsiTheme="majorHAnsi" w:cstheme="majorHAnsi"/>
          <w:color w:val="auto"/>
        </w:rPr>
        <w:t xml:space="preserve"> </w:t>
      </w:r>
      <w:r w:rsidR="00024801" w:rsidRPr="00C26627">
        <w:rPr>
          <w:rFonts w:asciiTheme="majorHAnsi" w:hAnsiTheme="majorHAnsi" w:cstheme="majorHAnsi"/>
          <w:color w:val="auto"/>
        </w:rPr>
        <w:t>in</w:t>
      </w:r>
      <w:r w:rsidR="00103FB0" w:rsidRPr="00C26627">
        <w:rPr>
          <w:rFonts w:asciiTheme="majorHAnsi" w:hAnsiTheme="majorHAnsi" w:cstheme="majorHAnsi"/>
          <w:color w:val="auto"/>
        </w:rPr>
        <w:t xml:space="preserve"> pravnih režimov</w:t>
      </w:r>
      <w:r w:rsidR="005E398B" w:rsidRPr="00C26627">
        <w:rPr>
          <w:rFonts w:asciiTheme="majorHAnsi" w:hAnsiTheme="majorHAnsi" w:cstheme="majorHAnsi"/>
          <w:color w:val="auto"/>
        </w:rPr>
        <w:t>.</w:t>
      </w:r>
    </w:p>
    <w:p w14:paraId="5F8161C1" w14:textId="06E0BB93" w:rsidR="00B436EA" w:rsidRPr="00C26627" w:rsidRDefault="00AE27DB" w:rsidP="00F15704">
      <w:pPr>
        <w:pStyle w:val="ODSTAVEKLUKA"/>
        <w:numPr>
          <w:ilvl w:val="0"/>
          <w:numId w:val="33"/>
        </w:numPr>
        <w:ind w:left="0" w:firstLine="993"/>
        <w:rPr>
          <w:rFonts w:asciiTheme="majorHAnsi" w:hAnsiTheme="majorHAnsi" w:cstheme="majorHAnsi"/>
          <w:color w:val="auto"/>
        </w:rPr>
      </w:pPr>
      <w:r w:rsidRPr="00C26627">
        <w:rPr>
          <w:rFonts w:asciiTheme="majorHAnsi" w:hAnsiTheme="majorHAnsi" w:cstheme="majorHAnsi"/>
          <w:color w:val="auto"/>
        </w:rPr>
        <w:t xml:space="preserve">Občina </w:t>
      </w:r>
      <w:r w:rsidR="00C44F8E" w:rsidRPr="00C26627">
        <w:rPr>
          <w:rFonts w:asciiTheme="majorHAnsi" w:hAnsiTheme="majorHAnsi" w:cstheme="majorHAnsi"/>
          <w:color w:val="auto"/>
        </w:rPr>
        <w:t>p</w:t>
      </w:r>
      <w:r w:rsidR="00007B1D" w:rsidRPr="00C26627">
        <w:rPr>
          <w:rFonts w:asciiTheme="majorHAnsi" w:hAnsiTheme="majorHAnsi" w:cstheme="majorHAnsi"/>
          <w:color w:val="auto"/>
        </w:rPr>
        <w:t xml:space="preserve">osodobljene podatke </w:t>
      </w:r>
      <w:r w:rsidR="00C44F8E" w:rsidRPr="00C26627">
        <w:rPr>
          <w:rFonts w:asciiTheme="majorHAnsi" w:hAnsiTheme="majorHAnsi" w:cstheme="majorHAnsi"/>
          <w:color w:val="auto"/>
        </w:rPr>
        <w:t xml:space="preserve">vsakokrat </w:t>
      </w:r>
      <w:r w:rsidR="00007B1D" w:rsidRPr="00C26627">
        <w:rPr>
          <w:rFonts w:asciiTheme="majorHAnsi" w:hAnsiTheme="majorHAnsi" w:cstheme="majorHAnsi"/>
          <w:color w:val="auto"/>
        </w:rPr>
        <w:t>posred</w:t>
      </w:r>
      <w:r w:rsidRPr="00C26627">
        <w:rPr>
          <w:rFonts w:asciiTheme="majorHAnsi" w:hAnsiTheme="majorHAnsi" w:cstheme="majorHAnsi"/>
          <w:color w:val="auto"/>
        </w:rPr>
        <w:t>uje</w:t>
      </w:r>
      <w:r w:rsidR="00007B1D" w:rsidRPr="00C26627">
        <w:rPr>
          <w:rFonts w:asciiTheme="majorHAnsi" w:hAnsiTheme="majorHAnsi" w:cstheme="majorHAnsi"/>
          <w:color w:val="auto"/>
        </w:rPr>
        <w:t xml:space="preserve"> v</w:t>
      </w:r>
      <w:r w:rsidR="005E398B" w:rsidRPr="00C26627">
        <w:rPr>
          <w:rFonts w:asciiTheme="majorHAnsi" w:hAnsiTheme="majorHAnsi" w:cstheme="majorHAnsi"/>
          <w:color w:val="auto"/>
        </w:rPr>
        <w:t xml:space="preserve"> </w:t>
      </w:r>
      <w:r w:rsidR="00703BD1" w:rsidRPr="00C26627">
        <w:rPr>
          <w:rFonts w:asciiTheme="majorHAnsi" w:hAnsiTheme="majorHAnsi" w:cstheme="majorHAnsi"/>
          <w:color w:val="auto"/>
        </w:rPr>
        <w:t>p</w:t>
      </w:r>
      <w:r w:rsidR="005E398B" w:rsidRPr="00C26627">
        <w:rPr>
          <w:rFonts w:asciiTheme="majorHAnsi" w:hAnsiTheme="majorHAnsi" w:cstheme="majorHAnsi"/>
          <w:color w:val="auto"/>
        </w:rPr>
        <w:t>rostorski informacijski sistem</w:t>
      </w:r>
      <w:r w:rsidR="00703BD1" w:rsidRPr="00C26627">
        <w:rPr>
          <w:rFonts w:asciiTheme="majorHAnsi" w:hAnsiTheme="majorHAnsi" w:cstheme="majorHAnsi"/>
          <w:color w:val="auto"/>
        </w:rPr>
        <w:t>, ki ga vodi ministrstvo</w:t>
      </w:r>
      <w:r w:rsidR="00260632" w:rsidRPr="00C26627">
        <w:rPr>
          <w:rFonts w:asciiTheme="majorHAnsi" w:hAnsiTheme="majorHAnsi" w:cstheme="majorHAnsi"/>
          <w:color w:val="auto"/>
        </w:rPr>
        <w:t>.</w:t>
      </w:r>
    </w:p>
    <w:p w14:paraId="57B769C8" w14:textId="1E235826" w:rsidR="00F469D2" w:rsidRPr="00C26627" w:rsidRDefault="00F469D2" w:rsidP="00F45B2B">
      <w:pPr>
        <w:pStyle w:val="ODSTAVEKLUKA"/>
        <w:numPr>
          <w:ilvl w:val="0"/>
          <w:numId w:val="33"/>
        </w:numPr>
        <w:ind w:left="0" w:firstLine="993"/>
        <w:rPr>
          <w:rFonts w:asciiTheme="majorHAnsi" w:hAnsiTheme="majorHAnsi" w:cstheme="majorHAnsi"/>
          <w:color w:val="auto"/>
        </w:rPr>
      </w:pPr>
      <w:r w:rsidRPr="00C26627">
        <w:rPr>
          <w:rFonts w:asciiTheme="majorHAnsi" w:hAnsiTheme="majorHAnsi" w:cstheme="majorHAnsi"/>
          <w:color w:val="auto"/>
        </w:rPr>
        <w:t>Vsako spremembo podatkov o</w:t>
      </w:r>
      <w:r w:rsidR="00E444D1" w:rsidRPr="00C26627">
        <w:rPr>
          <w:rFonts w:asciiTheme="majorHAnsi" w:hAnsiTheme="majorHAnsi" w:cstheme="majorHAnsi"/>
          <w:color w:val="auto"/>
        </w:rPr>
        <w:t xml:space="preserve"> nepozidanih</w:t>
      </w:r>
      <w:r w:rsidRPr="00C26627">
        <w:rPr>
          <w:rFonts w:asciiTheme="majorHAnsi" w:hAnsiTheme="majorHAnsi" w:cstheme="majorHAnsi"/>
          <w:color w:val="auto"/>
        </w:rPr>
        <w:t xml:space="preserve"> stavbnih zemljiščih mora občina posredovati</w:t>
      </w:r>
      <w:r w:rsidR="0001269C" w:rsidRPr="00C26627">
        <w:rPr>
          <w:rFonts w:asciiTheme="majorHAnsi" w:hAnsiTheme="majorHAnsi" w:cstheme="majorHAnsi"/>
          <w:color w:val="auto"/>
        </w:rPr>
        <w:t xml:space="preserve"> </w:t>
      </w:r>
      <w:r w:rsidRPr="00C26627">
        <w:rPr>
          <w:rFonts w:asciiTheme="majorHAnsi" w:hAnsiTheme="majorHAnsi" w:cstheme="majorHAnsi"/>
          <w:color w:val="auto"/>
        </w:rPr>
        <w:t>najpozneje v treh mesecih od njenega nastanka.</w:t>
      </w:r>
      <w:bookmarkStart w:id="13" w:name="_Hlk61966916"/>
    </w:p>
    <w:bookmarkEnd w:id="13"/>
    <w:p w14:paraId="5F97FEC0" w14:textId="0D855200" w:rsidR="00093F98" w:rsidRPr="00C26627" w:rsidRDefault="009C20C6" w:rsidP="00093F98">
      <w:pPr>
        <w:pStyle w:val="len"/>
        <w:shd w:val="clear" w:color="auto" w:fill="FFFFFF"/>
        <w:spacing w:before="480" w:beforeAutospacing="0" w:after="0" w:afterAutospacing="0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C26627">
        <w:rPr>
          <w:rFonts w:asciiTheme="majorHAnsi" w:hAnsiTheme="majorHAnsi" w:cstheme="majorHAnsi"/>
          <w:b/>
          <w:bCs/>
          <w:sz w:val="22"/>
          <w:szCs w:val="22"/>
        </w:rPr>
        <w:t>1</w:t>
      </w:r>
      <w:r w:rsidR="00A13E3D" w:rsidRPr="00C26627">
        <w:rPr>
          <w:rFonts w:asciiTheme="majorHAnsi" w:hAnsiTheme="majorHAnsi" w:cstheme="majorHAnsi"/>
          <w:b/>
          <w:bCs/>
          <w:sz w:val="22"/>
          <w:szCs w:val="22"/>
        </w:rPr>
        <w:t>7</w:t>
      </w:r>
      <w:r w:rsidR="00093F98" w:rsidRPr="00C26627">
        <w:rPr>
          <w:rFonts w:asciiTheme="majorHAnsi" w:hAnsiTheme="majorHAnsi" w:cstheme="majorHAnsi"/>
          <w:b/>
          <w:bCs/>
          <w:sz w:val="22"/>
          <w:szCs w:val="22"/>
        </w:rPr>
        <w:t>. člen</w:t>
      </w:r>
      <w:r w:rsidR="00093F98" w:rsidRPr="00C26627">
        <w:rPr>
          <w:rFonts w:asciiTheme="majorHAnsi" w:hAnsiTheme="majorHAnsi" w:cstheme="majorHAnsi"/>
          <w:b/>
          <w:bCs/>
          <w:sz w:val="22"/>
          <w:szCs w:val="22"/>
        </w:rPr>
        <w:br/>
        <w:t>(časovno obdobje vzdrževanja)</w:t>
      </w:r>
    </w:p>
    <w:p w14:paraId="76CC5315" w14:textId="7688AAC6" w:rsidR="0082520C" w:rsidRPr="00C26627" w:rsidRDefault="0082520C" w:rsidP="00CB285C">
      <w:pPr>
        <w:pStyle w:val="ODSTAVEKLUKA"/>
        <w:ind w:firstLine="993"/>
        <w:rPr>
          <w:rFonts w:asciiTheme="majorHAnsi" w:hAnsiTheme="majorHAnsi" w:cstheme="majorHAnsi"/>
          <w:color w:val="auto"/>
        </w:rPr>
      </w:pPr>
      <w:r w:rsidRPr="00C26627">
        <w:rPr>
          <w:rFonts w:asciiTheme="majorHAnsi" w:hAnsiTheme="majorHAnsi" w:cstheme="majorHAnsi"/>
          <w:color w:val="auto"/>
        </w:rPr>
        <w:t xml:space="preserve">(1) </w:t>
      </w:r>
      <w:r w:rsidR="00074EF3" w:rsidRPr="00C26627">
        <w:rPr>
          <w:rFonts w:asciiTheme="majorHAnsi" w:hAnsiTheme="majorHAnsi" w:cstheme="majorHAnsi"/>
          <w:color w:val="auto"/>
        </w:rPr>
        <w:t>Posodobljene podatke o ne</w:t>
      </w:r>
      <w:r w:rsidR="0078786D" w:rsidRPr="00C26627">
        <w:rPr>
          <w:rFonts w:asciiTheme="majorHAnsi" w:hAnsiTheme="majorHAnsi" w:cstheme="majorHAnsi"/>
          <w:color w:val="auto"/>
        </w:rPr>
        <w:t>po</w:t>
      </w:r>
      <w:r w:rsidR="00074EF3" w:rsidRPr="00C26627">
        <w:rPr>
          <w:rFonts w:asciiTheme="majorHAnsi" w:hAnsiTheme="majorHAnsi" w:cstheme="majorHAnsi"/>
          <w:color w:val="auto"/>
        </w:rPr>
        <w:t xml:space="preserve">zidanih stavbnih zemljiščih občina </w:t>
      </w:r>
      <w:r w:rsidR="00AC65C8" w:rsidRPr="00C26627">
        <w:rPr>
          <w:rFonts w:asciiTheme="majorHAnsi" w:hAnsiTheme="majorHAnsi" w:cstheme="majorHAnsi"/>
          <w:color w:val="auto"/>
        </w:rPr>
        <w:t xml:space="preserve"> posreduje v prostorski informacijski sistem</w:t>
      </w:r>
      <w:r w:rsidR="00074EF3" w:rsidRPr="00C26627">
        <w:rPr>
          <w:rFonts w:asciiTheme="majorHAnsi" w:hAnsiTheme="majorHAnsi" w:cstheme="majorHAnsi"/>
          <w:color w:val="auto"/>
        </w:rPr>
        <w:t xml:space="preserve">. </w:t>
      </w:r>
    </w:p>
    <w:p w14:paraId="14FDC83B" w14:textId="740C6CDB" w:rsidR="003A2626" w:rsidRPr="00C26627" w:rsidRDefault="0082520C" w:rsidP="00CB285C">
      <w:pPr>
        <w:pStyle w:val="ODSTAVEKLUKA"/>
        <w:ind w:firstLine="993"/>
        <w:rPr>
          <w:rFonts w:asciiTheme="majorHAnsi" w:hAnsiTheme="majorHAnsi" w:cstheme="majorHAnsi"/>
          <w:color w:val="auto"/>
        </w:rPr>
      </w:pPr>
      <w:r w:rsidRPr="00C26627">
        <w:rPr>
          <w:rFonts w:asciiTheme="majorHAnsi" w:hAnsiTheme="majorHAnsi" w:cstheme="majorHAnsi"/>
          <w:color w:val="auto"/>
        </w:rPr>
        <w:t xml:space="preserve">(2) </w:t>
      </w:r>
      <w:r w:rsidR="005147D7" w:rsidRPr="00C26627">
        <w:rPr>
          <w:rFonts w:asciiTheme="majorHAnsi" w:hAnsiTheme="majorHAnsi" w:cstheme="majorHAnsi"/>
          <w:color w:val="auto"/>
        </w:rPr>
        <w:t xml:space="preserve">Občina mora </w:t>
      </w:r>
      <w:r w:rsidR="00000971" w:rsidRPr="00C26627">
        <w:rPr>
          <w:rFonts w:asciiTheme="majorHAnsi" w:hAnsiTheme="majorHAnsi" w:cstheme="majorHAnsi"/>
          <w:color w:val="auto"/>
        </w:rPr>
        <w:t xml:space="preserve">vsaj </w:t>
      </w:r>
      <w:r w:rsidR="00CA2963" w:rsidRPr="00C26627">
        <w:rPr>
          <w:rFonts w:asciiTheme="majorHAnsi" w:hAnsiTheme="majorHAnsi" w:cstheme="majorHAnsi"/>
          <w:color w:val="auto"/>
        </w:rPr>
        <w:t>enkrat letno posodobiti</w:t>
      </w:r>
      <w:r w:rsidR="005147D7" w:rsidRPr="00C26627">
        <w:rPr>
          <w:rFonts w:asciiTheme="majorHAnsi" w:hAnsiTheme="majorHAnsi" w:cstheme="majorHAnsi"/>
          <w:color w:val="auto"/>
        </w:rPr>
        <w:t xml:space="preserve"> podatke o razvojnih stopnjah nepozidanih stavbnih zemljišč</w:t>
      </w:r>
      <w:r w:rsidR="00074EF3" w:rsidRPr="00C26627">
        <w:rPr>
          <w:rFonts w:asciiTheme="majorHAnsi" w:hAnsiTheme="majorHAnsi" w:cstheme="majorHAnsi"/>
          <w:color w:val="auto"/>
        </w:rPr>
        <w:t xml:space="preserve"> in sicer </w:t>
      </w:r>
      <w:r w:rsidR="00000971" w:rsidRPr="00C26627">
        <w:rPr>
          <w:rFonts w:asciiTheme="majorHAnsi" w:hAnsiTheme="majorHAnsi" w:cstheme="majorHAnsi"/>
          <w:color w:val="auto"/>
        </w:rPr>
        <w:t>najkasneje do 31. decembra</w:t>
      </w:r>
      <w:r w:rsidR="00916BF5" w:rsidRPr="00C26627">
        <w:rPr>
          <w:rFonts w:asciiTheme="majorHAnsi" w:hAnsiTheme="majorHAnsi" w:cstheme="majorHAnsi"/>
          <w:color w:val="auto"/>
        </w:rPr>
        <w:t>.</w:t>
      </w:r>
      <w:r w:rsidR="00CA2963" w:rsidRPr="00C26627">
        <w:rPr>
          <w:rFonts w:asciiTheme="majorHAnsi" w:hAnsiTheme="majorHAnsi" w:cstheme="majorHAnsi"/>
          <w:color w:val="auto"/>
        </w:rPr>
        <w:t xml:space="preserve"> </w:t>
      </w:r>
    </w:p>
    <w:p w14:paraId="43D5B8B9" w14:textId="32191375" w:rsidR="007A2CC1" w:rsidRPr="00C26627" w:rsidRDefault="004F2A69" w:rsidP="007A2CC1">
      <w:pPr>
        <w:pStyle w:val="len"/>
        <w:shd w:val="clear" w:color="auto" w:fill="FFFFFF"/>
        <w:spacing w:before="480" w:beforeAutospacing="0" w:after="0" w:afterAutospacing="0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bookmarkStart w:id="14" w:name="_Hlk61966987"/>
      <w:r w:rsidRPr="00C26627">
        <w:rPr>
          <w:rFonts w:asciiTheme="majorHAnsi" w:hAnsiTheme="majorHAnsi" w:cstheme="majorHAnsi"/>
          <w:b/>
          <w:bCs/>
          <w:sz w:val="22"/>
          <w:szCs w:val="22"/>
        </w:rPr>
        <w:t>1</w:t>
      </w:r>
      <w:r w:rsidR="00F229A4" w:rsidRPr="00C26627">
        <w:rPr>
          <w:rFonts w:asciiTheme="majorHAnsi" w:hAnsiTheme="majorHAnsi" w:cstheme="majorHAnsi"/>
          <w:b/>
          <w:bCs/>
          <w:sz w:val="22"/>
          <w:szCs w:val="22"/>
        </w:rPr>
        <w:t>8</w:t>
      </w:r>
      <w:r w:rsidR="007A2CC1" w:rsidRPr="00C26627">
        <w:rPr>
          <w:rFonts w:asciiTheme="majorHAnsi" w:hAnsiTheme="majorHAnsi" w:cstheme="majorHAnsi"/>
          <w:b/>
          <w:bCs/>
          <w:sz w:val="22"/>
          <w:szCs w:val="22"/>
        </w:rPr>
        <w:t>. člen</w:t>
      </w:r>
    </w:p>
    <w:p w14:paraId="6B30A278" w14:textId="1BB90260" w:rsidR="007A2CC1" w:rsidRPr="00C26627" w:rsidRDefault="007A2CC1" w:rsidP="001F3973">
      <w:pPr>
        <w:pStyle w:val="lennaslov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C26627">
        <w:rPr>
          <w:rFonts w:asciiTheme="majorHAnsi" w:hAnsiTheme="majorHAnsi" w:cstheme="majorHAnsi"/>
          <w:b/>
          <w:bCs/>
          <w:sz w:val="22"/>
          <w:szCs w:val="22"/>
        </w:rPr>
        <w:t xml:space="preserve">(dostop </w:t>
      </w:r>
      <w:r w:rsidR="00E24F7E" w:rsidRPr="00C26627">
        <w:rPr>
          <w:rFonts w:asciiTheme="majorHAnsi" w:hAnsiTheme="majorHAnsi" w:cstheme="majorHAnsi"/>
          <w:b/>
          <w:bCs/>
          <w:sz w:val="22"/>
          <w:szCs w:val="22"/>
        </w:rPr>
        <w:t xml:space="preserve">do podatkov </w:t>
      </w:r>
      <w:r w:rsidRPr="00C26627">
        <w:rPr>
          <w:rFonts w:asciiTheme="majorHAnsi" w:hAnsiTheme="majorHAnsi" w:cstheme="majorHAnsi"/>
          <w:b/>
          <w:bCs/>
          <w:sz w:val="22"/>
          <w:szCs w:val="22"/>
        </w:rPr>
        <w:t>o razvojnih stopnjah zemljiš</w:t>
      </w:r>
      <w:r w:rsidR="00D33680" w:rsidRPr="00C26627">
        <w:rPr>
          <w:rFonts w:asciiTheme="majorHAnsi" w:hAnsiTheme="majorHAnsi" w:cstheme="majorHAnsi"/>
          <w:b/>
          <w:bCs/>
          <w:sz w:val="22"/>
          <w:szCs w:val="22"/>
        </w:rPr>
        <w:t>č</w:t>
      </w:r>
      <w:r w:rsidRPr="00C26627">
        <w:rPr>
          <w:rFonts w:asciiTheme="majorHAnsi" w:hAnsiTheme="majorHAnsi" w:cstheme="majorHAnsi"/>
          <w:b/>
          <w:bCs/>
          <w:sz w:val="22"/>
          <w:szCs w:val="22"/>
        </w:rPr>
        <w:t>)</w:t>
      </w:r>
    </w:p>
    <w:p w14:paraId="33E36CE7" w14:textId="553C041F" w:rsidR="00E24F7E" w:rsidRPr="00C26627" w:rsidRDefault="00815A72" w:rsidP="00815A72">
      <w:pPr>
        <w:pStyle w:val="ParaAttribute3"/>
        <w:spacing w:before="240" w:after="0" w:line="23" w:lineRule="atLeast"/>
        <w:ind w:firstLine="993"/>
        <w:rPr>
          <w:rFonts w:asciiTheme="majorHAnsi" w:eastAsiaTheme="minorHAnsi" w:hAnsiTheme="majorHAnsi" w:cstheme="majorHAnsi"/>
          <w:sz w:val="22"/>
          <w:szCs w:val="22"/>
          <w:lang w:eastAsia="en-US" w:bidi="ar-SA"/>
        </w:rPr>
      </w:pPr>
      <w:r w:rsidRPr="00C26627">
        <w:rPr>
          <w:rFonts w:asciiTheme="majorHAnsi" w:eastAsiaTheme="minorHAnsi" w:hAnsiTheme="majorHAnsi" w:cstheme="majorHAnsi"/>
          <w:sz w:val="22"/>
          <w:szCs w:val="22"/>
          <w:lang w:eastAsia="en-US" w:bidi="ar-SA"/>
        </w:rPr>
        <w:t>Za javnost bo dostop do podatkov o razvojnih stopnjah in evidenci nepozidanih stavbnih zemljišč mogoč p</w:t>
      </w:r>
      <w:r w:rsidR="00E24F7E" w:rsidRPr="00C26627">
        <w:rPr>
          <w:rFonts w:asciiTheme="majorHAnsi" w:eastAsiaTheme="minorHAnsi" w:hAnsiTheme="majorHAnsi" w:cstheme="majorHAnsi"/>
          <w:sz w:val="22"/>
          <w:szCs w:val="22"/>
          <w:lang w:eastAsia="en-US" w:bidi="ar-SA"/>
        </w:rPr>
        <w:t>reko spletnega mesta eProstor</w:t>
      </w:r>
      <w:r w:rsidRPr="00C26627">
        <w:rPr>
          <w:rFonts w:asciiTheme="majorHAnsi" w:eastAsiaTheme="minorHAnsi" w:hAnsiTheme="majorHAnsi" w:cstheme="majorHAnsi"/>
          <w:sz w:val="22"/>
          <w:szCs w:val="22"/>
          <w:lang w:eastAsia="en-US" w:bidi="ar-SA"/>
        </w:rPr>
        <w:t>.</w:t>
      </w:r>
      <w:r w:rsidR="00E24F7E" w:rsidRPr="00C26627">
        <w:rPr>
          <w:rFonts w:asciiTheme="majorHAnsi" w:eastAsiaTheme="minorHAnsi" w:hAnsiTheme="majorHAnsi" w:cstheme="majorHAnsi"/>
          <w:sz w:val="22"/>
          <w:szCs w:val="22"/>
          <w:lang w:eastAsia="en-US" w:bidi="ar-SA"/>
        </w:rPr>
        <w:t>.</w:t>
      </w:r>
    </w:p>
    <w:bookmarkEnd w:id="14"/>
    <w:p w14:paraId="12DEF498" w14:textId="77777777" w:rsidR="007A2CC1" w:rsidRPr="00C26627" w:rsidRDefault="007A2CC1">
      <w:pPr>
        <w:rPr>
          <w:rFonts w:asciiTheme="majorHAnsi" w:hAnsiTheme="majorHAnsi" w:cstheme="majorHAnsi"/>
        </w:rPr>
      </w:pPr>
    </w:p>
    <w:p w14:paraId="0593FC61" w14:textId="3BC6BADE" w:rsidR="000B5E20" w:rsidRPr="00C26627" w:rsidRDefault="005E398B" w:rsidP="000B5E20">
      <w:pPr>
        <w:pStyle w:val="ParaAttribute3"/>
        <w:spacing w:line="23" w:lineRule="atLeast"/>
        <w:jc w:val="center"/>
        <w:rPr>
          <w:rFonts w:asciiTheme="majorHAnsi" w:eastAsia="Arial" w:hAnsiTheme="majorHAnsi" w:cstheme="majorHAnsi"/>
          <w:sz w:val="22"/>
          <w:szCs w:val="22"/>
        </w:rPr>
      </w:pPr>
      <w:r w:rsidRPr="00C26627">
        <w:rPr>
          <w:rFonts w:asciiTheme="majorHAnsi" w:hAnsiTheme="majorHAnsi" w:cstheme="majorHAnsi"/>
          <w:sz w:val="22"/>
          <w:szCs w:val="22"/>
        </w:rPr>
        <w:t>IV.</w:t>
      </w:r>
      <w:r w:rsidR="000B5E20" w:rsidRPr="00C26627">
        <w:rPr>
          <w:rFonts w:asciiTheme="majorHAnsi" w:hAnsiTheme="majorHAnsi" w:cstheme="majorHAnsi"/>
          <w:sz w:val="22"/>
          <w:szCs w:val="22"/>
        </w:rPr>
        <w:t xml:space="preserve"> KONČNE DOLOČBE</w:t>
      </w:r>
    </w:p>
    <w:p w14:paraId="1945C0A0" w14:textId="7DD3C1B9" w:rsidR="000B5E20" w:rsidRPr="00C26627" w:rsidRDefault="004F2A69" w:rsidP="00776D79">
      <w:pPr>
        <w:spacing w:after="120" w:line="23" w:lineRule="atLeast"/>
        <w:ind w:left="4112"/>
        <w:rPr>
          <w:rStyle w:val="CharAttribute11"/>
          <w:rFonts w:asciiTheme="majorHAnsi" w:hAnsiTheme="majorHAnsi" w:cstheme="majorHAnsi"/>
          <w:b w:val="0"/>
        </w:rPr>
      </w:pPr>
      <w:r w:rsidRPr="00C26627">
        <w:rPr>
          <w:rStyle w:val="CharAttribute11"/>
          <w:rFonts w:asciiTheme="majorHAnsi" w:hAnsiTheme="majorHAnsi" w:cstheme="majorHAnsi"/>
        </w:rPr>
        <w:t>1</w:t>
      </w:r>
      <w:r w:rsidR="00F229A4" w:rsidRPr="00C26627">
        <w:rPr>
          <w:rStyle w:val="CharAttribute11"/>
          <w:rFonts w:asciiTheme="majorHAnsi" w:hAnsiTheme="majorHAnsi" w:cstheme="majorHAnsi"/>
        </w:rPr>
        <w:t>9</w:t>
      </w:r>
      <w:r w:rsidR="00776D79" w:rsidRPr="00C26627">
        <w:rPr>
          <w:rStyle w:val="CharAttribute11"/>
          <w:rFonts w:asciiTheme="majorHAnsi" w:hAnsiTheme="majorHAnsi" w:cstheme="majorHAnsi"/>
        </w:rPr>
        <w:t xml:space="preserve">. </w:t>
      </w:r>
      <w:r w:rsidR="000B5E20" w:rsidRPr="00C26627">
        <w:rPr>
          <w:rStyle w:val="CharAttribute11"/>
          <w:rFonts w:asciiTheme="majorHAnsi" w:hAnsiTheme="majorHAnsi" w:cstheme="majorHAnsi"/>
        </w:rPr>
        <w:t>člen</w:t>
      </w:r>
    </w:p>
    <w:p w14:paraId="23FB741F" w14:textId="77777777" w:rsidR="000B5E20" w:rsidRPr="00C26627" w:rsidRDefault="000B5E20" w:rsidP="000B5E20">
      <w:pPr>
        <w:pStyle w:val="ParaAttribute9"/>
        <w:spacing w:line="23" w:lineRule="atLeast"/>
        <w:rPr>
          <w:rFonts w:asciiTheme="majorHAnsi" w:eastAsia="Arial" w:hAnsiTheme="majorHAnsi" w:cstheme="majorHAnsi"/>
          <w:sz w:val="22"/>
          <w:szCs w:val="22"/>
        </w:rPr>
      </w:pPr>
      <w:r w:rsidRPr="00C26627">
        <w:rPr>
          <w:rStyle w:val="CharAttribute11"/>
          <w:rFonts w:asciiTheme="majorHAnsi" w:hAnsiTheme="majorHAnsi" w:cstheme="majorHAnsi"/>
          <w:sz w:val="22"/>
          <w:szCs w:val="22"/>
        </w:rPr>
        <w:t>(začetek veljavnosti)</w:t>
      </w:r>
    </w:p>
    <w:p w14:paraId="7E887B67" w14:textId="36D5A60C" w:rsidR="00E24F7E" w:rsidRPr="00C26627" w:rsidRDefault="000B5E20" w:rsidP="00E24F7E">
      <w:pPr>
        <w:pStyle w:val="ParaAttribute3"/>
        <w:spacing w:line="23" w:lineRule="atLeast"/>
        <w:rPr>
          <w:rFonts w:asciiTheme="majorHAnsi" w:hAnsiTheme="majorHAnsi" w:cstheme="majorHAnsi"/>
          <w:sz w:val="22"/>
          <w:szCs w:val="22"/>
        </w:rPr>
      </w:pPr>
      <w:r w:rsidRPr="00C26627">
        <w:rPr>
          <w:rStyle w:val="CharAttribute5"/>
          <w:rFonts w:asciiTheme="majorHAnsi" w:hAnsiTheme="majorHAnsi" w:cstheme="majorHAnsi"/>
          <w:sz w:val="22"/>
          <w:szCs w:val="22"/>
        </w:rPr>
        <w:t>Ta pravilnik začne veljati naslednji dan po objavi v Uradnem listu Republike Slovenije.</w:t>
      </w:r>
      <w:r w:rsidR="00A36B5E" w:rsidRPr="00C26627">
        <w:rPr>
          <w:rFonts w:asciiTheme="majorHAnsi" w:hAnsiTheme="majorHAnsi" w:cstheme="majorHAnsi"/>
          <w:sz w:val="22"/>
          <w:szCs w:val="22"/>
        </w:rPr>
        <w:t xml:space="preserve"> </w:t>
      </w:r>
    </w:p>
    <w:sectPr w:rsidR="00E24F7E" w:rsidRPr="00C266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230761" w14:textId="77777777" w:rsidR="007D46B5" w:rsidRDefault="007D46B5" w:rsidP="005A1925">
      <w:pPr>
        <w:spacing w:after="0" w:line="240" w:lineRule="auto"/>
      </w:pPr>
      <w:r>
        <w:separator/>
      </w:r>
    </w:p>
  </w:endnote>
  <w:endnote w:type="continuationSeparator" w:id="0">
    <w:p w14:paraId="2A5D3B8F" w14:textId="77777777" w:rsidR="007D46B5" w:rsidRDefault="007D46B5" w:rsidP="005A1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14AC18" w14:textId="77777777" w:rsidR="007D46B5" w:rsidRDefault="007D46B5" w:rsidP="005A1925">
      <w:pPr>
        <w:spacing w:after="0" w:line="240" w:lineRule="auto"/>
      </w:pPr>
      <w:r>
        <w:separator/>
      </w:r>
    </w:p>
  </w:footnote>
  <w:footnote w:type="continuationSeparator" w:id="0">
    <w:p w14:paraId="6AA01A34" w14:textId="77777777" w:rsidR="007D46B5" w:rsidRDefault="007D46B5" w:rsidP="005A19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39D9"/>
    <w:multiLevelType w:val="multilevel"/>
    <w:tmpl w:val="F03839B0"/>
    <w:lvl w:ilvl="0">
      <w:start w:val="1"/>
      <w:numFmt w:val="decimal"/>
      <w:lvlText w:val="%1."/>
      <w:lvlJc w:val="left"/>
      <w:pPr>
        <w:ind w:left="4225" w:hanging="113"/>
      </w:pPr>
      <w:rPr>
        <w:rFonts w:ascii="Arial" w:eastAsia="Calibri" w:hAnsi="Arial"/>
        <w:b w:val="0"/>
        <w:bCs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Calibri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eastAsia="Calibri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Calibri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eastAsia="Calibri"/>
      </w:rPr>
    </w:lvl>
    <w:lvl w:ilvl="5">
      <w:start w:val="1"/>
      <w:numFmt w:val="decimal"/>
      <w:lvlText w:val="%6."/>
      <w:lvlJc w:val="left"/>
      <w:pPr>
        <w:ind w:left="4320" w:hanging="180"/>
      </w:pPr>
      <w:rPr>
        <w:rFonts w:eastAsia="Calibri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Calibri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eastAsia="Calibri"/>
      </w:rPr>
    </w:lvl>
    <w:lvl w:ilvl="8">
      <w:start w:val="1"/>
      <w:numFmt w:val="decimal"/>
      <w:lvlText w:val="%9."/>
      <w:lvlJc w:val="left"/>
      <w:pPr>
        <w:ind w:left="6480" w:hanging="180"/>
      </w:pPr>
      <w:rPr>
        <w:rFonts w:eastAsia="Calibri"/>
      </w:rPr>
    </w:lvl>
  </w:abstractNum>
  <w:abstractNum w:abstractNumId="1">
    <w:nsid w:val="00C52BEF"/>
    <w:multiLevelType w:val="hybridMultilevel"/>
    <w:tmpl w:val="85684666"/>
    <w:lvl w:ilvl="0" w:tplc="47F84B26">
      <w:start w:val="1"/>
      <w:numFmt w:val="decimal"/>
      <w:lvlText w:val="(%1)"/>
      <w:lvlJc w:val="left"/>
      <w:pPr>
        <w:ind w:left="720" w:hanging="360"/>
      </w:pPr>
      <w:rPr>
        <w:rFonts w:asciiTheme="majorHAnsi" w:eastAsia="Arial" w:hAnsiTheme="majorHAnsi" w:cstheme="majorHAnsi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433BD"/>
    <w:multiLevelType w:val="hybridMultilevel"/>
    <w:tmpl w:val="5F1AC9F4"/>
    <w:lvl w:ilvl="0" w:tplc="184C9AE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96113D"/>
    <w:multiLevelType w:val="hybridMultilevel"/>
    <w:tmpl w:val="DDC8E98E"/>
    <w:lvl w:ilvl="0" w:tplc="0F8A8F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1B0DAE"/>
    <w:multiLevelType w:val="hybridMultilevel"/>
    <w:tmpl w:val="DD14D2E8"/>
    <w:lvl w:ilvl="0" w:tplc="521463EC">
      <w:start w:val="1"/>
      <w:numFmt w:val="decimal"/>
      <w:lvlText w:val="(%1)"/>
      <w:lvlJc w:val="left"/>
      <w:pPr>
        <w:ind w:left="14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20" w:hanging="360"/>
      </w:pPr>
    </w:lvl>
    <w:lvl w:ilvl="2" w:tplc="2000001B" w:tentative="1">
      <w:start w:val="1"/>
      <w:numFmt w:val="lowerRoman"/>
      <w:lvlText w:val="%3."/>
      <w:lvlJc w:val="right"/>
      <w:pPr>
        <w:ind w:left="2840" w:hanging="180"/>
      </w:pPr>
    </w:lvl>
    <w:lvl w:ilvl="3" w:tplc="2000000F" w:tentative="1">
      <w:start w:val="1"/>
      <w:numFmt w:val="decimal"/>
      <w:lvlText w:val="%4."/>
      <w:lvlJc w:val="left"/>
      <w:pPr>
        <w:ind w:left="3560" w:hanging="360"/>
      </w:pPr>
    </w:lvl>
    <w:lvl w:ilvl="4" w:tplc="20000019" w:tentative="1">
      <w:start w:val="1"/>
      <w:numFmt w:val="lowerLetter"/>
      <w:lvlText w:val="%5."/>
      <w:lvlJc w:val="left"/>
      <w:pPr>
        <w:ind w:left="4280" w:hanging="360"/>
      </w:pPr>
    </w:lvl>
    <w:lvl w:ilvl="5" w:tplc="2000001B" w:tentative="1">
      <w:start w:val="1"/>
      <w:numFmt w:val="lowerRoman"/>
      <w:lvlText w:val="%6."/>
      <w:lvlJc w:val="right"/>
      <w:pPr>
        <w:ind w:left="5000" w:hanging="180"/>
      </w:pPr>
    </w:lvl>
    <w:lvl w:ilvl="6" w:tplc="2000000F" w:tentative="1">
      <w:start w:val="1"/>
      <w:numFmt w:val="decimal"/>
      <w:lvlText w:val="%7."/>
      <w:lvlJc w:val="left"/>
      <w:pPr>
        <w:ind w:left="5720" w:hanging="360"/>
      </w:pPr>
    </w:lvl>
    <w:lvl w:ilvl="7" w:tplc="20000019" w:tentative="1">
      <w:start w:val="1"/>
      <w:numFmt w:val="lowerLetter"/>
      <w:lvlText w:val="%8."/>
      <w:lvlJc w:val="left"/>
      <w:pPr>
        <w:ind w:left="6440" w:hanging="360"/>
      </w:pPr>
    </w:lvl>
    <w:lvl w:ilvl="8" w:tplc="2000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">
    <w:nsid w:val="0ACF586C"/>
    <w:multiLevelType w:val="hybridMultilevel"/>
    <w:tmpl w:val="E8D2734E"/>
    <w:lvl w:ilvl="0" w:tplc="0B425E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0B56DA"/>
    <w:multiLevelType w:val="hybridMultilevel"/>
    <w:tmpl w:val="615EC300"/>
    <w:lvl w:ilvl="0" w:tplc="CDA48BBC">
      <w:start w:val="1"/>
      <w:numFmt w:val="bullet"/>
      <w:lvlText w:val=""/>
      <w:lvlJc w:val="left"/>
      <w:pPr>
        <w:ind w:left="140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>
    <w:nsid w:val="0E79692B"/>
    <w:multiLevelType w:val="hybridMultilevel"/>
    <w:tmpl w:val="EC6EDDE0"/>
    <w:lvl w:ilvl="0" w:tplc="CDA48BBC">
      <w:start w:val="1"/>
      <w:numFmt w:val="bullet"/>
      <w:lvlText w:val=""/>
      <w:lvlJc w:val="left"/>
      <w:pPr>
        <w:ind w:left="140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8">
    <w:nsid w:val="0FCA6025"/>
    <w:multiLevelType w:val="hybridMultilevel"/>
    <w:tmpl w:val="E9FAC8A0"/>
    <w:lvl w:ilvl="0" w:tplc="44106618">
      <w:start w:val="1"/>
      <w:numFmt w:val="decimal"/>
      <w:lvlText w:val="(%1)"/>
      <w:lvlJc w:val="left"/>
      <w:pPr>
        <w:ind w:left="1040" w:hanging="360"/>
      </w:pPr>
      <w:rPr>
        <w:rFonts w:asciiTheme="majorHAnsi" w:eastAsia="Calibri" w:hAnsiTheme="majorHAnsi" w:cstheme="majorHAnsi"/>
      </w:rPr>
    </w:lvl>
    <w:lvl w:ilvl="1" w:tplc="20000019" w:tentative="1">
      <w:start w:val="1"/>
      <w:numFmt w:val="lowerLetter"/>
      <w:lvlText w:val="%2."/>
      <w:lvlJc w:val="left"/>
      <w:pPr>
        <w:ind w:left="1760" w:hanging="360"/>
      </w:pPr>
    </w:lvl>
    <w:lvl w:ilvl="2" w:tplc="2000001B" w:tentative="1">
      <w:start w:val="1"/>
      <w:numFmt w:val="lowerRoman"/>
      <w:lvlText w:val="%3."/>
      <w:lvlJc w:val="right"/>
      <w:pPr>
        <w:ind w:left="2480" w:hanging="180"/>
      </w:pPr>
    </w:lvl>
    <w:lvl w:ilvl="3" w:tplc="2000000F" w:tentative="1">
      <w:start w:val="1"/>
      <w:numFmt w:val="decimal"/>
      <w:lvlText w:val="%4."/>
      <w:lvlJc w:val="left"/>
      <w:pPr>
        <w:ind w:left="3200" w:hanging="360"/>
      </w:pPr>
    </w:lvl>
    <w:lvl w:ilvl="4" w:tplc="20000019" w:tentative="1">
      <w:start w:val="1"/>
      <w:numFmt w:val="lowerLetter"/>
      <w:lvlText w:val="%5."/>
      <w:lvlJc w:val="left"/>
      <w:pPr>
        <w:ind w:left="3920" w:hanging="360"/>
      </w:pPr>
    </w:lvl>
    <w:lvl w:ilvl="5" w:tplc="2000001B" w:tentative="1">
      <w:start w:val="1"/>
      <w:numFmt w:val="lowerRoman"/>
      <w:lvlText w:val="%6."/>
      <w:lvlJc w:val="right"/>
      <w:pPr>
        <w:ind w:left="4640" w:hanging="180"/>
      </w:pPr>
    </w:lvl>
    <w:lvl w:ilvl="6" w:tplc="2000000F" w:tentative="1">
      <w:start w:val="1"/>
      <w:numFmt w:val="decimal"/>
      <w:lvlText w:val="%7."/>
      <w:lvlJc w:val="left"/>
      <w:pPr>
        <w:ind w:left="5360" w:hanging="360"/>
      </w:pPr>
    </w:lvl>
    <w:lvl w:ilvl="7" w:tplc="20000019" w:tentative="1">
      <w:start w:val="1"/>
      <w:numFmt w:val="lowerLetter"/>
      <w:lvlText w:val="%8."/>
      <w:lvlJc w:val="left"/>
      <w:pPr>
        <w:ind w:left="6080" w:hanging="360"/>
      </w:pPr>
    </w:lvl>
    <w:lvl w:ilvl="8" w:tplc="2000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9">
    <w:nsid w:val="0FD51D41"/>
    <w:multiLevelType w:val="hybridMultilevel"/>
    <w:tmpl w:val="C79EB0F4"/>
    <w:lvl w:ilvl="0" w:tplc="CDA48BBC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06E773C"/>
    <w:multiLevelType w:val="hybridMultilevel"/>
    <w:tmpl w:val="2A100D9A"/>
    <w:lvl w:ilvl="0" w:tplc="CDA48BB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B06A6D"/>
    <w:multiLevelType w:val="hybridMultilevel"/>
    <w:tmpl w:val="3ED4BD9A"/>
    <w:lvl w:ilvl="0" w:tplc="184C9AE2">
      <w:start w:val="1"/>
      <w:numFmt w:val="bullet"/>
      <w:lvlText w:val="-"/>
      <w:lvlJc w:val="left"/>
      <w:pPr>
        <w:ind w:left="1713" w:hanging="360"/>
      </w:pPr>
      <w:rPr>
        <w:rFonts w:ascii="Calibri Light" w:eastAsiaTheme="minorHAnsi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>
    <w:nsid w:val="14066FF4"/>
    <w:multiLevelType w:val="hybridMultilevel"/>
    <w:tmpl w:val="4E86FF62"/>
    <w:lvl w:ilvl="0" w:tplc="184C9AE2">
      <w:start w:val="1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5C31402"/>
    <w:multiLevelType w:val="hybridMultilevel"/>
    <w:tmpl w:val="70700B8E"/>
    <w:lvl w:ilvl="0" w:tplc="EDA432C0">
      <w:start w:val="313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54024F"/>
    <w:multiLevelType w:val="hybridMultilevel"/>
    <w:tmpl w:val="A9C8D63C"/>
    <w:lvl w:ilvl="0" w:tplc="72803A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884BCD"/>
    <w:multiLevelType w:val="hybridMultilevel"/>
    <w:tmpl w:val="5EB0F680"/>
    <w:lvl w:ilvl="0" w:tplc="495491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8E29B0"/>
    <w:multiLevelType w:val="hybridMultilevel"/>
    <w:tmpl w:val="B596B660"/>
    <w:lvl w:ilvl="0" w:tplc="3DEACC0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A8A2B1F"/>
    <w:multiLevelType w:val="hybridMultilevel"/>
    <w:tmpl w:val="0E5EAB9C"/>
    <w:lvl w:ilvl="0" w:tplc="184C9AE2">
      <w:start w:val="1"/>
      <w:numFmt w:val="bullet"/>
      <w:lvlText w:val="-"/>
      <w:lvlJc w:val="left"/>
      <w:pPr>
        <w:ind w:left="1713" w:hanging="360"/>
      </w:pPr>
      <w:rPr>
        <w:rFonts w:ascii="Calibri Light" w:eastAsiaTheme="minorHAnsi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>
    <w:nsid w:val="2AD32DEE"/>
    <w:multiLevelType w:val="hybridMultilevel"/>
    <w:tmpl w:val="7CE49C0A"/>
    <w:lvl w:ilvl="0" w:tplc="60BC6BDE">
      <w:start w:val="1"/>
      <w:numFmt w:val="decimal"/>
      <w:lvlText w:val="(%1)"/>
      <w:lvlJc w:val="left"/>
      <w:pPr>
        <w:ind w:left="10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60" w:hanging="360"/>
      </w:pPr>
    </w:lvl>
    <w:lvl w:ilvl="2" w:tplc="2000001B" w:tentative="1">
      <w:start w:val="1"/>
      <w:numFmt w:val="lowerRoman"/>
      <w:lvlText w:val="%3."/>
      <w:lvlJc w:val="right"/>
      <w:pPr>
        <w:ind w:left="2480" w:hanging="180"/>
      </w:pPr>
    </w:lvl>
    <w:lvl w:ilvl="3" w:tplc="2000000F" w:tentative="1">
      <w:start w:val="1"/>
      <w:numFmt w:val="decimal"/>
      <w:lvlText w:val="%4."/>
      <w:lvlJc w:val="left"/>
      <w:pPr>
        <w:ind w:left="3200" w:hanging="360"/>
      </w:pPr>
    </w:lvl>
    <w:lvl w:ilvl="4" w:tplc="20000019" w:tentative="1">
      <w:start w:val="1"/>
      <w:numFmt w:val="lowerLetter"/>
      <w:lvlText w:val="%5."/>
      <w:lvlJc w:val="left"/>
      <w:pPr>
        <w:ind w:left="3920" w:hanging="360"/>
      </w:pPr>
    </w:lvl>
    <w:lvl w:ilvl="5" w:tplc="2000001B" w:tentative="1">
      <w:start w:val="1"/>
      <w:numFmt w:val="lowerRoman"/>
      <w:lvlText w:val="%6."/>
      <w:lvlJc w:val="right"/>
      <w:pPr>
        <w:ind w:left="4640" w:hanging="180"/>
      </w:pPr>
    </w:lvl>
    <w:lvl w:ilvl="6" w:tplc="2000000F" w:tentative="1">
      <w:start w:val="1"/>
      <w:numFmt w:val="decimal"/>
      <w:lvlText w:val="%7."/>
      <w:lvlJc w:val="left"/>
      <w:pPr>
        <w:ind w:left="5360" w:hanging="360"/>
      </w:pPr>
    </w:lvl>
    <w:lvl w:ilvl="7" w:tplc="20000019" w:tentative="1">
      <w:start w:val="1"/>
      <w:numFmt w:val="lowerLetter"/>
      <w:lvlText w:val="%8."/>
      <w:lvlJc w:val="left"/>
      <w:pPr>
        <w:ind w:left="6080" w:hanging="360"/>
      </w:pPr>
    </w:lvl>
    <w:lvl w:ilvl="8" w:tplc="2000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9">
    <w:nsid w:val="2C876D13"/>
    <w:multiLevelType w:val="hybridMultilevel"/>
    <w:tmpl w:val="28325464"/>
    <w:lvl w:ilvl="0" w:tplc="12A83BA0">
      <w:start w:val="1"/>
      <w:numFmt w:val="decimal"/>
      <w:lvlText w:val="%1."/>
      <w:lvlJc w:val="left"/>
      <w:pPr>
        <w:ind w:left="3941" w:hanging="113"/>
      </w:pPr>
      <w:rPr>
        <w:b/>
        <w:strike w:val="0"/>
        <w:dstrike w:val="0"/>
        <w:u w:val="none"/>
        <w:effect w:val="none"/>
      </w:rPr>
    </w:lvl>
    <w:lvl w:ilvl="1" w:tplc="CDA48BBC">
      <w:start w:val="1"/>
      <w:numFmt w:val="bullet"/>
      <w:lvlText w:val=""/>
      <w:lvlJc w:val="left"/>
      <w:pPr>
        <w:tabs>
          <w:tab w:val="num" w:pos="590"/>
        </w:tabs>
        <w:ind w:left="590" w:hanging="360"/>
      </w:pPr>
      <w:rPr>
        <w:rFonts w:ascii="Symbol" w:hAnsi="Symbol" w:cs="Symbol" w:hint="default"/>
      </w:rPr>
    </w:lvl>
    <w:lvl w:ilvl="2" w:tplc="0424001B">
      <w:start w:val="1"/>
      <w:numFmt w:val="lowerRoman"/>
      <w:lvlText w:val="%3."/>
      <w:lvlJc w:val="right"/>
      <w:pPr>
        <w:ind w:left="1310" w:hanging="180"/>
      </w:pPr>
    </w:lvl>
    <w:lvl w:ilvl="3" w:tplc="0424000F">
      <w:start w:val="1"/>
      <w:numFmt w:val="decimal"/>
      <w:lvlText w:val="%4."/>
      <w:lvlJc w:val="left"/>
      <w:pPr>
        <w:ind w:left="2030" w:hanging="360"/>
      </w:pPr>
    </w:lvl>
    <w:lvl w:ilvl="4" w:tplc="04240019">
      <w:start w:val="1"/>
      <w:numFmt w:val="lowerLetter"/>
      <w:lvlText w:val="%5."/>
      <w:lvlJc w:val="left"/>
      <w:pPr>
        <w:ind w:left="2750" w:hanging="360"/>
      </w:pPr>
    </w:lvl>
    <w:lvl w:ilvl="5" w:tplc="0424001B">
      <w:start w:val="1"/>
      <w:numFmt w:val="lowerRoman"/>
      <w:lvlText w:val="%6."/>
      <w:lvlJc w:val="right"/>
      <w:pPr>
        <w:ind w:left="3470" w:hanging="180"/>
      </w:pPr>
    </w:lvl>
    <w:lvl w:ilvl="6" w:tplc="0424000F">
      <w:start w:val="1"/>
      <w:numFmt w:val="decimal"/>
      <w:lvlText w:val="%7."/>
      <w:lvlJc w:val="left"/>
      <w:pPr>
        <w:ind w:left="4190" w:hanging="360"/>
      </w:pPr>
    </w:lvl>
    <w:lvl w:ilvl="7" w:tplc="04240019">
      <w:start w:val="1"/>
      <w:numFmt w:val="lowerLetter"/>
      <w:lvlText w:val="%8."/>
      <w:lvlJc w:val="left"/>
      <w:pPr>
        <w:ind w:left="4910" w:hanging="360"/>
      </w:pPr>
    </w:lvl>
    <w:lvl w:ilvl="8" w:tplc="0424001B">
      <w:start w:val="1"/>
      <w:numFmt w:val="lowerRoman"/>
      <w:lvlText w:val="%9."/>
      <w:lvlJc w:val="right"/>
      <w:pPr>
        <w:ind w:left="5630" w:hanging="180"/>
      </w:pPr>
    </w:lvl>
  </w:abstractNum>
  <w:abstractNum w:abstractNumId="20">
    <w:nsid w:val="3031090C"/>
    <w:multiLevelType w:val="hybridMultilevel"/>
    <w:tmpl w:val="740A3732"/>
    <w:lvl w:ilvl="0" w:tplc="CDA48BB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3345DF"/>
    <w:multiLevelType w:val="hybridMultilevel"/>
    <w:tmpl w:val="B4361868"/>
    <w:lvl w:ilvl="0" w:tplc="BD504FE6">
      <w:start w:val="1"/>
      <w:numFmt w:val="decimal"/>
      <w:lvlText w:val="(%1)"/>
      <w:lvlJc w:val="left"/>
      <w:pPr>
        <w:ind w:left="14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20" w:hanging="360"/>
      </w:pPr>
    </w:lvl>
    <w:lvl w:ilvl="2" w:tplc="2000001B" w:tentative="1">
      <w:start w:val="1"/>
      <w:numFmt w:val="lowerRoman"/>
      <w:lvlText w:val="%3."/>
      <w:lvlJc w:val="right"/>
      <w:pPr>
        <w:ind w:left="2840" w:hanging="180"/>
      </w:pPr>
    </w:lvl>
    <w:lvl w:ilvl="3" w:tplc="2000000F" w:tentative="1">
      <w:start w:val="1"/>
      <w:numFmt w:val="decimal"/>
      <w:lvlText w:val="%4."/>
      <w:lvlJc w:val="left"/>
      <w:pPr>
        <w:ind w:left="3560" w:hanging="360"/>
      </w:pPr>
    </w:lvl>
    <w:lvl w:ilvl="4" w:tplc="20000019" w:tentative="1">
      <w:start w:val="1"/>
      <w:numFmt w:val="lowerLetter"/>
      <w:lvlText w:val="%5."/>
      <w:lvlJc w:val="left"/>
      <w:pPr>
        <w:ind w:left="4280" w:hanging="360"/>
      </w:pPr>
    </w:lvl>
    <w:lvl w:ilvl="5" w:tplc="2000001B" w:tentative="1">
      <w:start w:val="1"/>
      <w:numFmt w:val="lowerRoman"/>
      <w:lvlText w:val="%6."/>
      <w:lvlJc w:val="right"/>
      <w:pPr>
        <w:ind w:left="5000" w:hanging="180"/>
      </w:pPr>
    </w:lvl>
    <w:lvl w:ilvl="6" w:tplc="2000000F" w:tentative="1">
      <w:start w:val="1"/>
      <w:numFmt w:val="decimal"/>
      <w:lvlText w:val="%7."/>
      <w:lvlJc w:val="left"/>
      <w:pPr>
        <w:ind w:left="5720" w:hanging="360"/>
      </w:pPr>
    </w:lvl>
    <w:lvl w:ilvl="7" w:tplc="20000019" w:tentative="1">
      <w:start w:val="1"/>
      <w:numFmt w:val="lowerLetter"/>
      <w:lvlText w:val="%8."/>
      <w:lvlJc w:val="left"/>
      <w:pPr>
        <w:ind w:left="6440" w:hanging="360"/>
      </w:pPr>
    </w:lvl>
    <w:lvl w:ilvl="8" w:tplc="2000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2">
    <w:nsid w:val="31A96332"/>
    <w:multiLevelType w:val="hybridMultilevel"/>
    <w:tmpl w:val="9F8654E6"/>
    <w:lvl w:ilvl="0" w:tplc="D046B170">
      <w:start w:val="1"/>
      <w:numFmt w:val="decimal"/>
      <w:lvlText w:val="(%1)"/>
      <w:lvlJc w:val="left"/>
      <w:pPr>
        <w:ind w:left="10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60" w:hanging="360"/>
      </w:pPr>
    </w:lvl>
    <w:lvl w:ilvl="2" w:tplc="2000001B" w:tentative="1">
      <w:start w:val="1"/>
      <w:numFmt w:val="lowerRoman"/>
      <w:lvlText w:val="%3."/>
      <w:lvlJc w:val="right"/>
      <w:pPr>
        <w:ind w:left="2480" w:hanging="180"/>
      </w:pPr>
    </w:lvl>
    <w:lvl w:ilvl="3" w:tplc="2000000F" w:tentative="1">
      <w:start w:val="1"/>
      <w:numFmt w:val="decimal"/>
      <w:lvlText w:val="%4."/>
      <w:lvlJc w:val="left"/>
      <w:pPr>
        <w:ind w:left="3200" w:hanging="360"/>
      </w:pPr>
    </w:lvl>
    <w:lvl w:ilvl="4" w:tplc="20000019" w:tentative="1">
      <w:start w:val="1"/>
      <w:numFmt w:val="lowerLetter"/>
      <w:lvlText w:val="%5."/>
      <w:lvlJc w:val="left"/>
      <w:pPr>
        <w:ind w:left="3920" w:hanging="360"/>
      </w:pPr>
    </w:lvl>
    <w:lvl w:ilvl="5" w:tplc="2000001B" w:tentative="1">
      <w:start w:val="1"/>
      <w:numFmt w:val="lowerRoman"/>
      <w:lvlText w:val="%6."/>
      <w:lvlJc w:val="right"/>
      <w:pPr>
        <w:ind w:left="4640" w:hanging="180"/>
      </w:pPr>
    </w:lvl>
    <w:lvl w:ilvl="6" w:tplc="2000000F" w:tentative="1">
      <w:start w:val="1"/>
      <w:numFmt w:val="decimal"/>
      <w:lvlText w:val="%7."/>
      <w:lvlJc w:val="left"/>
      <w:pPr>
        <w:ind w:left="5360" w:hanging="360"/>
      </w:pPr>
    </w:lvl>
    <w:lvl w:ilvl="7" w:tplc="20000019" w:tentative="1">
      <w:start w:val="1"/>
      <w:numFmt w:val="lowerLetter"/>
      <w:lvlText w:val="%8."/>
      <w:lvlJc w:val="left"/>
      <w:pPr>
        <w:ind w:left="6080" w:hanging="360"/>
      </w:pPr>
    </w:lvl>
    <w:lvl w:ilvl="8" w:tplc="2000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3">
    <w:nsid w:val="31E43F24"/>
    <w:multiLevelType w:val="hybridMultilevel"/>
    <w:tmpl w:val="39AAA112"/>
    <w:lvl w:ilvl="0" w:tplc="C29EDF8C">
      <w:start w:val="1"/>
      <w:numFmt w:val="decimal"/>
      <w:lvlText w:val="(%1)"/>
      <w:lvlJc w:val="left"/>
      <w:pPr>
        <w:ind w:left="720" w:hanging="360"/>
      </w:pPr>
      <w:rPr>
        <w:rFonts w:asciiTheme="majorHAnsi" w:eastAsia="Arial" w:hAnsiTheme="majorHAnsi" w:cstheme="majorHAnsi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1FB1B48"/>
    <w:multiLevelType w:val="hybridMultilevel"/>
    <w:tmpl w:val="A2A04DC0"/>
    <w:lvl w:ilvl="0" w:tplc="28861FB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35D298A"/>
    <w:multiLevelType w:val="hybridMultilevel"/>
    <w:tmpl w:val="7AE07B10"/>
    <w:lvl w:ilvl="0" w:tplc="BB7632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EB7A51"/>
    <w:multiLevelType w:val="hybridMultilevel"/>
    <w:tmpl w:val="59AEE58A"/>
    <w:lvl w:ilvl="0" w:tplc="621079C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CB7202D"/>
    <w:multiLevelType w:val="hybridMultilevel"/>
    <w:tmpl w:val="F6560C6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3E9B74F9"/>
    <w:multiLevelType w:val="hybridMultilevel"/>
    <w:tmpl w:val="756E5E9A"/>
    <w:lvl w:ilvl="0" w:tplc="CDA48BB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DF7502"/>
    <w:multiLevelType w:val="hybridMultilevel"/>
    <w:tmpl w:val="87066F8E"/>
    <w:lvl w:ilvl="0" w:tplc="A13061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26158F"/>
    <w:multiLevelType w:val="hybridMultilevel"/>
    <w:tmpl w:val="938E15FE"/>
    <w:lvl w:ilvl="0" w:tplc="184C9AE2">
      <w:start w:val="1"/>
      <w:numFmt w:val="bullet"/>
      <w:lvlText w:val="-"/>
      <w:lvlJc w:val="left"/>
      <w:pPr>
        <w:ind w:left="1713" w:hanging="360"/>
      </w:pPr>
      <w:rPr>
        <w:rFonts w:ascii="Calibri Light" w:eastAsiaTheme="minorHAnsi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1">
    <w:nsid w:val="50300B31"/>
    <w:multiLevelType w:val="hybridMultilevel"/>
    <w:tmpl w:val="104C8EE4"/>
    <w:lvl w:ilvl="0" w:tplc="184C9AE2">
      <w:start w:val="1"/>
      <w:numFmt w:val="bullet"/>
      <w:lvlText w:val="-"/>
      <w:lvlJc w:val="left"/>
      <w:pPr>
        <w:ind w:left="1713" w:hanging="360"/>
      </w:pPr>
      <w:rPr>
        <w:rFonts w:ascii="Calibri Light" w:eastAsiaTheme="minorHAnsi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2">
    <w:nsid w:val="510B4DA1"/>
    <w:multiLevelType w:val="hybridMultilevel"/>
    <w:tmpl w:val="04FEC41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A00BDA"/>
    <w:multiLevelType w:val="hybridMultilevel"/>
    <w:tmpl w:val="DDC8E98E"/>
    <w:lvl w:ilvl="0" w:tplc="0F8A8F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153B11"/>
    <w:multiLevelType w:val="hybridMultilevel"/>
    <w:tmpl w:val="3306CF20"/>
    <w:lvl w:ilvl="0" w:tplc="A73C5210">
      <w:start w:val="1"/>
      <w:numFmt w:val="decimal"/>
      <w:lvlText w:val="(%1)"/>
      <w:lvlJc w:val="left"/>
      <w:pPr>
        <w:ind w:left="720" w:hanging="360"/>
      </w:pPr>
      <w:rPr>
        <w:rFonts w:asciiTheme="majorHAnsi" w:eastAsia="Arial" w:hAnsiTheme="majorHAnsi" w:cstheme="majorHAnsi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2C487F"/>
    <w:multiLevelType w:val="hybridMultilevel"/>
    <w:tmpl w:val="0D909FCE"/>
    <w:lvl w:ilvl="0" w:tplc="592A2126">
      <w:start w:val="3"/>
      <w:numFmt w:val="bullet"/>
      <w:lvlText w:val="-"/>
      <w:lvlJc w:val="left"/>
      <w:pPr>
        <w:ind w:left="1080" w:hanging="360"/>
      </w:pPr>
      <w:rPr>
        <w:rFonts w:ascii="Calibri Light" w:eastAsia="Arial" w:hAnsi="Calibri Light" w:cs="Calibri Light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63B2709"/>
    <w:multiLevelType w:val="hybridMultilevel"/>
    <w:tmpl w:val="6D061300"/>
    <w:lvl w:ilvl="0" w:tplc="CDA48BBC">
      <w:start w:val="1"/>
      <w:numFmt w:val="bullet"/>
      <w:lvlText w:val=""/>
      <w:lvlJc w:val="left"/>
      <w:pPr>
        <w:ind w:left="140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7">
    <w:nsid w:val="66C6124B"/>
    <w:multiLevelType w:val="hybridMultilevel"/>
    <w:tmpl w:val="EE7EF986"/>
    <w:lvl w:ilvl="0" w:tplc="4CDE4C2E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073" w:hanging="360"/>
      </w:pPr>
    </w:lvl>
    <w:lvl w:ilvl="2" w:tplc="0424001B" w:tentative="1">
      <w:start w:val="1"/>
      <w:numFmt w:val="lowerRoman"/>
      <w:lvlText w:val="%3."/>
      <w:lvlJc w:val="right"/>
      <w:pPr>
        <w:ind w:left="2793" w:hanging="180"/>
      </w:pPr>
    </w:lvl>
    <w:lvl w:ilvl="3" w:tplc="0424000F" w:tentative="1">
      <w:start w:val="1"/>
      <w:numFmt w:val="decimal"/>
      <w:lvlText w:val="%4."/>
      <w:lvlJc w:val="left"/>
      <w:pPr>
        <w:ind w:left="3513" w:hanging="360"/>
      </w:pPr>
    </w:lvl>
    <w:lvl w:ilvl="4" w:tplc="04240019" w:tentative="1">
      <w:start w:val="1"/>
      <w:numFmt w:val="lowerLetter"/>
      <w:lvlText w:val="%5."/>
      <w:lvlJc w:val="left"/>
      <w:pPr>
        <w:ind w:left="4233" w:hanging="360"/>
      </w:pPr>
    </w:lvl>
    <w:lvl w:ilvl="5" w:tplc="0424001B" w:tentative="1">
      <w:start w:val="1"/>
      <w:numFmt w:val="lowerRoman"/>
      <w:lvlText w:val="%6."/>
      <w:lvlJc w:val="right"/>
      <w:pPr>
        <w:ind w:left="4953" w:hanging="180"/>
      </w:pPr>
    </w:lvl>
    <w:lvl w:ilvl="6" w:tplc="0424000F" w:tentative="1">
      <w:start w:val="1"/>
      <w:numFmt w:val="decimal"/>
      <w:lvlText w:val="%7."/>
      <w:lvlJc w:val="left"/>
      <w:pPr>
        <w:ind w:left="5673" w:hanging="360"/>
      </w:pPr>
    </w:lvl>
    <w:lvl w:ilvl="7" w:tplc="04240019" w:tentative="1">
      <w:start w:val="1"/>
      <w:numFmt w:val="lowerLetter"/>
      <w:lvlText w:val="%8."/>
      <w:lvlJc w:val="left"/>
      <w:pPr>
        <w:ind w:left="6393" w:hanging="360"/>
      </w:pPr>
    </w:lvl>
    <w:lvl w:ilvl="8" w:tplc="0424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>
    <w:nsid w:val="67A91417"/>
    <w:multiLevelType w:val="hybridMultilevel"/>
    <w:tmpl w:val="CBFCF778"/>
    <w:lvl w:ilvl="0" w:tplc="CDA48BBC">
      <w:start w:val="1"/>
      <w:numFmt w:val="bullet"/>
      <w:lvlText w:val=""/>
      <w:lvlJc w:val="left"/>
      <w:pPr>
        <w:ind w:left="1040" w:hanging="360"/>
      </w:pPr>
      <w:rPr>
        <w:rFonts w:ascii="Symbol" w:hAnsi="Symbol" w:cs="Symbol" w:hint="default"/>
      </w:rPr>
    </w:lvl>
    <w:lvl w:ilvl="1" w:tplc="20000019" w:tentative="1">
      <w:start w:val="1"/>
      <w:numFmt w:val="lowerLetter"/>
      <w:lvlText w:val="%2."/>
      <w:lvlJc w:val="left"/>
      <w:pPr>
        <w:ind w:left="1760" w:hanging="360"/>
      </w:pPr>
    </w:lvl>
    <w:lvl w:ilvl="2" w:tplc="2000001B" w:tentative="1">
      <w:start w:val="1"/>
      <w:numFmt w:val="lowerRoman"/>
      <w:lvlText w:val="%3."/>
      <w:lvlJc w:val="right"/>
      <w:pPr>
        <w:ind w:left="2480" w:hanging="180"/>
      </w:pPr>
    </w:lvl>
    <w:lvl w:ilvl="3" w:tplc="2000000F" w:tentative="1">
      <w:start w:val="1"/>
      <w:numFmt w:val="decimal"/>
      <w:lvlText w:val="%4."/>
      <w:lvlJc w:val="left"/>
      <w:pPr>
        <w:ind w:left="3200" w:hanging="360"/>
      </w:pPr>
    </w:lvl>
    <w:lvl w:ilvl="4" w:tplc="20000019" w:tentative="1">
      <w:start w:val="1"/>
      <w:numFmt w:val="lowerLetter"/>
      <w:lvlText w:val="%5."/>
      <w:lvlJc w:val="left"/>
      <w:pPr>
        <w:ind w:left="3920" w:hanging="360"/>
      </w:pPr>
    </w:lvl>
    <w:lvl w:ilvl="5" w:tplc="2000001B" w:tentative="1">
      <w:start w:val="1"/>
      <w:numFmt w:val="lowerRoman"/>
      <w:lvlText w:val="%6."/>
      <w:lvlJc w:val="right"/>
      <w:pPr>
        <w:ind w:left="4640" w:hanging="180"/>
      </w:pPr>
    </w:lvl>
    <w:lvl w:ilvl="6" w:tplc="2000000F" w:tentative="1">
      <w:start w:val="1"/>
      <w:numFmt w:val="decimal"/>
      <w:lvlText w:val="%7."/>
      <w:lvlJc w:val="left"/>
      <w:pPr>
        <w:ind w:left="5360" w:hanging="360"/>
      </w:pPr>
    </w:lvl>
    <w:lvl w:ilvl="7" w:tplc="20000019" w:tentative="1">
      <w:start w:val="1"/>
      <w:numFmt w:val="lowerLetter"/>
      <w:lvlText w:val="%8."/>
      <w:lvlJc w:val="left"/>
      <w:pPr>
        <w:ind w:left="6080" w:hanging="360"/>
      </w:pPr>
    </w:lvl>
    <w:lvl w:ilvl="8" w:tplc="2000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9">
    <w:nsid w:val="684D1513"/>
    <w:multiLevelType w:val="hybridMultilevel"/>
    <w:tmpl w:val="904E80DC"/>
    <w:lvl w:ilvl="0" w:tplc="E318BF9C">
      <w:start w:val="1"/>
      <w:numFmt w:val="decimal"/>
      <w:lvlText w:val="(%1)"/>
      <w:lvlJc w:val="left"/>
      <w:pPr>
        <w:ind w:left="1080" w:hanging="360"/>
      </w:pPr>
      <w:rPr>
        <w:rFonts w:asciiTheme="majorHAnsi" w:eastAsiaTheme="minorHAnsi" w:hAnsiTheme="majorHAnsi" w:cstheme="majorHAnsi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86369C3"/>
    <w:multiLevelType w:val="hybridMultilevel"/>
    <w:tmpl w:val="D8EC6150"/>
    <w:lvl w:ilvl="0" w:tplc="892261EC">
      <w:numFmt w:val="bullet"/>
      <w:lvlText w:val="-"/>
      <w:lvlJc w:val="left"/>
      <w:pPr>
        <w:ind w:left="720" w:hanging="360"/>
      </w:pPr>
      <w:rPr>
        <w:rFonts w:ascii="Calibri Light" w:eastAsia="Calibri" w:hAnsi="Calibri Light" w:cstheme="majorHAns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1B0FD9"/>
    <w:multiLevelType w:val="hybridMultilevel"/>
    <w:tmpl w:val="9ACCE9B6"/>
    <w:lvl w:ilvl="0" w:tplc="A53A5364">
      <w:start w:val="1"/>
      <w:numFmt w:val="bullet"/>
      <w:lvlText w:val="-"/>
      <w:lvlJc w:val="left"/>
      <w:pPr>
        <w:ind w:left="1040" w:hanging="360"/>
      </w:pPr>
      <w:rPr>
        <w:rFonts w:ascii="Calibri Light" w:eastAsia="Calibri" w:hAnsi="Calibri Light" w:cs="Calibri Light" w:hint="default"/>
      </w:rPr>
    </w:lvl>
    <w:lvl w:ilvl="1" w:tplc="2000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42">
    <w:nsid w:val="6FF31291"/>
    <w:multiLevelType w:val="hybridMultilevel"/>
    <w:tmpl w:val="C21899B2"/>
    <w:lvl w:ilvl="0" w:tplc="BC523DEA">
      <w:start w:val="1"/>
      <w:numFmt w:val="decimal"/>
      <w:lvlText w:val="(%1)"/>
      <w:lvlJc w:val="left"/>
      <w:pPr>
        <w:ind w:left="720" w:hanging="360"/>
      </w:pPr>
      <w:rPr>
        <w:rFonts w:cstheme="majorHAnsi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403761"/>
    <w:multiLevelType w:val="hybridMultilevel"/>
    <w:tmpl w:val="E8D2734E"/>
    <w:lvl w:ilvl="0" w:tplc="0B425E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1B1B29"/>
    <w:multiLevelType w:val="hybridMultilevel"/>
    <w:tmpl w:val="691A95F0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690E6D"/>
    <w:multiLevelType w:val="hybridMultilevel"/>
    <w:tmpl w:val="5C246EF8"/>
    <w:lvl w:ilvl="0" w:tplc="1D9C68F0">
      <w:start w:val="1"/>
      <w:numFmt w:val="decimal"/>
      <w:lvlText w:val="(%1)"/>
      <w:lvlJc w:val="left"/>
      <w:pPr>
        <w:ind w:left="10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60" w:hanging="360"/>
      </w:pPr>
    </w:lvl>
    <w:lvl w:ilvl="2" w:tplc="2000001B" w:tentative="1">
      <w:start w:val="1"/>
      <w:numFmt w:val="lowerRoman"/>
      <w:lvlText w:val="%3."/>
      <w:lvlJc w:val="right"/>
      <w:pPr>
        <w:ind w:left="2480" w:hanging="180"/>
      </w:pPr>
    </w:lvl>
    <w:lvl w:ilvl="3" w:tplc="2000000F" w:tentative="1">
      <w:start w:val="1"/>
      <w:numFmt w:val="decimal"/>
      <w:lvlText w:val="%4."/>
      <w:lvlJc w:val="left"/>
      <w:pPr>
        <w:ind w:left="3200" w:hanging="360"/>
      </w:pPr>
    </w:lvl>
    <w:lvl w:ilvl="4" w:tplc="20000019" w:tentative="1">
      <w:start w:val="1"/>
      <w:numFmt w:val="lowerLetter"/>
      <w:lvlText w:val="%5."/>
      <w:lvlJc w:val="left"/>
      <w:pPr>
        <w:ind w:left="3920" w:hanging="360"/>
      </w:pPr>
    </w:lvl>
    <w:lvl w:ilvl="5" w:tplc="2000001B" w:tentative="1">
      <w:start w:val="1"/>
      <w:numFmt w:val="lowerRoman"/>
      <w:lvlText w:val="%6."/>
      <w:lvlJc w:val="right"/>
      <w:pPr>
        <w:ind w:left="4640" w:hanging="180"/>
      </w:pPr>
    </w:lvl>
    <w:lvl w:ilvl="6" w:tplc="2000000F" w:tentative="1">
      <w:start w:val="1"/>
      <w:numFmt w:val="decimal"/>
      <w:lvlText w:val="%7."/>
      <w:lvlJc w:val="left"/>
      <w:pPr>
        <w:ind w:left="5360" w:hanging="360"/>
      </w:pPr>
    </w:lvl>
    <w:lvl w:ilvl="7" w:tplc="20000019" w:tentative="1">
      <w:start w:val="1"/>
      <w:numFmt w:val="lowerLetter"/>
      <w:lvlText w:val="%8."/>
      <w:lvlJc w:val="left"/>
      <w:pPr>
        <w:ind w:left="6080" w:hanging="360"/>
      </w:pPr>
    </w:lvl>
    <w:lvl w:ilvl="8" w:tplc="2000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9"/>
  </w:num>
  <w:num w:numId="2">
    <w:abstractNumId w:val="0"/>
  </w:num>
  <w:num w:numId="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13"/>
  </w:num>
  <w:num w:numId="6">
    <w:abstractNumId w:val="36"/>
  </w:num>
  <w:num w:numId="7">
    <w:abstractNumId w:val="6"/>
  </w:num>
  <w:num w:numId="8">
    <w:abstractNumId w:val="7"/>
  </w:num>
  <w:num w:numId="9">
    <w:abstractNumId w:val="41"/>
  </w:num>
  <w:num w:numId="10">
    <w:abstractNumId w:val="27"/>
  </w:num>
  <w:num w:numId="11">
    <w:abstractNumId w:val="33"/>
  </w:num>
  <w:num w:numId="12">
    <w:abstractNumId w:val="32"/>
  </w:num>
  <w:num w:numId="13">
    <w:abstractNumId w:val="3"/>
  </w:num>
  <w:num w:numId="14">
    <w:abstractNumId w:val="14"/>
  </w:num>
  <w:num w:numId="15">
    <w:abstractNumId w:val="29"/>
  </w:num>
  <w:num w:numId="16">
    <w:abstractNumId w:val="2"/>
  </w:num>
  <w:num w:numId="17">
    <w:abstractNumId w:val="35"/>
  </w:num>
  <w:num w:numId="18">
    <w:abstractNumId w:val="42"/>
  </w:num>
  <w:num w:numId="19">
    <w:abstractNumId w:val="34"/>
  </w:num>
  <w:num w:numId="20">
    <w:abstractNumId w:val="23"/>
  </w:num>
  <w:num w:numId="21">
    <w:abstractNumId w:val="1"/>
  </w:num>
  <w:num w:numId="22">
    <w:abstractNumId w:val="39"/>
  </w:num>
  <w:num w:numId="23">
    <w:abstractNumId w:val="43"/>
  </w:num>
  <w:num w:numId="24">
    <w:abstractNumId w:val="16"/>
  </w:num>
  <w:num w:numId="25">
    <w:abstractNumId w:val="26"/>
  </w:num>
  <w:num w:numId="26">
    <w:abstractNumId w:val="18"/>
  </w:num>
  <w:num w:numId="27">
    <w:abstractNumId w:val="45"/>
  </w:num>
  <w:num w:numId="28">
    <w:abstractNumId w:val="4"/>
  </w:num>
  <w:num w:numId="29">
    <w:abstractNumId w:val="15"/>
  </w:num>
  <w:num w:numId="30">
    <w:abstractNumId w:val="21"/>
  </w:num>
  <w:num w:numId="31">
    <w:abstractNumId w:val="25"/>
  </w:num>
  <w:num w:numId="32">
    <w:abstractNumId w:val="8"/>
  </w:num>
  <w:num w:numId="33">
    <w:abstractNumId w:val="24"/>
  </w:num>
  <w:num w:numId="34">
    <w:abstractNumId w:val="20"/>
  </w:num>
  <w:num w:numId="35">
    <w:abstractNumId w:val="10"/>
  </w:num>
  <w:num w:numId="36">
    <w:abstractNumId w:val="28"/>
  </w:num>
  <w:num w:numId="37">
    <w:abstractNumId w:val="35"/>
  </w:num>
  <w:num w:numId="3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</w:num>
  <w:num w:numId="40">
    <w:abstractNumId w:val="5"/>
  </w:num>
  <w:num w:numId="41">
    <w:abstractNumId w:val="22"/>
  </w:num>
  <w:num w:numId="42">
    <w:abstractNumId w:val="12"/>
  </w:num>
  <w:num w:numId="43">
    <w:abstractNumId w:val="38"/>
  </w:num>
  <w:num w:numId="44">
    <w:abstractNumId w:val="44"/>
  </w:num>
  <w:num w:numId="45">
    <w:abstractNumId w:val="30"/>
  </w:num>
  <w:num w:numId="46">
    <w:abstractNumId w:val="17"/>
  </w:num>
  <w:num w:numId="47">
    <w:abstractNumId w:val="31"/>
  </w:num>
  <w:num w:numId="48">
    <w:abstractNumId w:val="37"/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9B5"/>
    <w:rsid w:val="00000971"/>
    <w:rsid w:val="00002C5E"/>
    <w:rsid w:val="0000310C"/>
    <w:rsid w:val="0000507A"/>
    <w:rsid w:val="00007B1D"/>
    <w:rsid w:val="00012136"/>
    <w:rsid w:val="0001269C"/>
    <w:rsid w:val="0001344F"/>
    <w:rsid w:val="00013DF3"/>
    <w:rsid w:val="0001599B"/>
    <w:rsid w:val="00016BE9"/>
    <w:rsid w:val="0002302E"/>
    <w:rsid w:val="00023396"/>
    <w:rsid w:val="00024801"/>
    <w:rsid w:val="000265D9"/>
    <w:rsid w:val="00026FA6"/>
    <w:rsid w:val="00027DA7"/>
    <w:rsid w:val="0003297C"/>
    <w:rsid w:val="0003522E"/>
    <w:rsid w:val="00035F37"/>
    <w:rsid w:val="00037D48"/>
    <w:rsid w:val="0004150F"/>
    <w:rsid w:val="00043E2D"/>
    <w:rsid w:val="0004403F"/>
    <w:rsid w:val="00044236"/>
    <w:rsid w:val="00045150"/>
    <w:rsid w:val="00047FA3"/>
    <w:rsid w:val="000517B0"/>
    <w:rsid w:val="0005532F"/>
    <w:rsid w:val="00057B7A"/>
    <w:rsid w:val="00060F72"/>
    <w:rsid w:val="00067223"/>
    <w:rsid w:val="00073353"/>
    <w:rsid w:val="00073AB5"/>
    <w:rsid w:val="000740EE"/>
    <w:rsid w:val="00074EF3"/>
    <w:rsid w:val="00081894"/>
    <w:rsid w:val="000819B3"/>
    <w:rsid w:val="00082EBC"/>
    <w:rsid w:val="000844FB"/>
    <w:rsid w:val="00093F98"/>
    <w:rsid w:val="000A066A"/>
    <w:rsid w:val="000A1E08"/>
    <w:rsid w:val="000A54CD"/>
    <w:rsid w:val="000B1391"/>
    <w:rsid w:val="000B5E20"/>
    <w:rsid w:val="000B630E"/>
    <w:rsid w:val="000B6C9C"/>
    <w:rsid w:val="000B7331"/>
    <w:rsid w:val="000B7A2C"/>
    <w:rsid w:val="000C00CC"/>
    <w:rsid w:val="000D1172"/>
    <w:rsid w:val="000D2299"/>
    <w:rsid w:val="000D32E7"/>
    <w:rsid w:val="000D39D3"/>
    <w:rsid w:val="000D3A46"/>
    <w:rsid w:val="000D7505"/>
    <w:rsid w:val="000D7F0D"/>
    <w:rsid w:val="000E01A2"/>
    <w:rsid w:val="000E207A"/>
    <w:rsid w:val="000E4567"/>
    <w:rsid w:val="000E6F16"/>
    <w:rsid w:val="000F2DD0"/>
    <w:rsid w:val="000F41E5"/>
    <w:rsid w:val="000F61B0"/>
    <w:rsid w:val="00103FB0"/>
    <w:rsid w:val="00104E2D"/>
    <w:rsid w:val="00105DB9"/>
    <w:rsid w:val="00107381"/>
    <w:rsid w:val="00107809"/>
    <w:rsid w:val="00110358"/>
    <w:rsid w:val="0011169C"/>
    <w:rsid w:val="00111EE4"/>
    <w:rsid w:val="00111F0D"/>
    <w:rsid w:val="00113AA2"/>
    <w:rsid w:val="00115919"/>
    <w:rsid w:val="001170D3"/>
    <w:rsid w:val="00117E22"/>
    <w:rsid w:val="00131871"/>
    <w:rsid w:val="00140599"/>
    <w:rsid w:val="001449C9"/>
    <w:rsid w:val="00147943"/>
    <w:rsid w:val="0015406C"/>
    <w:rsid w:val="00157593"/>
    <w:rsid w:val="00157A52"/>
    <w:rsid w:val="00157BA9"/>
    <w:rsid w:val="001606E6"/>
    <w:rsid w:val="001628A4"/>
    <w:rsid w:val="001654AA"/>
    <w:rsid w:val="00165ED0"/>
    <w:rsid w:val="0017020C"/>
    <w:rsid w:val="00171AEE"/>
    <w:rsid w:val="001736F8"/>
    <w:rsid w:val="001801EB"/>
    <w:rsid w:val="001826DD"/>
    <w:rsid w:val="00191AF5"/>
    <w:rsid w:val="00193F62"/>
    <w:rsid w:val="001A0653"/>
    <w:rsid w:val="001A2EE4"/>
    <w:rsid w:val="001A385E"/>
    <w:rsid w:val="001A7505"/>
    <w:rsid w:val="001B3BBB"/>
    <w:rsid w:val="001B3C48"/>
    <w:rsid w:val="001B72EC"/>
    <w:rsid w:val="001C06E3"/>
    <w:rsid w:val="001C35BE"/>
    <w:rsid w:val="001C6EC5"/>
    <w:rsid w:val="001D4EF7"/>
    <w:rsid w:val="001E5EA4"/>
    <w:rsid w:val="001F1B98"/>
    <w:rsid w:val="001F3973"/>
    <w:rsid w:val="001F3C2E"/>
    <w:rsid w:val="001F415E"/>
    <w:rsid w:val="00200CD3"/>
    <w:rsid w:val="00202377"/>
    <w:rsid w:val="002062E4"/>
    <w:rsid w:val="00206651"/>
    <w:rsid w:val="00211070"/>
    <w:rsid w:val="00215BFE"/>
    <w:rsid w:val="00215E87"/>
    <w:rsid w:val="0022078E"/>
    <w:rsid w:val="0022367E"/>
    <w:rsid w:val="00224132"/>
    <w:rsid w:val="00224F28"/>
    <w:rsid w:val="00227A52"/>
    <w:rsid w:val="00230815"/>
    <w:rsid w:val="00230B9D"/>
    <w:rsid w:val="002312F8"/>
    <w:rsid w:val="00237474"/>
    <w:rsid w:val="002423DF"/>
    <w:rsid w:val="002431A0"/>
    <w:rsid w:val="00247202"/>
    <w:rsid w:val="00252D5B"/>
    <w:rsid w:val="00260632"/>
    <w:rsid w:val="002610B8"/>
    <w:rsid w:val="00262FAB"/>
    <w:rsid w:val="0026364A"/>
    <w:rsid w:val="00273C56"/>
    <w:rsid w:val="00274C59"/>
    <w:rsid w:val="00274C60"/>
    <w:rsid w:val="00274FDF"/>
    <w:rsid w:val="002774F1"/>
    <w:rsid w:val="00284014"/>
    <w:rsid w:val="00285B3E"/>
    <w:rsid w:val="002862DC"/>
    <w:rsid w:val="00291AC9"/>
    <w:rsid w:val="00292FAA"/>
    <w:rsid w:val="002A0382"/>
    <w:rsid w:val="002A0713"/>
    <w:rsid w:val="002A1B40"/>
    <w:rsid w:val="002A656F"/>
    <w:rsid w:val="002B0D19"/>
    <w:rsid w:val="002B0F5D"/>
    <w:rsid w:val="002B2BE7"/>
    <w:rsid w:val="002C3D54"/>
    <w:rsid w:val="002C59E7"/>
    <w:rsid w:val="002C6D6F"/>
    <w:rsid w:val="002D2921"/>
    <w:rsid w:val="002D29BC"/>
    <w:rsid w:val="002D628C"/>
    <w:rsid w:val="002E1638"/>
    <w:rsid w:val="002E1D5C"/>
    <w:rsid w:val="002E6892"/>
    <w:rsid w:val="002F009B"/>
    <w:rsid w:val="002F0940"/>
    <w:rsid w:val="002F4433"/>
    <w:rsid w:val="002F6687"/>
    <w:rsid w:val="00300485"/>
    <w:rsid w:val="00301387"/>
    <w:rsid w:val="00301DBA"/>
    <w:rsid w:val="00303EF8"/>
    <w:rsid w:val="00304794"/>
    <w:rsid w:val="003078CF"/>
    <w:rsid w:val="003106D3"/>
    <w:rsid w:val="00310931"/>
    <w:rsid w:val="00313E7F"/>
    <w:rsid w:val="00313F41"/>
    <w:rsid w:val="00314C81"/>
    <w:rsid w:val="00317265"/>
    <w:rsid w:val="0032011B"/>
    <w:rsid w:val="003243E5"/>
    <w:rsid w:val="00330D21"/>
    <w:rsid w:val="003334C6"/>
    <w:rsid w:val="00342598"/>
    <w:rsid w:val="00363E80"/>
    <w:rsid w:val="0036423C"/>
    <w:rsid w:val="00364EE4"/>
    <w:rsid w:val="003725B3"/>
    <w:rsid w:val="00373669"/>
    <w:rsid w:val="00374B95"/>
    <w:rsid w:val="00376BB5"/>
    <w:rsid w:val="00382D05"/>
    <w:rsid w:val="0038457B"/>
    <w:rsid w:val="0038567D"/>
    <w:rsid w:val="00393023"/>
    <w:rsid w:val="003A2626"/>
    <w:rsid w:val="003A26B6"/>
    <w:rsid w:val="003A3EA6"/>
    <w:rsid w:val="003A5DB0"/>
    <w:rsid w:val="003A7324"/>
    <w:rsid w:val="003B1480"/>
    <w:rsid w:val="003B66D1"/>
    <w:rsid w:val="003B6C4D"/>
    <w:rsid w:val="003B746A"/>
    <w:rsid w:val="003C3FC1"/>
    <w:rsid w:val="003C67DD"/>
    <w:rsid w:val="003C7511"/>
    <w:rsid w:val="003D08DB"/>
    <w:rsid w:val="003D0E27"/>
    <w:rsid w:val="003D10DA"/>
    <w:rsid w:val="003D2267"/>
    <w:rsid w:val="003D374E"/>
    <w:rsid w:val="003D46A8"/>
    <w:rsid w:val="003D4EDA"/>
    <w:rsid w:val="003D75EA"/>
    <w:rsid w:val="003E035F"/>
    <w:rsid w:val="003E1F88"/>
    <w:rsid w:val="003E478F"/>
    <w:rsid w:val="003E60F2"/>
    <w:rsid w:val="003F2DC2"/>
    <w:rsid w:val="003F59E0"/>
    <w:rsid w:val="004008CC"/>
    <w:rsid w:val="00407532"/>
    <w:rsid w:val="004077AC"/>
    <w:rsid w:val="00411026"/>
    <w:rsid w:val="00411081"/>
    <w:rsid w:val="00413564"/>
    <w:rsid w:val="00413FE4"/>
    <w:rsid w:val="00417E1D"/>
    <w:rsid w:val="00420A09"/>
    <w:rsid w:val="0042457D"/>
    <w:rsid w:val="00432AE6"/>
    <w:rsid w:val="004360CD"/>
    <w:rsid w:val="00437A9C"/>
    <w:rsid w:val="00443736"/>
    <w:rsid w:val="004509F9"/>
    <w:rsid w:val="00454E6D"/>
    <w:rsid w:val="004550FC"/>
    <w:rsid w:val="00456F91"/>
    <w:rsid w:val="00457CDB"/>
    <w:rsid w:val="004657A3"/>
    <w:rsid w:val="0046583E"/>
    <w:rsid w:val="004678C4"/>
    <w:rsid w:val="004756EF"/>
    <w:rsid w:val="00475F11"/>
    <w:rsid w:val="004804AB"/>
    <w:rsid w:val="00480A0B"/>
    <w:rsid w:val="00482CD7"/>
    <w:rsid w:val="0048629B"/>
    <w:rsid w:val="004929A1"/>
    <w:rsid w:val="00496BB0"/>
    <w:rsid w:val="004977A5"/>
    <w:rsid w:val="004A1457"/>
    <w:rsid w:val="004A1CDE"/>
    <w:rsid w:val="004A22EF"/>
    <w:rsid w:val="004A523B"/>
    <w:rsid w:val="004A6088"/>
    <w:rsid w:val="004A66C4"/>
    <w:rsid w:val="004A71CF"/>
    <w:rsid w:val="004A7EB6"/>
    <w:rsid w:val="004B19B7"/>
    <w:rsid w:val="004B50ED"/>
    <w:rsid w:val="004B7A3D"/>
    <w:rsid w:val="004C11B6"/>
    <w:rsid w:val="004C52C7"/>
    <w:rsid w:val="004D004B"/>
    <w:rsid w:val="004D053A"/>
    <w:rsid w:val="004D15B1"/>
    <w:rsid w:val="004D19A0"/>
    <w:rsid w:val="004D3F8B"/>
    <w:rsid w:val="004E3E44"/>
    <w:rsid w:val="004E6B45"/>
    <w:rsid w:val="004E6E1C"/>
    <w:rsid w:val="004F1115"/>
    <w:rsid w:val="004F1D98"/>
    <w:rsid w:val="004F2742"/>
    <w:rsid w:val="004F2A69"/>
    <w:rsid w:val="004F4158"/>
    <w:rsid w:val="00501220"/>
    <w:rsid w:val="0051376E"/>
    <w:rsid w:val="005147D7"/>
    <w:rsid w:val="00521828"/>
    <w:rsid w:val="00521CAF"/>
    <w:rsid w:val="00521D4D"/>
    <w:rsid w:val="00521FDC"/>
    <w:rsid w:val="00531B28"/>
    <w:rsid w:val="005352D6"/>
    <w:rsid w:val="00535837"/>
    <w:rsid w:val="00536B90"/>
    <w:rsid w:val="00545942"/>
    <w:rsid w:val="00556DF9"/>
    <w:rsid w:val="00556E73"/>
    <w:rsid w:val="00560084"/>
    <w:rsid w:val="00565E9D"/>
    <w:rsid w:val="00566A70"/>
    <w:rsid w:val="00571548"/>
    <w:rsid w:val="00572EFF"/>
    <w:rsid w:val="005773BE"/>
    <w:rsid w:val="00577C68"/>
    <w:rsid w:val="00581921"/>
    <w:rsid w:val="00581E40"/>
    <w:rsid w:val="0058463C"/>
    <w:rsid w:val="00586D60"/>
    <w:rsid w:val="005876B4"/>
    <w:rsid w:val="00591672"/>
    <w:rsid w:val="005929F8"/>
    <w:rsid w:val="00594DB4"/>
    <w:rsid w:val="005959B4"/>
    <w:rsid w:val="00595F7E"/>
    <w:rsid w:val="005A1925"/>
    <w:rsid w:val="005A23BD"/>
    <w:rsid w:val="005A340E"/>
    <w:rsid w:val="005B1487"/>
    <w:rsid w:val="005B2FCE"/>
    <w:rsid w:val="005C008D"/>
    <w:rsid w:val="005C54DD"/>
    <w:rsid w:val="005C66B2"/>
    <w:rsid w:val="005D05A3"/>
    <w:rsid w:val="005D1FA5"/>
    <w:rsid w:val="005D378A"/>
    <w:rsid w:val="005D39E3"/>
    <w:rsid w:val="005E0A2A"/>
    <w:rsid w:val="005E1085"/>
    <w:rsid w:val="005E398B"/>
    <w:rsid w:val="005E6953"/>
    <w:rsid w:val="005E7BC9"/>
    <w:rsid w:val="005F1173"/>
    <w:rsid w:val="005F1F5F"/>
    <w:rsid w:val="005F4DAE"/>
    <w:rsid w:val="005F5361"/>
    <w:rsid w:val="005F603B"/>
    <w:rsid w:val="005F7402"/>
    <w:rsid w:val="00600419"/>
    <w:rsid w:val="00601A50"/>
    <w:rsid w:val="00601F42"/>
    <w:rsid w:val="0060344E"/>
    <w:rsid w:val="00605AB8"/>
    <w:rsid w:val="006066DB"/>
    <w:rsid w:val="0060798F"/>
    <w:rsid w:val="00610B64"/>
    <w:rsid w:val="006116B1"/>
    <w:rsid w:val="00612413"/>
    <w:rsid w:val="006134C3"/>
    <w:rsid w:val="00614781"/>
    <w:rsid w:val="00617C24"/>
    <w:rsid w:val="00621F3E"/>
    <w:rsid w:val="00622CE0"/>
    <w:rsid w:val="00626A53"/>
    <w:rsid w:val="00626AE3"/>
    <w:rsid w:val="006300FF"/>
    <w:rsid w:val="006319AE"/>
    <w:rsid w:val="00632B15"/>
    <w:rsid w:val="00637AB2"/>
    <w:rsid w:val="006408C8"/>
    <w:rsid w:val="006418A6"/>
    <w:rsid w:val="006469CA"/>
    <w:rsid w:val="006549A3"/>
    <w:rsid w:val="00656103"/>
    <w:rsid w:val="0066257A"/>
    <w:rsid w:val="006641E5"/>
    <w:rsid w:val="00666BB0"/>
    <w:rsid w:val="006672EE"/>
    <w:rsid w:val="006905C8"/>
    <w:rsid w:val="00690673"/>
    <w:rsid w:val="00691090"/>
    <w:rsid w:val="00693502"/>
    <w:rsid w:val="00693D7C"/>
    <w:rsid w:val="006A1EE2"/>
    <w:rsid w:val="006A334C"/>
    <w:rsid w:val="006A4C86"/>
    <w:rsid w:val="006A72B7"/>
    <w:rsid w:val="006B30C7"/>
    <w:rsid w:val="006B30C8"/>
    <w:rsid w:val="006B3DF6"/>
    <w:rsid w:val="006B5063"/>
    <w:rsid w:val="006C20F7"/>
    <w:rsid w:val="006C77D5"/>
    <w:rsid w:val="006D49D9"/>
    <w:rsid w:val="006E1228"/>
    <w:rsid w:val="006E5079"/>
    <w:rsid w:val="006E72E5"/>
    <w:rsid w:val="006E7DEE"/>
    <w:rsid w:val="006F57C8"/>
    <w:rsid w:val="00703BD1"/>
    <w:rsid w:val="00703CFB"/>
    <w:rsid w:val="0070527D"/>
    <w:rsid w:val="007075ED"/>
    <w:rsid w:val="00710F60"/>
    <w:rsid w:val="0071241B"/>
    <w:rsid w:val="00716A07"/>
    <w:rsid w:val="00722801"/>
    <w:rsid w:val="00722902"/>
    <w:rsid w:val="007270B4"/>
    <w:rsid w:val="00731A06"/>
    <w:rsid w:val="007320A8"/>
    <w:rsid w:val="00732CE3"/>
    <w:rsid w:val="007342EF"/>
    <w:rsid w:val="00734BA6"/>
    <w:rsid w:val="007354C8"/>
    <w:rsid w:val="00735501"/>
    <w:rsid w:val="00737F49"/>
    <w:rsid w:val="00740F81"/>
    <w:rsid w:val="00743514"/>
    <w:rsid w:val="0074477F"/>
    <w:rsid w:val="00744866"/>
    <w:rsid w:val="007474CA"/>
    <w:rsid w:val="00751063"/>
    <w:rsid w:val="007522C0"/>
    <w:rsid w:val="00755CAE"/>
    <w:rsid w:val="00757271"/>
    <w:rsid w:val="007605ED"/>
    <w:rsid w:val="00760AFC"/>
    <w:rsid w:val="00763CD4"/>
    <w:rsid w:val="00763D5F"/>
    <w:rsid w:val="00764A08"/>
    <w:rsid w:val="0076516E"/>
    <w:rsid w:val="0076684B"/>
    <w:rsid w:val="007700E3"/>
    <w:rsid w:val="00770FAE"/>
    <w:rsid w:val="0077145D"/>
    <w:rsid w:val="00771E1E"/>
    <w:rsid w:val="00772D4E"/>
    <w:rsid w:val="00776D79"/>
    <w:rsid w:val="00777529"/>
    <w:rsid w:val="00782A47"/>
    <w:rsid w:val="00783979"/>
    <w:rsid w:val="00785583"/>
    <w:rsid w:val="0078786D"/>
    <w:rsid w:val="00794501"/>
    <w:rsid w:val="00794DF1"/>
    <w:rsid w:val="00796225"/>
    <w:rsid w:val="007965B1"/>
    <w:rsid w:val="00797C14"/>
    <w:rsid w:val="007A2CC1"/>
    <w:rsid w:val="007A4A72"/>
    <w:rsid w:val="007A7981"/>
    <w:rsid w:val="007B0000"/>
    <w:rsid w:val="007B0738"/>
    <w:rsid w:val="007B1716"/>
    <w:rsid w:val="007B4DB8"/>
    <w:rsid w:val="007B66E5"/>
    <w:rsid w:val="007C2A6E"/>
    <w:rsid w:val="007C359B"/>
    <w:rsid w:val="007C42A9"/>
    <w:rsid w:val="007C7215"/>
    <w:rsid w:val="007C7EFC"/>
    <w:rsid w:val="007D46B5"/>
    <w:rsid w:val="007E1DCB"/>
    <w:rsid w:val="007E4412"/>
    <w:rsid w:val="007E62D2"/>
    <w:rsid w:val="007E78FF"/>
    <w:rsid w:val="007E7EA9"/>
    <w:rsid w:val="007F1DEA"/>
    <w:rsid w:val="007F2A78"/>
    <w:rsid w:val="00802965"/>
    <w:rsid w:val="00802EB9"/>
    <w:rsid w:val="008060BE"/>
    <w:rsid w:val="008114F7"/>
    <w:rsid w:val="00815A72"/>
    <w:rsid w:val="0082044B"/>
    <w:rsid w:val="0082076F"/>
    <w:rsid w:val="0082104A"/>
    <w:rsid w:val="00821851"/>
    <w:rsid w:val="0082520C"/>
    <w:rsid w:val="008322EE"/>
    <w:rsid w:val="00834CEC"/>
    <w:rsid w:val="00835492"/>
    <w:rsid w:val="00837E13"/>
    <w:rsid w:val="00842DBA"/>
    <w:rsid w:val="008456D1"/>
    <w:rsid w:val="0084572E"/>
    <w:rsid w:val="008506CB"/>
    <w:rsid w:val="00857848"/>
    <w:rsid w:val="00861A8F"/>
    <w:rsid w:val="00863A46"/>
    <w:rsid w:val="00864BCE"/>
    <w:rsid w:val="00871C2E"/>
    <w:rsid w:val="008726FA"/>
    <w:rsid w:val="00876762"/>
    <w:rsid w:val="0087709E"/>
    <w:rsid w:val="00877305"/>
    <w:rsid w:val="0087788A"/>
    <w:rsid w:val="00886844"/>
    <w:rsid w:val="00886933"/>
    <w:rsid w:val="00887EDB"/>
    <w:rsid w:val="008A1B19"/>
    <w:rsid w:val="008A2D26"/>
    <w:rsid w:val="008A3770"/>
    <w:rsid w:val="008A40B7"/>
    <w:rsid w:val="008A5C6B"/>
    <w:rsid w:val="008B1E24"/>
    <w:rsid w:val="008B2352"/>
    <w:rsid w:val="008C09AF"/>
    <w:rsid w:val="008C0D31"/>
    <w:rsid w:val="008C103E"/>
    <w:rsid w:val="008C10D6"/>
    <w:rsid w:val="008C6769"/>
    <w:rsid w:val="008C6A8B"/>
    <w:rsid w:val="008D02D0"/>
    <w:rsid w:val="008D2184"/>
    <w:rsid w:val="008D46A4"/>
    <w:rsid w:val="008D5D69"/>
    <w:rsid w:val="008D71F3"/>
    <w:rsid w:val="008D7EE0"/>
    <w:rsid w:val="008E0621"/>
    <w:rsid w:val="008E1B10"/>
    <w:rsid w:val="008E6634"/>
    <w:rsid w:val="008F2F3E"/>
    <w:rsid w:val="008F4755"/>
    <w:rsid w:val="008F5810"/>
    <w:rsid w:val="00901F3C"/>
    <w:rsid w:val="0090427E"/>
    <w:rsid w:val="009060D4"/>
    <w:rsid w:val="0090626F"/>
    <w:rsid w:val="00911ACD"/>
    <w:rsid w:val="0091642E"/>
    <w:rsid w:val="0091686C"/>
    <w:rsid w:val="00916B5D"/>
    <w:rsid w:val="00916BF5"/>
    <w:rsid w:val="00923B0F"/>
    <w:rsid w:val="009244C2"/>
    <w:rsid w:val="0093012E"/>
    <w:rsid w:val="009315E2"/>
    <w:rsid w:val="00931E30"/>
    <w:rsid w:val="00934DC2"/>
    <w:rsid w:val="00936785"/>
    <w:rsid w:val="00940D9B"/>
    <w:rsid w:val="009469CB"/>
    <w:rsid w:val="00950779"/>
    <w:rsid w:val="0095501A"/>
    <w:rsid w:val="00955D2A"/>
    <w:rsid w:val="00961366"/>
    <w:rsid w:val="0096530D"/>
    <w:rsid w:val="009718A4"/>
    <w:rsid w:val="00972824"/>
    <w:rsid w:val="0097608C"/>
    <w:rsid w:val="0098224C"/>
    <w:rsid w:val="0098244C"/>
    <w:rsid w:val="00987506"/>
    <w:rsid w:val="00992318"/>
    <w:rsid w:val="00995283"/>
    <w:rsid w:val="00996067"/>
    <w:rsid w:val="00996E7D"/>
    <w:rsid w:val="00997372"/>
    <w:rsid w:val="009B4C87"/>
    <w:rsid w:val="009B7FD5"/>
    <w:rsid w:val="009C0262"/>
    <w:rsid w:val="009C0A72"/>
    <w:rsid w:val="009C10A4"/>
    <w:rsid w:val="009C20C6"/>
    <w:rsid w:val="009C61FA"/>
    <w:rsid w:val="009C7CDD"/>
    <w:rsid w:val="009D0456"/>
    <w:rsid w:val="009E1D0A"/>
    <w:rsid w:val="009E2BC7"/>
    <w:rsid w:val="009E59E6"/>
    <w:rsid w:val="009E6D6D"/>
    <w:rsid w:val="009F2D60"/>
    <w:rsid w:val="009F3AB0"/>
    <w:rsid w:val="00A00668"/>
    <w:rsid w:val="00A049A8"/>
    <w:rsid w:val="00A0795C"/>
    <w:rsid w:val="00A12C1C"/>
    <w:rsid w:val="00A13554"/>
    <w:rsid w:val="00A13E3D"/>
    <w:rsid w:val="00A15EA7"/>
    <w:rsid w:val="00A26BFA"/>
    <w:rsid w:val="00A30CBF"/>
    <w:rsid w:val="00A3324B"/>
    <w:rsid w:val="00A36B5E"/>
    <w:rsid w:val="00A372A4"/>
    <w:rsid w:val="00A41D06"/>
    <w:rsid w:val="00A42059"/>
    <w:rsid w:val="00A44A18"/>
    <w:rsid w:val="00A44EC5"/>
    <w:rsid w:val="00A513DA"/>
    <w:rsid w:val="00A53B3E"/>
    <w:rsid w:val="00A55658"/>
    <w:rsid w:val="00A610F0"/>
    <w:rsid w:val="00A61D0D"/>
    <w:rsid w:val="00A63938"/>
    <w:rsid w:val="00A6497A"/>
    <w:rsid w:val="00A65B79"/>
    <w:rsid w:val="00A70A0D"/>
    <w:rsid w:val="00A719E7"/>
    <w:rsid w:val="00A74CDF"/>
    <w:rsid w:val="00A76EED"/>
    <w:rsid w:val="00A803FF"/>
    <w:rsid w:val="00A90DED"/>
    <w:rsid w:val="00A91060"/>
    <w:rsid w:val="00A91DF2"/>
    <w:rsid w:val="00A92F96"/>
    <w:rsid w:val="00A94CBF"/>
    <w:rsid w:val="00A95F3B"/>
    <w:rsid w:val="00AA32B3"/>
    <w:rsid w:val="00AA6075"/>
    <w:rsid w:val="00AA7DBC"/>
    <w:rsid w:val="00AB357D"/>
    <w:rsid w:val="00AB5C3E"/>
    <w:rsid w:val="00AB6672"/>
    <w:rsid w:val="00AB7BD0"/>
    <w:rsid w:val="00AB7E6C"/>
    <w:rsid w:val="00AC0757"/>
    <w:rsid w:val="00AC65C8"/>
    <w:rsid w:val="00AD0AE7"/>
    <w:rsid w:val="00AD12A1"/>
    <w:rsid w:val="00AD50B5"/>
    <w:rsid w:val="00AE14AD"/>
    <w:rsid w:val="00AE27DB"/>
    <w:rsid w:val="00AE553C"/>
    <w:rsid w:val="00AE7695"/>
    <w:rsid w:val="00AF07BF"/>
    <w:rsid w:val="00AF27BD"/>
    <w:rsid w:val="00AF47DE"/>
    <w:rsid w:val="00B0115C"/>
    <w:rsid w:val="00B023FA"/>
    <w:rsid w:val="00B048C5"/>
    <w:rsid w:val="00B050AC"/>
    <w:rsid w:val="00B14396"/>
    <w:rsid w:val="00B16076"/>
    <w:rsid w:val="00B17111"/>
    <w:rsid w:val="00B17929"/>
    <w:rsid w:val="00B2623F"/>
    <w:rsid w:val="00B26EBF"/>
    <w:rsid w:val="00B3000C"/>
    <w:rsid w:val="00B316BB"/>
    <w:rsid w:val="00B34444"/>
    <w:rsid w:val="00B354FA"/>
    <w:rsid w:val="00B37D3C"/>
    <w:rsid w:val="00B405BA"/>
    <w:rsid w:val="00B418C6"/>
    <w:rsid w:val="00B436EA"/>
    <w:rsid w:val="00B45A23"/>
    <w:rsid w:val="00B46456"/>
    <w:rsid w:val="00B50344"/>
    <w:rsid w:val="00B52788"/>
    <w:rsid w:val="00B527B4"/>
    <w:rsid w:val="00B54EEA"/>
    <w:rsid w:val="00B5765A"/>
    <w:rsid w:val="00B57986"/>
    <w:rsid w:val="00B63682"/>
    <w:rsid w:val="00B64649"/>
    <w:rsid w:val="00B6558F"/>
    <w:rsid w:val="00B6756D"/>
    <w:rsid w:val="00B718F8"/>
    <w:rsid w:val="00B7197A"/>
    <w:rsid w:val="00B73F61"/>
    <w:rsid w:val="00B74E1C"/>
    <w:rsid w:val="00B76CE1"/>
    <w:rsid w:val="00B77335"/>
    <w:rsid w:val="00B80679"/>
    <w:rsid w:val="00B842FC"/>
    <w:rsid w:val="00B85CF2"/>
    <w:rsid w:val="00B87EB2"/>
    <w:rsid w:val="00B93BF7"/>
    <w:rsid w:val="00B94AF6"/>
    <w:rsid w:val="00BA5493"/>
    <w:rsid w:val="00BA68DA"/>
    <w:rsid w:val="00BA7248"/>
    <w:rsid w:val="00BB0703"/>
    <w:rsid w:val="00BB4067"/>
    <w:rsid w:val="00BB4BB7"/>
    <w:rsid w:val="00BB531F"/>
    <w:rsid w:val="00BB5608"/>
    <w:rsid w:val="00BC11E4"/>
    <w:rsid w:val="00BC36EB"/>
    <w:rsid w:val="00BC62CF"/>
    <w:rsid w:val="00BD6840"/>
    <w:rsid w:val="00BE1A5C"/>
    <w:rsid w:val="00BE55BC"/>
    <w:rsid w:val="00BE6D35"/>
    <w:rsid w:val="00BF02B6"/>
    <w:rsid w:val="00BF0B85"/>
    <w:rsid w:val="00BF1ADD"/>
    <w:rsid w:val="00BF36D0"/>
    <w:rsid w:val="00BF6DF1"/>
    <w:rsid w:val="00C01141"/>
    <w:rsid w:val="00C01878"/>
    <w:rsid w:val="00C129CA"/>
    <w:rsid w:val="00C1327D"/>
    <w:rsid w:val="00C15F5C"/>
    <w:rsid w:val="00C26627"/>
    <w:rsid w:val="00C27C61"/>
    <w:rsid w:val="00C3079D"/>
    <w:rsid w:val="00C319D2"/>
    <w:rsid w:val="00C36F72"/>
    <w:rsid w:val="00C41066"/>
    <w:rsid w:val="00C44F8E"/>
    <w:rsid w:val="00C56691"/>
    <w:rsid w:val="00C57A37"/>
    <w:rsid w:val="00C64740"/>
    <w:rsid w:val="00C66628"/>
    <w:rsid w:val="00C668BE"/>
    <w:rsid w:val="00C6692A"/>
    <w:rsid w:val="00C71285"/>
    <w:rsid w:val="00C71F59"/>
    <w:rsid w:val="00C7630A"/>
    <w:rsid w:val="00C76C58"/>
    <w:rsid w:val="00C82296"/>
    <w:rsid w:val="00C852BA"/>
    <w:rsid w:val="00C871FB"/>
    <w:rsid w:val="00C906E9"/>
    <w:rsid w:val="00C917EE"/>
    <w:rsid w:val="00C92A32"/>
    <w:rsid w:val="00C947AD"/>
    <w:rsid w:val="00C94B06"/>
    <w:rsid w:val="00C96148"/>
    <w:rsid w:val="00C97C03"/>
    <w:rsid w:val="00CA2963"/>
    <w:rsid w:val="00CA2A7A"/>
    <w:rsid w:val="00CA2CDA"/>
    <w:rsid w:val="00CA4EEF"/>
    <w:rsid w:val="00CA5202"/>
    <w:rsid w:val="00CA64F5"/>
    <w:rsid w:val="00CB285C"/>
    <w:rsid w:val="00CB31F8"/>
    <w:rsid w:val="00CB3897"/>
    <w:rsid w:val="00CC0B24"/>
    <w:rsid w:val="00CC3BD2"/>
    <w:rsid w:val="00CC3EFF"/>
    <w:rsid w:val="00CC58F7"/>
    <w:rsid w:val="00CE25FF"/>
    <w:rsid w:val="00CE33B2"/>
    <w:rsid w:val="00CE49C5"/>
    <w:rsid w:val="00CE77FA"/>
    <w:rsid w:val="00CF058B"/>
    <w:rsid w:val="00CF1879"/>
    <w:rsid w:val="00CF1BB3"/>
    <w:rsid w:val="00CF2692"/>
    <w:rsid w:val="00CF37F8"/>
    <w:rsid w:val="00CF50C0"/>
    <w:rsid w:val="00CF7BEC"/>
    <w:rsid w:val="00D01824"/>
    <w:rsid w:val="00D03E0F"/>
    <w:rsid w:val="00D075B1"/>
    <w:rsid w:val="00D10AB4"/>
    <w:rsid w:val="00D144C4"/>
    <w:rsid w:val="00D16B1C"/>
    <w:rsid w:val="00D22BA7"/>
    <w:rsid w:val="00D27961"/>
    <w:rsid w:val="00D27E5A"/>
    <w:rsid w:val="00D30730"/>
    <w:rsid w:val="00D318EE"/>
    <w:rsid w:val="00D3304B"/>
    <w:rsid w:val="00D33247"/>
    <w:rsid w:val="00D33680"/>
    <w:rsid w:val="00D365E6"/>
    <w:rsid w:val="00D42358"/>
    <w:rsid w:val="00D4484E"/>
    <w:rsid w:val="00D44AEB"/>
    <w:rsid w:val="00D4550D"/>
    <w:rsid w:val="00D46D37"/>
    <w:rsid w:val="00D47187"/>
    <w:rsid w:val="00D4790D"/>
    <w:rsid w:val="00D50BB1"/>
    <w:rsid w:val="00D54306"/>
    <w:rsid w:val="00D55E6A"/>
    <w:rsid w:val="00D5668F"/>
    <w:rsid w:val="00D65F72"/>
    <w:rsid w:val="00D666C6"/>
    <w:rsid w:val="00D71976"/>
    <w:rsid w:val="00D77350"/>
    <w:rsid w:val="00D80AB9"/>
    <w:rsid w:val="00D80ADF"/>
    <w:rsid w:val="00D83875"/>
    <w:rsid w:val="00D871C7"/>
    <w:rsid w:val="00D878DA"/>
    <w:rsid w:val="00D91D56"/>
    <w:rsid w:val="00DB191E"/>
    <w:rsid w:val="00DB2D61"/>
    <w:rsid w:val="00DC19B5"/>
    <w:rsid w:val="00DC4C98"/>
    <w:rsid w:val="00DC5640"/>
    <w:rsid w:val="00DC5EE9"/>
    <w:rsid w:val="00DC7C5A"/>
    <w:rsid w:val="00DD21B2"/>
    <w:rsid w:val="00DD268A"/>
    <w:rsid w:val="00DD3D11"/>
    <w:rsid w:val="00DD3D6D"/>
    <w:rsid w:val="00DD5836"/>
    <w:rsid w:val="00DE0827"/>
    <w:rsid w:val="00DE0D49"/>
    <w:rsid w:val="00DE1465"/>
    <w:rsid w:val="00DE2604"/>
    <w:rsid w:val="00DE3852"/>
    <w:rsid w:val="00DE7A8E"/>
    <w:rsid w:val="00DF49BC"/>
    <w:rsid w:val="00E02E66"/>
    <w:rsid w:val="00E05126"/>
    <w:rsid w:val="00E05288"/>
    <w:rsid w:val="00E062D9"/>
    <w:rsid w:val="00E1484B"/>
    <w:rsid w:val="00E212A5"/>
    <w:rsid w:val="00E2143F"/>
    <w:rsid w:val="00E236C7"/>
    <w:rsid w:val="00E23CAF"/>
    <w:rsid w:val="00E24F7E"/>
    <w:rsid w:val="00E25443"/>
    <w:rsid w:val="00E26C83"/>
    <w:rsid w:val="00E30166"/>
    <w:rsid w:val="00E40D3C"/>
    <w:rsid w:val="00E41946"/>
    <w:rsid w:val="00E42BDA"/>
    <w:rsid w:val="00E431E1"/>
    <w:rsid w:val="00E444D1"/>
    <w:rsid w:val="00E45753"/>
    <w:rsid w:val="00E463C0"/>
    <w:rsid w:val="00E4664E"/>
    <w:rsid w:val="00E4673A"/>
    <w:rsid w:val="00E479BD"/>
    <w:rsid w:val="00E47F99"/>
    <w:rsid w:val="00E501D0"/>
    <w:rsid w:val="00E51211"/>
    <w:rsid w:val="00E558B7"/>
    <w:rsid w:val="00E56732"/>
    <w:rsid w:val="00E60637"/>
    <w:rsid w:val="00E60ADD"/>
    <w:rsid w:val="00E60BDB"/>
    <w:rsid w:val="00E66A74"/>
    <w:rsid w:val="00E809B9"/>
    <w:rsid w:val="00E829E8"/>
    <w:rsid w:val="00E8743E"/>
    <w:rsid w:val="00E9039E"/>
    <w:rsid w:val="00E9203E"/>
    <w:rsid w:val="00E94C2D"/>
    <w:rsid w:val="00EA3EB4"/>
    <w:rsid w:val="00EA7ED9"/>
    <w:rsid w:val="00EB1E97"/>
    <w:rsid w:val="00EB4393"/>
    <w:rsid w:val="00EB6AAF"/>
    <w:rsid w:val="00ED19D9"/>
    <w:rsid w:val="00ED1D6F"/>
    <w:rsid w:val="00ED1EC3"/>
    <w:rsid w:val="00ED2612"/>
    <w:rsid w:val="00ED487D"/>
    <w:rsid w:val="00ED59A3"/>
    <w:rsid w:val="00EE4098"/>
    <w:rsid w:val="00EE4229"/>
    <w:rsid w:val="00EE595A"/>
    <w:rsid w:val="00EE665E"/>
    <w:rsid w:val="00EE6F2F"/>
    <w:rsid w:val="00F00212"/>
    <w:rsid w:val="00F046EC"/>
    <w:rsid w:val="00F149F3"/>
    <w:rsid w:val="00F15704"/>
    <w:rsid w:val="00F16461"/>
    <w:rsid w:val="00F20304"/>
    <w:rsid w:val="00F2249E"/>
    <w:rsid w:val="00F229A4"/>
    <w:rsid w:val="00F23692"/>
    <w:rsid w:val="00F307D7"/>
    <w:rsid w:val="00F3322E"/>
    <w:rsid w:val="00F33E92"/>
    <w:rsid w:val="00F352B7"/>
    <w:rsid w:val="00F36AA9"/>
    <w:rsid w:val="00F422BD"/>
    <w:rsid w:val="00F438D0"/>
    <w:rsid w:val="00F441C3"/>
    <w:rsid w:val="00F456C3"/>
    <w:rsid w:val="00F45B2B"/>
    <w:rsid w:val="00F4644A"/>
    <w:rsid w:val="00F469D2"/>
    <w:rsid w:val="00F4703D"/>
    <w:rsid w:val="00F5139F"/>
    <w:rsid w:val="00F517B1"/>
    <w:rsid w:val="00F616D4"/>
    <w:rsid w:val="00F61CE8"/>
    <w:rsid w:val="00F627C4"/>
    <w:rsid w:val="00F6753D"/>
    <w:rsid w:val="00F7073A"/>
    <w:rsid w:val="00F716B4"/>
    <w:rsid w:val="00F73F35"/>
    <w:rsid w:val="00F77769"/>
    <w:rsid w:val="00F84BAA"/>
    <w:rsid w:val="00F85592"/>
    <w:rsid w:val="00F868EA"/>
    <w:rsid w:val="00F8759A"/>
    <w:rsid w:val="00F87626"/>
    <w:rsid w:val="00F90787"/>
    <w:rsid w:val="00F91909"/>
    <w:rsid w:val="00F925F1"/>
    <w:rsid w:val="00F9392B"/>
    <w:rsid w:val="00F94095"/>
    <w:rsid w:val="00F950BF"/>
    <w:rsid w:val="00F9534B"/>
    <w:rsid w:val="00FA5612"/>
    <w:rsid w:val="00FA708B"/>
    <w:rsid w:val="00FB021A"/>
    <w:rsid w:val="00FB0881"/>
    <w:rsid w:val="00FB0B2F"/>
    <w:rsid w:val="00FB1266"/>
    <w:rsid w:val="00FB7357"/>
    <w:rsid w:val="00FC0C53"/>
    <w:rsid w:val="00FC321C"/>
    <w:rsid w:val="00FC3258"/>
    <w:rsid w:val="00FC4FE4"/>
    <w:rsid w:val="00FC5D8B"/>
    <w:rsid w:val="00FC7C97"/>
    <w:rsid w:val="00FD25B2"/>
    <w:rsid w:val="00FD3A83"/>
    <w:rsid w:val="00FD662F"/>
    <w:rsid w:val="00FE010C"/>
    <w:rsid w:val="00FE47F5"/>
    <w:rsid w:val="00FE4A73"/>
    <w:rsid w:val="00FE4ECA"/>
    <w:rsid w:val="00FE5F9E"/>
    <w:rsid w:val="00FF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04A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2C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6">
    <w:name w:val="heading 6"/>
    <w:basedOn w:val="Navaden"/>
    <w:next w:val="Navaden"/>
    <w:link w:val="Naslov6Znak"/>
    <w:unhideWhenUsed/>
    <w:qFormat/>
    <w:rsid w:val="0011169C"/>
    <w:pPr>
      <w:keepNext/>
      <w:keepLines/>
      <w:spacing w:before="200" w:after="0" w:line="240" w:lineRule="auto"/>
      <w:jc w:val="center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vrstapredpisa">
    <w:name w:val="vrstapredpisa"/>
    <w:basedOn w:val="Navaden"/>
    <w:rsid w:val="006A7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predpisa">
    <w:name w:val="naslovpredpisa"/>
    <w:basedOn w:val="Navaden"/>
    <w:rsid w:val="006A7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glavje">
    <w:name w:val="poglavje"/>
    <w:basedOn w:val="Navaden"/>
    <w:rsid w:val="006A7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n">
    <w:name w:val="len"/>
    <w:basedOn w:val="Navaden"/>
    <w:rsid w:val="006A7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nnaslov">
    <w:name w:val="lennaslov"/>
    <w:basedOn w:val="Navaden"/>
    <w:rsid w:val="006A7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k">
    <w:name w:val="odstavek"/>
    <w:basedOn w:val="Navaden"/>
    <w:rsid w:val="00845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KLUKA">
    <w:name w:val="ODSTAVEK_LUKA"/>
    <w:basedOn w:val="odstavek"/>
    <w:qFormat/>
    <w:rsid w:val="00191AF5"/>
    <w:pPr>
      <w:overflowPunct w:val="0"/>
      <w:autoSpaceDE w:val="0"/>
      <w:autoSpaceDN w:val="0"/>
      <w:adjustRightInd w:val="0"/>
      <w:spacing w:before="120" w:beforeAutospacing="0" w:after="0" w:afterAutospacing="0"/>
      <w:ind w:firstLine="680"/>
      <w:jc w:val="both"/>
      <w:textAlignment w:val="baseline"/>
    </w:pPr>
    <w:rPr>
      <w:rFonts w:ascii="Arial" w:eastAsia="Calibri" w:hAnsi="Arial" w:cs="Arial"/>
      <w:color w:val="000000"/>
      <w:sz w:val="22"/>
      <w:szCs w:val="22"/>
      <w:lang w:eastAsia="sl-SI"/>
    </w:rPr>
  </w:style>
  <w:style w:type="paragraph" w:customStyle="1" w:styleId="ALINEJELUKA">
    <w:name w:val="ALINEJE_LUKA"/>
    <w:basedOn w:val="Navaden"/>
    <w:link w:val="ALINEJELUKAZnak"/>
    <w:uiPriority w:val="99"/>
    <w:qFormat/>
    <w:rsid w:val="00191AF5"/>
    <w:pPr>
      <w:tabs>
        <w:tab w:val="left" w:pos="709"/>
      </w:tabs>
      <w:spacing w:after="0" w:line="240" w:lineRule="auto"/>
      <w:jc w:val="both"/>
    </w:pPr>
    <w:rPr>
      <w:rFonts w:ascii="Arial" w:eastAsia="Calibri" w:hAnsi="Arial" w:cs="Times New Roman"/>
      <w:sz w:val="20"/>
      <w:szCs w:val="20"/>
      <w:lang w:val="x-none" w:eastAsia="sl-SI"/>
    </w:rPr>
  </w:style>
  <w:style w:type="character" w:customStyle="1" w:styleId="ALINEJELUKAZnak">
    <w:name w:val="ALINEJE_LUKA Znak"/>
    <w:link w:val="ALINEJELUKA"/>
    <w:uiPriority w:val="99"/>
    <w:rsid w:val="00191AF5"/>
    <w:rPr>
      <w:rFonts w:ascii="Arial" w:eastAsia="Calibri" w:hAnsi="Arial" w:cs="Times New Roman"/>
      <w:sz w:val="20"/>
      <w:szCs w:val="20"/>
      <w:lang w:val="x-none" w:eastAsia="sl-SI"/>
    </w:rPr>
  </w:style>
  <w:style w:type="character" w:customStyle="1" w:styleId="CharAttribute5">
    <w:name w:val="CharAttribute5"/>
    <w:qFormat/>
    <w:rsid w:val="00E8743E"/>
    <w:rPr>
      <w:rFonts w:ascii="Arial" w:eastAsia="Arial" w:hAnsi="Arial"/>
    </w:rPr>
  </w:style>
  <w:style w:type="character" w:customStyle="1" w:styleId="CharAttribute11">
    <w:name w:val="CharAttribute11"/>
    <w:qFormat/>
    <w:rsid w:val="00E8743E"/>
    <w:rPr>
      <w:rFonts w:ascii="Arial" w:eastAsia="Calibri" w:hAnsi="Arial"/>
      <w:b/>
    </w:rPr>
  </w:style>
  <w:style w:type="paragraph" w:styleId="Odstavekseznama">
    <w:name w:val="List Paragraph"/>
    <w:basedOn w:val="Navaden"/>
    <w:link w:val="OdstavekseznamaZnak"/>
    <w:uiPriority w:val="34"/>
    <w:qFormat/>
    <w:rsid w:val="00E8743E"/>
    <w:pPr>
      <w:widowControl w:val="0"/>
      <w:spacing w:after="0" w:line="240" w:lineRule="auto"/>
      <w:ind w:left="400"/>
      <w:jc w:val="both"/>
    </w:pPr>
    <w:rPr>
      <w:rFonts w:ascii="Batang" w:eastAsia="Batang" w:hAnsi="Batang" w:cs="Times New Roman"/>
      <w:sz w:val="20"/>
      <w:szCs w:val="20"/>
      <w:lang w:val="en-US" w:eastAsia="ko-KR"/>
    </w:rPr>
  </w:style>
  <w:style w:type="paragraph" w:customStyle="1" w:styleId="ParaAttribute3">
    <w:name w:val="ParaAttribute3"/>
    <w:qFormat/>
    <w:rsid w:val="00E8743E"/>
    <w:pPr>
      <w:widowControl w:val="0"/>
      <w:spacing w:after="120" w:line="240" w:lineRule="auto"/>
      <w:jc w:val="both"/>
    </w:pPr>
    <w:rPr>
      <w:rFonts w:ascii="Times New Roman" w:eastAsia="Batang" w:hAnsi="Times New Roman" w:cs="Times New Roman"/>
      <w:sz w:val="20"/>
      <w:szCs w:val="20"/>
      <w:lang w:val="sl-SI" w:eastAsia="zh-CN" w:bidi="hi-IN"/>
    </w:rPr>
  </w:style>
  <w:style w:type="paragraph" w:customStyle="1" w:styleId="ParaAttribute9">
    <w:name w:val="ParaAttribute9"/>
    <w:qFormat/>
    <w:rsid w:val="00E8743E"/>
    <w:pPr>
      <w:widowControl w:val="0"/>
      <w:spacing w:after="120" w:line="240" w:lineRule="auto"/>
      <w:jc w:val="center"/>
    </w:pPr>
    <w:rPr>
      <w:rFonts w:ascii="Times New Roman" w:eastAsia="Batang" w:hAnsi="Times New Roman" w:cs="Times New Roman"/>
      <w:sz w:val="20"/>
      <w:szCs w:val="20"/>
      <w:lang w:val="sl-SI" w:eastAsia="zh-CN" w:bidi="hi-IN"/>
    </w:rPr>
  </w:style>
  <w:style w:type="character" w:customStyle="1" w:styleId="OdstavekseznamaZnak">
    <w:name w:val="Odstavek seznama Znak"/>
    <w:link w:val="Odstavekseznama"/>
    <w:rsid w:val="00E8743E"/>
    <w:rPr>
      <w:rFonts w:ascii="Batang" w:eastAsia="Batang" w:hAnsi="Batang" w:cs="Times New Roman"/>
      <w:sz w:val="20"/>
      <w:szCs w:val="20"/>
      <w:lang w:val="en-US" w:eastAsia="ko-KR"/>
    </w:rPr>
  </w:style>
  <w:style w:type="character" w:customStyle="1" w:styleId="Naslov6Znak">
    <w:name w:val="Naslov 6 Znak"/>
    <w:basedOn w:val="Privzetapisavaodstavka"/>
    <w:link w:val="Naslov6"/>
    <w:rsid w:val="0011169C"/>
    <w:rPr>
      <w:rFonts w:ascii="Cambria" w:eastAsia="Times New Roman" w:hAnsi="Cambria" w:cs="Times New Roman"/>
      <w:i/>
      <w:iCs/>
      <w:color w:val="243F60"/>
      <w:sz w:val="20"/>
      <w:szCs w:val="20"/>
      <w:lang w:val="sl-SI" w:eastAsia="sl-SI"/>
    </w:rPr>
  </w:style>
  <w:style w:type="paragraph" w:customStyle="1" w:styleId="len0">
    <w:name w:val="Člen"/>
    <w:basedOn w:val="Navaden"/>
    <w:uiPriority w:val="99"/>
    <w:qFormat/>
    <w:rsid w:val="0011169C"/>
    <w:pPr>
      <w:suppressAutoHyphens/>
      <w:overflowPunct w:val="0"/>
      <w:autoSpaceDE w:val="0"/>
      <w:spacing w:before="480" w:after="0" w:line="240" w:lineRule="auto"/>
      <w:jc w:val="center"/>
    </w:pPr>
    <w:rPr>
      <w:rFonts w:ascii="Arial" w:eastAsia="Times New Roman" w:hAnsi="Arial" w:cs="Arial"/>
      <w:b/>
      <w:lang w:val="x-none" w:eastAsia="ar-SA"/>
    </w:rPr>
  </w:style>
  <w:style w:type="paragraph" w:customStyle="1" w:styleId="ParaAttribute15">
    <w:name w:val="ParaAttribute15"/>
    <w:qFormat/>
    <w:rsid w:val="000B5E20"/>
    <w:pPr>
      <w:widowControl w:val="0"/>
      <w:spacing w:after="120" w:line="240" w:lineRule="auto"/>
    </w:pPr>
    <w:rPr>
      <w:rFonts w:ascii="Times New Roman" w:eastAsia="Batang" w:hAnsi="Times New Roman" w:cs="Times New Roman"/>
      <w:sz w:val="20"/>
      <w:szCs w:val="20"/>
      <w:lang w:val="sl-SI" w:eastAsia="zh-CN" w:bidi="hi-IN"/>
    </w:rPr>
  </w:style>
  <w:style w:type="paragraph" w:customStyle="1" w:styleId="Brezrazmikov1">
    <w:name w:val="Brez razmikov1"/>
    <w:qFormat/>
    <w:rsid w:val="00291AC9"/>
    <w:pPr>
      <w:spacing w:after="0" w:line="240" w:lineRule="auto"/>
    </w:pPr>
    <w:rPr>
      <w:rFonts w:ascii="Times New Roman" w:eastAsia="Calibri" w:hAnsi="Times New Roman" w:cs="Times New Roman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46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469D2"/>
    <w:rPr>
      <w:rFonts w:ascii="Segoe UI" w:hAnsi="Segoe UI" w:cs="Segoe UI"/>
      <w:sz w:val="18"/>
      <w:szCs w:val="18"/>
    </w:rPr>
  </w:style>
  <w:style w:type="character" w:customStyle="1" w:styleId="A4">
    <w:name w:val="A4"/>
    <w:uiPriority w:val="99"/>
    <w:rsid w:val="00863A46"/>
    <w:rPr>
      <w:rFonts w:cs="Myriad Pro"/>
      <w:color w:val="000000"/>
      <w:sz w:val="20"/>
      <w:szCs w:val="20"/>
    </w:rPr>
  </w:style>
  <w:style w:type="character" w:customStyle="1" w:styleId="Naslov1Znak">
    <w:name w:val="Naslov 1 Znak"/>
    <w:basedOn w:val="Privzetapisavaodstavka"/>
    <w:link w:val="Naslov1"/>
    <w:uiPriority w:val="9"/>
    <w:rsid w:val="007A2C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lineazaodstavkom">
    <w:name w:val="alineazaodstavkom"/>
    <w:basedOn w:val="Navaden"/>
    <w:rsid w:val="008C6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4F111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F111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F1115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F111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F1115"/>
    <w:rPr>
      <w:b/>
      <w:bCs/>
      <w:sz w:val="20"/>
      <w:szCs w:val="20"/>
    </w:rPr>
  </w:style>
  <w:style w:type="paragraph" w:customStyle="1" w:styleId="Default">
    <w:name w:val="Default"/>
    <w:rsid w:val="008E6634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14">
    <w:name w:val="Pa14"/>
    <w:basedOn w:val="Default"/>
    <w:next w:val="Default"/>
    <w:uiPriority w:val="99"/>
    <w:rsid w:val="00E24F7E"/>
    <w:pPr>
      <w:spacing w:line="241" w:lineRule="atLeast"/>
    </w:pPr>
    <w:rPr>
      <w:rFonts w:ascii="Myriad Pro Light" w:hAnsi="Myriad Pro Light" w:cstheme="minorBidi"/>
      <w:color w:val="auto"/>
    </w:rPr>
  </w:style>
  <w:style w:type="character" w:customStyle="1" w:styleId="A5">
    <w:name w:val="A5"/>
    <w:uiPriority w:val="99"/>
    <w:rsid w:val="00E24F7E"/>
    <w:rPr>
      <w:rFonts w:cs="Myriad Pro Light"/>
      <w:b/>
      <w:bCs/>
      <w:color w:val="000000"/>
      <w:sz w:val="26"/>
      <w:szCs w:val="26"/>
    </w:rPr>
  </w:style>
  <w:style w:type="character" w:styleId="Sprotnaopomba-sklic">
    <w:name w:val="footnote reference"/>
    <w:semiHidden/>
    <w:rsid w:val="005A1925"/>
    <w:rPr>
      <w:vertAlign w:val="superscript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5A1925"/>
    <w:pPr>
      <w:tabs>
        <w:tab w:val="left" w:pos="357"/>
      </w:tabs>
      <w:spacing w:after="12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5A1925"/>
    <w:rPr>
      <w:rFonts w:ascii="Calibri" w:eastAsia="Calibri" w:hAnsi="Calibri" w:cs="Times New Roman"/>
      <w:sz w:val="20"/>
      <w:szCs w:val="20"/>
      <w:lang w:val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2C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6">
    <w:name w:val="heading 6"/>
    <w:basedOn w:val="Navaden"/>
    <w:next w:val="Navaden"/>
    <w:link w:val="Naslov6Znak"/>
    <w:unhideWhenUsed/>
    <w:qFormat/>
    <w:rsid w:val="0011169C"/>
    <w:pPr>
      <w:keepNext/>
      <w:keepLines/>
      <w:spacing w:before="200" w:after="0" w:line="240" w:lineRule="auto"/>
      <w:jc w:val="center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vrstapredpisa">
    <w:name w:val="vrstapredpisa"/>
    <w:basedOn w:val="Navaden"/>
    <w:rsid w:val="006A7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predpisa">
    <w:name w:val="naslovpredpisa"/>
    <w:basedOn w:val="Navaden"/>
    <w:rsid w:val="006A7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glavje">
    <w:name w:val="poglavje"/>
    <w:basedOn w:val="Navaden"/>
    <w:rsid w:val="006A7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n">
    <w:name w:val="len"/>
    <w:basedOn w:val="Navaden"/>
    <w:rsid w:val="006A7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nnaslov">
    <w:name w:val="lennaslov"/>
    <w:basedOn w:val="Navaden"/>
    <w:rsid w:val="006A7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k">
    <w:name w:val="odstavek"/>
    <w:basedOn w:val="Navaden"/>
    <w:rsid w:val="00845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KLUKA">
    <w:name w:val="ODSTAVEK_LUKA"/>
    <w:basedOn w:val="odstavek"/>
    <w:qFormat/>
    <w:rsid w:val="00191AF5"/>
    <w:pPr>
      <w:overflowPunct w:val="0"/>
      <w:autoSpaceDE w:val="0"/>
      <w:autoSpaceDN w:val="0"/>
      <w:adjustRightInd w:val="0"/>
      <w:spacing w:before="120" w:beforeAutospacing="0" w:after="0" w:afterAutospacing="0"/>
      <w:ind w:firstLine="680"/>
      <w:jc w:val="both"/>
      <w:textAlignment w:val="baseline"/>
    </w:pPr>
    <w:rPr>
      <w:rFonts w:ascii="Arial" w:eastAsia="Calibri" w:hAnsi="Arial" w:cs="Arial"/>
      <w:color w:val="000000"/>
      <w:sz w:val="22"/>
      <w:szCs w:val="22"/>
      <w:lang w:eastAsia="sl-SI"/>
    </w:rPr>
  </w:style>
  <w:style w:type="paragraph" w:customStyle="1" w:styleId="ALINEJELUKA">
    <w:name w:val="ALINEJE_LUKA"/>
    <w:basedOn w:val="Navaden"/>
    <w:link w:val="ALINEJELUKAZnak"/>
    <w:uiPriority w:val="99"/>
    <w:qFormat/>
    <w:rsid w:val="00191AF5"/>
    <w:pPr>
      <w:tabs>
        <w:tab w:val="left" w:pos="709"/>
      </w:tabs>
      <w:spacing w:after="0" w:line="240" w:lineRule="auto"/>
      <w:jc w:val="both"/>
    </w:pPr>
    <w:rPr>
      <w:rFonts w:ascii="Arial" w:eastAsia="Calibri" w:hAnsi="Arial" w:cs="Times New Roman"/>
      <w:sz w:val="20"/>
      <w:szCs w:val="20"/>
      <w:lang w:val="x-none" w:eastAsia="sl-SI"/>
    </w:rPr>
  </w:style>
  <w:style w:type="character" w:customStyle="1" w:styleId="ALINEJELUKAZnak">
    <w:name w:val="ALINEJE_LUKA Znak"/>
    <w:link w:val="ALINEJELUKA"/>
    <w:uiPriority w:val="99"/>
    <w:rsid w:val="00191AF5"/>
    <w:rPr>
      <w:rFonts w:ascii="Arial" w:eastAsia="Calibri" w:hAnsi="Arial" w:cs="Times New Roman"/>
      <w:sz w:val="20"/>
      <w:szCs w:val="20"/>
      <w:lang w:val="x-none" w:eastAsia="sl-SI"/>
    </w:rPr>
  </w:style>
  <w:style w:type="character" w:customStyle="1" w:styleId="CharAttribute5">
    <w:name w:val="CharAttribute5"/>
    <w:qFormat/>
    <w:rsid w:val="00E8743E"/>
    <w:rPr>
      <w:rFonts w:ascii="Arial" w:eastAsia="Arial" w:hAnsi="Arial"/>
    </w:rPr>
  </w:style>
  <w:style w:type="character" w:customStyle="1" w:styleId="CharAttribute11">
    <w:name w:val="CharAttribute11"/>
    <w:qFormat/>
    <w:rsid w:val="00E8743E"/>
    <w:rPr>
      <w:rFonts w:ascii="Arial" w:eastAsia="Calibri" w:hAnsi="Arial"/>
      <w:b/>
    </w:rPr>
  </w:style>
  <w:style w:type="paragraph" w:styleId="Odstavekseznama">
    <w:name w:val="List Paragraph"/>
    <w:basedOn w:val="Navaden"/>
    <w:link w:val="OdstavekseznamaZnak"/>
    <w:uiPriority w:val="34"/>
    <w:qFormat/>
    <w:rsid w:val="00E8743E"/>
    <w:pPr>
      <w:widowControl w:val="0"/>
      <w:spacing w:after="0" w:line="240" w:lineRule="auto"/>
      <w:ind w:left="400"/>
      <w:jc w:val="both"/>
    </w:pPr>
    <w:rPr>
      <w:rFonts w:ascii="Batang" w:eastAsia="Batang" w:hAnsi="Batang" w:cs="Times New Roman"/>
      <w:sz w:val="20"/>
      <w:szCs w:val="20"/>
      <w:lang w:val="en-US" w:eastAsia="ko-KR"/>
    </w:rPr>
  </w:style>
  <w:style w:type="paragraph" w:customStyle="1" w:styleId="ParaAttribute3">
    <w:name w:val="ParaAttribute3"/>
    <w:qFormat/>
    <w:rsid w:val="00E8743E"/>
    <w:pPr>
      <w:widowControl w:val="0"/>
      <w:spacing w:after="120" w:line="240" w:lineRule="auto"/>
      <w:jc w:val="both"/>
    </w:pPr>
    <w:rPr>
      <w:rFonts w:ascii="Times New Roman" w:eastAsia="Batang" w:hAnsi="Times New Roman" w:cs="Times New Roman"/>
      <w:sz w:val="20"/>
      <w:szCs w:val="20"/>
      <w:lang w:val="sl-SI" w:eastAsia="zh-CN" w:bidi="hi-IN"/>
    </w:rPr>
  </w:style>
  <w:style w:type="paragraph" w:customStyle="1" w:styleId="ParaAttribute9">
    <w:name w:val="ParaAttribute9"/>
    <w:qFormat/>
    <w:rsid w:val="00E8743E"/>
    <w:pPr>
      <w:widowControl w:val="0"/>
      <w:spacing w:after="120" w:line="240" w:lineRule="auto"/>
      <w:jc w:val="center"/>
    </w:pPr>
    <w:rPr>
      <w:rFonts w:ascii="Times New Roman" w:eastAsia="Batang" w:hAnsi="Times New Roman" w:cs="Times New Roman"/>
      <w:sz w:val="20"/>
      <w:szCs w:val="20"/>
      <w:lang w:val="sl-SI" w:eastAsia="zh-CN" w:bidi="hi-IN"/>
    </w:rPr>
  </w:style>
  <w:style w:type="character" w:customStyle="1" w:styleId="OdstavekseznamaZnak">
    <w:name w:val="Odstavek seznama Znak"/>
    <w:link w:val="Odstavekseznama"/>
    <w:rsid w:val="00E8743E"/>
    <w:rPr>
      <w:rFonts w:ascii="Batang" w:eastAsia="Batang" w:hAnsi="Batang" w:cs="Times New Roman"/>
      <w:sz w:val="20"/>
      <w:szCs w:val="20"/>
      <w:lang w:val="en-US" w:eastAsia="ko-KR"/>
    </w:rPr>
  </w:style>
  <w:style w:type="character" w:customStyle="1" w:styleId="Naslov6Znak">
    <w:name w:val="Naslov 6 Znak"/>
    <w:basedOn w:val="Privzetapisavaodstavka"/>
    <w:link w:val="Naslov6"/>
    <w:rsid w:val="0011169C"/>
    <w:rPr>
      <w:rFonts w:ascii="Cambria" w:eastAsia="Times New Roman" w:hAnsi="Cambria" w:cs="Times New Roman"/>
      <w:i/>
      <w:iCs/>
      <w:color w:val="243F60"/>
      <w:sz w:val="20"/>
      <w:szCs w:val="20"/>
      <w:lang w:val="sl-SI" w:eastAsia="sl-SI"/>
    </w:rPr>
  </w:style>
  <w:style w:type="paragraph" w:customStyle="1" w:styleId="len0">
    <w:name w:val="Člen"/>
    <w:basedOn w:val="Navaden"/>
    <w:uiPriority w:val="99"/>
    <w:qFormat/>
    <w:rsid w:val="0011169C"/>
    <w:pPr>
      <w:suppressAutoHyphens/>
      <w:overflowPunct w:val="0"/>
      <w:autoSpaceDE w:val="0"/>
      <w:spacing w:before="480" w:after="0" w:line="240" w:lineRule="auto"/>
      <w:jc w:val="center"/>
    </w:pPr>
    <w:rPr>
      <w:rFonts w:ascii="Arial" w:eastAsia="Times New Roman" w:hAnsi="Arial" w:cs="Arial"/>
      <w:b/>
      <w:lang w:val="x-none" w:eastAsia="ar-SA"/>
    </w:rPr>
  </w:style>
  <w:style w:type="paragraph" w:customStyle="1" w:styleId="ParaAttribute15">
    <w:name w:val="ParaAttribute15"/>
    <w:qFormat/>
    <w:rsid w:val="000B5E20"/>
    <w:pPr>
      <w:widowControl w:val="0"/>
      <w:spacing w:after="120" w:line="240" w:lineRule="auto"/>
    </w:pPr>
    <w:rPr>
      <w:rFonts w:ascii="Times New Roman" w:eastAsia="Batang" w:hAnsi="Times New Roman" w:cs="Times New Roman"/>
      <w:sz w:val="20"/>
      <w:szCs w:val="20"/>
      <w:lang w:val="sl-SI" w:eastAsia="zh-CN" w:bidi="hi-IN"/>
    </w:rPr>
  </w:style>
  <w:style w:type="paragraph" w:customStyle="1" w:styleId="Brezrazmikov1">
    <w:name w:val="Brez razmikov1"/>
    <w:qFormat/>
    <w:rsid w:val="00291AC9"/>
    <w:pPr>
      <w:spacing w:after="0" w:line="240" w:lineRule="auto"/>
    </w:pPr>
    <w:rPr>
      <w:rFonts w:ascii="Times New Roman" w:eastAsia="Calibri" w:hAnsi="Times New Roman" w:cs="Times New Roman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46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469D2"/>
    <w:rPr>
      <w:rFonts w:ascii="Segoe UI" w:hAnsi="Segoe UI" w:cs="Segoe UI"/>
      <w:sz w:val="18"/>
      <w:szCs w:val="18"/>
    </w:rPr>
  </w:style>
  <w:style w:type="character" w:customStyle="1" w:styleId="A4">
    <w:name w:val="A4"/>
    <w:uiPriority w:val="99"/>
    <w:rsid w:val="00863A46"/>
    <w:rPr>
      <w:rFonts w:cs="Myriad Pro"/>
      <w:color w:val="000000"/>
      <w:sz w:val="20"/>
      <w:szCs w:val="20"/>
    </w:rPr>
  </w:style>
  <w:style w:type="character" w:customStyle="1" w:styleId="Naslov1Znak">
    <w:name w:val="Naslov 1 Znak"/>
    <w:basedOn w:val="Privzetapisavaodstavka"/>
    <w:link w:val="Naslov1"/>
    <w:uiPriority w:val="9"/>
    <w:rsid w:val="007A2C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lineazaodstavkom">
    <w:name w:val="alineazaodstavkom"/>
    <w:basedOn w:val="Navaden"/>
    <w:rsid w:val="008C6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4F111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F111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F1115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F111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F1115"/>
    <w:rPr>
      <w:b/>
      <w:bCs/>
      <w:sz w:val="20"/>
      <w:szCs w:val="20"/>
    </w:rPr>
  </w:style>
  <w:style w:type="paragraph" w:customStyle="1" w:styleId="Default">
    <w:name w:val="Default"/>
    <w:rsid w:val="008E6634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14">
    <w:name w:val="Pa14"/>
    <w:basedOn w:val="Default"/>
    <w:next w:val="Default"/>
    <w:uiPriority w:val="99"/>
    <w:rsid w:val="00E24F7E"/>
    <w:pPr>
      <w:spacing w:line="241" w:lineRule="atLeast"/>
    </w:pPr>
    <w:rPr>
      <w:rFonts w:ascii="Myriad Pro Light" w:hAnsi="Myriad Pro Light" w:cstheme="minorBidi"/>
      <w:color w:val="auto"/>
    </w:rPr>
  </w:style>
  <w:style w:type="character" w:customStyle="1" w:styleId="A5">
    <w:name w:val="A5"/>
    <w:uiPriority w:val="99"/>
    <w:rsid w:val="00E24F7E"/>
    <w:rPr>
      <w:rFonts w:cs="Myriad Pro Light"/>
      <w:b/>
      <w:bCs/>
      <w:color w:val="000000"/>
      <w:sz w:val="26"/>
      <w:szCs w:val="26"/>
    </w:rPr>
  </w:style>
  <w:style w:type="character" w:styleId="Sprotnaopomba-sklic">
    <w:name w:val="footnote reference"/>
    <w:semiHidden/>
    <w:rsid w:val="005A1925"/>
    <w:rPr>
      <w:vertAlign w:val="superscript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5A1925"/>
    <w:pPr>
      <w:tabs>
        <w:tab w:val="left" w:pos="357"/>
      </w:tabs>
      <w:spacing w:after="12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5A1925"/>
    <w:rPr>
      <w:rFonts w:ascii="Calibri" w:eastAsia="Calibri" w:hAnsi="Calibri" w:cs="Times New Roman"/>
      <w:sz w:val="20"/>
      <w:szCs w:val="20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1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1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8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27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87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4A5B9-6703-401E-BCC5-F2F3F276D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2008</Words>
  <Characters>11449</Characters>
  <Application>Microsoft Office Word</Application>
  <DocSecurity>0</DocSecurity>
  <Lines>95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MZIP</Company>
  <LinksUpToDate>false</LinksUpToDate>
  <CharactersWithSpaces>13431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Bizjak</dc:creator>
  <cp:lastModifiedBy>Barbara.Radovan</cp:lastModifiedBy>
  <cp:revision>4</cp:revision>
  <dcterms:created xsi:type="dcterms:W3CDTF">2021-05-21T14:22:00Z</dcterms:created>
  <dcterms:modified xsi:type="dcterms:W3CDTF">2021-05-27T05:57:00Z</dcterms:modified>
</cp:coreProperties>
</file>