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C56" w:rsidRPr="007D157F" w:rsidRDefault="007D157F" w:rsidP="007D157F">
      <w:pPr>
        <w:shd w:val="clear" w:color="auto" w:fill="FFFFFF"/>
        <w:spacing w:after="0" w:line="240" w:lineRule="auto"/>
        <w:jc w:val="right"/>
        <w:rPr>
          <w:rFonts w:ascii="Arial" w:eastAsia="Times New Roman" w:hAnsi="Arial" w:cs="Arial"/>
          <w:sz w:val="20"/>
          <w:szCs w:val="20"/>
          <w:lang w:eastAsia="sl-SI"/>
        </w:rPr>
      </w:pPr>
      <w:r w:rsidRPr="007D157F">
        <w:rPr>
          <w:rFonts w:ascii="Arial" w:eastAsia="Times New Roman" w:hAnsi="Arial" w:cs="Arial"/>
          <w:sz w:val="20"/>
          <w:szCs w:val="20"/>
          <w:lang w:eastAsia="sl-SI"/>
        </w:rPr>
        <w:t>OSNUTEK</w:t>
      </w:r>
    </w:p>
    <w:p w:rsidR="006E5C56" w:rsidRPr="007D157F" w:rsidRDefault="006E5C56" w:rsidP="0059797E">
      <w:pPr>
        <w:shd w:val="clear" w:color="auto" w:fill="FFFFFF"/>
        <w:spacing w:after="0" w:line="240" w:lineRule="auto"/>
        <w:jc w:val="both"/>
        <w:rPr>
          <w:rFonts w:ascii="Arial" w:eastAsia="Times New Roman" w:hAnsi="Arial" w:cs="Arial"/>
          <w:sz w:val="20"/>
          <w:szCs w:val="20"/>
          <w:lang w:eastAsia="sl-SI"/>
        </w:rPr>
      </w:pPr>
    </w:p>
    <w:p w:rsidR="0059797E" w:rsidRPr="007D157F" w:rsidRDefault="0059797E" w:rsidP="0059797E">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Na podlagi </w:t>
      </w:r>
      <w:r w:rsidR="00E0132E" w:rsidRPr="007D157F">
        <w:rPr>
          <w:rFonts w:ascii="Arial" w:eastAsia="Times New Roman" w:hAnsi="Arial" w:cs="Arial"/>
          <w:sz w:val="20"/>
          <w:szCs w:val="20"/>
          <w:lang w:eastAsia="sl-SI"/>
        </w:rPr>
        <w:t xml:space="preserve">šestega </w:t>
      </w:r>
      <w:r w:rsidRPr="007D157F">
        <w:rPr>
          <w:rFonts w:ascii="Arial" w:eastAsia="Times New Roman" w:hAnsi="Arial" w:cs="Arial"/>
          <w:sz w:val="20"/>
          <w:szCs w:val="20"/>
          <w:lang w:eastAsia="sl-SI"/>
        </w:rPr>
        <w:t>odstavka 263. člena Zakona o urejanju prostora (ZUREP-3)</w:t>
      </w:r>
      <w:r w:rsidR="00D629E7" w:rsidRPr="007D157F">
        <w:rPr>
          <w:rFonts w:ascii="Arial" w:eastAsia="Times New Roman" w:hAnsi="Arial" w:cs="Arial"/>
          <w:sz w:val="20"/>
          <w:szCs w:val="20"/>
          <w:lang w:eastAsia="sl-SI"/>
        </w:rPr>
        <w:t xml:space="preserve"> in četrtega odstavka 9. člena Gradbenega zakona (GZ-1)</w:t>
      </w:r>
      <w:r w:rsidRPr="007D157F">
        <w:rPr>
          <w:rFonts w:ascii="Arial" w:eastAsia="Times New Roman" w:hAnsi="Arial" w:cs="Arial"/>
          <w:sz w:val="20"/>
          <w:szCs w:val="20"/>
          <w:lang w:eastAsia="sl-SI"/>
        </w:rPr>
        <w:t xml:space="preserve"> izdaja Vlada Republike Slovenije</w:t>
      </w:r>
    </w:p>
    <w:p w:rsidR="00F16D13" w:rsidRPr="007D157F" w:rsidRDefault="00F16D13" w:rsidP="0059797E">
      <w:pPr>
        <w:shd w:val="clear" w:color="auto" w:fill="FFFFFF"/>
        <w:spacing w:after="0" w:line="240" w:lineRule="auto"/>
        <w:jc w:val="both"/>
        <w:rPr>
          <w:rFonts w:ascii="Arial" w:eastAsia="Times New Roman" w:hAnsi="Arial" w:cs="Arial"/>
          <w:sz w:val="20"/>
          <w:szCs w:val="20"/>
          <w:lang w:eastAsia="sl-SI"/>
        </w:rPr>
      </w:pPr>
    </w:p>
    <w:p w:rsidR="0059797E" w:rsidRPr="007D157F" w:rsidRDefault="0059797E" w:rsidP="0059797E">
      <w:pPr>
        <w:shd w:val="clear" w:color="auto" w:fill="FFFFFF"/>
        <w:spacing w:after="0" w:line="360" w:lineRule="atLeast"/>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U R E D B O</w:t>
      </w:r>
      <w:r w:rsidRPr="007D157F">
        <w:rPr>
          <w:rFonts w:ascii="Arial" w:eastAsia="Times New Roman" w:hAnsi="Arial" w:cs="Arial"/>
          <w:b/>
          <w:bCs/>
          <w:sz w:val="20"/>
          <w:szCs w:val="20"/>
          <w:lang w:eastAsia="sl-SI"/>
        </w:rPr>
        <w:br/>
        <w:t>o prostorskem informacijskem sistemu</w:t>
      </w:r>
    </w:p>
    <w:p w:rsidR="00D87EBF" w:rsidRPr="007D157F" w:rsidRDefault="00D87EBF" w:rsidP="0059797E">
      <w:pPr>
        <w:shd w:val="clear" w:color="auto" w:fill="FFFFFF"/>
        <w:spacing w:after="0" w:line="360" w:lineRule="atLeast"/>
        <w:jc w:val="center"/>
        <w:rPr>
          <w:rFonts w:ascii="Arial" w:eastAsia="Times New Roman" w:hAnsi="Arial" w:cs="Arial"/>
          <w:b/>
          <w:bCs/>
          <w:sz w:val="20"/>
          <w:szCs w:val="20"/>
          <w:lang w:eastAsia="sl-SI"/>
        </w:rPr>
      </w:pPr>
    </w:p>
    <w:p w:rsidR="0059797E" w:rsidRPr="007D157F" w:rsidRDefault="0059797E" w:rsidP="0059797E">
      <w:pPr>
        <w:shd w:val="clear" w:color="auto" w:fill="FFFFFF"/>
        <w:spacing w:after="0" w:line="240" w:lineRule="auto"/>
        <w:rPr>
          <w:rFonts w:ascii="Arial" w:eastAsia="Times New Roman" w:hAnsi="Arial" w:cs="Arial"/>
          <w:sz w:val="20"/>
          <w:szCs w:val="20"/>
          <w:lang w:eastAsia="sl-SI"/>
        </w:rPr>
      </w:pPr>
    </w:p>
    <w:p w:rsidR="0059797E" w:rsidRPr="007D157F" w:rsidRDefault="00230D3F" w:rsidP="00230D3F">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I. del:</w:t>
      </w:r>
      <w:r w:rsidR="0059797E" w:rsidRPr="007D157F">
        <w:rPr>
          <w:rFonts w:ascii="Arial" w:eastAsia="Times New Roman" w:hAnsi="Arial" w:cs="Arial"/>
          <w:b/>
          <w:bCs/>
          <w:sz w:val="20"/>
          <w:szCs w:val="20"/>
          <w:lang w:eastAsia="sl-SI"/>
        </w:rPr>
        <w:t xml:space="preserve"> SPLOŠNE DOLOČBE</w:t>
      </w:r>
    </w:p>
    <w:p w:rsidR="0059797E" w:rsidRPr="007D157F" w:rsidRDefault="0059797E" w:rsidP="0059797E">
      <w:pPr>
        <w:shd w:val="clear" w:color="auto" w:fill="FFFFFF"/>
        <w:spacing w:after="0" w:line="240" w:lineRule="auto"/>
        <w:rPr>
          <w:rFonts w:ascii="Arial" w:eastAsia="Times New Roman" w:hAnsi="Arial" w:cs="Arial"/>
          <w:sz w:val="20"/>
          <w:szCs w:val="20"/>
          <w:lang w:eastAsia="sl-SI"/>
        </w:rPr>
      </w:pPr>
    </w:p>
    <w:p w:rsidR="001618DD" w:rsidRPr="007D157F" w:rsidRDefault="001618DD" w:rsidP="0059797E">
      <w:pPr>
        <w:shd w:val="clear" w:color="auto" w:fill="FFFFFF"/>
        <w:spacing w:after="0" w:line="240" w:lineRule="auto"/>
        <w:rPr>
          <w:rFonts w:ascii="Arial" w:eastAsia="Times New Roman" w:hAnsi="Arial" w:cs="Arial"/>
          <w:sz w:val="20"/>
          <w:szCs w:val="20"/>
          <w:lang w:eastAsia="sl-SI"/>
        </w:rPr>
      </w:pPr>
    </w:p>
    <w:p w:rsidR="0059797E" w:rsidRPr="007D157F" w:rsidRDefault="0059797E" w:rsidP="00B76B18">
      <w:pPr>
        <w:pStyle w:val="len"/>
        <w:ind w:left="0" w:firstLine="0"/>
        <w:rPr>
          <w:shd w:val="clear" w:color="auto" w:fill="FFFFFF"/>
        </w:rPr>
      </w:pPr>
      <w:r w:rsidRPr="007D157F">
        <w:rPr>
          <w:shd w:val="clear" w:color="auto" w:fill="FFFFFF"/>
        </w:rPr>
        <w:t>člen</w:t>
      </w:r>
    </w:p>
    <w:p w:rsidR="0059797E" w:rsidRPr="007D157F" w:rsidRDefault="0059797E" w:rsidP="00AF52B1">
      <w:pPr>
        <w:pStyle w:val="lennaslov0"/>
        <w:rPr>
          <w:szCs w:val="20"/>
        </w:rPr>
      </w:pPr>
      <w:r w:rsidRPr="007D157F">
        <w:rPr>
          <w:szCs w:val="20"/>
        </w:rPr>
        <w:t>(vsebina)</w:t>
      </w:r>
    </w:p>
    <w:p w:rsidR="0059797E" w:rsidRPr="007D157F" w:rsidRDefault="0059797E" w:rsidP="0059797E">
      <w:pPr>
        <w:shd w:val="clear" w:color="auto" w:fill="FFFFFF"/>
        <w:spacing w:after="0" w:line="240" w:lineRule="auto"/>
        <w:rPr>
          <w:rFonts w:ascii="Arial" w:eastAsia="Times New Roman" w:hAnsi="Arial" w:cs="Arial"/>
          <w:sz w:val="20"/>
          <w:szCs w:val="20"/>
          <w:lang w:eastAsia="sl-SI"/>
        </w:rPr>
      </w:pPr>
    </w:p>
    <w:p w:rsidR="0059797E" w:rsidRPr="007D157F" w:rsidRDefault="0059797E" w:rsidP="00CA6564">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Ta uredba podrobneje določa vsebino prostorskega informacijskega sistema</w:t>
      </w:r>
      <w:r w:rsidR="004A1950" w:rsidRPr="007D157F">
        <w:rPr>
          <w:rFonts w:ascii="Arial" w:eastAsia="Times New Roman" w:hAnsi="Arial" w:cs="Arial"/>
          <w:sz w:val="20"/>
          <w:szCs w:val="20"/>
          <w:lang w:eastAsia="sl-SI"/>
        </w:rPr>
        <w:t xml:space="preserve"> (v nadaljnjem besedilu</w:t>
      </w:r>
      <w:r w:rsidR="00AF52B1" w:rsidRPr="007D157F">
        <w:rPr>
          <w:rFonts w:ascii="Arial" w:eastAsia="Times New Roman" w:hAnsi="Arial" w:cs="Arial"/>
          <w:sz w:val="20"/>
          <w:szCs w:val="20"/>
          <w:lang w:eastAsia="sl-SI"/>
        </w:rPr>
        <w:t>:</w:t>
      </w:r>
      <w:r w:rsidR="004A1950" w:rsidRPr="007D157F">
        <w:rPr>
          <w:rFonts w:ascii="Arial" w:eastAsia="Times New Roman" w:hAnsi="Arial" w:cs="Arial"/>
          <w:sz w:val="20"/>
          <w:szCs w:val="20"/>
          <w:lang w:eastAsia="sl-SI"/>
        </w:rPr>
        <w:t xml:space="preserve"> </w:t>
      </w:r>
      <w:r w:rsidR="004A1950" w:rsidRPr="007D157F">
        <w:rPr>
          <w:rFonts w:ascii="Arial" w:hAnsi="Arial" w:cs="Arial"/>
          <w:sz w:val="20"/>
          <w:szCs w:val="20"/>
        </w:rPr>
        <w:t>informacijski sistem</w:t>
      </w:r>
      <w:r w:rsidR="004A1950" w:rsidRPr="007D157F">
        <w:rPr>
          <w:rFonts w:ascii="Arial" w:eastAsia="Times New Roman" w:hAnsi="Arial" w:cs="Arial"/>
          <w:sz w:val="20"/>
          <w:szCs w:val="20"/>
          <w:lang w:eastAsia="sl-SI"/>
        </w:rPr>
        <w:t>)</w:t>
      </w:r>
      <w:r w:rsidRPr="007D157F">
        <w:rPr>
          <w:rFonts w:ascii="Arial" w:eastAsia="Times New Roman" w:hAnsi="Arial" w:cs="Arial"/>
          <w:sz w:val="20"/>
          <w:szCs w:val="20"/>
          <w:lang w:eastAsia="sl-SI"/>
        </w:rPr>
        <w:t xml:space="preserve">, pravila vodenja podatkov in storitev ter njihovo </w:t>
      </w:r>
      <w:proofErr w:type="spellStart"/>
      <w:r w:rsidRPr="007D157F">
        <w:rPr>
          <w:rFonts w:ascii="Arial" w:eastAsia="Times New Roman" w:hAnsi="Arial" w:cs="Arial"/>
          <w:sz w:val="20"/>
          <w:szCs w:val="20"/>
          <w:lang w:eastAsia="sl-SI"/>
        </w:rPr>
        <w:t>medopravilnost</w:t>
      </w:r>
      <w:proofErr w:type="spellEnd"/>
      <w:r w:rsidRPr="007D157F">
        <w:rPr>
          <w:rFonts w:ascii="Arial" w:eastAsia="Times New Roman" w:hAnsi="Arial" w:cs="Arial"/>
          <w:sz w:val="20"/>
          <w:szCs w:val="20"/>
          <w:lang w:eastAsia="sl-SI"/>
        </w:rPr>
        <w:t>.</w:t>
      </w:r>
    </w:p>
    <w:p w:rsidR="0059797E" w:rsidRPr="007D157F" w:rsidRDefault="0059797E" w:rsidP="0059797E">
      <w:pPr>
        <w:shd w:val="clear" w:color="auto" w:fill="FFFFFF"/>
        <w:spacing w:after="0" w:line="240" w:lineRule="auto"/>
        <w:rPr>
          <w:rFonts w:ascii="Arial" w:eastAsia="Times New Roman" w:hAnsi="Arial" w:cs="Arial"/>
          <w:sz w:val="20"/>
          <w:szCs w:val="20"/>
          <w:lang w:eastAsia="sl-SI"/>
        </w:rPr>
      </w:pPr>
    </w:p>
    <w:p w:rsidR="001618DD" w:rsidRPr="007D157F" w:rsidRDefault="001618DD" w:rsidP="0059797E">
      <w:pPr>
        <w:shd w:val="clear" w:color="auto" w:fill="FFFFFF"/>
        <w:spacing w:after="0" w:line="240" w:lineRule="auto"/>
        <w:rPr>
          <w:rFonts w:ascii="Arial" w:eastAsia="Times New Roman" w:hAnsi="Arial" w:cs="Arial"/>
          <w:sz w:val="20"/>
          <w:szCs w:val="20"/>
          <w:lang w:eastAsia="sl-SI"/>
        </w:rPr>
      </w:pPr>
    </w:p>
    <w:p w:rsidR="0059797E" w:rsidRPr="007D157F" w:rsidRDefault="0059797E" w:rsidP="00B76B18">
      <w:pPr>
        <w:pStyle w:val="len"/>
        <w:ind w:left="0" w:firstLine="0"/>
        <w:rPr>
          <w:shd w:val="clear" w:color="auto" w:fill="FFFFFF"/>
        </w:rPr>
      </w:pPr>
      <w:r w:rsidRPr="007D157F">
        <w:rPr>
          <w:shd w:val="clear" w:color="auto" w:fill="FFFFFF"/>
        </w:rPr>
        <w:t>člen</w:t>
      </w:r>
    </w:p>
    <w:p w:rsidR="0059797E" w:rsidRPr="007D157F" w:rsidRDefault="0059797E" w:rsidP="00AF52B1">
      <w:pPr>
        <w:pStyle w:val="len"/>
        <w:numPr>
          <w:ilvl w:val="0"/>
          <w:numId w:val="0"/>
        </w:numPr>
        <w:rPr>
          <w:szCs w:val="20"/>
        </w:rPr>
      </w:pPr>
      <w:r w:rsidRPr="007D157F">
        <w:rPr>
          <w:szCs w:val="20"/>
        </w:rPr>
        <w:t>(pomen izrazov)</w:t>
      </w:r>
    </w:p>
    <w:p w:rsidR="003E3F00" w:rsidRPr="007D157F" w:rsidRDefault="003E3F00" w:rsidP="0059797E">
      <w:pPr>
        <w:shd w:val="clear" w:color="auto" w:fill="FFFFFF"/>
        <w:spacing w:after="0" w:line="240" w:lineRule="auto"/>
        <w:rPr>
          <w:rFonts w:ascii="Arial" w:eastAsia="Times New Roman" w:hAnsi="Arial" w:cs="Arial"/>
          <w:sz w:val="20"/>
          <w:szCs w:val="20"/>
          <w:lang w:eastAsia="sl-SI"/>
        </w:rPr>
      </w:pPr>
    </w:p>
    <w:p w:rsidR="003E3F00" w:rsidRPr="007D157F" w:rsidRDefault="003E3F00" w:rsidP="00CA6564">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Izrazi, ki se uporabljajo v tej uredbi, imajo enak pomen kot v predpisih, ki ure</w:t>
      </w:r>
      <w:r w:rsidR="00423C0C" w:rsidRPr="007D157F">
        <w:rPr>
          <w:rFonts w:ascii="Arial" w:eastAsia="Times New Roman" w:hAnsi="Arial" w:cs="Arial"/>
          <w:sz w:val="20"/>
          <w:szCs w:val="20"/>
          <w:lang w:eastAsia="sl-SI"/>
        </w:rPr>
        <w:t>jajo urejanje prostora, graditev</w:t>
      </w:r>
      <w:r w:rsidRPr="007D157F">
        <w:rPr>
          <w:rFonts w:ascii="Arial" w:eastAsia="Times New Roman" w:hAnsi="Arial" w:cs="Arial"/>
          <w:sz w:val="20"/>
          <w:szCs w:val="20"/>
          <w:lang w:eastAsia="sl-SI"/>
        </w:rPr>
        <w:t>, infrastrukturo za prostorske informacije ter elektronsko poslovanje in podpisovanje.</w:t>
      </w:r>
    </w:p>
    <w:p w:rsidR="001618DD" w:rsidRPr="007D157F" w:rsidRDefault="001618DD" w:rsidP="00AF52B1">
      <w:pPr>
        <w:pStyle w:val="len"/>
        <w:numPr>
          <w:ilvl w:val="0"/>
          <w:numId w:val="0"/>
        </w:numPr>
        <w:jc w:val="left"/>
      </w:pPr>
    </w:p>
    <w:p w:rsidR="0059797E" w:rsidRPr="007D157F" w:rsidRDefault="0059797E" w:rsidP="00AF52B1">
      <w:pPr>
        <w:pStyle w:val="len"/>
        <w:numPr>
          <w:ilvl w:val="0"/>
          <w:numId w:val="0"/>
        </w:numPr>
        <w:jc w:val="left"/>
      </w:pPr>
      <w:r w:rsidRPr="007D157F">
        <w:fldChar w:fldCharType="begin"/>
      </w:r>
      <w:r w:rsidRPr="007D157F">
        <w:instrText xml:space="preserve"> HYPERLINK "https://www.uradni-list.si/glasilo-uradni-list-rs/vsebina/2007-01-5983/uredba-o-prostorskem-informacijskem-sistemu/" \l "3.%C2%A0%C4%8Dlen" </w:instrText>
      </w:r>
      <w:r w:rsidRPr="007D157F">
        <w:fldChar w:fldCharType="separate"/>
      </w:r>
    </w:p>
    <w:p w:rsidR="0059797E" w:rsidRPr="007D157F" w:rsidRDefault="0059797E" w:rsidP="00B76B18">
      <w:pPr>
        <w:pStyle w:val="len"/>
        <w:ind w:left="0" w:firstLine="0"/>
        <w:rPr>
          <w:shd w:val="clear" w:color="auto" w:fill="FFFFFF"/>
        </w:rPr>
      </w:pPr>
      <w:r w:rsidRPr="007D157F">
        <w:rPr>
          <w:shd w:val="clear" w:color="auto" w:fill="FFFFFF"/>
        </w:rPr>
        <w:t>člen</w:t>
      </w:r>
      <w:r w:rsidRPr="007D157F">
        <w:rPr>
          <w:shd w:val="clear" w:color="auto" w:fill="FFFFFF"/>
        </w:rPr>
        <w:fldChar w:fldCharType="end"/>
      </w:r>
      <w:r w:rsidRPr="007D157F">
        <w:rPr>
          <w:shd w:val="clear" w:color="auto" w:fill="FFFFFF"/>
        </w:rPr>
        <w:fldChar w:fldCharType="begin"/>
      </w:r>
      <w:r w:rsidRPr="007D157F">
        <w:rPr>
          <w:shd w:val="clear" w:color="auto" w:fill="FFFFFF"/>
        </w:rPr>
        <w:instrText xml:space="preserve"> HYPERLINK "https://www.uradni-list.si/glasilo-uradni-list-rs/vsebina/2007-01-5983/uredba-o-prostorskem-informacijskem-sistemu/" \l "(namen%C2%A0prostorskega%C2%A0informacijskega%C2%A0sistema)" </w:instrText>
      </w:r>
      <w:r w:rsidRPr="007D157F">
        <w:rPr>
          <w:shd w:val="clear" w:color="auto" w:fill="FFFFFF"/>
        </w:rPr>
        <w:fldChar w:fldCharType="separate"/>
      </w:r>
    </w:p>
    <w:p w:rsidR="0059797E" w:rsidRPr="007D157F" w:rsidRDefault="0059797E" w:rsidP="00AF52B1">
      <w:pPr>
        <w:pStyle w:val="lennaslov0"/>
      </w:pPr>
      <w:r w:rsidRPr="007D157F">
        <w:t>(informacijsk</w:t>
      </w:r>
      <w:r w:rsidR="005E3A12" w:rsidRPr="007D157F">
        <w:t>i</w:t>
      </w:r>
      <w:r w:rsidRPr="007D157F">
        <w:t xml:space="preserve"> sistem)</w:t>
      </w:r>
    </w:p>
    <w:p w:rsidR="0059797E" w:rsidRPr="007D157F" w:rsidRDefault="0059797E" w:rsidP="00AF52B1">
      <w:pPr>
        <w:pStyle w:val="len"/>
        <w:numPr>
          <w:ilvl w:val="0"/>
          <w:numId w:val="0"/>
        </w:numPr>
        <w:jc w:val="left"/>
      </w:pPr>
      <w:r w:rsidRPr="007D157F">
        <w:fldChar w:fldCharType="end"/>
      </w:r>
    </w:p>
    <w:p w:rsidR="005E3A12" w:rsidRPr="007D157F" w:rsidRDefault="00EA2AC2" w:rsidP="00CA6564">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(1) </w:t>
      </w:r>
      <w:r w:rsidR="004A1950" w:rsidRPr="007D157F">
        <w:rPr>
          <w:rFonts w:ascii="Arial" w:eastAsia="Times New Roman" w:hAnsi="Arial" w:cs="Arial"/>
          <w:sz w:val="20"/>
          <w:szCs w:val="20"/>
          <w:lang w:eastAsia="sl-SI"/>
        </w:rPr>
        <w:t>I</w:t>
      </w:r>
      <w:r w:rsidR="00A05EFA" w:rsidRPr="007D157F">
        <w:rPr>
          <w:rFonts w:ascii="Arial" w:eastAsia="Times New Roman" w:hAnsi="Arial" w:cs="Arial"/>
          <w:sz w:val="20"/>
          <w:szCs w:val="20"/>
          <w:lang w:eastAsia="sl-SI"/>
        </w:rPr>
        <w:t>nformacijski sistem se vzpostavi in vzdržuje za opravljanje nalog države in podporo občinam na področju urejanja prostora in graditve objektov.</w:t>
      </w:r>
    </w:p>
    <w:p w:rsidR="004A1950" w:rsidRPr="007D157F" w:rsidRDefault="004A1950" w:rsidP="00CA6564">
      <w:pPr>
        <w:shd w:val="clear" w:color="auto" w:fill="FFFFFF"/>
        <w:spacing w:after="0" w:line="240" w:lineRule="auto"/>
        <w:jc w:val="both"/>
        <w:rPr>
          <w:rFonts w:ascii="Arial" w:eastAsia="Times New Roman" w:hAnsi="Arial" w:cs="Arial"/>
          <w:sz w:val="20"/>
          <w:szCs w:val="20"/>
          <w:lang w:eastAsia="sl-SI"/>
        </w:rPr>
      </w:pPr>
    </w:p>
    <w:p w:rsidR="005E3A12" w:rsidRPr="007D157F" w:rsidRDefault="00EA2AC2" w:rsidP="00CA6564">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(2) </w:t>
      </w:r>
      <w:r w:rsidR="005E3A12" w:rsidRPr="007D157F">
        <w:rPr>
          <w:rFonts w:ascii="Arial" w:eastAsia="Times New Roman" w:hAnsi="Arial" w:cs="Arial"/>
          <w:sz w:val="20"/>
          <w:szCs w:val="20"/>
          <w:lang w:eastAsia="sl-SI"/>
        </w:rPr>
        <w:t>Prek informacijsk</w:t>
      </w:r>
      <w:r w:rsidR="009C26B6" w:rsidRPr="007D157F">
        <w:rPr>
          <w:rFonts w:ascii="Arial" w:eastAsia="Times New Roman" w:hAnsi="Arial" w:cs="Arial"/>
          <w:sz w:val="20"/>
          <w:szCs w:val="20"/>
          <w:lang w:eastAsia="sl-SI"/>
        </w:rPr>
        <w:t>ega</w:t>
      </w:r>
      <w:r w:rsidR="005E3A12" w:rsidRPr="007D157F">
        <w:rPr>
          <w:rFonts w:ascii="Arial" w:eastAsia="Times New Roman" w:hAnsi="Arial" w:cs="Arial"/>
          <w:sz w:val="20"/>
          <w:szCs w:val="20"/>
          <w:lang w:eastAsia="sl-SI"/>
        </w:rPr>
        <w:t xml:space="preserve"> sistem</w:t>
      </w:r>
      <w:r w:rsidR="009C26B6" w:rsidRPr="007D157F">
        <w:rPr>
          <w:rFonts w:ascii="Arial" w:eastAsia="Times New Roman" w:hAnsi="Arial" w:cs="Arial"/>
          <w:sz w:val="20"/>
          <w:szCs w:val="20"/>
          <w:lang w:eastAsia="sl-SI"/>
        </w:rPr>
        <w:t>a</w:t>
      </w:r>
      <w:r w:rsidR="005E3A12" w:rsidRPr="007D157F">
        <w:rPr>
          <w:rFonts w:ascii="Arial" w:eastAsia="Times New Roman" w:hAnsi="Arial" w:cs="Arial"/>
          <w:sz w:val="20"/>
          <w:szCs w:val="20"/>
          <w:lang w:eastAsia="sl-SI"/>
        </w:rPr>
        <w:t xml:space="preserve"> </w:t>
      </w:r>
      <w:r w:rsidR="009C26B6" w:rsidRPr="007D157F">
        <w:rPr>
          <w:rFonts w:ascii="Arial" w:eastAsia="Times New Roman" w:hAnsi="Arial" w:cs="Arial"/>
          <w:sz w:val="20"/>
          <w:szCs w:val="20"/>
          <w:lang w:eastAsia="sl-SI"/>
        </w:rPr>
        <w:t xml:space="preserve">se </w:t>
      </w:r>
      <w:r w:rsidR="005E3A12" w:rsidRPr="007D157F">
        <w:rPr>
          <w:rFonts w:ascii="Arial" w:eastAsia="Times New Roman" w:hAnsi="Arial" w:cs="Arial"/>
          <w:sz w:val="20"/>
          <w:szCs w:val="20"/>
          <w:lang w:eastAsia="sl-SI"/>
        </w:rPr>
        <w:t xml:space="preserve">vodi </w:t>
      </w:r>
      <w:r w:rsidR="009C26B6" w:rsidRPr="007D157F">
        <w:rPr>
          <w:rFonts w:ascii="Arial" w:eastAsia="Times New Roman" w:hAnsi="Arial" w:cs="Arial"/>
          <w:sz w:val="20"/>
          <w:szCs w:val="20"/>
          <w:lang w:eastAsia="sl-SI"/>
        </w:rPr>
        <w:t xml:space="preserve">in vzdržuje </w:t>
      </w:r>
      <w:r w:rsidR="005E3A12" w:rsidRPr="007D157F">
        <w:rPr>
          <w:rFonts w:ascii="Arial" w:eastAsia="Times New Roman" w:hAnsi="Arial" w:cs="Arial"/>
          <w:sz w:val="20"/>
          <w:szCs w:val="20"/>
          <w:lang w:eastAsia="sl-SI"/>
        </w:rPr>
        <w:t>zbirke podatkov in zagotavlja storitve</w:t>
      </w:r>
      <w:r w:rsidR="009C26B6" w:rsidRPr="007D157F">
        <w:rPr>
          <w:rFonts w:ascii="Arial" w:eastAsia="Times New Roman" w:hAnsi="Arial" w:cs="Arial"/>
          <w:sz w:val="20"/>
          <w:szCs w:val="20"/>
          <w:lang w:eastAsia="sl-SI"/>
        </w:rPr>
        <w:t>, ki so določene</w:t>
      </w:r>
      <w:r w:rsidR="005E3A12" w:rsidRPr="007D157F">
        <w:rPr>
          <w:rFonts w:ascii="Arial" w:eastAsia="Times New Roman" w:hAnsi="Arial" w:cs="Arial"/>
          <w:sz w:val="20"/>
          <w:szCs w:val="20"/>
          <w:lang w:eastAsia="sl-SI"/>
        </w:rPr>
        <w:t xml:space="preserve"> v predpisih, ki urejajo urejanje prostora in graditev.</w:t>
      </w:r>
    </w:p>
    <w:p w:rsidR="004A1950" w:rsidRPr="007D157F" w:rsidRDefault="004A1950" w:rsidP="00CA6564">
      <w:pPr>
        <w:shd w:val="clear" w:color="auto" w:fill="FFFFFF"/>
        <w:spacing w:after="0" w:line="240" w:lineRule="auto"/>
        <w:jc w:val="both"/>
        <w:rPr>
          <w:rFonts w:ascii="Arial" w:eastAsia="Times New Roman" w:hAnsi="Arial" w:cs="Arial"/>
          <w:sz w:val="20"/>
          <w:szCs w:val="20"/>
          <w:lang w:eastAsia="sl-SI"/>
        </w:rPr>
      </w:pPr>
    </w:p>
    <w:p w:rsidR="00537D5F" w:rsidRPr="007D157F" w:rsidRDefault="004A1950" w:rsidP="00CA6564">
      <w:p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(3) Informacijski sistem se za zagotavljanje ustreznih funkcionalnosti in izvajanje ustrezne podpore uporabnik</w:t>
      </w:r>
      <w:r w:rsidR="00537D5F" w:rsidRPr="007D157F">
        <w:rPr>
          <w:rFonts w:ascii="Arial" w:eastAsia="Times New Roman" w:hAnsi="Arial" w:cs="Arial"/>
          <w:sz w:val="20"/>
          <w:szCs w:val="20"/>
          <w:lang w:eastAsia="sl-SI"/>
        </w:rPr>
        <w:t>om povezuje z zunanjimi sistemi, zlasti z:</w:t>
      </w:r>
    </w:p>
    <w:p w:rsidR="00537D5F" w:rsidRPr="007D157F" w:rsidRDefault="00537D5F" w:rsidP="00CA6564">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informacijskim sistemom katastra nepremičnin,</w:t>
      </w:r>
    </w:p>
    <w:p w:rsidR="00537D5F" w:rsidRPr="007D157F" w:rsidRDefault="00537D5F" w:rsidP="00CA6564">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sistemi za podporo upravljanju z dokumentarnim gradivom,</w:t>
      </w:r>
    </w:p>
    <w:p w:rsidR="00537D5F" w:rsidRPr="007D157F" w:rsidRDefault="00537D5F" w:rsidP="00CA6564">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 elektronsko zemljiško knjigo,</w:t>
      </w:r>
    </w:p>
    <w:p w:rsidR="00537D5F" w:rsidRPr="007D157F" w:rsidRDefault="00537D5F" w:rsidP="00CA6564">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storitvami za spletno plačevanje,</w:t>
      </w:r>
    </w:p>
    <w:p w:rsidR="00537D5F" w:rsidRPr="007D157F" w:rsidRDefault="00537D5F" w:rsidP="00CA6564">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sistemom za strežniško e-podpisovanje,</w:t>
      </w:r>
    </w:p>
    <w:p w:rsidR="00537D5F" w:rsidRPr="007D157F" w:rsidRDefault="00537D5F" w:rsidP="00CA6564">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registrom poslovnih subjektov,</w:t>
      </w:r>
    </w:p>
    <w:p w:rsidR="00537D5F" w:rsidRPr="007D157F" w:rsidRDefault="00537D5F" w:rsidP="00CA6564">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imenikom pooblaščenih arhitektov,</w:t>
      </w:r>
    </w:p>
    <w:p w:rsidR="00537D5F" w:rsidRPr="007D157F" w:rsidRDefault="00537D5F" w:rsidP="00CA6564">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imenikom pooblaščenih inženirjev in</w:t>
      </w:r>
    </w:p>
    <w:p w:rsidR="00537D5F" w:rsidRPr="007D157F" w:rsidRDefault="00537D5F" w:rsidP="00CA6564">
      <w:pPr>
        <w:pStyle w:val="Odstavekseznama"/>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sistemom za podporo sprejemanju in reševanju težav uporabnikov.</w:t>
      </w:r>
    </w:p>
    <w:p w:rsidR="001618DD" w:rsidRPr="007D157F" w:rsidRDefault="001618DD" w:rsidP="00AF52B1">
      <w:pPr>
        <w:pStyle w:val="len"/>
        <w:numPr>
          <w:ilvl w:val="0"/>
          <w:numId w:val="0"/>
        </w:numPr>
        <w:jc w:val="left"/>
      </w:pPr>
    </w:p>
    <w:p w:rsidR="00D600BC" w:rsidRPr="007D157F" w:rsidRDefault="00D600BC" w:rsidP="00AF52B1">
      <w:pPr>
        <w:pStyle w:val="len"/>
        <w:numPr>
          <w:ilvl w:val="0"/>
          <w:numId w:val="0"/>
        </w:numPr>
        <w:jc w:val="left"/>
      </w:pPr>
      <w:r w:rsidRPr="007D157F">
        <w:fldChar w:fldCharType="begin"/>
      </w:r>
      <w:r w:rsidRPr="007D157F">
        <w:instrText xml:space="preserve"> HYPERLINK "https://www.uradni-list.si/glasilo-uradni-list-rs/vsebina/2007-01-5983/uredba-o-prostorskem-informacijskem-sistemu/" \l "16.%C2%A0%C4%8Dlen" </w:instrText>
      </w:r>
      <w:r w:rsidRPr="007D157F">
        <w:fldChar w:fldCharType="separate"/>
      </w:r>
    </w:p>
    <w:p w:rsidR="00D600BC" w:rsidRPr="007D157F" w:rsidRDefault="00D600BC" w:rsidP="00B76B18">
      <w:pPr>
        <w:pStyle w:val="len"/>
        <w:ind w:left="0" w:firstLine="0"/>
        <w:rPr>
          <w:shd w:val="clear" w:color="auto" w:fill="FFFFFF"/>
        </w:rPr>
      </w:pPr>
      <w:r w:rsidRPr="007D157F">
        <w:rPr>
          <w:shd w:val="clear" w:color="auto" w:fill="FFFFFF"/>
        </w:rPr>
        <w:t>člen</w:t>
      </w:r>
      <w:r w:rsidRPr="007D157F">
        <w:rPr>
          <w:shd w:val="clear" w:color="auto" w:fill="FFFFFF"/>
        </w:rPr>
        <w:fldChar w:fldCharType="end"/>
      </w:r>
      <w:r w:rsidRPr="007D157F">
        <w:rPr>
          <w:shd w:val="clear" w:color="auto" w:fill="FFFFFF"/>
        </w:rPr>
        <w:fldChar w:fldCharType="begin"/>
      </w:r>
      <w:r w:rsidRPr="007D157F">
        <w:rPr>
          <w:shd w:val="clear" w:color="auto" w:fill="FFFFFF"/>
        </w:rPr>
        <w:instrText xml:space="preserve"> HYPERLINK "https://www.uradni-list.si/glasilo-uradni-list-rs/vsebina/2007-01-5983/uredba-o-prostorskem-informacijskem-sistemu/" \l "(upravljavec)" </w:instrText>
      </w:r>
      <w:r w:rsidRPr="007D157F">
        <w:rPr>
          <w:shd w:val="clear" w:color="auto" w:fill="FFFFFF"/>
        </w:rPr>
        <w:fldChar w:fldCharType="separate"/>
      </w:r>
    </w:p>
    <w:p w:rsidR="00D600BC" w:rsidRPr="007D157F" w:rsidRDefault="00D600BC" w:rsidP="00AF52B1">
      <w:pPr>
        <w:pStyle w:val="lennaslov0"/>
      </w:pPr>
      <w:r w:rsidRPr="007D157F">
        <w:t>(upravljavec informacijskega sistema)</w:t>
      </w:r>
    </w:p>
    <w:p w:rsidR="00D600BC" w:rsidRPr="007D157F" w:rsidRDefault="00D600BC" w:rsidP="00AF52B1">
      <w:pPr>
        <w:pStyle w:val="len"/>
        <w:numPr>
          <w:ilvl w:val="0"/>
          <w:numId w:val="0"/>
        </w:numPr>
        <w:jc w:val="left"/>
      </w:pPr>
      <w:r w:rsidRPr="007D157F">
        <w:fldChar w:fldCharType="end"/>
      </w:r>
    </w:p>
    <w:p w:rsidR="00D600BC" w:rsidRPr="007D157F" w:rsidRDefault="00D600BC" w:rsidP="00CA6564">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(1) Vzpostavitev, pripravo, vodenje in uporabo informacijskega sistema vodi in koordinira upravljavec informacijskega sistema.</w:t>
      </w:r>
    </w:p>
    <w:p w:rsidR="00D600BC" w:rsidRPr="007D157F" w:rsidRDefault="00D600BC" w:rsidP="00CA6564">
      <w:p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lastRenderedPageBreak/>
        <w:t>(2) Upravljavec informacijskega sistema je organ, pristojen za urejanje prostora, v okviru ministrstva, pristojnega za prostor.</w:t>
      </w:r>
    </w:p>
    <w:p w:rsidR="00D600BC" w:rsidRPr="007D157F" w:rsidRDefault="00D600BC" w:rsidP="00CA6564">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(3) Upravljavec informacijskega sistema opravlja naslednje naloge:</w:t>
      </w:r>
    </w:p>
    <w:p w:rsidR="00170FF5" w:rsidRPr="007D157F" w:rsidRDefault="00170FF5" w:rsidP="00CA6564">
      <w:pPr>
        <w:pStyle w:val="Odstavekseznama"/>
        <w:numPr>
          <w:ilvl w:val="0"/>
          <w:numId w:val="12"/>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sodeluje pri pripravi predpisov in priporočil na področju urejanja prostora in graditve objektov,</w:t>
      </w:r>
    </w:p>
    <w:p w:rsidR="00170FF5" w:rsidRPr="007D157F" w:rsidRDefault="00170FF5" w:rsidP="00CA6564">
      <w:pPr>
        <w:pStyle w:val="Odstavekseznama"/>
        <w:numPr>
          <w:ilvl w:val="0"/>
          <w:numId w:val="12"/>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pripravlja strokovne, postopkovne in tehnične rešitve za vsebino tehničnih pravil te uredbe,</w:t>
      </w:r>
    </w:p>
    <w:p w:rsidR="00D600BC" w:rsidRPr="007D157F" w:rsidRDefault="00D600BC" w:rsidP="00CA6564">
      <w:pPr>
        <w:pStyle w:val="Odstavekseznama"/>
        <w:numPr>
          <w:ilvl w:val="0"/>
          <w:numId w:val="12"/>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vodi vzpostavitev, razvoj in vzdrževanje ter spremlja uporabo informacijskega sistema,</w:t>
      </w:r>
    </w:p>
    <w:p w:rsidR="00D600BC" w:rsidRPr="007D157F" w:rsidRDefault="00D600BC"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zagotavlja storitve za vodenje, vzdrževanje, po</w:t>
      </w:r>
      <w:r w:rsidR="00170FF5" w:rsidRPr="007D157F">
        <w:rPr>
          <w:rFonts w:ascii="Arial" w:eastAsia="Times New Roman" w:hAnsi="Arial" w:cs="Arial"/>
          <w:sz w:val="20"/>
          <w:szCs w:val="20"/>
          <w:lang w:eastAsia="sl-SI"/>
        </w:rPr>
        <w:t>vezovanje in dostop do podatkov ter vodi enotno vstopno točko,</w:t>
      </w:r>
    </w:p>
    <w:p w:rsidR="00365A1E" w:rsidRPr="007D157F" w:rsidRDefault="00365A1E"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sklepa dogovore z upravljavci zbirk podatkov,</w:t>
      </w:r>
    </w:p>
    <w:p w:rsidR="00D600BC" w:rsidRPr="007D157F" w:rsidRDefault="00D600BC"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sodeluje z deležniki </w:t>
      </w:r>
      <w:r w:rsidR="00170FF5" w:rsidRPr="007D157F">
        <w:rPr>
          <w:rFonts w:ascii="Arial" w:eastAsia="Times New Roman" w:hAnsi="Arial" w:cs="Arial"/>
          <w:sz w:val="20"/>
          <w:szCs w:val="20"/>
          <w:lang w:eastAsia="sl-SI"/>
        </w:rPr>
        <w:t xml:space="preserve">na področju </w:t>
      </w:r>
      <w:r w:rsidRPr="007D157F">
        <w:rPr>
          <w:rFonts w:ascii="Arial" w:eastAsia="Times New Roman" w:hAnsi="Arial" w:cs="Arial"/>
          <w:sz w:val="20"/>
          <w:szCs w:val="20"/>
          <w:lang w:eastAsia="sl-SI"/>
        </w:rPr>
        <w:t>urejanja prostora</w:t>
      </w:r>
      <w:r w:rsidR="00170FF5" w:rsidRPr="007D157F">
        <w:rPr>
          <w:rFonts w:ascii="Arial" w:eastAsia="Times New Roman" w:hAnsi="Arial" w:cs="Arial"/>
          <w:sz w:val="20"/>
          <w:szCs w:val="20"/>
          <w:lang w:eastAsia="sl-SI"/>
        </w:rPr>
        <w:t xml:space="preserve"> in graditve objektov</w:t>
      </w:r>
      <w:r w:rsidRPr="007D157F">
        <w:rPr>
          <w:rFonts w:ascii="Arial" w:eastAsia="Times New Roman" w:hAnsi="Arial" w:cs="Arial"/>
          <w:sz w:val="20"/>
          <w:szCs w:val="20"/>
          <w:lang w:eastAsia="sl-SI"/>
        </w:rPr>
        <w:t>,</w:t>
      </w:r>
    </w:p>
    <w:p w:rsidR="00D600BC" w:rsidRPr="007D157F" w:rsidRDefault="00D600BC"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vodi pripravo analiz, projekcij in simulacij za potrebe urejanja prostora,</w:t>
      </w:r>
    </w:p>
    <w:p w:rsidR="00D600BC" w:rsidRPr="007D157F" w:rsidRDefault="00D600BC"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vodi mednarodno sodelovanje na področju informacijske podpore urejanju prostora in</w:t>
      </w:r>
      <w:r w:rsidR="00170FF5" w:rsidRPr="007D157F">
        <w:rPr>
          <w:rFonts w:ascii="Arial" w:eastAsia="Times New Roman" w:hAnsi="Arial" w:cs="Arial"/>
          <w:sz w:val="20"/>
          <w:szCs w:val="20"/>
          <w:lang w:eastAsia="sl-SI"/>
        </w:rPr>
        <w:t xml:space="preserve"> graditve objektov,</w:t>
      </w:r>
    </w:p>
    <w:p w:rsidR="00D600BC" w:rsidRPr="007D157F" w:rsidRDefault="00D600BC"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skrbi za registracijo in upravljanje uporabnikov,</w:t>
      </w:r>
    </w:p>
    <w:p w:rsidR="00D600BC" w:rsidRPr="007D157F" w:rsidRDefault="00D600BC"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zagotavlja vsebinsk</w:t>
      </w:r>
      <w:r w:rsidR="002A693C" w:rsidRPr="007D157F">
        <w:rPr>
          <w:rFonts w:ascii="Arial" w:eastAsia="Times New Roman" w:hAnsi="Arial" w:cs="Arial"/>
          <w:sz w:val="20"/>
          <w:szCs w:val="20"/>
          <w:lang w:eastAsia="sl-SI"/>
        </w:rPr>
        <w:t>o</w:t>
      </w:r>
      <w:r w:rsidRPr="007D157F">
        <w:rPr>
          <w:rFonts w:ascii="Arial" w:eastAsia="Times New Roman" w:hAnsi="Arial" w:cs="Arial"/>
          <w:sz w:val="20"/>
          <w:szCs w:val="20"/>
          <w:lang w:eastAsia="sl-SI"/>
        </w:rPr>
        <w:t xml:space="preserve"> in tehnično pomoč uporabnikom.</w:t>
      </w:r>
    </w:p>
    <w:p w:rsidR="00DB429B" w:rsidRPr="007D157F" w:rsidRDefault="00DB429B" w:rsidP="0059797E">
      <w:pPr>
        <w:shd w:val="clear" w:color="auto" w:fill="FFFFFF"/>
        <w:spacing w:after="0" w:line="240" w:lineRule="auto"/>
        <w:rPr>
          <w:rFonts w:ascii="Arial" w:eastAsia="Times New Roman" w:hAnsi="Arial" w:cs="Arial"/>
          <w:sz w:val="20"/>
          <w:szCs w:val="20"/>
          <w:lang w:eastAsia="sl-SI"/>
        </w:rPr>
      </w:pPr>
    </w:p>
    <w:p w:rsidR="00D600BC" w:rsidRPr="007D157F" w:rsidRDefault="00D600BC" w:rsidP="0059797E">
      <w:pPr>
        <w:shd w:val="clear" w:color="auto" w:fill="FFFFFF"/>
        <w:spacing w:after="0" w:line="240" w:lineRule="auto"/>
        <w:rPr>
          <w:rFonts w:ascii="Arial" w:eastAsia="Times New Roman" w:hAnsi="Arial" w:cs="Arial"/>
          <w:sz w:val="20"/>
          <w:szCs w:val="20"/>
          <w:lang w:eastAsia="sl-SI"/>
        </w:rPr>
      </w:pPr>
    </w:p>
    <w:p w:rsidR="001618DD" w:rsidRPr="007D157F" w:rsidRDefault="001618DD" w:rsidP="0059797E">
      <w:pPr>
        <w:shd w:val="clear" w:color="auto" w:fill="FFFFFF"/>
        <w:spacing w:after="0" w:line="240" w:lineRule="auto"/>
        <w:rPr>
          <w:rFonts w:ascii="Arial" w:eastAsia="Times New Roman" w:hAnsi="Arial" w:cs="Arial"/>
          <w:sz w:val="20"/>
          <w:szCs w:val="20"/>
          <w:lang w:eastAsia="sl-SI"/>
        </w:rPr>
      </w:pPr>
    </w:p>
    <w:p w:rsidR="00DB429B" w:rsidRPr="007D157F" w:rsidRDefault="00DB429B" w:rsidP="0059797E">
      <w:pPr>
        <w:shd w:val="clear" w:color="auto" w:fill="FFFFFF"/>
        <w:spacing w:after="0" w:line="240" w:lineRule="auto"/>
        <w:rPr>
          <w:rFonts w:ascii="Arial" w:eastAsia="Times New Roman" w:hAnsi="Arial" w:cs="Arial"/>
          <w:sz w:val="20"/>
          <w:szCs w:val="20"/>
          <w:lang w:eastAsia="sl-SI"/>
        </w:rPr>
      </w:pPr>
    </w:p>
    <w:p w:rsidR="00230D3F" w:rsidRPr="007D157F" w:rsidRDefault="00230D3F" w:rsidP="0059797E">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 xml:space="preserve">II. del: </w:t>
      </w:r>
      <w:r w:rsidR="00DB429B" w:rsidRPr="007D157F">
        <w:rPr>
          <w:rFonts w:ascii="Arial" w:eastAsia="Times New Roman" w:hAnsi="Arial" w:cs="Arial"/>
          <w:b/>
          <w:bCs/>
          <w:sz w:val="20"/>
          <w:szCs w:val="20"/>
          <w:lang w:eastAsia="sl-SI"/>
        </w:rPr>
        <w:t>PODATKI</w:t>
      </w:r>
    </w:p>
    <w:p w:rsidR="007D1F7B" w:rsidRPr="007D157F" w:rsidRDefault="007D1F7B" w:rsidP="007D1F7B">
      <w:pPr>
        <w:shd w:val="clear" w:color="auto" w:fill="FFFFFF"/>
        <w:spacing w:after="0" w:line="240" w:lineRule="auto"/>
        <w:jc w:val="center"/>
        <w:rPr>
          <w:rFonts w:ascii="Arial" w:eastAsia="Times New Roman" w:hAnsi="Arial" w:cs="Arial"/>
          <w:b/>
          <w:bCs/>
          <w:sz w:val="20"/>
          <w:szCs w:val="20"/>
          <w:lang w:eastAsia="sl-SI"/>
        </w:rPr>
      </w:pPr>
    </w:p>
    <w:p w:rsidR="001618DD" w:rsidRPr="007D157F" w:rsidRDefault="001618DD" w:rsidP="007D1F7B">
      <w:pPr>
        <w:shd w:val="clear" w:color="auto" w:fill="FFFFFF"/>
        <w:spacing w:after="0" w:line="240" w:lineRule="auto"/>
        <w:jc w:val="center"/>
        <w:rPr>
          <w:rFonts w:ascii="Arial" w:eastAsia="Times New Roman" w:hAnsi="Arial" w:cs="Arial"/>
          <w:b/>
          <w:bCs/>
          <w:sz w:val="20"/>
          <w:szCs w:val="20"/>
          <w:lang w:eastAsia="sl-SI"/>
        </w:rPr>
      </w:pPr>
    </w:p>
    <w:p w:rsidR="006F5C48" w:rsidRPr="007D157F" w:rsidRDefault="006F5C48" w:rsidP="00B76B18">
      <w:pPr>
        <w:pStyle w:val="len"/>
        <w:ind w:left="0" w:firstLine="0"/>
        <w:rPr>
          <w:shd w:val="clear" w:color="auto" w:fill="FFFFFF"/>
        </w:rPr>
      </w:pPr>
      <w:bookmarkStart w:id="0" w:name="_Ref73306582"/>
      <w:r w:rsidRPr="007D157F">
        <w:rPr>
          <w:shd w:val="clear" w:color="auto" w:fill="FFFFFF"/>
        </w:rPr>
        <w:t>člen</w:t>
      </w:r>
      <w:bookmarkEnd w:id="0"/>
    </w:p>
    <w:p w:rsidR="006F5C48" w:rsidRPr="007D157F" w:rsidRDefault="006F5C48" w:rsidP="00AF52B1">
      <w:pPr>
        <w:pStyle w:val="lennaslov0"/>
      </w:pPr>
      <w:r w:rsidRPr="007D157F">
        <w:t>(podatki v informacijskem sistemu)</w:t>
      </w:r>
    </w:p>
    <w:p w:rsidR="006F5C48" w:rsidRPr="007D157F" w:rsidRDefault="006F5C48" w:rsidP="006F5C48">
      <w:pPr>
        <w:rPr>
          <w:rFonts w:ascii="Arial" w:hAnsi="Arial" w:cs="Arial"/>
          <w:sz w:val="20"/>
          <w:szCs w:val="20"/>
        </w:rPr>
      </w:pPr>
    </w:p>
    <w:p w:rsidR="006F5C48" w:rsidRPr="007D157F" w:rsidRDefault="006F5C48" w:rsidP="00CA6564">
      <w:pPr>
        <w:jc w:val="both"/>
        <w:rPr>
          <w:rFonts w:ascii="Arial" w:hAnsi="Arial" w:cs="Arial"/>
          <w:sz w:val="20"/>
          <w:szCs w:val="20"/>
        </w:rPr>
      </w:pPr>
      <w:r w:rsidRPr="007D157F">
        <w:rPr>
          <w:rFonts w:ascii="Arial" w:hAnsi="Arial" w:cs="Arial"/>
          <w:sz w:val="20"/>
          <w:szCs w:val="20"/>
        </w:rPr>
        <w:t>Informacijski sistem vsebuje:</w:t>
      </w:r>
    </w:p>
    <w:p w:rsidR="006F5C48" w:rsidRPr="007D157F" w:rsidRDefault="006F5C48"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o prostorskih aktih, ki se vodijo v zbirki prostorskih aktov</w:t>
      </w:r>
      <w:r w:rsidR="00081EDA" w:rsidRPr="007D157F">
        <w:rPr>
          <w:rFonts w:ascii="Arial" w:eastAsia="Times New Roman" w:hAnsi="Arial" w:cs="Arial"/>
          <w:sz w:val="20"/>
          <w:szCs w:val="20"/>
          <w:lang w:eastAsia="sl-SI"/>
        </w:rPr>
        <w:t>,</w:t>
      </w:r>
    </w:p>
    <w:p w:rsidR="006F5C48" w:rsidRPr="007D157F" w:rsidRDefault="006F5C48"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o graditvi objektov, ki se vodijo v zbirki podatkov o graditvi objektov</w:t>
      </w:r>
      <w:r w:rsidR="00081EDA" w:rsidRPr="007D157F">
        <w:rPr>
          <w:rFonts w:ascii="Arial" w:eastAsia="Times New Roman" w:hAnsi="Arial" w:cs="Arial"/>
          <w:sz w:val="20"/>
          <w:szCs w:val="20"/>
          <w:lang w:eastAsia="sl-SI"/>
        </w:rPr>
        <w:t>,</w:t>
      </w:r>
    </w:p>
    <w:p w:rsidR="006F5C48" w:rsidRPr="007D157F" w:rsidRDefault="006F5C48"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o stavbnih zemljiščih, ki se vodijo v evidenci stavbnih zemljišč</w:t>
      </w:r>
      <w:r w:rsidR="00081EDA" w:rsidRPr="007D157F">
        <w:rPr>
          <w:rFonts w:ascii="Arial" w:eastAsia="Times New Roman" w:hAnsi="Arial" w:cs="Arial"/>
          <w:sz w:val="20"/>
          <w:szCs w:val="20"/>
          <w:lang w:eastAsia="sl-SI"/>
        </w:rPr>
        <w:t>,</w:t>
      </w:r>
    </w:p>
    <w:p w:rsidR="006F5C48" w:rsidRPr="007D157F" w:rsidRDefault="006F5C48"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o poseljenih zemljiščih, ki se vodijo v evidenci dejanske rabe poseljenih zemljišč</w:t>
      </w:r>
      <w:r w:rsidR="00081EDA" w:rsidRPr="007D157F">
        <w:rPr>
          <w:rFonts w:ascii="Arial" w:eastAsia="Times New Roman" w:hAnsi="Arial" w:cs="Arial"/>
          <w:sz w:val="20"/>
          <w:szCs w:val="20"/>
          <w:lang w:eastAsia="sl-SI"/>
        </w:rPr>
        <w:t>,</w:t>
      </w:r>
    </w:p>
    <w:p w:rsidR="006F5C48" w:rsidRPr="007D157F" w:rsidRDefault="00685C53"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o pristojnostih, ki se vodijo v zbirki</w:t>
      </w:r>
      <w:r w:rsidR="006F5C48" w:rsidRPr="007D157F">
        <w:rPr>
          <w:rFonts w:ascii="Arial" w:eastAsia="Times New Roman" w:hAnsi="Arial" w:cs="Arial"/>
          <w:sz w:val="20"/>
          <w:szCs w:val="20"/>
          <w:lang w:eastAsia="sl-SI"/>
        </w:rPr>
        <w:t xml:space="preserve"> območji pristojnosti</w:t>
      </w:r>
      <w:r w:rsidR="00081EDA" w:rsidRPr="007D157F">
        <w:rPr>
          <w:rFonts w:ascii="Arial" w:eastAsia="Times New Roman" w:hAnsi="Arial" w:cs="Arial"/>
          <w:sz w:val="20"/>
          <w:szCs w:val="20"/>
          <w:lang w:eastAsia="sl-SI"/>
        </w:rPr>
        <w:t>,</w:t>
      </w:r>
    </w:p>
    <w:p w:rsidR="006F5C48" w:rsidRPr="007D157F" w:rsidRDefault="00685C53"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o strokovnih podlagah, ki se vodijo v zbirki</w:t>
      </w:r>
      <w:r w:rsidR="006F5C48" w:rsidRPr="007D157F">
        <w:rPr>
          <w:rFonts w:ascii="Arial" w:eastAsia="Times New Roman" w:hAnsi="Arial" w:cs="Arial"/>
          <w:sz w:val="20"/>
          <w:szCs w:val="20"/>
          <w:lang w:eastAsia="sl-SI"/>
        </w:rPr>
        <w:t xml:space="preserve"> strokovnih podlag</w:t>
      </w:r>
      <w:r w:rsidR="00081EDA" w:rsidRPr="007D157F">
        <w:rPr>
          <w:rFonts w:ascii="Arial" w:eastAsia="Times New Roman" w:hAnsi="Arial" w:cs="Arial"/>
          <w:sz w:val="20"/>
          <w:szCs w:val="20"/>
          <w:lang w:eastAsia="sl-SI"/>
        </w:rPr>
        <w:t>,</w:t>
      </w:r>
    </w:p>
    <w:p w:rsidR="006F5C48" w:rsidRPr="007D157F" w:rsidRDefault="00685C53"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podatke o zbirkah podatkov, ki se vodijo v </w:t>
      </w:r>
      <w:r w:rsidR="006F5C48" w:rsidRPr="007D157F">
        <w:rPr>
          <w:rFonts w:ascii="Arial" w:eastAsia="Times New Roman" w:hAnsi="Arial" w:cs="Arial"/>
          <w:sz w:val="20"/>
          <w:szCs w:val="20"/>
          <w:lang w:eastAsia="sl-SI"/>
        </w:rPr>
        <w:t>seznam</w:t>
      </w:r>
      <w:r w:rsidRPr="007D157F">
        <w:rPr>
          <w:rFonts w:ascii="Arial" w:eastAsia="Times New Roman" w:hAnsi="Arial" w:cs="Arial"/>
          <w:sz w:val="20"/>
          <w:szCs w:val="20"/>
          <w:lang w:eastAsia="sl-SI"/>
        </w:rPr>
        <w:t>u</w:t>
      </w:r>
      <w:r w:rsidR="006F5C48" w:rsidRPr="007D157F">
        <w:rPr>
          <w:rFonts w:ascii="Arial" w:eastAsia="Times New Roman" w:hAnsi="Arial" w:cs="Arial"/>
          <w:sz w:val="20"/>
          <w:szCs w:val="20"/>
          <w:lang w:eastAsia="sl-SI"/>
        </w:rPr>
        <w:t xml:space="preserve"> zbirk podatkov o pravnih režimih in tiste podatke o pravnih režimih s seznama zbirk podatkov o pravnih režimih, ki jih upravljavci teh zbirk posredujejo v prostorski informacijski sistem</w:t>
      </w:r>
      <w:r w:rsidR="00081EDA" w:rsidRPr="007D157F">
        <w:rPr>
          <w:rFonts w:ascii="Arial" w:eastAsia="Times New Roman" w:hAnsi="Arial" w:cs="Arial"/>
          <w:sz w:val="20"/>
          <w:szCs w:val="20"/>
          <w:lang w:eastAsia="sl-SI"/>
        </w:rPr>
        <w:t>,</w:t>
      </w:r>
    </w:p>
    <w:p w:rsidR="00DE76DE" w:rsidRPr="007D157F" w:rsidRDefault="002A693C"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w:t>
      </w:r>
      <w:r w:rsidR="00DE76DE" w:rsidRPr="007D157F">
        <w:rPr>
          <w:rFonts w:ascii="Arial" w:eastAsia="Times New Roman" w:hAnsi="Arial" w:cs="Arial"/>
          <w:sz w:val="20"/>
          <w:szCs w:val="20"/>
          <w:lang w:eastAsia="sl-SI"/>
        </w:rPr>
        <w:t xml:space="preserve"> iz sistema spremljanja stanja prostorskega razvoja</w:t>
      </w:r>
      <w:r w:rsidR="00081EDA" w:rsidRPr="007D157F">
        <w:rPr>
          <w:rFonts w:ascii="Arial" w:eastAsia="Times New Roman" w:hAnsi="Arial" w:cs="Arial"/>
          <w:sz w:val="20"/>
          <w:szCs w:val="20"/>
          <w:lang w:eastAsia="sl-SI"/>
        </w:rPr>
        <w:t>,</w:t>
      </w:r>
    </w:p>
    <w:p w:rsidR="004935D0" w:rsidRPr="007D157F" w:rsidRDefault="006F5C48"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o aktih za opremljanje stavbnih zemljišč in odmero komunalnega prispevka</w:t>
      </w:r>
      <w:r w:rsidR="00685C53" w:rsidRPr="007D157F">
        <w:rPr>
          <w:rFonts w:ascii="Arial" w:eastAsia="Times New Roman" w:hAnsi="Arial" w:cs="Arial"/>
          <w:sz w:val="20"/>
          <w:szCs w:val="20"/>
          <w:lang w:eastAsia="sl-SI"/>
        </w:rPr>
        <w:t>, ki se vodijo v zbirki podatkov o aktih za opremljanje stavbnih zemljišč in odmero komunalnega prispevka</w:t>
      </w:r>
      <w:r w:rsidR="00081EDA" w:rsidRPr="007D157F">
        <w:rPr>
          <w:rFonts w:ascii="Arial" w:eastAsia="Times New Roman" w:hAnsi="Arial" w:cs="Arial"/>
          <w:sz w:val="20"/>
          <w:szCs w:val="20"/>
          <w:lang w:eastAsia="sl-SI"/>
        </w:rPr>
        <w:t>,</w:t>
      </w:r>
    </w:p>
    <w:p w:rsidR="007D1F7B" w:rsidRPr="007D157F" w:rsidRDefault="006F5C48"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druge podatke za izvajanje ukrepov z</w:t>
      </w:r>
      <w:r w:rsidR="00371640" w:rsidRPr="007D157F">
        <w:rPr>
          <w:rFonts w:ascii="Arial" w:eastAsia="Times New Roman" w:hAnsi="Arial" w:cs="Arial"/>
          <w:sz w:val="20"/>
          <w:szCs w:val="20"/>
          <w:lang w:eastAsia="sl-SI"/>
        </w:rPr>
        <w:t>emljiške in prostorske politike.</w:t>
      </w:r>
    </w:p>
    <w:p w:rsidR="007D1F7B" w:rsidRPr="007D157F" w:rsidRDefault="007D1F7B" w:rsidP="007D1F7B">
      <w:pPr>
        <w:shd w:val="clear" w:color="auto" w:fill="FFFFFF"/>
        <w:spacing w:after="0" w:line="240" w:lineRule="auto"/>
        <w:jc w:val="center"/>
        <w:rPr>
          <w:rFonts w:ascii="Arial" w:eastAsia="Times New Roman" w:hAnsi="Arial" w:cs="Arial"/>
          <w:b/>
          <w:bCs/>
          <w:sz w:val="20"/>
          <w:szCs w:val="20"/>
          <w:lang w:eastAsia="sl-SI"/>
        </w:rPr>
      </w:pPr>
    </w:p>
    <w:p w:rsidR="001618DD" w:rsidRPr="007D157F" w:rsidRDefault="001618DD" w:rsidP="007D1F7B">
      <w:pPr>
        <w:shd w:val="clear" w:color="auto" w:fill="FFFFFF"/>
        <w:spacing w:after="0" w:line="240" w:lineRule="auto"/>
        <w:jc w:val="center"/>
        <w:rPr>
          <w:rFonts w:ascii="Arial" w:eastAsia="Times New Roman" w:hAnsi="Arial" w:cs="Arial"/>
          <w:b/>
          <w:bCs/>
          <w:sz w:val="20"/>
          <w:szCs w:val="20"/>
          <w:lang w:eastAsia="sl-SI"/>
        </w:rPr>
      </w:pPr>
    </w:p>
    <w:p w:rsidR="007D1F7B" w:rsidRPr="007D157F" w:rsidRDefault="007D1F7B" w:rsidP="00B76B18">
      <w:pPr>
        <w:pStyle w:val="len"/>
        <w:ind w:left="0" w:firstLine="0"/>
        <w:rPr>
          <w:shd w:val="clear" w:color="auto" w:fill="FFFFFF"/>
        </w:rPr>
      </w:pPr>
      <w:r w:rsidRPr="007D157F">
        <w:rPr>
          <w:shd w:val="clear" w:color="auto" w:fill="FFFFFF"/>
        </w:rPr>
        <w:t>člen</w:t>
      </w:r>
    </w:p>
    <w:p w:rsidR="007D1F7B" w:rsidRPr="007D157F" w:rsidRDefault="007D1F7B" w:rsidP="001618DD">
      <w:pPr>
        <w:pStyle w:val="lennaslov0"/>
      </w:pPr>
      <w:r w:rsidRPr="007D157F">
        <w:t>(povezovanje podat</w:t>
      </w:r>
      <w:r w:rsidR="001618DD" w:rsidRPr="007D157F">
        <w:t>kov iz informacijskega sistema)</w:t>
      </w:r>
    </w:p>
    <w:p w:rsidR="007D1F7B" w:rsidRPr="007D157F" w:rsidRDefault="007D1F7B" w:rsidP="00CA6564">
      <w:pPr>
        <w:spacing w:before="100" w:beforeAutospacing="1" w:after="100" w:afterAutospacing="1" w:line="240" w:lineRule="auto"/>
        <w:jc w:val="both"/>
        <w:rPr>
          <w:rFonts w:ascii="Arial" w:eastAsia="Times New Roman" w:hAnsi="Arial" w:cs="Arial"/>
          <w:sz w:val="20"/>
          <w:szCs w:val="20"/>
          <w:lang w:eastAsia="sl-SI"/>
        </w:rPr>
      </w:pPr>
      <w:r w:rsidRPr="007D157F">
        <w:rPr>
          <w:rFonts w:ascii="Arial" w:hAnsi="Arial" w:cs="Arial"/>
          <w:sz w:val="20"/>
          <w:szCs w:val="20"/>
        </w:rPr>
        <w:t>Povezovanje podatkov iz informacijskega sistema se zagotavlja:</w:t>
      </w:r>
      <w:r w:rsidRPr="007D157F">
        <w:rPr>
          <w:rFonts w:ascii="Arial" w:eastAsia="Times New Roman" w:hAnsi="Arial" w:cs="Arial"/>
          <w:sz w:val="20"/>
          <w:szCs w:val="20"/>
          <w:lang w:val="x-none" w:eastAsia="sl-SI"/>
        </w:rPr>
        <w:t xml:space="preserve"> </w:t>
      </w:r>
    </w:p>
    <w:p w:rsidR="007D1F7B" w:rsidRPr="007D157F" w:rsidRDefault="007D1F7B"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z </w:t>
      </w:r>
      <w:r w:rsidRPr="007D157F">
        <w:rPr>
          <w:rFonts w:ascii="Arial" w:eastAsia="Times New Roman" w:hAnsi="Arial" w:cs="Arial"/>
          <w:sz w:val="20"/>
          <w:szCs w:val="20"/>
          <w:lang w:val="x-none" w:eastAsia="sl-SI"/>
        </w:rPr>
        <w:t xml:space="preserve">upoštevanjem nacionalnega okvira </w:t>
      </w:r>
      <w:proofErr w:type="spellStart"/>
      <w:r w:rsidRPr="007D157F">
        <w:rPr>
          <w:rFonts w:ascii="Arial" w:eastAsia="Times New Roman" w:hAnsi="Arial" w:cs="Arial"/>
          <w:sz w:val="20"/>
          <w:szCs w:val="20"/>
          <w:lang w:val="x-none" w:eastAsia="sl-SI"/>
        </w:rPr>
        <w:t>medopravilnosti</w:t>
      </w:r>
      <w:proofErr w:type="spellEnd"/>
      <w:r w:rsidRPr="007D157F">
        <w:rPr>
          <w:rFonts w:ascii="Arial" w:eastAsia="Times New Roman" w:hAnsi="Arial" w:cs="Arial"/>
          <w:sz w:val="20"/>
          <w:szCs w:val="20"/>
          <w:lang w:val="x-none" w:eastAsia="sl-SI"/>
        </w:rPr>
        <w:t xml:space="preserve"> v državni upravi,</w:t>
      </w:r>
    </w:p>
    <w:p w:rsidR="007D1F7B" w:rsidRPr="007D157F" w:rsidRDefault="007D1F7B"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 povezovanjem s skupnimi toč</w:t>
      </w:r>
      <w:r w:rsidR="00ED4CD0" w:rsidRPr="007D157F">
        <w:rPr>
          <w:rFonts w:ascii="Arial" w:eastAsia="Times New Roman" w:hAnsi="Arial" w:cs="Arial"/>
          <w:sz w:val="20"/>
          <w:szCs w:val="20"/>
          <w:lang w:eastAsia="sl-SI"/>
        </w:rPr>
        <w:t>kami, parcelo ali delom parcele</w:t>
      </w:r>
      <w:r w:rsidR="00CB5358" w:rsidRPr="007D157F">
        <w:rPr>
          <w:rFonts w:ascii="Arial" w:eastAsia="Times New Roman" w:hAnsi="Arial" w:cs="Arial"/>
          <w:sz w:val="20"/>
          <w:szCs w:val="20"/>
          <w:lang w:eastAsia="sl-SI"/>
        </w:rPr>
        <w:t>, stavbo iz katastra nepremičnin</w:t>
      </w:r>
      <w:r w:rsidR="00ED4CD0" w:rsidRPr="007D157F">
        <w:rPr>
          <w:rFonts w:ascii="Arial" w:eastAsia="Times New Roman" w:hAnsi="Arial" w:cs="Arial"/>
          <w:sz w:val="20"/>
          <w:szCs w:val="20"/>
          <w:lang w:eastAsia="sl-SI"/>
        </w:rPr>
        <w:t>,</w:t>
      </w:r>
    </w:p>
    <w:p w:rsidR="007D1F7B" w:rsidRPr="007D157F" w:rsidRDefault="007D1F7B"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preko </w:t>
      </w:r>
      <w:proofErr w:type="spellStart"/>
      <w:r w:rsidRPr="007D157F">
        <w:rPr>
          <w:rFonts w:ascii="Arial" w:eastAsia="Times New Roman" w:hAnsi="Arial" w:cs="Arial"/>
          <w:sz w:val="20"/>
          <w:szCs w:val="20"/>
          <w:lang w:eastAsia="sl-SI"/>
        </w:rPr>
        <w:t>geolokacije</w:t>
      </w:r>
      <w:proofErr w:type="spellEnd"/>
      <w:r w:rsidRPr="007D157F">
        <w:rPr>
          <w:rFonts w:ascii="Arial" w:eastAsia="Times New Roman" w:hAnsi="Arial" w:cs="Arial"/>
          <w:sz w:val="20"/>
          <w:szCs w:val="20"/>
          <w:lang w:eastAsia="sl-SI"/>
        </w:rPr>
        <w:t xml:space="preserve"> v državnem </w:t>
      </w:r>
      <w:r w:rsidR="00321982" w:rsidRPr="007D157F">
        <w:rPr>
          <w:rFonts w:ascii="Arial" w:eastAsia="Times New Roman" w:hAnsi="Arial" w:cs="Arial"/>
          <w:sz w:val="20"/>
          <w:szCs w:val="20"/>
          <w:lang w:eastAsia="sl-SI"/>
        </w:rPr>
        <w:t xml:space="preserve">prostorskem </w:t>
      </w:r>
      <w:r w:rsidRPr="007D157F">
        <w:rPr>
          <w:rFonts w:ascii="Arial" w:eastAsia="Times New Roman" w:hAnsi="Arial" w:cs="Arial"/>
          <w:sz w:val="20"/>
          <w:szCs w:val="20"/>
          <w:lang w:eastAsia="sl-SI"/>
        </w:rPr>
        <w:t>koordinatnem sistemu</w:t>
      </w:r>
      <w:r w:rsidRPr="007D157F">
        <w:rPr>
          <w:rFonts w:ascii="Arial" w:eastAsia="Times New Roman" w:hAnsi="Arial" w:cs="Arial"/>
          <w:sz w:val="20"/>
          <w:szCs w:val="20"/>
          <w:lang w:val="x-none" w:eastAsia="sl-SI"/>
        </w:rPr>
        <w:t>,</w:t>
      </w:r>
    </w:p>
    <w:p w:rsidR="007D1F7B" w:rsidRPr="007D157F" w:rsidRDefault="007D1F7B"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z </w:t>
      </w:r>
      <w:r w:rsidRPr="007D157F">
        <w:rPr>
          <w:rFonts w:ascii="Arial" w:eastAsia="Times New Roman" w:hAnsi="Arial" w:cs="Arial"/>
          <w:sz w:val="20"/>
          <w:szCs w:val="20"/>
          <w:lang w:val="x-none" w:eastAsia="sl-SI"/>
        </w:rPr>
        <w:t>določitvijo povezovalnih identifikacijskih oznak,</w:t>
      </w:r>
    </w:p>
    <w:p w:rsidR="007D1F7B" w:rsidRPr="007D157F" w:rsidRDefault="007D1F7B"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z </w:t>
      </w:r>
      <w:r w:rsidRPr="007D157F">
        <w:rPr>
          <w:rFonts w:ascii="Arial" w:eastAsia="Times New Roman" w:hAnsi="Arial" w:cs="Arial"/>
          <w:sz w:val="20"/>
          <w:szCs w:val="20"/>
          <w:lang w:val="x-none" w:eastAsia="sl-SI"/>
        </w:rPr>
        <w:t xml:space="preserve">uporabo </w:t>
      </w:r>
      <w:r w:rsidR="00CB5358" w:rsidRPr="007D157F">
        <w:rPr>
          <w:rFonts w:ascii="Arial" w:eastAsia="Times New Roman" w:hAnsi="Arial" w:cs="Arial"/>
          <w:sz w:val="20"/>
          <w:szCs w:val="20"/>
          <w:lang w:eastAsia="sl-SI"/>
        </w:rPr>
        <w:t>šifrantov</w:t>
      </w:r>
      <w:r w:rsidRPr="007D157F">
        <w:rPr>
          <w:rFonts w:ascii="Arial" w:eastAsia="Times New Roman" w:hAnsi="Arial" w:cs="Arial"/>
          <w:sz w:val="20"/>
          <w:szCs w:val="20"/>
          <w:lang w:val="x-none" w:eastAsia="sl-SI"/>
        </w:rPr>
        <w:t xml:space="preserve"> na področju urejanja prostora in graditve objektov in</w:t>
      </w:r>
    </w:p>
    <w:p w:rsidR="007D1F7B" w:rsidRPr="007D157F" w:rsidRDefault="007D1F7B" w:rsidP="00CA6564">
      <w:pPr>
        <w:pStyle w:val="Odstavekseznama"/>
        <w:numPr>
          <w:ilvl w:val="0"/>
          <w:numId w:val="26"/>
        </w:numPr>
        <w:spacing w:before="100" w:beforeAutospacing="1" w:after="100" w:afterAutospacing="1"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z </w:t>
      </w:r>
      <w:r w:rsidRPr="007D157F">
        <w:rPr>
          <w:rFonts w:ascii="Arial" w:eastAsia="Times New Roman" w:hAnsi="Arial" w:cs="Arial"/>
          <w:sz w:val="20"/>
          <w:szCs w:val="20"/>
          <w:lang w:val="x-none" w:eastAsia="sl-SI"/>
        </w:rPr>
        <w:t xml:space="preserve">upoštevanjem pravil </w:t>
      </w:r>
      <w:r w:rsidR="00321982" w:rsidRPr="007D157F">
        <w:rPr>
          <w:rFonts w:ascii="Arial" w:eastAsia="Times New Roman" w:hAnsi="Arial" w:cs="Arial"/>
          <w:sz w:val="20"/>
          <w:szCs w:val="20"/>
          <w:lang w:eastAsia="sl-SI"/>
        </w:rPr>
        <w:t xml:space="preserve">državnega topografskega </w:t>
      </w:r>
      <w:r w:rsidRPr="007D157F">
        <w:rPr>
          <w:rFonts w:ascii="Arial" w:eastAsia="Times New Roman" w:hAnsi="Arial" w:cs="Arial"/>
          <w:sz w:val="20"/>
          <w:szCs w:val="20"/>
          <w:lang w:val="x-none" w:eastAsia="sl-SI"/>
        </w:rPr>
        <w:t>sistema.</w:t>
      </w:r>
    </w:p>
    <w:p w:rsidR="00AD11EB" w:rsidRPr="007D157F" w:rsidRDefault="00AD11EB" w:rsidP="00CA6564">
      <w:pPr>
        <w:spacing w:before="100" w:beforeAutospacing="1" w:after="100" w:afterAutospacing="1" w:line="240" w:lineRule="auto"/>
        <w:jc w:val="both"/>
        <w:rPr>
          <w:rFonts w:ascii="Arial" w:eastAsia="Times New Roman" w:hAnsi="Arial" w:cs="Arial"/>
          <w:sz w:val="20"/>
          <w:szCs w:val="20"/>
          <w:lang w:eastAsia="sl-SI"/>
        </w:rPr>
      </w:pPr>
    </w:p>
    <w:p w:rsidR="00AD11EB" w:rsidRPr="007D157F" w:rsidRDefault="00AD11EB" w:rsidP="00B76B18">
      <w:pPr>
        <w:pStyle w:val="len"/>
        <w:ind w:left="0" w:firstLine="0"/>
        <w:rPr>
          <w:shd w:val="clear" w:color="auto" w:fill="FFFFFF"/>
        </w:rPr>
      </w:pPr>
      <w:r w:rsidRPr="007D157F">
        <w:rPr>
          <w:shd w:val="clear" w:color="auto" w:fill="FFFFFF"/>
        </w:rPr>
        <w:t>člen</w:t>
      </w:r>
    </w:p>
    <w:p w:rsidR="00AD11EB" w:rsidRPr="007D157F" w:rsidRDefault="00AD11EB" w:rsidP="00047DD8">
      <w:pPr>
        <w:pStyle w:val="lennaslov0"/>
      </w:pPr>
      <w:r w:rsidRPr="007D157F">
        <w:t>(tehnična pravila)</w:t>
      </w:r>
    </w:p>
    <w:p w:rsidR="00D67AC8" w:rsidRPr="007D157F" w:rsidRDefault="00D67AC8" w:rsidP="00D67AC8">
      <w:pPr>
        <w:shd w:val="clear" w:color="auto" w:fill="FFFFFF"/>
        <w:spacing w:after="0" w:line="240" w:lineRule="auto"/>
        <w:rPr>
          <w:rFonts w:ascii="Arial" w:hAnsi="Arial" w:cs="Arial"/>
          <w:sz w:val="20"/>
          <w:szCs w:val="20"/>
          <w:shd w:val="clear" w:color="auto" w:fill="FFFFFF"/>
        </w:rPr>
      </w:pPr>
    </w:p>
    <w:p w:rsidR="00D67AC8" w:rsidRPr="007D157F" w:rsidRDefault="00D67AC8" w:rsidP="00CA6564">
      <w:p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 xml:space="preserve">(1) Tehnična pravila </w:t>
      </w:r>
      <w:r w:rsidR="00977E94" w:rsidRPr="007D157F">
        <w:rPr>
          <w:rFonts w:ascii="Arial" w:hAnsi="Arial" w:cs="Arial"/>
          <w:sz w:val="20"/>
          <w:szCs w:val="20"/>
          <w:shd w:val="clear" w:color="auto" w:fill="FFFFFF"/>
        </w:rPr>
        <w:t xml:space="preserve">podrobneje </w:t>
      </w:r>
      <w:r w:rsidRPr="007D157F">
        <w:rPr>
          <w:rFonts w:ascii="Arial" w:hAnsi="Arial" w:cs="Arial"/>
          <w:sz w:val="20"/>
          <w:szCs w:val="20"/>
          <w:shd w:val="clear" w:color="auto" w:fill="FFFFFF"/>
        </w:rPr>
        <w:t>določajo podatkovn</w:t>
      </w:r>
      <w:r w:rsidR="00DE76DE" w:rsidRPr="007D157F">
        <w:rPr>
          <w:rFonts w:ascii="Arial" w:hAnsi="Arial" w:cs="Arial"/>
          <w:sz w:val="20"/>
          <w:szCs w:val="20"/>
          <w:shd w:val="clear" w:color="auto" w:fill="FFFFFF"/>
        </w:rPr>
        <w:t>e</w:t>
      </w:r>
      <w:r w:rsidRPr="007D157F">
        <w:rPr>
          <w:rFonts w:ascii="Arial" w:hAnsi="Arial" w:cs="Arial"/>
          <w:sz w:val="20"/>
          <w:szCs w:val="20"/>
          <w:shd w:val="clear" w:color="auto" w:fill="FFFFFF"/>
        </w:rPr>
        <w:t xml:space="preserve"> model</w:t>
      </w:r>
      <w:r w:rsidR="00DE76DE" w:rsidRPr="007D157F">
        <w:rPr>
          <w:rFonts w:ascii="Arial" w:hAnsi="Arial" w:cs="Arial"/>
          <w:sz w:val="20"/>
          <w:szCs w:val="20"/>
          <w:shd w:val="clear" w:color="auto" w:fill="FFFFFF"/>
        </w:rPr>
        <w:t>e</w:t>
      </w:r>
      <w:r w:rsidR="00977E94" w:rsidRPr="007D157F">
        <w:rPr>
          <w:rFonts w:ascii="Arial" w:hAnsi="Arial" w:cs="Arial"/>
          <w:sz w:val="20"/>
          <w:szCs w:val="20"/>
          <w:shd w:val="clear" w:color="auto" w:fill="FFFFFF"/>
        </w:rPr>
        <w:t xml:space="preserve"> zbirk podatkov, šifrante</w:t>
      </w:r>
      <w:r w:rsidRPr="007D157F">
        <w:rPr>
          <w:rFonts w:ascii="Arial" w:hAnsi="Arial" w:cs="Arial"/>
          <w:sz w:val="20"/>
          <w:szCs w:val="20"/>
          <w:shd w:val="clear" w:color="auto" w:fill="FFFFFF"/>
        </w:rPr>
        <w:t>, način</w:t>
      </w:r>
      <w:r w:rsidR="00DE76DE" w:rsidRPr="007D157F">
        <w:rPr>
          <w:rFonts w:ascii="Arial" w:hAnsi="Arial" w:cs="Arial"/>
          <w:sz w:val="20"/>
          <w:szCs w:val="20"/>
          <w:shd w:val="clear" w:color="auto" w:fill="FFFFFF"/>
        </w:rPr>
        <w:t>e</w:t>
      </w:r>
      <w:r w:rsidRPr="007D157F">
        <w:rPr>
          <w:rFonts w:ascii="Arial" w:hAnsi="Arial" w:cs="Arial"/>
          <w:sz w:val="20"/>
          <w:szCs w:val="20"/>
          <w:shd w:val="clear" w:color="auto" w:fill="FFFFFF"/>
        </w:rPr>
        <w:t xml:space="preserve"> povezovanja podatkov</w:t>
      </w:r>
      <w:r w:rsidR="00977E94" w:rsidRPr="007D157F">
        <w:rPr>
          <w:rFonts w:ascii="Arial" w:hAnsi="Arial" w:cs="Arial"/>
          <w:sz w:val="20"/>
          <w:szCs w:val="20"/>
          <w:shd w:val="clear" w:color="auto" w:fill="FFFFFF"/>
        </w:rPr>
        <w:t xml:space="preserve"> in način posredovanja podatkov v informacijski sistem.</w:t>
      </w:r>
    </w:p>
    <w:p w:rsidR="00D67AC8" w:rsidRPr="007D157F" w:rsidRDefault="00D67AC8" w:rsidP="00CA6564">
      <w:pPr>
        <w:shd w:val="clear" w:color="auto" w:fill="FFFFFF"/>
        <w:spacing w:after="0" w:line="240" w:lineRule="auto"/>
        <w:jc w:val="both"/>
        <w:rPr>
          <w:rFonts w:ascii="Arial" w:hAnsi="Arial" w:cs="Arial"/>
          <w:sz w:val="20"/>
          <w:szCs w:val="20"/>
          <w:shd w:val="clear" w:color="auto" w:fill="FFFFFF"/>
        </w:rPr>
      </w:pPr>
    </w:p>
    <w:p w:rsidR="00D67AC8" w:rsidRPr="007D157F" w:rsidRDefault="00D67AC8" w:rsidP="00CA6564">
      <w:p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 xml:space="preserve">(2) Tehnična pravila izda predstojnik direktorata, pristojnega za prostor. </w:t>
      </w:r>
    </w:p>
    <w:p w:rsidR="00D67AC8" w:rsidRPr="007D157F" w:rsidRDefault="00D67AC8" w:rsidP="00CA6564">
      <w:pPr>
        <w:shd w:val="clear" w:color="auto" w:fill="FFFFFF"/>
        <w:spacing w:after="0" w:line="240" w:lineRule="auto"/>
        <w:jc w:val="both"/>
        <w:rPr>
          <w:rFonts w:ascii="Arial" w:hAnsi="Arial" w:cs="Arial"/>
          <w:sz w:val="20"/>
          <w:szCs w:val="20"/>
          <w:shd w:val="clear" w:color="auto" w:fill="FFFFFF"/>
        </w:rPr>
      </w:pPr>
    </w:p>
    <w:p w:rsidR="00D67AC8" w:rsidRPr="007D157F" w:rsidRDefault="00D67AC8" w:rsidP="00CA6564">
      <w:p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(3) Tehnična pravila objavi ministrstvo na enotni vstopni točki najmanj en mesec pred začetkom njihove uporabe.</w:t>
      </w:r>
    </w:p>
    <w:p w:rsidR="00B55B16" w:rsidRPr="007D157F" w:rsidRDefault="00B55B16" w:rsidP="00AD11EB">
      <w:pPr>
        <w:shd w:val="clear" w:color="auto" w:fill="FFFFFF"/>
        <w:spacing w:after="0" w:line="240" w:lineRule="auto"/>
        <w:rPr>
          <w:rFonts w:ascii="Arial" w:eastAsia="Times New Roman" w:hAnsi="Arial" w:cs="Arial"/>
          <w:sz w:val="20"/>
          <w:szCs w:val="20"/>
          <w:lang w:eastAsia="sl-SI"/>
        </w:rPr>
      </w:pPr>
    </w:p>
    <w:p w:rsidR="00AD11EB" w:rsidRPr="007D157F" w:rsidRDefault="00AD11EB" w:rsidP="00AD11EB">
      <w:pPr>
        <w:shd w:val="clear" w:color="auto" w:fill="FFFFFF"/>
        <w:spacing w:after="0" w:line="240" w:lineRule="auto"/>
        <w:rPr>
          <w:rFonts w:ascii="Arial" w:eastAsia="Times New Roman" w:hAnsi="Arial" w:cs="Arial"/>
          <w:b/>
          <w:bCs/>
          <w:sz w:val="20"/>
          <w:szCs w:val="20"/>
          <w:lang w:eastAsia="sl-SI"/>
        </w:rPr>
      </w:pPr>
    </w:p>
    <w:p w:rsidR="00A109BE" w:rsidRPr="007D157F" w:rsidRDefault="00A109BE" w:rsidP="008314C1">
      <w:pPr>
        <w:shd w:val="clear" w:color="auto" w:fill="FFFFFF"/>
        <w:spacing w:after="0" w:line="240" w:lineRule="auto"/>
        <w:rPr>
          <w:rFonts w:ascii="Arial" w:eastAsia="Times New Roman" w:hAnsi="Arial" w:cs="Arial"/>
          <w:b/>
          <w:bCs/>
          <w:sz w:val="20"/>
          <w:szCs w:val="20"/>
          <w:shd w:val="clear" w:color="auto" w:fill="FFFFFF"/>
          <w:lang w:eastAsia="sl-SI"/>
        </w:rPr>
      </w:pPr>
    </w:p>
    <w:p w:rsidR="00230D3F" w:rsidRPr="007D157F" w:rsidRDefault="002B6779" w:rsidP="00A3312C">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1</w:t>
      </w:r>
      <w:r w:rsidR="00230D3F" w:rsidRPr="007D157F">
        <w:rPr>
          <w:rFonts w:ascii="Arial" w:eastAsia="Times New Roman" w:hAnsi="Arial" w:cs="Arial"/>
          <w:b/>
          <w:bCs/>
          <w:sz w:val="20"/>
          <w:szCs w:val="20"/>
          <w:lang w:eastAsia="sl-SI"/>
        </w:rPr>
        <w:t>. poglavje: ZBIRKA PROSTORSKIH AKTOV</w:t>
      </w:r>
    </w:p>
    <w:p w:rsidR="00691CB7" w:rsidRPr="007D157F" w:rsidRDefault="00691CB7" w:rsidP="00230D3F">
      <w:pPr>
        <w:pStyle w:val="Odstavekseznama"/>
        <w:shd w:val="clear" w:color="auto" w:fill="FFFFFF"/>
        <w:spacing w:after="0" w:line="240" w:lineRule="auto"/>
        <w:jc w:val="center"/>
        <w:rPr>
          <w:rFonts w:ascii="Arial" w:eastAsia="Times New Roman" w:hAnsi="Arial" w:cs="Arial"/>
          <w:b/>
          <w:bCs/>
          <w:sz w:val="20"/>
          <w:szCs w:val="20"/>
          <w:lang w:eastAsia="sl-SI"/>
        </w:rPr>
      </w:pPr>
    </w:p>
    <w:p w:rsidR="001618DD" w:rsidRPr="007D157F" w:rsidRDefault="001618DD" w:rsidP="00230D3F">
      <w:pPr>
        <w:pStyle w:val="Odstavekseznama"/>
        <w:shd w:val="clear" w:color="auto" w:fill="FFFFFF"/>
        <w:spacing w:after="0" w:line="240" w:lineRule="auto"/>
        <w:jc w:val="center"/>
        <w:rPr>
          <w:rFonts w:ascii="Arial" w:eastAsia="Times New Roman" w:hAnsi="Arial" w:cs="Arial"/>
          <w:b/>
          <w:bCs/>
          <w:sz w:val="20"/>
          <w:szCs w:val="20"/>
          <w:lang w:eastAsia="sl-SI"/>
        </w:rPr>
      </w:pPr>
    </w:p>
    <w:p w:rsidR="00691CB7" w:rsidRPr="007D157F" w:rsidRDefault="00691CB7" w:rsidP="00B76B18">
      <w:pPr>
        <w:pStyle w:val="len"/>
        <w:ind w:left="0" w:firstLine="0"/>
        <w:rPr>
          <w:shd w:val="clear" w:color="auto" w:fill="FFFFFF"/>
        </w:rPr>
      </w:pPr>
      <w:r w:rsidRPr="007D157F">
        <w:rPr>
          <w:shd w:val="clear" w:color="auto" w:fill="FFFFFF"/>
        </w:rPr>
        <w:t>člen</w:t>
      </w:r>
    </w:p>
    <w:p w:rsidR="00691CB7" w:rsidRPr="007D157F" w:rsidRDefault="00691CB7" w:rsidP="00047DD8">
      <w:pPr>
        <w:pStyle w:val="lennaslov0"/>
      </w:pPr>
      <w:r w:rsidRPr="007D157F">
        <w:t>(</w:t>
      </w:r>
      <w:r w:rsidR="00A3312C" w:rsidRPr="007D157F">
        <w:t>vsebina)</w:t>
      </w:r>
    </w:p>
    <w:p w:rsidR="008314C1" w:rsidRPr="007D157F" w:rsidRDefault="008314C1" w:rsidP="008314C1">
      <w:pPr>
        <w:shd w:val="clear" w:color="auto" w:fill="FFFFFF"/>
        <w:spacing w:after="0" w:line="240" w:lineRule="auto"/>
        <w:rPr>
          <w:rFonts w:ascii="Arial" w:eastAsia="Times New Roman" w:hAnsi="Arial" w:cs="Arial"/>
          <w:sz w:val="20"/>
          <w:szCs w:val="20"/>
          <w:lang w:eastAsia="sl-SI"/>
        </w:rPr>
      </w:pPr>
    </w:p>
    <w:p w:rsidR="00CA6564" w:rsidRPr="007D157F" w:rsidRDefault="005265D3" w:rsidP="00CA6564">
      <w:pPr>
        <w:pStyle w:val="Odstavekseznama"/>
        <w:numPr>
          <w:ilvl w:val="0"/>
          <w:numId w:val="24"/>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Zbirka prostorskih aktov vsebuje podatke o prostorskih aktih in povezanih aktih, ki obsegajo podatke o predpisih in drugih aktih, ki so podlaga za sprejem prostorskega akta</w:t>
      </w:r>
      <w:r w:rsidR="00081EDA" w:rsidRPr="007D157F">
        <w:rPr>
          <w:rFonts w:ascii="Arial" w:eastAsia="Times New Roman" w:hAnsi="Arial" w:cs="Arial"/>
          <w:sz w:val="20"/>
          <w:szCs w:val="20"/>
          <w:lang w:eastAsia="sl-SI"/>
        </w:rPr>
        <w:t>, ter predpisih in drugih aktih,</w:t>
      </w:r>
      <w:r w:rsidRPr="007D157F">
        <w:rPr>
          <w:rFonts w:ascii="Arial" w:eastAsia="Times New Roman" w:hAnsi="Arial" w:cs="Arial"/>
          <w:sz w:val="20"/>
          <w:szCs w:val="20"/>
          <w:lang w:eastAsia="sl-SI"/>
        </w:rPr>
        <w:t xml:space="preserve"> v katere prostorski akt posega ali nanje vpliva</w:t>
      </w:r>
      <w:r w:rsidR="00081EDA" w:rsidRPr="007D157F">
        <w:rPr>
          <w:rFonts w:ascii="Arial" w:eastAsia="Times New Roman" w:hAnsi="Arial" w:cs="Arial"/>
          <w:sz w:val="20"/>
          <w:szCs w:val="20"/>
          <w:lang w:eastAsia="sl-SI"/>
        </w:rPr>
        <w:t>,</w:t>
      </w:r>
      <w:r w:rsidRPr="007D157F">
        <w:rPr>
          <w:rFonts w:ascii="Arial" w:eastAsia="Times New Roman" w:hAnsi="Arial" w:cs="Arial"/>
          <w:sz w:val="20"/>
          <w:szCs w:val="20"/>
          <w:lang w:eastAsia="sl-SI"/>
        </w:rPr>
        <w:t xml:space="preserve"> ter predpisih in drugih aktih, ki v prostorski akt posegajo ali nanj vplivajo.</w:t>
      </w:r>
    </w:p>
    <w:p w:rsidR="00CA6564" w:rsidRPr="007D157F" w:rsidRDefault="00CA6564" w:rsidP="00CA6564">
      <w:pPr>
        <w:shd w:val="clear" w:color="auto" w:fill="FFFFFF"/>
        <w:spacing w:after="0" w:line="240" w:lineRule="auto"/>
        <w:jc w:val="both"/>
        <w:rPr>
          <w:rFonts w:ascii="Arial" w:eastAsia="Times New Roman" w:hAnsi="Arial" w:cs="Arial"/>
          <w:sz w:val="20"/>
          <w:szCs w:val="20"/>
          <w:lang w:eastAsia="sl-SI"/>
        </w:rPr>
      </w:pPr>
    </w:p>
    <w:p w:rsidR="00170FF5" w:rsidRPr="007D157F" w:rsidRDefault="00170FF5" w:rsidP="00CA6564">
      <w:pPr>
        <w:pStyle w:val="Odstavekseznama"/>
        <w:numPr>
          <w:ilvl w:val="0"/>
          <w:numId w:val="24"/>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w:t>
      </w:r>
      <w:r w:rsidR="00B76157" w:rsidRPr="007D157F">
        <w:rPr>
          <w:rFonts w:ascii="Arial" w:eastAsia="Times New Roman" w:hAnsi="Arial" w:cs="Arial"/>
          <w:sz w:val="20"/>
          <w:szCs w:val="20"/>
          <w:lang w:eastAsia="sl-SI"/>
        </w:rPr>
        <w:t>birka prostorskih aktov vsebuje</w:t>
      </w:r>
      <w:r w:rsidR="005265D3" w:rsidRPr="007D157F">
        <w:rPr>
          <w:rStyle w:val="Pripombasklic"/>
          <w:rFonts w:ascii="Arial" w:hAnsi="Arial" w:cs="Arial"/>
          <w:sz w:val="20"/>
          <w:szCs w:val="20"/>
        </w:rPr>
        <w:t>:</w:t>
      </w:r>
    </w:p>
    <w:p w:rsidR="00B76157" w:rsidRPr="007D157F" w:rsidRDefault="00B76157"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osnovne podatke</w:t>
      </w:r>
      <w:r w:rsidR="00170FF5" w:rsidRPr="007D157F">
        <w:rPr>
          <w:rFonts w:ascii="Arial" w:eastAsia="Times New Roman" w:hAnsi="Arial" w:cs="Arial"/>
          <w:sz w:val="20"/>
          <w:szCs w:val="20"/>
          <w:lang w:eastAsia="sl-SI"/>
        </w:rPr>
        <w:t xml:space="preserve"> prostorskega akta,</w:t>
      </w:r>
    </w:p>
    <w:p w:rsidR="00170FF5" w:rsidRPr="007D157F" w:rsidRDefault="00B76157"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w:t>
      </w:r>
      <w:r w:rsidR="00170FF5" w:rsidRPr="007D157F">
        <w:rPr>
          <w:rFonts w:ascii="Arial" w:eastAsia="Times New Roman" w:hAnsi="Arial" w:cs="Arial"/>
          <w:sz w:val="20"/>
          <w:szCs w:val="20"/>
          <w:lang w:eastAsia="sl-SI"/>
        </w:rPr>
        <w:t xml:space="preserve"> o sprejemu prostorskega akta,</w:t>
      </w:r>
    </w:p>
    <w:p w:rsidR="00B76157" w:rsidRPr="007D157F" w:rsidRDefault="00B76157"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iz procesnih aktivnosti,</w:t>
      </w:r>
    </w:p>
    <w:p w:rsidR="00170FF5" w:rsidRPr="007D157F" w:rsidRDefault="00B76157"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hAnsi="Arial" w:cs="Arial"/>
          <w:sz w:val="20"/>
          <w:szCs w:val="20"/>
          <w:shd w:val="clear" w:color="auto" w:fill="FFFFFF"/>
        </w:rPr>
        <w:t>vsebino</w:t>
      </w:r>
      <w:r w:rsidR="00170FF5" w:rsidRPr="007D157F">
        <w:rPr>
          <w:rFonts w:ascii="Arial" w:hAnsi="Arial" w:cs="Arial"/>
          <w:sz w:val="20"/>
          <w:szCs w:val="20"/>
          <w:shd w:val="clear" w:color="auto" w:fill="FFFFFF"/>
        </w:rPr>
        <w:t xml:space="preserve"> tekstualnega in grafičnega dela prostorskega akta s prilogami,</w:t>
      </w:r>
    </w:p>
    <w:p w:rsidR="00170FF5" w:rsidRPr="007D157F" w:rsidRDefault="00170FF5"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hAnsi="Arial" w:cs="Arial"/>
          <w:sz w:val="20"/>
          <w:szCs w:val="20"/>
          <w:shd w:val="clear" w:color="auto" w:fill="FFFFFF"/>
        </w:rPr>
        <w:t>spremljajoče gradivo prostorskega akta,</w:t>
      </w:r>
    </w:p>
    <w:p w:rsidR="00170FF5" w:rsidRPr="007D157F" w:rsidRDefault="00B76157"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w:t>
      </w:r>
      <w:r w:rsidR="00170FF5" w:rsidRPr="007D157F">
        <w:rPr>
          <w:rFonts w:ascii="Arial" w:eastAsia="Times New Roman" w:hAnsi="Arial" w:cs="Arial"/>
          <w:sz w:val="20"/>
          <w:szCs w:val="20"/>
          <w:lang w:eastAsia="sl-SI"/>
        </w:rPr>
        <w:t xml:space="preserve"> o povezanih aktih, ki obsegajo podatke o predpisih in drugih aktih, ki so podlaga za sprejem prostorskega akta ter predpisih in drugih aktih, v katere prostorski akt posega ali nanje vpliva,</w:t>
      </w:r>
    </w:p>
    <w:p w:rsidR="005265D3" w:rsidRPr="007D157F" w:rsidRDefault="00B76157"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w:t>
      </w:r>
      <w:r w:rsidR="005265D3" w:rsidRPr="007D157F">
        <w:rPr>
          <w:rFonts w:ascii="Arial" w:eastAsia="Times New Roman" w:hAnsi="Arial" w:cs="Arial"/>
          <w:sz w:val="20"/>
          <w:szCs w:val="20"/>
          <w:lang w:eastAsia="sl-SI"/>
        </w:rPr>
        <w:t xml:space="preserve"> o povezanih aktih, ki obsegajo podatke o predpisih in drugih aktih, ki v prostorski akt posegajo ali nanj vplivajo,</w:t>
      </w:r>
    </w:p>
    <w:p w:rsidR="00B76157" w:rsidRPr="007D157F" w:rsidRDefault="00B76157"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w:t>
      </w:r>
      <w:r w:rsidR="005265D3" w:rsidRPr="007D157F">
        <w:rPr>
          <w:rFonts w:ascii="Arial" w:eastAsia="Times New Roman" w:hAnsi="Arial" w:cs="Arial"/>
          <w:sz w:val="20"/>
          <w:szCs w:val="20"/>
          <w:lang w:eastAsia="sl-SI"/>
        </w:rPr>
        <w:t xml:space="preserve"> o povezanih postopkih, ki obsegajo podatke o povezavah med akti v postopkih, kadar se dva ali več postopkov združi in kadar se postopek</w:t>
      </w:r>
      <w:r w:rsidRPr="007D157F">
        <w:rPr>
          <w:rFonts w:ascii="Arial" w:eastAsia="Times New Roman" w:hAnsi="Arial" w:cs="Arial"/>
          <w:sz w:val="20"/>
          <w:szCs w:val="20"/>
          <w:lang w:eastAsia="sl-SI"/>
        </w:rPr>
        <w:t xml:space="preserve"> deli v dva ali več  postopkov,</w:t>
      </w:r>
    </w:p>
    <w:p w:rsidR="00170FF5" w:rsidRPr="007D157F" w:rsidRDefault="00CB5358"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hAnsi="Arial" w:cs="Arial"/>
          <w:sz w:val="20"/>
          <w:szCs w:val="20"/>
          <w:shd w:val="clear" w:color="auto" w:fill="FFFFFF"/>
        </w:rPr>
        <w:t>drugo dokumentacijo</w:t>
      </w:r>
      <w:r w:rsidR="00170FF5" w:rsidRPr="007D157F">
        <w:rPr>
          <w:rFonts w:ascii="Arial" w:hAnsi="Arial" w:cs="Arial"/>
          <w:sz w:val="20"/>
          <w:szCs w:val="20"/>
          <w:shd w:val="clear" w:color="auto" w:fill="FFFFFF"/>
        </w:rPr>
        <w:t>, ki je nastala v postopku priprave in sprejema prostorskega akta.</w:t>
      </w:r>
    </w:p>
    <w:p w:rsidR="005265D3" w:rsidRPr="007D157F" w:rsidRDefault="005265D3" w:rsidP="00CA6564">
      <w:pPr>
        <w:shd w:val="clear" w:color="auto" w:fill="FFFFFF"/>
        <w:spacing w:after="0" w:line="240" w:lineRule="auto"/>
        <w:jc w:val="both"/>
        <w:rPr>
          <w:rFonts w:ascii="Arial" w:eastAsia="Times New Roman" w:hAnsi="Arial" w:cs="Arial"/>
          <w:sz w:val="20"/>
          <w:szCs w:val="20"/>
          <w:lang w:eastAsia="sl-SI"/>
        </w:rPr>
      </w:pPr>
    </w:p>
    <w:p w:rsidR="005265D3" w:rsidRPr="007D157F" w:rsidRDefault="005265D3" w:rsidP="00CA6564">
      <w:pPr>
        <w:pStyle w:val="Odstavekseznama"/>
        <w:numPr>
          <w:ilvl w:val="0"/>
          <w:numId w:val="24"/>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Za popolnost podatkov v zbirki prostorskih je odgovoren pripravljavec akta</w:t>
      </w:r>
      <w:r w:rsidR="006B6196" w:rsidRPr="007D157F">
        <w:rPr>
          <w:rFonts w:ascii="Arial" w:eastAsia="Times New Roman" w:hAnsi="Arial" w:cs="Arial"/>
          <w:sz w:val="20"/>
          <w:szCs w:val="20"/>
          <w:lang w:eastAsia="sl-SI"/>
        </w:rPr>
        <w:t xml:space="preserve"> oz. v delih tudi drugi udeleženci</w:t>
      </w:r>
      <w:r w:rsidR="00D42DB2" w:rsidRPr="007D157F">
        <w:rPr>
          <w:rFonts w:ascii="Arial" w:eastAsia="Times New Roman" w:hAnsi="Arial" w:cs="Arial"/>
          <w:sz w:val="20"/>
          <w:szCs w:val="20"/>
          <w:lang w:eastAsia="sl-SI"/>
        </w:rPr>
        <w:t xml:space="preserve"> pri urejanju prostora</w:t>
      </w:r>
      <w:r w:rsidR="006B6196" w:rsidRPr="007D157F">
        <w:rPr>
          <w:rFonts w:ascii="Arial" w:eastAsia="Times New Roman" w:hAnsi="Arial" w:cs="Arial"/>
          <w:sz w:val="20"/>
          <w:szCs w:val="20"/>
          <w:lang w:eastAsia="sl-SI"/>
        </w:rPr>
        <w:t xml:space="preserve">, kadar je to določeno </w:t>
      </w:r>
      <w:r w:rsidR="00423C0C" w:rsidRPr="007D157F">
        <w:rPr>
          <w:rFonts w:ascii="Arial" w:eastAsia="Times New Roman" w:hAnsi="Arial" w:cs="Arial"/>
          <w:sz w:val="20"/>
          <w:szCs w:val="20"/>
          <w:lang w:eastAsia="sl-SI"/>
        </w:rPr>
        <w:t>s predpisi, ki urejajo urejanje prostora</w:t>
      </w:r>
      <w:r w:rsidRPr="007D157F">
        <w:rPr>
          <w:rFonts w:ascii="Arial" w:eastAsia="Times New Roman" w:hAnsi="Arial" w:cs="Arial"/>
          <w:sz w:val="20"/>
          <w:szCs w:val="20"/>
          <w:lang w:eastAsia="sl-SI"/>
        </w:rPr>
        <w:t>.</w:t>
      </w:r>
    </w:p>
    <w:p w:rsidR="00170FF5" w:rsidRPr="007D157F" w:rsidRDefault="00170FF5" w:rsidP="00170FF5">
      <w:pPr>
        <w:shd w:val="clear" w:color="auto" w:fill="FFFFFF"/>
        <w:spacing w:after="0" w:line="240" w:lineRule="auto"/>
        <w:jc w:val="both"/>
        <w:rPr>
          <w:rFonts w:ascii="Arial" w:hAnsi="Arial" w:cs="Arial"/>
          <w:sz w:val="20"/>
          <w:szCs w:val="20"/>
          <w:shd w:val="clear" w:color="auto" w:fill="FFFFFF"/>
        </w:rPr>
      </w:pPr>
    </w:p>
    <w:p w:rsidR="00170FF5" w:rsidRPr="007D157F" w:rsidRDefault="00170FF5" w:rsidP="00170FF5">
      <w:pPr>
        <w:shd w:val="clear" w:color="auto" w:fill="FFFFFF"/>
        <w:spacing w:after="0" w:line="240" w:lineRule="auto"/>
        <w:rPr>
          <w:rFonts w:ascii="Arial" w:eastAsia="Times New Roman" w:hAnsi="Arial" w:cs="Arial"/>
          <w:b/>
          <w:bCs/>
          <w:sz w:val="20"/>
          <w:szCs w:val="20"/>
          <w:lang w:eastAsia="sl-SI"/>
        </w:rPr>
      </w:pPr>
    </w:p>
    <w:p w:rsidR="00170FF5" w:rsidRPr="007D157F" w:rsidRDefault="003909FE" w:rsidP="003909FE">
      <w:pPr>
        <w:pStyle w:val="len"/>
        <w:ind w:left="0" w:firstLine="0"/>
        <w:rPr>
          <w:shd w:val="clear" w:color="auto" w:fill="FFFFFF"/>
        </w:rPr>
      </w:pPr>
      <w:r w:rsidRPr="007D157F">
        <w:rPr>
          <w:shd w:val="clear" w:color="auto" w:fill="FFFFFF"/>
        </w:rPr>
        <w:t>Člen</w:t>
      </w:r>
    </w:p>
    <w:p w:rsidR="00170FF5" w:rsidRPr="007D157F" w:rsidRDefault="003909FE" w:rsidP="00170FF5">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 xml:space="preserve"> </w:t>
      </w:r>
      <w:r w:rsidR="00170FF5" w:rsidRPr="007D157F">
        <w:rPr>
          <w:rFonts w:ascii="Arial" w:eastAsia="Times New Roman" w:hAnsi="Arial" w:cs="Arial"/>
          <w:b/>
          <w:bCs/>
          <w:sz w:val="20"/>
          <w:szCs w:val="20"/>
          <w:lang w:eastAsia="sl-SI"/>
        </w:rPr>
        <w:t>(</w:t>
      </w:r>
      <w:r w:rsidR="00A3312C" w:rsidRPr="007D157F">
        <w:rPr>
          <w:rFonts w:ascii="Arial" w:eastAsia="Times New Roman" w:hAnsi="Arial" w:cs="Arial"/>
          <w:b/>
          <w:bCs/>
          <w:sz w:val="20"/>
          <w:szCs w:val="20"/>
          <w:lang w:eastAsia="sl-SI"/>
        </w:rPr>
        <w:t>p</w:t>
      </w:r>
      <w:r w:rsidR="00170FF5" w:rsidRPr="007D157F">
        <w:rPr>
          <w:rFonts w:ascii="Arial" w:eastAsia="Times New Roman" w:hAnsi="Arial" w:cs="Arial"/>
          <w:b/>
          <w:bCs/>
          <w:sz w:val="20"/>
          <w:szCs w:val="20"/>
          <w:lang w:eastAsia="sl-SI"/>
        </w:rPr>
        <w:t>odatki o prostorskih aktih pred začetkom postopka priprave prostorskega izvedbenega akta z uporabo storitev za elektronsko poslovanje)</w:t>
      </w:r>
    </w:p>
    <w:p w:rsidR="00170FF5" w:rsidRPr="007D157F" w:rsidRDefault="00170FF5" w:rsidP="00170FF5">
      <w:pPr>
        <w:shd w:val="clear" w:color="auto" w:fill="FFFFFF"/>
        <w:spacing w:after="0" w:line="240" w:lineRule="auto"/>
        <w:rPr>
          <w:rFonts w:ascii="Arial" w:eastAsia="Times New Roman" w:hAnsi="Arial" w:cs="Arial"/>
          <w:b/>
          <w:bCs/>
          <w:sz w:val="20"/>
          <w:szCs w:val="20"/>
          <w:lang w:eastAsia="sl-SI"/>
        </w:rPr>
      </w:pPr>
    </w:p>
    <w:p w:rsidR="006D240D" w:rsidRPr="007D157F" w:rsidRDefault="00170FF5" w:rsidP="00CA6564">
      <w:pPr>
        <w:pStyle w:val="Odstavekseznama"/>
        <w:numPr>
          <w:ilvl w:val="0"/>
          <w:numId w:val="25"/>
        </w:numPr>
        <w:jc w:val="both"/>
        <w:rPr>
          <w:rFonts w:ascii="Arial" w:hAnsi="Arial" w:cs="Arial"/>
          <w:sz w:val="20"/>
          <w:szCs w:val="20"/>
        </w:rPr>
      </w:pPr>
      <w:r w:rsidRPr="007D157F">
        <w:rPr>
          <w:rFonts w:ascii="Arial" w:hAnsi="Arial" w:cs="Arial"/>
          <w:sz w:val="20"/>
          <w:szCs w:val="20"/>
        </w:rPr>
        <w:t xml:space="preserve">Pred začetkom postopka priprave prostorskega izvedbenega akta z uporabo storitev za elektronsko poslovanje </w:t>
      </w:r>
      <w:r w:rsidR="000E5FF4" w:rsidRPr="007D157F">
        <w:rPr>
          <w:rFonts w:ascii="Arial" w:hAnsi="Arial" w:cs="Arial"/>
          <w:sz w:val="20"/>
          <w:szCs w:val="20"/>
        </w:rPr>
        <w:t>pripravljavec</w:t>
      </w:r>
      <w:r w:rsidRPr="007D157F">
        <w:rPr>
          <w:rFonts w:ascii="Arial" w:hAnsi="Arial" w:cs="Arial"/>
          <w:sz w:val="20"/>
          <w:szCs w:val="20"/>
        </w:rPr>
        <w:t xml:space="preserve"> zagotovi, da so v zbirki prostorskih aktov</w:t>
      </w:r>
      <w:r w:rsidR="006D240D" w:rsidRPr="007D157F">
        <w:rPr>
          <w:rFonts w:ascii="Arial" w:hAnsi="Arial" w:cs="Arial"/>
          <w:sz w:val="20"/>
          <w:szCs w:val="20"/>
        </w:rPr>
        <w:t xml:space="preserve"> v digitalni obliki evidentiran</w:t>
      </w:r>
      <w:r w:rsidR="000E5FF4" w:rsidRPr="007D157F">
        <w:rPr>
          <w:rFonts w:ascii="Arial" w:hAnsi="Arial" w:cs="Arial"/>
          <w:sz w:val="20"/>
          <w:szCs w:val="20"/>
        </w:rPr>
        <w:t>i</w:t>
      </w:r>
      <w:r w:rsidRPr="007D157F">
        <w:rPr>
          <w:rFonts w:ascii="Arial" w:hAnsi="Arial" w:cs="Arial"/>
          <w:sz w:val="20"/>
          <w:szCs w:val="20"/>
        </w:rPr>
        <w:t xml:space="preserve"> </w:t>
      </w:r>
      <w:r w:rsidR="000E5FF4" w:rsidRPr="007D157F">
        <w:rPr>
          <w:rFonts w:ascii="Arial" w:hAnsi="Arial" w:cs="Arial"/>
          <w:sz w:val="20"/>
          <w:szCs w:val="20"/>
        </w:rPr>
        <w:t>podatki</w:t>
      </w:r>
      <w:r w:rsidRPr="007D157F">
        <w:rPr>
          <w:rFonts w:ascii="Arial" w:hAnsi="Arial" w:cs="Arial"/>
          <w:sz w:val="20"/>
          <w:szCs w:val="20"/>
        </w:rPr>
        <w:t xml:space="preserve"> o veljavnih prostorskih aktih</w:t>
      </w:r>
      <w:r w:rsidR="000E5FF4" w:rsidRPr="007D157F">
        <w:rPr>
          <w:rFonts w:ascii="Arial" w:hAnsi="Arial" w:cs="Arial"/>
          <w:sz w:val="20"/>
          <w:szCs w:val="20"/>
        </w:rPr>
        <w:t xml:space="preserve"> iz njegove pristojnosti</w:t>
      </w:r>
      <w:r w:rsidRPr="007D157F">
        <w:rPr>
          <w:rFonts w:ascii="Arial" w:hAnsi="Arial" w:cs="Arial"/>
          <w:sz w:val="20"/>
          <w:szCs w:val="20"/>
        </w:rPr>
        <w:t xml:space="preserve">. </w:t>
      </w:r>
    </w:p>
    <w:p w:rsidR="006D240D" w:rsidRPr="007D157F" w:rsidRDefault="006D240D" w:rsidP="00CA6564">
      <w:pPr>
        <w:pStyle w:val="Odstavekseznama"/>
        <w:ind w:left="360"/>
        <w:jc w:val="both"/>
        <w:rPr>
          <w:rFonts w:ascii="Arial" w:hAnsi="Arial" w:cs="Arial"/>
          <w:sz w:val="20"/>
          <w:szCs w:val="20"/>
        </w:rPr>
      </w:pPr>
    </w:p>
    <w:p w:rsidR="00170FF5" w:rsidRPr="007D157F" w:rsidRDefault="000E5FF4" w:rsidP="00CA6564">
      <w:pPr>
        <w:pStyle w:val="Odstavekseznama"/>
        <w:numPr>
          <w:ilvl w:val="0"/>
          <w:numId w:val="25"/>
        </w:numPr>
        <w:jc w:val="both"/>
        <w:rPr>
          <w:rFonts w:ascii="Arial" w:hAnsi="Arial" w:cs="Arial"/>
          <w:sz w:val="20"/>
          <w:szCs w:val="20"/>
        </w:rPr>
      </w:pPr>
      <w:r w:rsidRPr="007D157F">
        <w:rPr>
          <w:rFonts w:ascii="Arial" w:hAnsi="Arial" w:cs="Arial"/>
          <w:sz w:val="20"/>
          <w:szCs w:val="20"/>
        </w:rPr>
        <w:t>N</w:t>
      </w:r>
      <w:r w:rsidR="006D240D" w:rsidRPr="007D157F">
        <w:rPr>
          <w:rFonts w:ascii="Arial" w:hAnsi="Arial" w:cs="Arial"/>
          <w:sz w:val="20"/>
          <w:szCs w:val="20"/>
        </w:rPr>
        <w:t>abor</w:t>
      </w:r>
      <w:r w:rsidR="00170FF5" w:rsidRPr="007D157F">
        <w:rPr>
          <w:rFonts w:ascii="Arial" w:hAnsi="Arial" w:cs="Arial"/>
          <w:sz w:val="20"/>
          <w:szCs w:val="20"/>
        </w:rPr>
        <w:t xml:space="preserve"> podatkov </w:t>
      </w:r>
      <w:r w:rsidR="006D240D" w:rsidRPr="007D157F">
        <w:rPr>
          <w:rFonts w:ascii="Arial" w:hAnsi="Arial" w:cs="Arial"/>
          <w:sz w:val="20"/>
          <w:szCs w:val="20"/>
        </w:rPr>
        <w:t>za prostorski akt obsega</w:t>
      </w:r>
      <w:r w:rsidR="00016161" w:rsidRPr="007D157F">
        <w:rPr>
          <w:rFonts w:ascii="Arial" w:hAnsi="Arial" w:cs="Arial"/>
          <w:sz w:val="20"/>
          <w:szCs w:val="20"/>
        </w:rPr>
        <w:t xml:space="preserve"> vsaj</w:t>
      </w:r>
      <w:r w:rsidR="00170FF5" w:rsidRPr="007D157F">
        <w:rPr>
          <w:rFonts w:ascii="Arial" w:hAnsi="Arial" w:cs="Arial"/>
          <w:sz w:val="20"/>
          <w:szCs w:val="20"/>
        </w:rPr>
        <w:t>:</w:t>
      </w:r>
    </w:p>
    <w:p w:rsidR="00170FF5" w:rsidRPr="007D157F" w:rsidRDefault="00170FF5"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osnovne podatke prostorskega akta,</w:t>
      </w:r>
    </w:p>
    <w:p w:rsidR="00170FF5" w:rsidRPr="007D157F" w:rsidRDefault="00170FF5" w:rsidP="00CA6564">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o sprejemu prostorskega akta,</w:t>
      </w:r>
    </w:p>
    <w:p w:rsidR="000E5FF4" w:rsidRPr="007D157F" w:rsidRDefault="00170FF5" w:rsidP="00170FF5">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hAnsi="Arial" w:cs="Arial"/>
          <w:sz w:val="20"/>
          <w:szCs w:val="20"/>
          <w:shd w:val="clear" w:color="auto" w:fill="FFFFFF"/>
        </w:rPr>
        <w:t>vsebino teks</w:t>
      </w:r>
      <w:r w:rsidR="00B271C2" w:rsidRPr="007D157F">
        <w:rPr>
          <w:rFonts w:ascii="Arial" w:hAnsi="Arial" w:cs="Arial"/>
          <w:sz w:val="20"/>
          <w:szCs w:val="20"/>
          <w:shd w:val="clear" w:color="auto" w:fill="FFFFFF"/>
        </w:rPr>
        <w:t>tualnega dela prostorskega akta.</w:t>
      </w:r>
    </w:p>
    <w:p w:rsidR="0022322A" w:rsidRPr="007D157F" w:rsidRDefault="0022322A" w:rsidP="0022322A">
      <w:pPr>
        <w:shd w:val="clear" w:color="auto" w:fill="FFFFFF"/>
        <w:spacing w:after="0" w:line="240" w:lineRule="auto"/>
        <w:jc w:val="both"/>
        <w:rPr>
          <w:rFonts w:ascii="Arial" w:eastAsia="Times New Roman" w:hAnsi="Arial" w:cs="Arial"/>
          <w:sz w:val="20"/>
          <w:szCs w:val="20"/>
          <w:lang w:eastAsia="sl-SI"/>
        </w:rPr>
      </w:pPr>
    </w:p>
    <w:p w:rsidR="0022322A" w:rsidRPr="007D157F" w:rsidRDefault="0022322A" w:rsidP="0022322A">
      <w:pPr>
        <w:shd w:val="clear" w:color="auto" w:fill="FFFFFF"/>
        <w:spacing w:after="0" w:line="240" w:lineRule="auto"/>
        <w:jc w:val="both"/>
        <w:rPr>
          <w:rFonts w:ascii="Arial" w:eastAsia="Times New Roman" w:hAnsi="Arial" w:cs="Arial"/>
          <w:sz w:val="20"/>
          <w:szCs w:val="20"/>
          <w:lang w:eastAsia="sl-SI"/>
        </w:rPr>
      </w:pPr>
    </w:p>
    <w:p w:rsidR="00170FF5" w:rsidRPr="007D157F" w:rsidRDefault="00170FF5" w:rsidP="00B76B18">
      <w:pPr>
        <w:pStyle w:val="len"/>
        <w:ind w:left="0" w:firstLine="0"/>
        <w:rPr>
          <w:shd w:val="clear" w:color="auto" w:fill="FFFFFF"/>
        </w:rPr>
      </w:pPr>
      <w:r w:rsidRPr="007D157F">
        <w:rPr>
          <w:shd w:val="clear" w:color="auto" w:fill="FFFFFF"/>
        </w:rPr>
        <w:lastRenderedPageBreak/>
        <w:t>člen</w:t>
      </w:r>
    </w:p>
    <w:p w:rsidR="00170FF5" w:rsidRPr="007D157F" w:rsidRDefault="003909FE" w:rsidP="00170FF5">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 xml:space="preserve"> </w:t>
      </w:r>
      <w:r w:rsidR="00170FF5" w:rsidRPr="007D157F">
        <w:rPr>
          <w:rFonts w:ascii="Arial" w:eastAsia="Times New Roman" w:hAnsi="Arial" w:cs="Arial"/>
          <w:b/>
          <w:bCs/>
          <w:sz w:val="20"/>
          <w:szCs w:val="20"/>
          <w:lang w:eastAsia="sl-SI"/>
        </w:rPr>
        <w:t>(</w:t>
      </w:r>
      <w:r w:rsidR="00A3312C" w:rsidRPr="007D157F">
        <w:rPr>
          <w:rFonts w:ascii="Arial" w:eastAsia="Times New Roman" w:hAnsi="Arial" w:cs="Arial"/>
          <w:b/>
          <w:bCs/>
          <w:sz w:val="20"/>
          <w:szCs w:val="20"/>
          <w:lang w:eastAsia="sl-SI"/>
        </w:rPr>
        <w:t>p</w:t>
      </w:r>
      <w:r w:rsidR="00170FF5" w:rsidRPr="007D157F">
        <w:rPr>
          <w:rFonts w:ascii="Arial" w:eastAsia="Times New Roman" w:hAnsi="Arial" w:cs="Arial"/>
          <w:b/>
          <w:bCs/>
          <w:sz w:val="20"/>
          <w:szCs w:val="20"/>
          <w:lang w:eastAsia="sl-SI"/>
        </w:rPr>
        <w:t>odatki o prostorskih aktih, ki so povezani s prostorskimi akti)</w:t>
      </w:r>
    </w:p>
    <w:p w:rsidR="00170FF5" w:rsidRPr="007D157F" w:rsidRDefault="00170FF5" w:rsidP="00170FF5">
      <w:pPr>
        <w:shd w:val="clear" w:color="auto" w:fill="FFFFFF"/>
        <w:spacing w:after="0" w:line="240" w:lineRule="auto"/>
        <w:rPr>
          <w:rFonts w:ascii="Arial" w:hAnsi="Arial" w:cs="Arial"/>
          <w:sz w:val="20"/>
          <w:szCs w:val="20"/>
        </w:rPr>
      </w:pPr>
    </w:p>
    <w:p w:rsidR="00C259FE" w:rsidRPr="007D157F" w:rsidRDefault="00C259FE" w:rsidP="0022322A">
      <w:pPr>
        <w:shd w:val="clear" w:color="auto" w:fill="FFFFFF"/>
        <w:spacing w:after="0" w:line="240" w:lineRule="auto"/>
        <w:jc w:val="both"/>
        <w:rPr>
          <w:rFonts w:ascii="Arial" w:hAnsi="Arial" w:cs="Arial"/>
          <w:sz w:val="20"/>
          <w:szCs w:val="20"/>
        </w:rPr>
      </w:pPr>
      <w:r w:rsidRPr="007D157F">
        <w:rPr>
          <w:rFonts w:ascii="Arial" w:hAnsi="Arial" w:cs="Arial"/>
          <w:sz w:val="20"/>
          <w:szCs w:val="20"/>
        </w:rPr>
        <w:t xml:space="preserve">(1) </w:t>
      </w:r>
      <w:r w:rsidR="00170FF5" w:rsidRPr="007D157F">
        <w:rPr>
          <w:rFonts w:ascii="Arial" w:hAnsi="Arial" w:cs="Arial"/>
          <w:sz w:val="20"/>
          <w:szCs w:val="20"/>
        </w:rPr>
        <w:t>Pripravljavec prostorskega akta je dolžan v zbirki prostorskih aktov evidentirati tudi podatke, ki s</w:t>
      </w:r>
      <w:r w:rsidRPr="007D157F">
        <w:rPr>
          <w:rFonts w:ascii="Arial" w:hAnsi="Arial" w:cs="Arial"/>
          <w:sz w:val="20"/>
          <w:szCs w:val="20"/>
        </w:rPr>
        <w:t>o povezani s prostorskimi akti.</w:t>
      </w:r>
      <w:r w:rsidR="001939C8" w:rsidRPr="007D157F">
        <w:rPr>
          <w:rFonts w:ascii="Arial" w:hAnsi="Arial" w:cs="Arial"/>
          <w:sz w:val="20"/>
          <w:szCs w:val="20"/>
        </w:rPr>
        <w:t xml:space="preserve"> </w:t>
      </w:r>
    </w:p>
    <w:p w:rsidR="00D42DB2" w:rsidRPr="007D157F" w:rsidRDefault="00D42DB2" w:rsidP="0022322A">
      <w:pPr>
        <w:shd w:val="clear" w:color="auto" w:fill="FFFFFF"/>
        <w:spacing w:after="0" w:line="240" w:lineRule="auto"/>
        <w:jc w:val="both"/>
        <w:rPr>
          <w:rFonts w:ascii="Arial" w:hAnsi="Arial" w:cs="Arial"/>
          <w:sz w:val="20"/>
          <w:szCs w:val="20"/>
        </w:rPr>
      </w:pPr>
    </w:p>
    <w:p w:rsidR="00330A11" w:rsidRPr="007D157F" w:rsidRDefault="00C259FE" w:rsidP="0022322A">
      <w:pPr>
        <w:shd w:val="clear" w:color="auto" w:fill="FFFFFF"/>
        <w:spacing w:after="0" w:line="240" w:lineRule="auto"/>
        <w:jc w:val="both"/>
        <w:rPr>
          <w:rFonts w:ascii="Arial" w:hAnsi="Arial" w:cs="Arial"/>
          <w:sz w:val="20"/>
          <w:szCs w:val="20"/>
        </w:rPr>
      </w:pPr>
      <w:r w:rsidRPr="007D157F">
        <w:rPr>
          <w:rFonts w:ascii="Arial" w:hAnsi="Arial" w:cs="Arial"/>
          <w:sz w:val="20"/>
          <w:szCs w:val="20"/>
        </w:rPr>
        <w:t xml:space="preserve">(2) </w:t>
      </w:r>
      <w:r w:rsidR="00170FF5" w:rsidRPr="007D157F">
        <w:rPr>
          <w:rFonts w:ascii="Arial" w:hAnsi="Arial" w:cs="Arial"/>
          <w:sz w:val="20"/>
          <w:szCs w:val="20"/>
        </w:rPr>
        <w:t xml:space="preserve">Pripravljavec prostorskega akta mora zagotoviti, da </w:t>
      </w:r>
      <w:r w:rsidR="001939C8" w:rsidRPr="007D157F">
        <w:rPr>
          <w:rFonts w:ascii="Arial" w:hAnsi="Arial" w:cs="Arial"/>
          <w:sz w:val="20"/>
          <w:szCs w:val="20"/>
        </w:rPr>
        <w:t xml:space="preserve">se v zbirki prostorskih aktov evidentirajo tudi podatki iz z aktom povezanih postopkov in aktih, ki posegajo ali imajo vpliv na izvajanje </w:t>
      </w:r>
      <w:r w:rsidR="00170FF5" w:rsidRPr="007D157F">
        <w:rPr>
          <w:rFonts w:ascii="Arial" w:hAnsi="Arial" w:cs="Arial"/>
          <w:sz w:val="20"/>
          <w:szCs w:val="20"/>
        </w:rPr>
        <w:t>prostorsk</w:t>
      </w:r>
      <w:r w:rsidR="00D852D1" w:rsidRPr="007D157F">
        <w:rPr>
          <w:rFonts w:ascii="Arial" w:hAnsi="Arial" w:cs="Arial"/>
          <w:sz w:val="20"/>
          <w:szCs w:val="20"/>
        </w:rPr>
        <w:t>ega</w:t>
      </w:r>
      <w:r w:rsidR="001939C8" w:rsidRPr="007D157F">
        <w:rPr>
          <w:rFonts w:ascii="Arial" w:hAnsi="Arial" w:cs="Arial"/>
          <w:sz w:val="20"/>
          <w:szCs w:val="20"/>
        </w:rPr>
        <w:t xml:space="preserve"> akt</w:t>
      </w:r>
      <w:r w:rsidR="00D852D1" w:rsidRPr="007D157F">
        <w:rPr>
          <w:rFonts w:ascii="Arial" w:hAnsi="Arial" w:cs="Arial"/>
          <w:sz w:val="20"/>
          <w:szCs w:val="20"/>
        </w:rPr>
        <w:t>a.</w:t>
      </w:r>
      <w:r w:rsidR="00170FF5" w:rsidRPr="007D157F">
        <w:rPr>
          <w:rFonts w:ascii="Arial" w:hAnsi="Arial" w:cs="Arial"/>
          <w:sz w:val="20"/>
          <w:szCs w:val="20"/>
        </w:rPr>
        <w:t xml:space="preserve"> </w:t>
      </w:r>
    </w:p>
    <w:p w:rsidR="007F3CA5" w:rsidRPr="007D157F" w:rsidRDefault="007F3CA5" w:rsidP="0022322A">
      <w:pPr>
        <w:shd w:val="clear" w:color="auto" w:fill="FFFFFF"/>
        <w:spacing w:after="0" w:line="240" w:lineRule="auto"/>
        <w:jc w:val="both"/>
        <w:rPr>
          <w:rFonts w:ascii="Arial" w:hAnsi="Arial" w:cs="Arial"/>
          <w:sz w:val="20"/>
          <w:szCs w:val="20"/>
        </w:rPr>
      </w:pPr>
    </w:p>
    <w:p w:rsidR="00170FF5" w:rsidRPr="007D157F" w:rsidRDefault="007F3CA5" w:rsidP="0022322A">
      <w:pPr>
        <w:shd w:val="clear" w:color="auto" w:fill="FFFFFF"/>
        <w:spacing w:after="0" w:line="240" w:lineRule="auto"/>
        <w:jc w:val="both"/>
        <w:rPr>
          <w:rFonts w:ascii="Arial" w:hAnsi="Arial" w:cs="Arial"/>
          <w:sz w:val="20"/>
          <w:szCs w:val="20"/>
        </w:rPr>
      </w:pPr>
      <w:r w:rsidRPr="007D157F">
        <w:rPr>
          <w:rFonts w:ascii="Arial" w:hAnsi="Arial" w:cs="Arial"/>
          <w:sz w:val="20"/>
          <w:szCs w:val="20"/>
        </w:rPr>
        <w:t xml:space="preserve">(3) </w:t>
      </w:r>
      <w:r w:rsidR="00170FF5" w:rsidRPr="007D157F">
        <w:rPr>
          <w:rFonts w:ascii="Arial" w:hAnsi="Arial" w:cs="Arial"/>
          <w:sz w:val="20"/>
          <w:szCs w:val="20"/>
        </w:rPr>
        <w:t xml:space="preserve">Nabor podatkov </w:t>
      </w:r>
      <w:r w:rsidRPr="007D157F">
        <w:rPr>
          <w:rFonts w:ascii="Arial" w:hAnsi="Arial" w:cs="Arial"/>
          <w:sz w:val="20"/>
          <w:szCs w:val="20"/>
        </w:rPr>
        <w:t xml:space="preserve">iz prejšnjega odstavka </w:t>
      </w:r>
      <w:r w:rsidR="00170FF5" w:rsidRPr="007D157F">
        <w:rPr>
          <w:rFonts w:ascii="Arial" w:hAnsi="Arial" w:cs="Arial"/>
          <w:sz w:val="20"/>
          <w:szCs w:val="20"/>
        </w:rPr>
        <w:t>obsega:</w:t>
      </w:r>
    </w:p>
    <w:p w:rsidR="00AB5339" w:rsidRPr="007D157F" w:rsidRDefault="00AB5339" w:rsidP="0022322A">
      <w:pPr>
        <w:pStyle w:val="Odstavekseznama"/>
        <w:numPr>
          <w:ilvl w:val="0"/>
          <w:numId w:val="10"/>
        </w:numPr>
        <w:shd w:val="clear" w:color="auto" w:fill="FFFFFF"/>
        <w:spacing w:after="0" w:line="240" w:lineRule="auto"/>
        <w:jc w:val="both"/>
        <w:rPr>
          <w:rFonts w:ascii="Arial" w:hAnsi="Arial" w:cs="Arial"/>
          <w:sz w:val="20"/>
          <w:szCs w:val="20"/>
        </w:rPr>
      </w:pPr>
      <w:r w:rsidRPr="007D157F">
        <w:rPr>
          <w:rFonts w:ascii="Arial" w:hAnsi="Arial" w:cs="Arial"/>
          <w:sz w:val="20"/>
          <w:szCs w:val="20"/>
        </w:rPr>
        <w:t>podatke o povezanih aktih, ki obsegajo podatke o predpisih in drugih aktih, ki v prostorski akt posegajo ali nanj vplivajo,</w:t>
      </w:r>
    </w:p>
    <w:p w:rsidR="00170FF5" w:rsidRPr="007D157F" w:rsidRDefault="00D42DB2" w:rsidP="0022322A">
      <w:pPr>
        <w:pStyle w:val="Odstavekseznama"/>
        <w:numPr>
          <w:ilvl w:val="0"/>
          <w:numId w:val="10"/>
        </w:numPr>
        <w:jc w:val="both"/>
        <w:rPr>
          <w:rFonts w:ascii="Arial" w:hAnsi="Arial" w:cs="Arial"/>
          <w:sz w:val="20"/>
          <w:szCs w:val="20"/>
        </w:rPr>
      </w:pPr>
      <w:r w:rsidRPr="007D157F">
        <w:rPr>
          <w:rFonts w:ascii="Arial" w:hAnsi="Arial" w:cs="Arial"/>
          <w:sz w:val="20"/>
          <w:szCs w:val="20"/>
        </w:rPr>
        <w:t>podatke</w:t>
      </w:r>
      <w:r w:rsidR="00AB5339" w:rsidRPr="007D157F">
        <w:rPr>
          <w:rFonts w:ascii="Arial" w:hAnsi="Arial" w:cs="Arial"/>
          <w:sz w:val="20"/>
          <w:szCs w:val="20"/>
        </w:rPr>
        <w:t>, ki so povezani z odločitvami sodišč</w:t>
      </w:r>
      <w:r w:rsidR="00170FF5" w:rsidRPr="007D157F">
        <w:rPr>
          <w:rFonts w:ascii="Arial" w:hAnsi="Arial" w:cs="Arial"/>
          <w:sz w:val="20"/>
          <w:szCs w:val="20"/>
        </w:rPr>
        <w:t>,</w:t>
      </w:r>
    </w:p>
    <w:p w:rsidR="00AB5339" w:rsidRPr="007D157F" w:rsidRDefault="00AB5339" w:rsidP="0022322A">
      <w:pPr>
        <w:pStyle w:val="Odstavekseznama"/>
        <w:numPr>
          <w:ilvl w:val="0"/>
          <w:numId w:val="10"/>
        </w:numPr>
        <w:jc w:val="both"/>
        <w:rPr>
          <w:rFonts w:ascii="Arial" w:hAnsi="Arial" w:cs="Arial"/>
          <w:sz w:val="20"/>
          <w:szCs w:val="20"/>
        </w:rPr>
      </w:pPr>
      <w:r w:rsidRPr="007D157F">
        <w:rPr>
          <w:rFonts w:ascii="Arial" w:hAnsi="Arial" w:cs="Arial"/>
          <w:sz w:val="20"/>
          <w:szCs w:val="20"/>
        </w:rPr>
        <w:t xml:space="preserve">podatke iz </w:t>
      </w:r>
      <w:r w:rsidR="001939C8" w:rsidRPr="007D157F">
        <w:rPr>
          <w:rFonts w:ascii="Arial" w:hAnsi="Arial" w:cs="Arial"/>
          <w:sz w:val="20"/>
          <w:szCs w:val="20"/>
        </w:rPr>
        <w:t>nadzora ministrstev nad zakonitostjo aktov iz pristojnosti lokalnih skupnosti</w:t>
      </w:r>
      <w:r w:rsidR="007B7294" w:rsidRPr="007D157F">
        <w:rPr>
          <w:rFonts w:ascii="Arial" w:hAnsi="Arial" w:cs="Arial"/>
          <w:sz w:val="20"/>
          <w:szCs w:val="20"/>
        </w:rPr>
        <w:t>,</w:t>
      </w:r>
      <w:r w:rsidR="00330A11" w:rsidRPr="007D157F">
        <w:rPr>
          <w:rFonts w:ascii="Arial" w:hAnsi="Arial" w:cs="Arial"/>
          <w:sz w:val="20"/>
          <w:szCs w:val="20"/>
        </w:rPr>
        <w:t xml:space="preserve"> ki jih urejajo predpisi s področja državne uprave,</w:t>
      </w:r>
    </w:p>
    <w:p w:rsidR="00AB5339" w:rsidRPr="007D157F" w:rsidRDefault="001939C8" w:rsidP="0022322A">
      <w:pPr>
        <w:pStyle w:val="Odstavekseznama"/>
        <w:numPr>
          <w:ilvl w:val="0"/>
          <w:numId w:val="10"/>
        </w:numPr>
        <w:jc w:val="both"/>
        <w:rPr>
          <w:rFonts w:ascii="Arial" w:hAnsi="Arial" w:cs="Arial"/>
          <w:sz w:val="20"/>
          <w:szCs w:val="20"/>
        </w:rPr>
      </w:pPr>
      <w:r w:rsidRPr="007D157F">
        <w:rPr>
          <w:rFonts w:ascii="Arial" w:hAnsi="Arial" w:cs="Arial"/>
          <w:sz w:val="20"/>
          <w:szCs w:val="20"/>
        </w:rPr>
        <w:t>podatke iz postop</w:t>
      </w:r>
      <w:r w:rsidR="00AB5339" w:rsidRPr="007D157F">
        <w:rPr>
          <w:rFonts w:ascii="Arial" w:hAnsi="Arial" w:cs="Arial"/>
          <w:sz w:val="20"/>
          <w:szCs w:val="20"/>
        </w:rPr>
        <w:t>k</w:t>
      </w:r>
      <w:r w:rsidRPr="007D157F">
        <w:rPr>
          <w:rFonts w:ascii="Arial" w:hAnsi="Arial" w:cs="Arial"/>
          <w:sz w:val="20"/>
          <w:szCs w:val="20"/>
        </w:rPr>
        <w:t>a</w:t>
      </w:r>
      <w:r w:rsidR="00AB5339" w:rsidRPr="007D157F">
        <w:rPr>
          <w:rFonts w:ascii="Arial" w:hAnsi="Arial" w:cs="Arial"/>
          <w:sz w:val="20"/>
          <w:szCs w:val="20"/>
        </w:rPr>
        <w:t xml:space="preserve"> odločanja o razrešitvi nasprotja javnih interesov</w:t>
      </w:r>
      <w:r w:rsidR="007B7294" w:rsidRPr="007D157F">
        <w:rPr>
          <w:rFonts w:ascii="Arial" w:hAnsi="Arial" w:cs="Arial"/>
          <w:sz w:val="20"/>
          <w:szCs w:val="20"/>
        </w:rPr>
        <w:t>,</w:t>
      </w:r>
    </w:p>
    <w:p w:rsidR="00AB5339" w:rsidRPr="007D157F" w:rsidRDefault="001939C8" w:rsidP="0022322A">
      <w:pPr>
        <w:pStyle w:val="Odstavekseznama"/>
        <w:numPr>
          <w:ilvl w:val="0"/>
          <w:numId w:val="10"/>
        </w:numPr>
        <w:jc w:val="both"/>
        <w:rPr>
          <w:rFonts w:ascii="Arial" w:hAnsi="Arial" w:cs="Arial"/>
          <w:sz w:val="20"/>
          <w:szCs w:val="20"/>
        </w:rPr>
      </w:pPr>
      <w:r w:rsidRPr="007D157F">
        <w:rPr>
          <w:rFonts w:ascii="Arial" w:hAnsi="Arial" w:cs="Arial"/>
          <w:sz w:val="20"/>
          <w:szCs w:val="20"/>
        </w:rPr>
        <w:t>podatke o z</w:t>
      </w:r>
      <w:r w:rsidR="00AB5339" w:rsidRPr="007D157F">
        <w:rPr>
          <w:rFonts w:ascii="Arial" w:hAnsi="Arial" w:cs="Arial"/>
          <w:sz w:val="20"/>
          <w:szCs w:val="20"/>
        </w:rPr>
        <w:t>ačasni</w:t>
      </w:r>
      <w:r w:rsidRPr="007D157F">
        <w:rPr>
          <w:rFonts w:ascii="Arial" w:hAnsi="Arial" w:cs="Arial"/>
          <w:sz w:val="20"/>
          <w:szCs w:val="20"/>
        </w:rPr>
        <w:t>h</w:t>
      </w:r>
      <w:r w:rsidR="00AB5339" w:rsidRPr="007D157F">
        <w:rPr>
          <w:rFonts w:ascii="Arial" w:hAnsi="Arial" w:cs="Arial"/>
          <w:sz w:val="20"/>
          <w:szCs w:val="20"/>
        </w:rPr>
        <w:t xml:space="preserve"> ukrepi</w:t>
      </w:r>
      <w:r w:rsidRPr="007D157F">
        <w:rPr>
          <w:rFonts w:ascii="Arial" w:hAnsi="Arial" w:cs="Arial"/>
          <w:sz w:val="20"/>
          <w:szCs w:val="20"/>
        </w:rPr>
        <w:t>h</w:t>
      </w:r>
      <w:r w:rsidR="00AB5339" w:rsidRPr="007D157F">
        <w:rPr>
          <w:rFonts w:ascii="Arial" w:hAnsi="Arial" w:cs="Arial"/>
          <w:sz w:val="20"/>
          <w:szCs w:val="20"/>
        </w:rPr>
        <w:t xml:space="preserve"> za zavarovanje urejanja prostora</w:t>
      </w:r>
      <w:r w:rsidR="007B7294" w:rsidRPr="007D157F">
        <w:rPr>
          <w:rFonts w:ascii="Arial" w:hAnsi="Arial" w:cs="Arial"/>
          <w:sz w:val="20"/>
          <w:szCs w:val="20"/>
        </w:rPr>
        <w:t>,</w:t>
      </w:r>
    </w:p>
    <w:p w:rsidR="00170FF5" w:rsidRPr="007D157F" w:rsidRDefault="00170FF5" w:rsidP="0022322A">
      <w:pPr>
        <w:pStyle w:val="Odstavekseznama"/>
        <w:numPr>
          <w:ilvl w:val="0"/>
          <w:numId w:val="10"/>
        </w:numPr>
        <w:jc w:val="both"/>
        <w:rPr>
          <w:rFonts w:ascii="Arial" w:hAnsi="Arial" w:cs="Arial"/>
          <w:sz w:val="20"/>
          <w:szCs w:val="20"/>
        </w:rPr>
      </w:pPr>
      <w:r w:rsidRPr="007D157F">
        <w:rPr>
          <w:rFonts w:ascii="Arial" w:hAnsi="Arial" w:cs="Arial"/>
          <w:sz w:val="20"/>
          <w:szCs w:val="20"/>
        </w:rPr>
        <w:t>podatke o popra</w:t>
      </w:r>
      <w:r w:rsidR="00D278E6" w:rsidRPr="007D157F">
        <w:rPr>
          <w:rFonts w:ascii="Arial" w:hAnsi="Arial" w:cs="Arial"/>
          <w:sz w:val="20"/>
          <w:szCs w:val="20"/>
        </w:rPr>
        <w:t xml:space="preserve">vkih </w:t>
      </w:r>
      <w:r w:rsidR="001226BA" w:rsidRPr="007D157F">
        <w:rPr>
          <w:rFonts w:ascii="Arial" w:hAnsi="Arial" w:cs="Arial"/>
          <w:sz w:val="20"/>
          <w:szCs w:val="20"/>
        </w:rPr>
        <w:t xml:space="preserve">aktov </w:t>
      </w:r>
      <w:r w:rsidR="00D278E6" w:rsidRPr="007D157F">
        <w:rPr>
          <w:rFonts w:ascii="Arial" w:hAnsi="Arial" w:cs="Arial"/>
          <w:sz w:val="20"/>
          <w:szCs w:val="20"/>
        </w:rPr>
        <w:t>in</w:t>
      </w:r>
    </w:p>
    <w:p w:rsidR="00170FF5" w:rsidRPr="007D157F" w:rsidRDefault="001939C8" w:rsidP="0022322A">
      <w:pPr>
        <w:pStyle w:val="Odstavekseznama"/>
        <w:numPr>
          <w:ilvl w:val="0"/>
          <w:numId w:val="10"/>
        </w:numPr>
        <w:jc w:val="both"/>
        <w:rPr>
          <w:rFonts w:ascii="Arial" w:hAnsi="Arial" w:cs="Arial"/>
          <w:sz w:val="20"/>
          <w:szCs w:val="20"/>
        </w:rPr>
      </w:pPr>
      <w:r w:rsidRPr="007D157F">
        <w:rPr>
          <w:rFonts w:ascii="Arial" w:hAnsi="Arial" w:cs="Arial"/>
          <w:sz w:val="20"/>
          <w:szCs w:val="20"/>
        </w:rPr>
        <w:t xml:space="preserve">podatki o avtentičnih </w:t>
      </w:r>
      <w:r w:rsidR="00170FF5" w:rsidRPr="007D157F">
        <w:rPr>
          <w:rFonts w:ascii="Arial" w:hAnsi="Arial" w:cs="Arial"/>
          <w:sz w:val="20"/>
          <w:szCs w:val="20"/>
        </w:rPr>
        <w:t>(obvezni</w:t>
      </w:r>
      <w:r w:rsidRPr="007D157F">
        <w:rPr>
          <w:rFonts w:ascii="Arial" w:hAnsi="Arial" w:cs="Arial"/>
          <w:sz w:val="20"/>
          <w:szCs w:val="20"/>
        </w:rPr>
        <w:t>h) razlagah</w:t>
      </w:r>
      <w:r w:rsidR="00170FF5" w:rsidRPr="007D157F">
        <w:rPr>
          <w:rFonts w:ascii="Arial" w:hAnsi="Arial" w:cs="Arial"/>
          <w:sz w:val="20"/>
          <w:szCs w:val="20"/>
        </w:rPr>
        <w:t>.</w:t>
      </w:r>
    </w:p>
    <w:p w:rsidR="00170FF5" w:rsidRPr="007D157F" w:rsidRDefault="00170FF5" w:rsidP="00170FF5">
      <w:pPr>
        <w:shd w:val="clear" w:color="auto" w:fill="FFFFFF"/>
        <w:spacing w:after="0" w:line="240" w:lineRule="auto"/>
        <w:rPr>
          <w:rFonts w:ascii="Arial" w:hAnsi="Arial" w:cs="Arial"/>
          <w:sz w:val="20"/>
          <w:szCs w:val="20"/>
        </w:rPr>
      </w:pPr>
    </w:p>
    <w:p w:rsidR="001618DD" w:rsidRPr="007D157F" w:rsidRDefault="001618DD" w:rsidP="00170FF5">
      <w:pPr>
        <w:shd w:val="clear" w:color="auto" w:fill="FFFFFF"/>
        <w:spacing w:after="0" w:line="240" w:lineRule="auto"/>
        <w:rPr>
          <w:rFonts w:ascii="Arial" w:hAnsi="Arial" w:cs="Arial"/>
          <w:sz w:val="20"/>
          <w:szCs w:val="20"/>
        </w:rPr>
      </w:pPr>
    </w:p>
    <w:p w:rsidR="00170FF5" w:rsidRPr="007D157F" w:rsidRDefault="00170FF5" w:rsidP="00B76B18">
      <w:pPr>
        <w:pStyle w:val="len"/>
        <w:ind w:left="0" w:firstLine="0"/>
        <w:rPr>
          <w:shd w:val="clear" w:color="auto" w:fill="FFFFFF"/>
        </w:rPr>
      </w:pPr>
      <w:r w:rsidRPr="007D157F">
        <w:rPr>
          <w:shd w:val="clear" w:color="auto" w:fill="FFFFFF"/>
        </w:rPr>
        <w:t>člen</w:t>
      </w:r>
    </w:p>
    <w:p w:rsidR="00170FF5" w:rsidRPr="007D157F" w:rsidRDefault="00170FF5" w:rsidP="00F30860">
      <w:pPr>
        <w:pStyle w:val="lennaslov0"/>
      </w:pPr>
      <w:r w:rsidRPr="007D157F">
        <w:t>(</w:t>
      </w:r>
      <w:r w:rsidR="00A3312C" w:rsidRPr="007D157F">
        <w:t>p</w:t>
      </w:r>
      <w:r w:rsidRPr="007D157F">
        <w:t>ovezava s katastrom nepremičnin)</w:t>
      </w:r>
    </w:p>
    <w:p w:rsidR="00170FF5" w:rsidRPr="007D157F" w:rsidRDefault="00170FF5" w:rsidP="00170FF5">
      <w:pPr>
        <w:shd w:val="clear" w:color="auto" w:fill="FFFFFF"/>
        <w:spacing w:after="0" w:line="240" w:lineRule="auto"/>
        <w:rPr>
          <w:rFonts w:ascii="Arial" w:eastAsia="Times New Roman" w:hAnsi="Arial" w:cs="Arial"/>
          <w:b/>
          <w:bCs/>
          <w:sz w:val="20"/>
          <w:szCs w:val="20"/>
          <w:lang w:eastAsia="sl-SI"/>
        </w:rPr>
      </w:pPr>
    </w:p>
    <w:p w:rsidR="00170FF5" w:rsidRPr="007D157F" w:rsidRDefault="00170FF5" w:rsidP="0022322A">
      <w:pPr>
        <w:shd w:val="clear" w:color="auto" w:fill="FFFFFF"/>
        <w:spacing w:after="0" w:line="240" w:lineRule="auto"/>
        <w:jc w:val="both"/>
        <w:rPr>
          <w:rFonts w:ascii="Arial" w:hAnsi="Arial" w:cs="Arial"/>
          <w:sz w:val="20"/>
          <w:szCs w:val="20"/>
        </w:rPr>
      </w:pPr>
      <w:r w:rsidRPr="007D157F">
        <w:rPr>
          <w:rFonts w:ascii="Arial" w:hAnsi="Arial" w:cs="Arial"/>
          <w:sz w:val="20"/>
          <w:szCs w:val="20"/>
        </w:rPr>
        <w:t>Povezava med podatki o prostorskih aktih in katastrom nepremičnin se zagotavlja:</w:t>
      </w:r>
    </w:p>
    <w:p w:rsidR="00170FF5" w:rsidRPr="007D157F" w:rsidRDefault="0054788F" w:rsidP="0022322A">
      <w:pPr>
        <w:pStyle w:val="Odstavekseznama"/>
        <w:numPr>
          <w:ilvl w:val="0"/>
          <w:numId w:val="9"/>
        </w:numPr>
        <w:shd w:val="clear" w:color="auto" w:fill="FFFFFF"/>
        <w:spacing w:after="0" w:line="240" w:lineRule="auto"/>
        <w:jc w:val="both"/>
        <w:rPr>
          <w:rFonts w:ascii="Arial" w:hAnsi="Arial" w:cs="Arial"/>
          <w:sz w:val="20"/>
          <w:szCs w:val="20"/>
        </w:rPr>
      </w:pPr>
      <w:r w:rsidRPr="007D157F">
        <w:rPr>
          <w:rFonts w:ascii="Arial" w:hAnsi="Arial" w:cs="Arial"/>
          <w:sz w:val="20"/>
          <w:szCs w:val="20"/>
        </w:rPr>
        <w:t>s</w:t>
      </w:r>
      <w:r w:rsidR="00170FF5" w:rsidRPr="007D157F">
        <w:rPr>
          <w:rFonts w:ascii="Arial" w:hAnsi="Arial" w:cs="Arial"/>
          <w:sz w:val="20"/>
          <w:szCs w:val="20"/>
        </w:rPr>
        <w:t xml:space="preserve"> prikazom grafičnega dela prostorskega akta na </w:t>
      </w:r>
      <w:r w:rsidRPr="007D157F">
        <w:rPr>
          <w:rFonts w:ascii="Arial" w:hAnsi="Arial" w:cs="Arial"/>
          <w:sz w:val="20"/>
          <w:szCs w:val="20"/>
        </w:rPr>
        <w:t>parcelah iz katastra nepremičnin</w:t>
      </w:r>
      <w:r w:rsidR="00170FF5" w:rsidRPr="007D157F">
        <w:rPr>
          <w:rFonts w:ascii="Arial" w:hAnsi="Arial" w:cs="Arial"/>
          <w:sz w:val="20"/>
          <w:szCs w:val="20"/>
        </w:rPr>
        <w:t>,</w:t>
      </w:r>
    </w:p>
    <w:p w:rsidR="00170FF5" w:rsidRPr="007D157F" w:rsidRDefault="00170FF5" w:rsidP="0022322A">
      <w:pPr>
        <w:pStyle w:val="Odstavekseznama"/>
        <w:numPr>
          <w:ilvl w:val="0"/>
          <w:numId w:val="9"/>
        </w:numPr>
        <w:shd w:val="clear" w:color="auto" w:fill="FFFFFF"/>
        <w:spacing w:after="0" w:line="240" w:lineRule="auto"/>
        <w:jc w:val="both"/>
        <w:rPr>
          <w:rFonts w:ascii="Arial" w:hAnsi="Arial" w:cs="Arial"/>
          <w:sz w:val="20"/>
          <w:szCs w:val="20"/>
        </w:rPr>
      </w:pPr>
      <w:r w:rsidRPr="007D157F">
        <w:rPr>
          <w:rFonts w:ascii="Arial" w:hAnsi="Arial" w:cs="Arial"/>
          <w:sz w:val="20"/>
          <w:szCs w:val="20"/>
        </w:rPr>
        <w:t>s točkami grafičnega dela prostorskega akta, ki so povezljive</w:t>
      </w:r>
      <w:r w:rsidR="0054788F" w:rsidRPr="007D157F">
        <w:rPr>
          <w:rFonts w:ascii="Arial" w:hAnsi="Arial" w:cs="Arial"/>
          <w:sz w:val="20"/>
          <w:szCs w:val="20"/>
        </w:rPr>
        <w:t xml:space="preserve"> s točkami</w:t>
      </w:r>
      <w:r w:rsidRPr="007D157F">
        <w:rPr>
          <w:rFonts w:ascii="Arial" w:hAnsi="Arial" w:cs="Arial"/>
          <w:sz w:val="20"/>
          <w:szCs w:val="20"/>
        </w:rPr>
        <w:t xml:space="preserve"> </w:t>
      </w:r>
      <w:r w:rsidR="0054788F" w:rsidRPr="007D157F">
        <w:rPr>
          <w:rFonts w:ascii="Arial" w:hAnsi="Arial" w:cs="Arial"/>
          <w:sz w:val="20"/>
          <w:szCs w:val="20"/>
        </w:rPr>
        <w:t>iz katastra nepremičnin,</w:t>
      </w:r>
    </w:p>
    <w:p w:rsidR="00170FF5" w:rsidRPr="007D157F" w:rsidRDefault="00170FF5" w:rsidP="0022322A">
      <w:pPr>
        <w:pStyle w:val="Odstavekseznama"/>
        <w:numPr>
          <w:ilvl w:val="0"/>
          <w:numId w:val="9"/>
        </w:numPr>
        <w:shd w:val="clear" w:color="auto" w:fill="FFFFFF"/>
        <w:spacing w:after="0" w:line="240" w:lineRule="auto"/>
        <w:jc w:val="both"/>
        <w:rPr>
          <w:rFonts w:ascii="Arial" w:hAnsi="Arial" w:cs="Arial"/>
          <w:sz w:val="20"/>
          <w:szCs w:val="20"/>
        </w:rPr>
      </w:pPr>
      <w:r w:rsidRPr="007D157F">
        <w:rPr>
          <w:rFonts w:ascii="Arial" w:hAnsi="Arial" w:cs="Arial"/>
          <w:sz w:val="20"/>
          <w:szCs w:val="20"/>
        </w:rPr>
        <w:t>s podatkom o namenski rabi prostora na parceli</w:t>
      </w:r>
      <w:r w:rsidR="0054788F" w:rsidRPr="007D157F">
        <w:rPr>
          <w:rFonts w:ascii="Arial" w:hAnsi="Arial" w:cs="Arial"/>
          <w:sz w:val="20"/>
          <w:szCs w:val="20"/>
        </w:rPr>
        <w:t xml:space="preserve"> iz katastra nepremičnin.</w:t>
      </w:r>
    </w:p>
    <w:p w:rsidR="00DD456F" w:rsidRPr="007D157F" w:rsidRDefault="00DD456F" w:rsidP="00B76B18">
      <w:pPr>
        <w:pStyle w:val="len"/>
        <w:numPr>
          <w:ilvl w:val="0"/>
          <w:numId w:val="0"/>
        </w:numPr>
        <w:jc w:val="left"/>
        <w:rPr>
          <w:shd w:val="clear" w:color="auto" w:fill="FFFFFF"/>
        </w:rPr>
      </w:pPr>
    </w:p>
    <w:p w:rsidR="001618DD" w:rsidRPr="007D157F" w:rsidRDefault="001618DD" w:rsidP="00B76B18">
      <w:pPr>
        <w:pStyle w:val="len"/>
        <w:numPr>
          <w:ilvl w:val="0"/>
          <w:numId w:val="0"/>
        </w:numPr>
        <w:jc w:val="left"/>
        <w:rPr>
          <w:shd w:val="clear" w:color="auto" w:fill="FFFFFF"/>
        </w:rPr>
      </w:pPr>
    </w:p>
    <w:p w:rsidR="008842EB" w:rsidRPr="007D157F" w:rsidRDefault="008842EB" w:rsidP="00B76B18">
      <w:pPr>
        <w:pStyle w:val="len"/>
        <w:ind w:left="0" w:firstLine="0"/>
        <w:rPr>
          <w:shd w:val="clear" w:color="auto" w:fill="FFFFFF"/>
        </w:rPr>
      </w:pPr>
      <w:bookmarkStart w:id="1" w:name="_Ref73305815"/>
      <w:r w:rsidRPr="007D157F">
        <w:rPr>
          <w:shd w:val="clear" w:color="auto" w:fill="FFFFFF"/>
        </w:rPr>
        <w:t>člen</w:t>
      </w:r>
      <w:bookmarkEnd w:id="1"/>
      <w:r w:rsidRPr="007D157F">
        <w:rPr>
          <w:shd w:val="clear" w:color="auto" w:fill="FFFFFF"/>
        </w:rPr>
        <w:t xml:space="preserve"> </w:t>
      </w:r>
    </w:p>
    <w:p w:rsidR="008842EB" w:rsidRPr="007D157F" w:rsidRDefault="008842EB" w:rsidP="00047DD8">
      <w:pPr>
        <w:pStyle w:val="lennaslov0"/>
      </w:pPr>
      <w:r w:rsidRPr="007D157F">
        <w:t xml:space="preserve">(tehnična pravila za </w:t>
      </w:r>
      <w:r w:rsidR="008D2B31" w:rsidRPr="007D157F">
        <w:t xml:space="preserve">pripravo </w:t>
      </w:r>
      <w:r w:rsidR="00AD11EB" w:rsidRPr="007D157F">
        <w:t>prostorskih aktov</w:t>
      </w:r>
      <w:r w:rsidRPr="007D157F">
        <w:t xml:space="preserve">) </w:t>
      </w:r>
    </w:p>
    <w:p w:rsidR="008842EB" w:rsidRPr="007D157F" w:rsidRDefault="008842EB" w:rsidP="008842EB">
      <w:pPr>
        <w:shd w:val="clear" w:color="auto" w:fill="FFFFFF"/>
        <w:spacing w:after="0" w:line="240" w:lineRule="auto"/>
        <w:rPr>
          <w:rFonts w:ascii="Arial" w:hAnsi="Arial" w:cs="Arial"/>
          <w:sz w:val="20"/>
          <w:szCs w:val="20"/>
          <w:shd w:val="clear" w:color="auto" w:fill="FFFFFF"/>
        </w:rPr>
      </w:pPr>
    </w:p>
    <w:p w:rsidR="008D2B31" w:rsidRPr="007D157F" w:rsidRDefault="00694744" w:rsidP="0022322A">
      <w:p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Podrobnejše specifikacije</w:t>
      </w:r>
      <w:r w:rsidR="00E64A85" w:rsidRPr="007D157F">
        <w:rPr>
          <w:rFonts w:ascii="Arial" w:hAnsi="Arial" w:cs="Arial"/>
          <w:sz w:val="20"/>
          <w:szCs w:val="20"/>
          <w:shd w:val="clear" w:color="auto" w:fill="FFFFFF"/>
        </w:rPr>
        <w:t xml:space="preserve"> </w:t>
      </w:r>
      <w:r w:rsidR="008D2B31" w:rsidRPr="007D157F">
        <w:rPr>
          <w:rFonts w:ascii="Arial" w:hAnsi="Arial" w:cs="Arial"/>
          <w:sz w:val="20"/>
          <w:szCs w:val="20"/>
          <w:shd w:val="clear" w:color="auto" w:fill="FFFFFF"/>
        </w:rPr>
        <w:t xml:space="preserve">za pripravo prostorskih aktov in način posredovanja </w:t>
      </w:r>
      <w:r w:rsidR="009F71B2" w:rsidRPr="007D157F">
        <w:rPr>
          <w:rFonts w:ascii="Arial" w:hAnsi="Arial" w:cs="Arial"/>
          <w:sz w:val="20"/>
          <w:szCs w:val="20"/>
          <w:shd w:val="clear" w:color="auto" w:fill="FFFFFF"/>
        </w:rPr>
        <w:t xml:space="preserve">podatkov </w:t>
      </w:r>
      <w:r w:rsidR="008D2B31" w:rsidRPr="007D157F">
        <w:rPr>
          <w:rFonts w:ascii="Arial" w:hAnsi="Arial" w:cs="Arial"/>
          <w:sz w:val="20"/>
          <w:szCs w:val="20"/>
          <w:shd w:val="clear" w:color="auto" w:fill="FFFFFF"/>
        </w:rPr>
        <w:t>v informacijski sistem so določen</w:t>
      </w:r>
      <w:r w:rsidRPr="007D157F">
        <w:rPr>
          <w:rFonts w:ascii="Arial" w:hAnsi="Arial" w:cs="Arial"/>
          <w:sz w:val="20"/>
          <w:szCs w:val="20"/>
          <w:shd w:val="clear" w:color="auto" w:fill="FFFFFF"/>
        </w:rPr>
        <w:t>e</w:t>
      </w:r>
      <w:r w:rsidR="008D2B31" w:rsidRPr="007D157F">
        <w:rPr>
          <w:rFonts w:ascii="Arial" w:hAnsi="Arial" w:cs="Arial"/>
          <w:sz w:val="20"/>
          <w:szCs w:val="20"/>
          <w:shd w:val="clear" w:color="auto" w:fill="FFFFFF"/>
        </w:rPr>
        <w:t xml:space="preserve"> v tehničnih pravilih</w:t>
      </w:r>
      <w:r w:rsidRPr="007D157F">
        <w:rPr>
          <w:rFonts w:ascii="Arial" w:hAnsi="Arial" w:cs="Arial"/>
          <w:sz w:val="20"/>
          <w:szCs w:val="20"/>
        </w:rPr>
        <w:t xml:space="preserve"> </w:t>
      </w:r>
      <w:r w:rsidRPr="007D157F">
        <w:rPr>
          <w:rFonts w:ascii="Arial" w:hAnsi="Arial" w:cs="Arial"/>
          <w:sz w:val="20"/>
          <w:szCs w:val="20"/>
          <w:shd w:val="clear" w:color="auto" w:fill="FFFFFF"/>
        </w:rPr>
        <w:t>za pripravo prostorskih aktov</w:t>
      </w:r>
      <w:r w:rsidR="008D2B31" w:rsidRPr="007D157F">
        <w:rPr>
          <w:rFonts w:ascii="Arial" w:hAnsi="Arial" w:cs="Arial"/>
          <w:sz w:val="20"/>
          <w:szCs w:val="20"/>
          <w:shd w:val="clear" w:color="auto" w:fill="FFFFFF"/>
        </w:rPr>
        <w:t>.</w:t>
      </w:r>
    </w:p>
    <w:p w:rsidR="008842EB" w:rsidRPr="007D157F" w:rsidRDefault="008842EB" w:rsidP="00977E94">
      <w:pPr>
        <w:shd w:val="clear" w:color="auto" w:fill="FFFFFF"/>
        <w:spacing w:after="0" w:line="240" w:lineRule="auto"/>
        <w:rPr>
          <w:rFonts w:ascii="Arial" w:hAnsi="Arial" w:cs="Arial"/>
          <w:sz w:val="20"/>
          <w:szCs w:val="20"/>
          <w:shd w:val="clear" w:color="auto" w:fill="FFFFFF"/>
        </w:rPr>
      </w:pPr>
    </w:p>
    <w:p w:rsidR="008D2B31" w:rsidRPr="007D157F" w:rsidRDefault="008D2B31" w:rsidP="0059797E">
      <w:pPr>
        <w:shd w:val="clear" w:color="auto" w:fill="FFFFFF"/>
        <w:spacing w:after="0" w:line="240" w:lineRule="auto"/>
        <w:rPr>
          <w:rFonts w:ascii="Arial" w:eastAsia="Times New Roman" w:hAnsi="Arial" w:cs="Arial"/>
          <w:b/>
          <w:bCs/>
          <w:sz w:val="20"/>
          <w:szCs w:val="20"/>
          <w:lang w:eastAsia="sl-SI"/>
        </w:rPr>
      </w:pPr>
    </w:p>
    <w:p w:rsidR="008D2B31" w:rsidRPr="007D157F" w:rsidRDefault="008D2B31" w:rsidP="0059797E">
      <w:pPr>
        <w:shd w:val="clear" w:color="auto" w:fill="FFFFFF"/>
        <w:spacing w:after="0" w:line="240" w:lineRule="auto"/>
        <w:rPr>
          <w:rFonts w:ascii="Arial" w:eastAsia="Times New Roman" w:hAnsi="Arial" w:cs="Arial"/>
          <w:b/>
          <w:bCs/>
          <w:sz w:val="20"/>
          <w:szCs w:val="20"/>
          <w:lang w:eastAsia="sl-SI"/>
        </w:rPr>
      </w:pPr>
    </w:p>
    <w:p w:rsidR="00230D3F" w:rsidRPr="007D157F" w:rsidRDefault="00230D3F" w:rsidP="0059797E">
      <w:pPr>
        <w:shd w:val="clear" w:color="auto" w:fill="FFFFFF"/>
        <w:spacing w:after="0" w:line="240" w:lineRule="auto"/>
        <w:rPr>
          <w:rFonts w:ascii="Arial" w:eastAsia="Times New Roman" w:hAnsi="Arial" w:cs="Arial"/>
          <w:b/>
          <w:bCs/>
          <w:sz w:val="20"/>
          <w:szCs w:val="20"/>
          <w:lang w:eastAsia="sl-SI"/>
        </w:rPr>
      </w:pPr>
    </w:p>
    <w:p w:rsidR="00230D3F" w:rsidRPr="007D157F" w:rsidRDefault="002B6779" w:rsidP="00F44AA5">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2</w:t>
      </w:r>
      <w:r w:rsidR="00230D3F" w:rsidRPr="007D157F">
        <w:rPr>
          <w:rFonts w:ascii="Arial" w:eastAsia="Times New Roman" w:hAnsi="Arial" w:cs="Arial"/>
          <w:b/>
          <w:bCs/>
          <w:sz w:val="20"/>
          <w:szCs w:val="20"/>
          <w:lang w:eastAsia="sl-SI"/>
        </w:rPr>
        <w:t>. poglavje: ZBIRKA PODATKOV O GRADITVI OBJEKTOV</w:t>
      </w:r>
    </w:p>
    <w:p w:rsidR="00230D3F" w:rsidRPr="007D157F" w:rsidRDefault="00230D3F" w:rsidP="0059797E">
      <w:pPr>
        <w:shd w:val="clear" w:color="auto" w:fill="FFFFFF"/>
        <w:spacing w:after="0" w:line="240" w:lineRule="auto"/>
        <w:rPr>
          <w:rFonts w:ascii="Arial" w:eastAsia="Times New Roman" w:hAnsi="Arial" w:cs="Arial"/>
          <w:b/>
          <w:bCs/>
          <w:sz w:val="20"/>
          <w:szCs w:val="20"/>
          <w:lang w:eastAsia="sl-SI"/>
        </w:rPr>
      </w:pPr>
    </w:p>
    <w:p w:rsidR="00230D3F" w:rsidRPr="007D157F" w:rsidRDefault="00230D3F" w:rsidP="0059797E">
      <w:pPr>
        <w:shd w:val="clear" w:color="auto" w:fill="FFFFFF"/>
        <w:spacing w:after="0" w:line="240" w:lineRule="auto"/>
        <w:rPr>
          <w:rFonts w:ascii="Arial" w:eastAsia="Times New Roman" w:hAnsi="Arial" w:cs="Arial"/>
          <w:b/>
          <w:bCs/>
          <w:sz w:val="20"/>
          <w:szCs w:val="20"/>
          <w:lang w:eastAsia="sl-SI"/>
        </w:rPr>
      </w:pPr>
    </w:p>
    <w:p w:rsidR="00E64891" w:rsidRPr="007D157F" w:rsidRDefault="00E64891" w:rsidP="00E64891">
      <w:pPr>
        <w:pStyle w:val="Odstavekseznama"/>
        <w:shd w:val="clear" w:color="auto" w:fill="FFFFFF"/>
        <w:spacing w:after="0" w:line="240" w:lineRule="auto"/>
        <w:jc w:val="center"/>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E64891" w:rsidRPr="007D157F" w:rsidRDefault="00B76B18" w:rsidP="00B76B18">
      <w:pPr>
        <w:pStyle w:val="lennaslov0"/>
      </w:pPr>
      <w:r w:rsidRPr="007D157F">
        <w:t xml:space="preserve"> </w:t>
      </w:r>
      <w:r w:rsidR="00E64891" w:rsidRPr="007D157F">
        <w:t>(</w:t>
      </w:r>
      <w:r w:rsidR="001226BA" w:rsidRPr="007D157F">
        <w:t>vsebina</w:t>
      </w:r>
      <w:r w:rsidR="00E64891" w:rsidRPr="007D157F">
        <w:t>)</w:t>
      </w:r>
    </w:p>
    <w:p w:rsidR="00E64891" w:rsidRPr="007D157F" w:rsidRDefault="00E64891" w:rsidP="00E64891">
      <w:pPr>
        <w:shd w:val="clear" w:color="auto" w:fill="FFFFFF"/>
        <w:spacing w:after="0" w:line="240" w:lineRule="auto"/>
        <w:rPr>
          <w:rFonts w:ascii="Arial" w:eastAsia="Times New Roman" w:hAnsi="Arial" w:cs="Arial"/>
          <w:b/>
          <w:bCs/>
          <w:sz w:val="20"/>
          <w:szCs w:val="20"/>
          <w:lang w:eastAsia="sl-SI"/>
        </w:rPr>
      </w:pPr>
    </w:p>
    <w:p w:rsidR="00E64891" w:rsidRPr="007D157F" w:rsidRDefault="00E64891" w:rsidP="0022322A">
      <w:pPr>
        <w:pStyle w:val="Odstavekseznama"/>
        <w:numPr>
          <w:ilvl w:val="0"/>
          <w:numId w:val="28"/>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Podatki o graditvi objektov so podatki o upravnih in drugih postopkih s področja graditve objektov, vključno s podatki, ki nastanejo v postopkih priprave vloge za izdajo upravnega akta.</w:t>
      </w:r>
    </w:p>
    <w:p w:rsidR="00E64891" w:rsidRPr="007D157F" w:rsidRDefault="00E64891" w:rsidP="0022322A">
      <w:pPr>
        <w:shd w:val="clear" w:color="auto" w:fill="FFFFFF"/>
        <w:spacing w:after="0" w:line="240" w:lineRule="auto"/>
        <w:jc w:val="both"/>
        <w:rPr>
          <w:rFonts w:ascii="Arial" w:eastAsia="Times New Roman" w:hAnsi="Arial" w:cs="Arial"/>
          <w:sz w:val="20"/>
          <w:szCs w:val="20"/>
          <w:lang w:eastAsia="sl-SI"/>
        </w:rPr>
      </w:pPr>
    </w:p>
    <w:p w:rsidR="00E64891" w:rsidRPr="007D157F" w:rsidRDefault="00E64891" w:rsidP="0022322A">
      <w:pPr>
        <w:pStyle w:val="Odstavekseznama"/>
        <w:numPr>
          <w:ilvl w:val="0"/>
          <w:numId w:val="28"/>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Podatki o graditvi objektov se vodijo in vzdržujejo v zbirki podatkov o graditvi objektov. </w:t>
      </w:r>
    </w:p>
    <w:p w:rsidR="00E64891" w:rsidRPr="007D157F" w:rsidRDefault="00E64891" w:rsidP="0022322A">
      <w:pPr>
        <w:pStyle w:val="Odstavekseznama"/>
        <w:jc w:val="both"/>
        <w:rPr>
          <w:rFonts w:ascii="Arial" w:eastAsia="Times New Roman" w:hAnsi="Arial" w:cs="Arial"/>
          <w:sz w:val="20"/>
          <w:szCs w:val="20"/>
          <w:lang w:eastAsia="sl-SI"/>
        </w:rPr>
      </w:pPr>
    </w:p>
    <w:p w:rsidR="00E64891" w:rsidRPr="007D157F" w:rsidRDefault="00E64891" w:rsidP="0022322A">
      <w:pPr>
        <w:pStyle w:val="Odstavekseznama"/>
        <w:numPr>
          <w:ilvl w:val="0"/>
          <w:numId w:val="28"/>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Zbirka podatkov o graditvi objektov vsebuje naslednje podatke</w:t>
      </w:r>
      <w:r w:rsidRPr="007D157F">
        <w:rPr>
          <w:rFonts w:ascii="Arial" w:hAnsi="Arial" w:cs="Arial"/>
          <w:sz w:val="20"/>
          <w:szCs w:val="20"/>
          <w:shd w:val="clear" w:color="auto" w:fill="FFFFFF"/>
        </w:rPr>
        <w:t>:</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osnovni podatki o posegu v prostor,</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podatki o udeležencih v postopku,</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podatki o izdanih upravnih aktih,</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lastRenderedPageBreak/>
        <w:t>podatki o projektni dokumentaciji,</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zemljišča za gradnjo,</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podatki o posameznih objektih,</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podatki o izdanih mnenjih in soglasjih,</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hAnsi="Arial" w:cs="Arial"/>
          <w:sz w:val="20"/>
          <w:szCs w:val="20"/>
          <w:shd w:val="clear" w:color="auto" w:fill="FFFFFF"/>
        </w:rPr>
        <w:t>priloge vlogi za izdajo upravnega akta,</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podatki o povezanih postopkih,</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podatki o drugih aktih, ki posegajo v upravne akte,</w:t>
      </w:r>
    </w:p>
    <w:p w:rsidR="00E64891" w:rsidRPr="007D157F" w:rsidRDefault="00E64891"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hAnsi="Arial" w:cs="Arial"/>
          <w:sz w:val="20"/>
          <w:szCs w:val="20"/>
          <w:shd w:val="clear" w:color="auto" w:fill="FFFFFF"/>
        </w:rPr>
        <w:t>druga dokumentacija, ki je nastala v postopku priprave vloge in postopku odločanja o upravnem aktu.</w:t>
      </w:r>
    </w:p>
    <w:p w:rsidR="00E64891" w:rsidRPr="007D157F" w:rsidRDefault="00E64891" w:rsidP="00E64891">
      <w:pPr>
        <w:shd w:val="clear" w:color="auto" w:fill="FFFFFF"/>
        <w:spacing w:after="0" w:line="240" w:lineRule="auto"/>
        <w:rPr>
          <w:rFonts w:ascii="Arial" w:eastAsia="Times New Roman" w:hAnsi="Arial" w:cs="Arial"/>
          <w:b/>
          <w:bCs/>
          <w:sz w:val="20"/>
          <w:szCs w:val="20"/>
          <w:lang w:eastAsia="sl-SI"/>
        </w:rPr>
      </w:pPr>
    </w:p>
    <w:p w:rsidR="00E64891" w:rsidRPr="007D157F" w:rsidRDefault="00E64891" w:rsidP="00E64891">
      <w:pPr>
        <w:shd w:val="clear" w:color="auto" w:fill="FFFFFF"/>
        <w:spacing w:after="0" w:line="240" w:lineRule="auto"/>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bookmarkStart w:id="2" w:name="_Ref73306214"/>
      <w:r w:rsidRPr="007D157F">
        <w:rPr>
          <w:shd w:val="clear" w:color="auto" w:fill="FFFFFF"/>
        </w:rPr>
        <w:t>člen</w:t>
      </w:r>
      <w:bookmarkEnd w:id="2"/>
      <w:r w:rsidRPr="007D157F">
        <w:rPr>
          <w:shd w:val="clear" w:color="auto" w:fill="FFFFFF"/>
        </w:rPr>
        <w:t xml:space="preserve"> </w:t>
      </w:r>
    </w:p>
    <w:p w:rsidR="00E64891" w:rsidRPr="007D157F" w:rsidRDefault="00B76B18" w:rsidP="00B76B18">
      <w:pPr>
        <w:pStyle w:val="lennaslov0"/>
      </w:pPr>
      <w:r w:rsidRPr="007D157F">
        <w:t xml:space="preserve"> </w:t>
      </w:r>
      <w:r w:rsidR="00E64891" w:rsidRPr="007D157F">
        <w:t>(evidentiranje podatkov o graditvi objektov za nazaj)</w:t>
      </w:r>
    </w:p>
    <w:p w:rsidR="00E64891" w:rsidRPr="007D157F" w:rsidRDefault="00E64891" w:rsidP="00E64891">
      <w:pPr>
        <w:shd w:val="clear" w:color="auto" w:fill="FFFFFF"/>
        <w:spacing w:after="0" w:line="240" w:lineRule="auto"/>
        <w:jc w:val="center"/>
        <w:rPr>
          <w:rFonts w:ascii="Arial" w:eastAsia="Times New Roman" w:hAnsi="Arial" w:cs="Arial"/>
          <w:b/>
          <w:bCs/>
          <w:sz w:val="20"/>
          <w:szCs w:val="20"/>
          <w:lang w:eastAsia="sl-SI"/>
        </w:rPr>
      </w:pPr>
    </w:p>
    <w:p w:rsidR="00E64891" w:rsidRPr="007D157F" w:rsidRDefault="00E64891" w:rsidP="00E64891">
      <w:pPr>
        <w:shd w:val="clear" w:color="auto" w:fill="FFFFFF"/>
        <w:spacing w:after="0" w:line="240" w:lineRule="auto"/>
        <w:jc w:val="center"/>
        <w:rPr>
          <w:rFonts w:ascii="Arial" w:eastAsia="Times New Roman" w:hAnsi="Arial" w:cs="Arial"/>
          <w:b/>
          <w:bCs/>
          <w:sz w:val="20"/>
          <w:szCs w:val="20"/>
          <w:lang w:eastAsia="sl-SI"/>
        </w:rPr>
      </w:pPr>
    </w:p>
    <w:p w:rsidR="00E64891" w:rsidRPr="007D157F" w:rsidRDefault="00E64891" w:rsidP="0022322A">
      <w:pPr>
        <w:shd w:val="clear" w:color="auto" w:fill="FFFFFF"/>
        <w:spacing w:after="12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(1) Upravni organi pristojni za graditev zagotovijo podatke o upravnih aktih na področju graditve objektov za nazaj do leta 2003. Ti podatki poleg digitalne oblike akta, vsebujejo najmanj podatke o številki zadeve, o datumih izdaje in pravnomočnosti upravnega akta, upravnem organu, ki je upravni akt izdal, parcelami, </w:t>
      </w:r>
      <w:proofErr w:type="spellStart"/>
      <w:r w:rsidRPr="007D157F">
        <w:rPr>
          <w:rFonts w:ascii="Arial" w:eastAsia="Times New Roman" w:hAnsi="Arial" w:cs="Arial"/>
          <w:sz w:val="20"/>
          <w:szCs w:val="20"/>
          <w:lang w:eastAsia="sl-SI"/>
        </w:rPr>
        <w:t>geolokaciji</w:t>
      </w:r>
      <w:proofErr w:type="spellEnd"/>
      <w:r w:rsidRPr="007D157F">
        <w:rPr>
          <w:rFonts w:ascii="Arial" w:eastAsia="Times New Roman" w:hAnsi="Arial" w:cs="Arial"/>
          <w:sz w:val="20"/>
          <w:szCs w:val="20"/>
          <w:lang w:eastAsia="sl-SI"/>
        </w:rPr>
        <w:t xml:space="preserve"> in vrsti upravnega akta.</w:t>
      </w:r>
    </w:p>
    <w:p w:rsidR="00E64891" w:rsidRPr="007D157F" w:rsidRDefault="00E64891" w:rsidP="0022322A">
      <w:pPr>
        <w:shd w:val="clear" w:color="auto" w:fill="FFFFFF"/>
        <w:spacing w:after="12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(2) Upravni organi pristojni za graditev lahko zagotovijo tudi podatke o upravnih aktih, ki so bili izdani do leta 2003. Ti podatki poleg digitalne oblike akta vsebujejo najmanj podatke o datumu izdaje upravnega akta, upravnem organu, ki je upravni akt izdala, </w:t>
      </w:r>
      <w:proofErr w:type="spellStart"/>
      <w:r w:rsidRPr="007D157F">
        <w:rPr>
          <w:rFonts w:ascii="Arial" w:eastAsia="Times New Roman" w:hAnsi="Arial" w:cs="Arial"/>
          <w:sz w:val="20"/>
          <w:szCs w:val="20"/>
          <w:lang w:eastAsia="sl-SI"/>
        </w:rPr>
        <w:t>geolokaciji</w:t>
      </w:r>
      <w:proofErr w:type="spellEnd"/>
      <w:r w:rsidRPr="007D157F">
        <w:rPr>
          <w:rFonts w:ascii="Arial" w:eastAsia="Times New Roman" w:hAnsi="Arial" w:cs="Arial"/>
          <w:sz w:val="20"/>
          <w:szCs w:val="20"/>
          <w:lang w:eastAsia="sl-SI"/>
        </w:rPr>
        <w:t xml:space="preserve"> in vrsti upravnega akta.</w:t>
      </w:r>
    </w:p>
    <w:p w:rsidR="00E64891" w:rsidRPr="007D157F" w:rsidRDefault="00E64891" w:rsidP="0022322A">
      <w:pPr>
        <w:shd w:val="clear" w:color="auto" w:fill="FFFFFF"/>
        <w:spacing w:after="12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(3) Podatki o upravnih aktih za nazaj do leta 2003 in arhivski podatki so sestavni del zbirke podatkov o graditvi objektov.</w:t>
      </w:r>
    </w:p>
    <w:p w:rsidR="00E64891" w:rsidRPr="007D157F" w:rsidRDefault="00E64891" w:rsidP="00E64891">
      <w:pPr>
        <w:shd w:val="clear" w:color="auto" w:fill="FFFFFF"/>
        <w:spacing w:after="120" w:line="240" w:lineRule="auto"/>
        <w:jc w:val="both"/>
        <w:rPr>
          <w:rFonts w:ascii="Arial" w:eastAsia="Times New Roman" w:hAnsi="Arial" w:cs="Arial"/>
          <w:sz w:val="20"/>
          <w:szCs w:val="20"/>
          <w:lang w:eastAsia="sl-SI"/>
        </w:rPr>
      </w:pPr>
    </w:p>
    <w:p w:rsidR="001618DD" w:rsidRPr="007D157F" w:rsidRDefault="001618DD" w:rsidP="00E64891">
      <w:pPr>
        <w:shd w:val="clear" w:color="auto" w:fill="FFFFFF"/>
        <w:spacing w:after="120" w:line="240" w:lineRule="auto"/>
        <w:jc w:val="both"/>
        <w:rPr>
          <w:rFonts w:ascii="Arial" w:eastAsia="Times New Roman" w:hAnsi="Arial" w:cs="Arial"/>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E64891" w:rsidRPr="007D157F" w:rsidRDefault="00047DD8" w:rsidP="00047DD8">
      <w:pPr>
        <w:pStyle w:val="lennaslov0"/>
      </w:pPr>
      <w:r w:rsidRPr="007D157F">
        <w:t xml:space="preserve"> </w:t>
      </w:r>
      <w:r w:rsidR="00E64891" w:rsidRPr="007D157F">
        <w:t xml:space="preserve">(podatki o graditvi objektov, ki niso uveljavljeni preko </w:t>
      </w:r>
      <w:r w:rsidR="001226BA" w:rsidRPr="007D157F">
        <w:t>informacijskega sistema</w:t>
      </w:r>
      <w:r w:rsidR="00E64891" w:rsidRPr="007D157F">
        <w:t>)</w:t>
      </w:r>
    </w:p>
    <w:p w:rsidR="00E64891" w:rsidRPr="007D157F" w:rsidRDefault="00E64891" w:rsidP="00E64891">
      <w:pPr>
        <w:shd w:val="clear" w:color="auto" w:fill="FFFFFF"/>
        <w:spacing w:after="0" w:line="240" w:lineRule="auto"/>
        <w:rPr>
          <w:rFonts w:ascii="Arial" w:hAnsi="Arial" w:cs="Arial"/>
          <w:sz w:val="20"/>
          <w:szCs w:val="20"/>
        </w:rPr>
      </w:pPr>
    </w:p>
    <w:p w:rsidR="00E64891" w:rsidRPr="007D157F" w:rsidRDefault="00E64891" w:rsidP="0022322A">
      <w:pPr>
        <w:shd w:val="clear" w:color="auto" w:fill="FFFFFF"/>
        <w:spacing w:after="0" w:line="240" w:lineRule="auto"/>
        <w:jc w:val="both"/>
        <w:rPr>
          <w:rFonts w:ascii="Arial" w:hAnsi="Arial" w:cs="Arial"/>
          <w:sz w:val="20"/>
          <w:szCs w:val="20"/>
        </w:rPr>
      </w:pPr>
      <w:r w:rsidRPr="007D157F">
        <w:rPr>
          <w:rFonts w:ascii="Arial" w:hAnsi="Arial" w:cs="Arial"/>
          <w:sz w:val="20"/>
          <w:szCs w:val="20"/>
        </w:rPr>
        <w:t xml:space="preserve">(1) Pristojni upravni organ je dolžan v zbirki podatkov o graditvi objektov evidentirati tudi podatke o postopkih, ki so povezani z upravnimi akti, a niso bili uveljavljeni neposredno preko </w:t>
      </w:r>
      <w:r w:rsidR="001226BA" w:rsidRPr="007D157F">
        <w:rPr>
          <w:rFonts w:ascii="Arial" w:hAnsi="Arial" w:cs="Arial"/>
          <w:sz w:val="20"/>
          <w:szCs w:val="20"/>
        </w:rPr>
        <w:t>informacijskega sistema</w:t>
      </w:r>
      <w:r w:rsidRPr="007D157F">
        <w:rPr>
          <w:rFonts w:ascii="Arial" w:hAnsi="Arial" w:cs="Arial"/>
          <w:sz w:val="20"/>
          <w:szCs w:val="20"/>
        </w:rPr>
        <w:t>.</w:t>
      </w:r>
    </w:p>
    <w:p w:rsidR="00E64891" w:rsidRPr="007D157F" w:rsidRDefault="00E64891" w:rsidP="0022322A">
      <w:pPr>
        <w:shd w:val="clear" w:color="auto" w:fill="FFFFFF"/>
        <w:spacing w:after="0" w:line="240" w:lineRule="auto"/>
        <w:jc w:val="both"/>
        <w:rPr>
          <w:rFonts w:ascii="Arial" w:hAnsi="Arial" w:cs="Arial"/>
          <w:sz w:val="20"/>
          <w:szCs w:val="20"/>
        </w:rPr>
      </w:pPr>
    </w:p>
    <w:p w:rsidR="00E64891" w:rsidRPr="007D157F" w:rsidRDefault="00E64891" w:rsidP="0022322A">
      <w:pPr>
        <w:shd w:val="clear" w:color="auto" w:fill="FFFFFF"/>
        <w:spacing w:after="0" w:line="240" w:lineRule="auto"/>
        <w:jc w:val="both"/>
        <w:rPr>
          <w:rFonts w:ascii="Arial" w:hAnsi="Arial" w:cs="Arial"/>
          <w:sz w:val="20"/>
          <w:szCs w:val="20"/>
        </w:rPr>
      </w:pPr>
      <w:r w:rsidRPr="007D157F">
        <w:rPr>
          <w:rFonts w:ascii="Arial" w:hAnsi="Arial" w:cs="Arial"/>
          <w:sz w:val="20"/>
          <w:szCs w:val="20"/>
        </w:rPr>
        <w:t>(2) Pristojni upravni organ mora zagotoviti, da je vsaka sprememba upravnega akta, ki pomeni tudi spremembo podatkov v zbirki podatkov o graditvi objektov evidentirana v zbirko podatkov o graditvi objektov najpozneje v roku treh dni po seznanitvi s spremembo.</w:t>
      </w:r>
    </w:p>
    <w:p w:rsidR="00E64891" w:rsidRPr="007D157F" w:rsidRDefault="00E64891" w:rsidP="0022322A">
      <w:pPr>
        <w:shd w:val="clear" w:color="auto" w:fill="FFFFFF"/>
        <w:spacing w:after="0" w:line="240" w:lineRule="auto"/>
        <w:jc w:val="both"/>
        <w:rPr>
          <w:rFonts w:ascii="Arial" w:hAnsi="Arial" w:cs="Arial"/>
          <w:sz w:val="20"/>
          <w:szCs w:val="20"/>
        </w:rPr>
      </w:pPr>
    </w:p>
    <w:p w:rsidR="00E64891" w:rsidRPr="007D157F" w:rsidRDefault="00E64891" w:rsidP="0022322A">
      <w:pPr>
        <w:shd w:val="clear" w:color="auto" w:fill="FFFFFF"/>
        <w:spacing w:after="0" w:line="240" w:lineRule="auto"/>
        <w:jc w:val="both"/>
        <w:rPr>
          <w:rFonts w:ascii="Arial" w:hAnsi="Arial" w:cs="Arial"/>
          <w:sz w:val="20"/>
          <w:szCs w:val="20"/>
        </w:rPr>
      </w:pPr>
      <w:r w:rsidRPr="007D157F">
        <w:rPr>
          <w:rFonts w:ascii="Arial" w:hAnsi="Arial" w:cs="Arial"/>
          <w:sz w:val="20"/>
          <w:szCs w:val="20"/>
        </w:rPr>
        <w:t xml:space="preserve">(3) Spremembe so predvsem posledica </w:t>
      </w:r>
      <w:r w:rsidR="00A3475B" w:rsidRPr="007D157F">
        <w:rPr>
          <w:rFonts w:ascii="Arial" w:hAnsi="Arial" w:cs="Arial"/>
          <w:sz w:val="20"/>
          <w:szCs w:val="20"/>
        </w:rPr>
        <w:t>odločitev</w:t>
      </w:r>
      <w:r w:rsidR="001226BA" w:rsidRPr="007D157F">
        <w:rPr>
          <w:rFonts w:ascii="Arial" w:hAnsi="Arial" w:cs="Arial"/>
          <w:sz w:val="20"/>
          <w:szCs w:val="20"/>
        </w:rPr>
        <w:t xml:space="preserve"> organa</w:t>
      </w:r>
      <w:r w:rsidR="00371640" w:rsidRPr="007D157F">
        <w:rPr>
          <w:rFonts w:ascii="Arial" w:hAnsi="Arial" w:cs="Arial"/>
          <w:sz w:val="20"/>
          <w:szCs w:val="20"/>
        </w:rPr>
        <w:t xml:space="preserve"> druge stopnje</w:t>
      </w:r>
      <w:r w:rsidRPr="007D157F">
        <w:rPr>
          <w:rFonts w:ascii="Arial" w:hAnsi="Arial" w:cs="Arial"/>
          <w:sz w:val="20"/>
          <w:szCs w:val="20"/>
        </w:rPr>
        <w:t xml:space="preserve">, sodnih in inšpekcijskih </w:t>
      </w:r>
      <w:r w:rsidR="001226BA" w:rsidRPr="007D157F">
        <w:rPr>
          <w:rFonts w:ascii="Arial" w:hAnsi="Arial" w:cs="Arial"/>
          <w:sz w:val="20"/>
          <w:szCs w:val="20"/>
        </w:rPr>
        <w:t>odločitev, postopka odločanja o razrešitvi nasprotja javnih interesov</w:t>
      </w:r>
      <w:r w:rsidRPr="007D157F">
        <w:rPr>
          <w:rFonts w:ascii="Arial" w:hAnsi="Arial" w:cs="Arial"/>
          <w:sz w:val="20"/>
          <w:szCs w:val="20"/>
        </w:rPr>
        <w:t xml:space="preserve"> ter popravkov</w:t>
      </w:r>
      <w:r w:rsidR="001C53D3" w:rsidRPr="007D157F">
        <w:rPr>
          <w:rFonts w:ascii="Arial" w:hAnsi="Arial" w:cs="Arial"/>
          <w:sz w:val="20"/>
          <w:szCs w:val="20"/>
        </w:rPr>
        <w:t xml:space="preserve"> aktov</w:t>
      </w:r>
      <w:r w:rsidRPr="007D157F">
        <w:rPr>
          <w:rFonts w:ascii="Arial" w:hAnsi="Arial" w:cs="Arial"/>
          <w:sz w:val="20"/>
          <w:szCs w:val="20"/>
        </w:rPr>
        <w:t>.</w:t>
      </w:r>
    </w:p>
    <w:p w:rsidR="00E64891" w:rsidRPr="007D157F" w:rsidRDefault="00E64891" w:rsidP="00E64891">
      <w:pPr>
        <w:shd w:val="clear" w:color="auto" w:fill="FFFFFF"/>
        <w:spacing w:after="0" w:line="240" w:lineRule="auto"/>
        <w:rPr>
          <w:rFonts w:ascii="Arial" w:eastAsia="Times New Roman" w:hAnsi="Arial" w:cs="Arial"/>
          <w:b/>
          <w:bCs/>
          <w:sz w:val="20"/>
          <w:szCs w:val="20"/>
          <w:lang w:eastAsia="sl-SI"/>
        </w:rPr>
      </w:pPr>
    </w:p>
    <w:p w:rsidR="001618DD" w:rsidRPr="007D157F" w:rsidRDefault="001618DD" w:rsidP="00EA2AC2">
      <w:pPr>
        <w:shd w:val="clear" w:color="auto" w:fill="FFFFFF"/>
        <w:spacing w:after="0" w:line="240" w:lineRule="auto"/>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4935D0" w:rsidRPr="007D157F" w:rsidRDefault="00B76B18" w:rsidP="00B76B18">
      <w:pPr>
        <w:pStyle w:val="lennaslov0"/>
      </w:pPr>
      <w:r w:rsidRPr="007D157F">
        <w:t xml:space="preserve"> </w:t>
      </w:r>
      <w:r w:rsidR="004935D0" w:rsidRPr="007D157F">
        <w:t>(povezava s katastrom nepremičnin)</w:t>
      </w:r>
    </w:p>
    <w:p w:rsidR="004935D0" w:rsidRPr="007D157F" w:rsidRDefault="004935D0" w:rsidP="004935D0">
      <w:pPr>
        <w:shd w:val="clear" w:color="auto" w:fill="FFFFFF"/>
        <w:spacing w:after="0" w:line="240" w:lineRule="auto"/>
        <w:rPr>
          <w:rFonts w:ascii="Arial" w:eastAsia="Times New Roman" w:hAnsi="Arial" w:cs="Arial"/>
          <w:b/>
          <w:bCs/>
          <w:sz w:val="20"/>
          <w:szCs w:val="20"/>
          <w:lang w:eastAsia="sl-SI"/>
        </w:rPr>
      </w:pPr>
    </w:p>
    <w:p w:rsidR="004935D0" w:rsidRPr="007D157F" w:rsidRDefault="004935D0" w:rsidP="0022322A">
      <w:pPr>
        <w:shd w:val="clear" w:color="auto" w:fill="FFFFFF"/>
        <w:spacing w:after="0" w:line="240" w:lineRule="auto"/>
        <w:jc w:val="both"/>
        <w:rPr>
          <w:rFonts w:ascii="Arial" w:hAnsi="Arial" w:cs="Arial"/>
          <w:sz w:val="20"/>
          <w:szCs w:val="20"/>
        </w:rPr>
      </w:pPr>
      <w:r w:rsidRPr="007D157F">
        <w:rPr>
          <w:rFonts w:ascii="Arial" w:hAnsi="Arial" w:cs="Arial"/>
          <w:sz w:val="20"/>
          <w:szCs w:val="20"/>
        </w:rPr>
        <w:t>Povezava med podatki o graditvi objektov in katastrom nepremičnin se zagotavlja:</w:t>
      </w:r>
    </w:p>
    <w:p w:rsidR="00A2297A" w:rsidRPr="007D157F" w:rsidRDefault="004935D0" w:rsidP="0022322A">
      <w:pPr>
        <w:pStyle w:val="Odstavekseznama"/>
        <w:numPr>
          <w:ilvl w:val="0"/>
          <w:numId w:val="9"/>
        </w:numPr>
        <w:shd w:val="clear" w:color="auto" w:fill="FFFFFF"/>
        <w:spacing w:after="0" w:line="240" w:lineRule="auto"/>
        <w:jc w:val="both"/>
        <w:rPr>
          <w:rFonts w:ascii="Arial" w:hAnsi="Arial" w:cs="Arial"/>
          <w:sz w:val="20"/>
          <w:szCs w:val="20"/>
        </w:rPr>
      </w:pPr>
      <w:r w:rsidRPr="007D157F">
        <w:rPr>
          <w:rFonts w:ascii="Arial" w:hAnsi="Arial" w:cs="Arial"/>
          <w:sz w:val="20"/>
          <w:szCs w:val="20"/>
        </w:rPr>
        <w:t xml:space="preserve">z </w:t>
      </w:r>
      <w:r w:rsidR="00A2297A" w:rsidRPr="007D157F">
        <w:rPr>
          <w:rFonts w:ascii="Arial" w:hAnsi="Arial" w:cs="Arial"/>
          <w:sz w:val="20"/>
          <w:szCs w:val="20"/>
        </w:rPr>
        <w:t xml:space="preserve">določitvijo zemljišča za gradnjo z </w:t>
      </w:r>
      <w:r w:rsidRPr="007D157F">
        <w:rPr>
          <w:rFonts w:ascii="Arial" w:hAnsi="Arial" w:cs="Arial"/>
          <w:sz w:val="20"/>
          <w:szCs w:val="20"/>
        </w:rPr>
        <w:t>navedbo parcele iz katastra nepremičnin,</w:t>
      </w:r>
    </w:p>
    <w:p w:rsidR="004935D0" w:rsidRPr="007D157F" w:rsidRDefault="00A2297A" w:rsidP="0022322A">
      <w:pPr>
        <w:pStyle w:val="Odstavekseznama"/>
        <w:numPr>
          <w:ilvl w:val="0"/>
          <w:numId w:val="9"/>
        </w:numPr>
        <w:shd w:val="clear" w:color="auto" w:fill="FFFFFF"/>
        <w:spacing w:after="0" w:line="240" w:lineRule="auto"/>
        <w:jc w:val="both"/>
        <w:rPr>
          <w:rFonts w:ascii="Arial" w:hAnsi="Arial" w:cs="Arial"/>
          <w:sz w:val="20"/>
          <w:szCs w:val="20"/>
        </w:rPr>
      </w:pPr>
      <w:r w:rsidRPr="007D157F">
        <w:rPr>
          <w:rFonts w:ascii="Arial" w:hAnsi="Arial" w:cs="Arial"/>
          <w:sz w:val="20"/>
          <w:szCs w:val="20"/>
        </w:rPr>
        <w:t>z določitv</w:t>
      </w:r>
      <w:r w:rsidR="001C53D3" w:rsidRPr="007D157F">
        <w:rPr>
          <w:rFonts w:ascii="Arial" w:hAnsi="Arial" w:cs="Arial"/>
          <w:sz w:val="20"/>
          <w:szCs w:val="20"/>
        </w:rPr>
        <w:t>ijo objekta z navedbo stavbe in</w:t>
      </w:r>
      <w:r w:rsidRPr="007D157F">
        <w:rPr>
          <w:rFonts w:ascii="Arial" w:hAnsi="Arial" w:cs="Arial"/>
          <w:sz w:val="20"/>
          <w:szCs w:val="20"/>
        </w:rPr>
        <w:t xml:space="preserve"> dela stavbe</w:t>
      </w:r>
      <w:r w:rsidR="004935D0" w:rsidRPr="007D157F">
        <w:rPr>
          <w:rFonts w:ascii="Arial" w:hAnsi="Arial" w:cs="Arial"/>
          <w:sz w:val="20"/>
          <w:szCs w:val="20"/>
        </w:rPr>
        <w:t xml:space="preserve"> iz katastra nepremičnin,</w:t>
      </w:r>
    </w:p>
    <w:p w:rsidR="004935D0" w:rsidRPr="007D157F" w:rsidRDefault="00A2297A" w:rsidP="0022322A">
      <w:pPr>
        <w:pStyle w:val="Odstavekseznama"/>
        <w:numPr>
          <w:ilvl w:val="0"/>
          <w:numId w:val="9"/>
        </w:numPr>
        <w:shd w:val="clear" w:color="auto" w:fill="FFFFFF"/>
        <w:spacing w:after="0" w:line="240" w:lineRule="auto"/>
        <w:jc w:val="both"/>
        <w:rPr>
          <w:rFonts w:ascii="Arial" w:hAnsi="Arial" w:cs="Arial"/>
          <w:sz w:val="20"/>
          <w:szCs w:val="20"/>
        </w:rPr>
      </w:pPr>
      <w:r w:rsidRPr="007D157F">
        <w:rPr>
          <w:rFonts w:ascii="Arial" w:hAnsi="Arial" w:cs="Arial"/>
          <w:sz w:val="20"/>
          <w:szCs w:val="20"/>
        </w:rPr>
        <w:t>z določitvijo gradbene parcele stavbe.</w:t>
      </w:r>
    </w:p>
    <w:p w:rsidR="00763031" w:rsidRPr="007D157F" w:rsidRDefault="00763031" w:rsidP="00D57C34">
      <w:pPr>
        <w:shd w:val="clear" w:color="auto" w:fill="FFFFFF"/>
        <w:spacing w:after="0" w:line="240" w:lineRule="auto"/>
        <w:jc w:val="center"/>
        <w:rPr>
          <w:rFonts w:ascii="Arial" w:eastAsia="Times New Roman" w:hAnsi="Arial" w:cs="Arial"/>
          <w:b/>
          <w:bCs/>
          <w:sz w:val="20"/>
          <w:szCs w:val="20"/>
          <w:lang w:eastAsia="sl-SI"/>
        </w:rPr>
      </w:pPr>
    </w:p>
    <w:p w:rsidR="001618DD" w:rsidRPr="007D157F" w:rsidRDefault="001618DD" w:rsidP="00D57C34">
      <w:pPr>
        <w:shd w:val="clear" w:color="auto" w:fill="FFFFFF"/>
        <w:spacing w:after="0" w:line="240" w:lineRule="auto"/>
        <w:jc w:val="center"/>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bookmarkStart w:id="3" w:name="_Ref73306064"/>
      <w:r w:rsidRPr="007D157F">
        <w:rPr>
          <w:shd w:val="clear" w:color="auto" w:fill="FFFFFF"/>
        </w:rPr>
        <w:t>člen</w:t>
      </w:r>
      <w:bookmarkEnd w:id="3"/>
      <w:r w:rsidRPr="007D157F">
        <w:rPr>
          <w:shd w:val="clear" w:color="auto" w:fill="FFFFFF"/>
        </w:rPr>
        <w:t xml:space="preserve"> </w:t>
      </w:r>
    </w:p>
    <w:p w:rsidR="00D60D30" w:rsidRPr="007D157F" w:rsidRDefault="00B76B18" w:rsidP="00B76B18">
      <w:pPr>
        <w:pStyle w:val="lennaslov0"/>
      </w:pPr>
      <w:r w:rsidRPr="007D157F">
        <w:t xml:space="preserve"> </w:t>
      </w:r>
      <w:r w:rsidR="00D60D30" w:rsidRPr="007D157F">
        <w:t xml:space="preserve">(tehnična pravila </w:t>
      </w:r>
      <w:r w:rsidR="00DE1EAE" w:rsidRPr="007D157F">
        <w:t>za določitev vsebine obrazcev in dokumentacije</w:t>
      </w:r>
      <w:r w:rsidR="00D60D30" w:rsidRPr="007D157F">
        <w:t xml:space="preserve">) </w:t>
      </w:r>
    </w:p>
    <w:p w:rsidR="00D60D30" w:rsidRPr="007D157F" w:rsidRDefault="00D60D30" w:rsidP="00D60D30">
      <w:pPr>
        <w:shd w:val="clear" w:color="auto" w:fill="FFFFFF"/>
        <w:spacing w:after="0" w:line="240" w:lineRule="auto"/>
        <w:rPr>
          <w:rFonts w:ascii="Arial" w:hAnsi="Arial" w:cs="Arial"/>
          <w:sz w:val="20"/>
          <w:szCs w:val="20"/>
          <w:shd w:val="clear" w:color="auto" w:fill="FFFFFF"/>
        </w:rPr>
      </w:pPr>
    </w:p>
    <w:p w:rsidR="00D60D30" w:rsidRPr="007D157F" w:rsidRDefault="00694744" w:rsidP="0022322A">
      <w:p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 xml:space="preserve">Podrobnejše specifikacije </w:t>
      </w:r>
      <w:r w:rsidR="00D60D30" w:rsidRPr="007D157F">
        <w:rPr>
          <w:rFonts w:ascii="Arial" w:hAnsi="Arial" w:cs="Arial"/>
          <w:sz w:val="20"/>
          <w:szCs w:val="20"/>
          <w:shd w:val="clear" w:color="auto" w:fill="FFFFFF"/>
        </w:rPr>
        <w:t xml:space="preserve">za </w:t>
      </w:r>
      <w:r w:rsidR="00DE1EAE" w:rsidRPr="007D157F">
        <w:rPr>
          <w:rFonts w:ascii="Arial" w:hAnsi="Arial" w:cs="Arial"/>
          <w:sz w:val="20"/>
          <w:szCs w:val="20"/>
          <w:shd w:val="clear" w:color="auto" w:fill="FFFFFF"/>
        </w:rPr>
        <w:t xml:space="preserve">določitev vsebine obrazcev in dokumentacije, ki je potrebna za pridobitev dovoljenj in za prijave </w:t>
      </w:r>
      <w:r w:rsidR="00423C0C" w:rsidRPr="007D157F">
        <w:rPr>
          <w:rFonts w:ascii="Arial" w:hAnsi="Arial" w:cs="Arial"/>
          <w:sz w:val="20"/>
          <w:szCs w:val="20"/>
          <w:shd w:val="clear" w:color="auto" w:fill="FFFFFF"/>
        </w:rPr>
        <w:t>skladno s predpisi</w:t>
      </w:r>
      <w:r w:rsidR="00DE1EAE" w:rsidRPr="007D157F">
        <w:rPr>
          <w:rFonts w:ascii="Arial" w:hAnsi="Arial" w:cs="Arial"/>
          <w:sz w:val="20"/>
          <w:szCs w:val="20"/>
          <w:shd w:val="clear" w:color="auto" w:fill="FFFFFF"/>
        </w:rPr>
        <w:t>, ki ureja</w:t>
      </w:r>
      <w:r w:rsidR="00423C0C" w:rsidRPr="007D157F">
        <w:rPr>
          <w:rFonts w:ascii="Arial" w:hAnsi="Arial" w:cs="Arial"/>
          <w:sz w:val="20"/>
          <w:szCs w:val="20"/>
          <w:shd w:val="clear" w:color="auto" w:fill="FFFFFF"/>
        </w:rPr>
        <w:t>jo</w:t>
      </w:r>
      <w:r w:rsidR="00DE1EAE" w:rsidRPr="007D157F">
        <w:rPr>
          <w:rFonts w:ascii="Arial" w:hAnsi="Arial" w:cs="Arial"/>
          <w:sz w:val="20"/>
          <w:szCs w:val="20"/>
          <w:shd w:val="clear" w:color="auto" w:fill="FFFFFF"/>
        </w:rPr>
        <w:t xml:space="preserve"> graditev</w:t>
      </w:r>
      <w:r w:rsidR="009F71B2" w:rsidRPr="007D157F">
        <w:rPr>
          <w:rFonts w:ascii="Arial" w:hAnsi="Arial" w:cs="Arial"/>
          <w:sz w:val="20"/>
          <w:szCs w:val="20"/>
          <w:shd w:val="clear" w:color="auto" w:fill="FFFFFF"/>
        </w:rPr>
        <w:t>,</w:t>
      </w:r>
      <w:r w:rsidR="00A2297A" w:rsidRPr="007D157F">
        <w:rPr>
          <w:rFonts w:ascii="Arial" w:hAnsi="Arial" w:cs="Arial"/>
          <w:sz w:val="20"/>
          <w:szCs w:val="20"/>
          <w:shd w:val="clear" w:color="auto" w:fill="FFFFFF"/>
        </w:rPr>
        <w:t xml:space="preserve"> in način </w:t>
      </w:r>
      <w:r w:rsidR="008D2B31" w:rsidRPr="007D157F">
        <w:rPr>
          <w:rFonts w:ascii="Arial" w:hAnsi="Arial" w:cs="Arial"/>
          <w:sz w:val="20"/>
          <w:szCs w:val="20"/>
          <w:shd w:val="clear" w:color="auto" w:fill="FFFFFF"/>
        </w:rPr>
        <w:t xml:space="preserve">posredovanja </w:t>
      </w:r>
      <w:r w:rsidR="009F71B2" w:rsidRPr="007D157F">
        <w:rPr>
          <w:rFonts w:ascii="Arial" w:hAnsi="Arial" w:cs="Arial"/>
          <w:sz w:val="20"/>
          <w:szCs w:val="20"/>
          <w:shd w:val="clear" w:color="auto" w:fill="FFFFFF"/>
        </w:rPr>
        <w:t xml:space="preserve">podatkov </w:t>
      </w:r>
      <w:r w:rsidR="008D2B31" w:rsidRPr="007D157F">
        <w:rPr>
          <w:rFonts w:ascii="Arial" w:hAnsi="Arial" w:cs="Arial"/>
          <w:sz w:val="20"/>
          <w:szCs w:val="20"/>
          <w:shd w:val="clear" w:color="auto" w:fill="FFFFFF"/>
        </w:rPr>
        <w:t>v informacijski sistem</w:t>
      </w:r>
      <w:r w:rsidR="00DE1EAE" w:rsidRPr="007D157F">
        <w:rPr>
          <w:rFonts w:ascii="Arial" w:hAnsi="Arial" w:cs="Arial"/>
          <w:sz w:val="20"/>
          <w:szCs w:val="20"/>
          <w:shd w:val="clear" w:color="auto" w:fill="FFFFFF"/>
        </w:rPr>
        <w:t xml:space="preserve"> </w:t>
      </w:r>
      <w:r w:rsidR="00E64A85" w:rsidRPr="007D157F">
        <w:rPr>
          <w:rFonts w:ascii="Arial" w:hAnsi="Arial" w:cs="Arial"/>
          <w:sz w:val="20"/>
          <w:szCs w:val="20"/>
          <w:shd w:val="clear" w:color="auto" w:fill="FFFFFF"/>
        </w:rPr>
        <w:t>so d</w:t>
      </w:r>
      <w:r w:rsidRPr="007D157F">
        <w:rPr>
          <w:rFonts w:ascii="Arial" w:hAnsi="Arial" w:cs="Arial"/>
          <w:sz w:val="20"/>
          <w:szCs w:val="20"/>
          <w:shd w:val="clear" w:color="auto" w:fill="FFFFFF"/>
        </w:rPr>
        <w:t>oločene</w:t>
      </w:r>
      <w:r w:rsidR="00E64A85" w:rsidRPr="007D157F">
        <w:rPr>
          <w:rFonts w:ascii="Arial" w:hAnsi="Arial" w:cs="Arial"/>
          <w:sz w:val="20"/>
          <w:szCs w:val="20"/>
          <w:shd w:val="clear" w:color="auto" w:fill="FFFFFF"/>
        </w:rPr>
        <w:t xml:space="preserve"> v tehničnih pravilih</w:t>
      </w:r>
      <w:r w:rsidRPr="007D157F">
        <w:rPr>
          <w:rFonts w:ascii="Arial" w:hAnsi="Arial" w:cs="Arial"/>
          <w:sz w:val="20"/>
          <w:szCs w:val="20"/>
        </w:rPr>
        <w:t xml:space="preserve"> </w:t>
      </w:r>
      <w:r w:rsidRPr="007D157F">
        <w:rPr>
          <w:rFonts w:ascii="Arial" w:hAnsi="Arial" w:cs="Arial"/>
          <w:sz w:val="20"/>
          <w:szCs w:val="20"/>
          <w:shd w:val="clear" w:color="auto" w:fill="FFFFFF"/>
        </w:rPr>
        <w:t>za določitev vsebine obrazcev in dokumentacije</w:t>
      </w:r>
      <w:r w:rsidR="00E64A85" w:rsidRPr="007D157F">
        <w:rPr>
          <w:rFonts w:ascii="Arial" w:hAnsi="Arial" w:cs="Arial"/>
          <w:sz w:val="20"/>
          <w:szCs w:val="20"/>
          <w:shd w:val="clear" w:color="auto" w:fill="FFFFFF"/>
        </w:rPr>
        <w:t>.</w:t>
      </w:r>
    </w:p>
    <w:p w:rsidR="008D2B31" w:rsidRPr="007D157F" w:rsidRDefault="008D2B31" w:rsidP="008D2B31">
      <w:pPr>
        <w:shd w:val="clear" w:color="auto" w:fill="FFFFFF"/>
        <w:spacing w:after="0" w:line="240" w:lineRule="auto"/>
        <w:rPr>
          <w:rFonts w:ascii="Arial" w:eastAsia="Times New Roman" w:hAnsi="Arial" w:cs="Arial"/>
          <w:b/>
          <w:bCs/>
          <w:sz w:val="20"/>
          <w:szCs w:val="20"/>
          <w:lang w:eastAsia="sl-SI"/>
        </w:rPr>
      </w:pPr>
    </w:p>
    <w:p w:rsidR="00E64A85" w:rsidRPr="007D157F" w:rsidRDefault="00E64A85" w:rsidP="00D57C34">
      <w:pPr>
        <w:shd w:val="clear" w:color="auto" w:fill="FFFFFF"/>
        <w:spacing w:after="0" w:line="240" w:lineRule="auto"/>
        <w:jc w:val="center"/>
        <w:rPr>
          <w:rFonts w:ascii="Arial" w:eastAsia="Times New Roman" w:hAnsi="Arial" w:cs="Arial"/>
          <w:b/>
          <w:bCs/>
          <w:sz w:val="20"/>
          <w:szCs w:val="20"/>
          <w:lang w:eastAsia="sl-SI"/>
        </w:rPr>
      </w:pPr>
    </w:p>
    <w:p w:rsidR="00230D3F" w:rsidRPr="007D157F" w:rsidRDefault="00230D3F" w:rsidP="00D57C34">
      <w:pPr>
        <w:shd w:val="clear" w:color="auto" w:fill="FFFFFF"/>
        <w:spacing w:after="0" w:line="240" w:lineRule="auto"/>
        <w:jc w:val="center"/>
        <w:rPr>
          <w:rFonts w:ascii="Arial" w:eastAsia="Times New Roman" w:hAnsi="Arial" w:cs="Arial"/>
          <w:b/>
          <w:bCs/>
          <w:sz w:val="20"/>
          <w:szCs w:val="20"/>
          <w:lang w:eastAsia="sl-SI"/>
        </w:rPr>
      </w:pPr>
    </w:p>
    <w:p w:rsidR="00230D3F" w:rsidRPr="007D157F" w:rsidRDefault="002B6779" w:rsidP="00F44AA5">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3</w:t>
      </w:r>
      <w:r w:rsidR="00230D3F" w:rsidRPr="007D157F">
        <w:rPr>
          <w:rFonts w:ascii="Arial" w:eastAsia="Times New Roman" w:hAnsi="Arial" w:cs="Arial"/>
          <w:b/>
          <w:bCs/>
          <w:sz w:val="20"/>
          <w:szCs w:val="20"/>
          <w:lang w:eastAsia="sl-SI"/>
        </w:rPr>
        <w:t>. poglavje: EVIDENCA STAVBNIH ZEMLJIŠČ</w:t>
      </w:r>
    </w:p>
    <w:p w:rsidR="00230D3F" w:rsidRPr="007D157F" w:rsidRDefault="00230D3F" w:rsidP="00D57C34">
      <w:pPr>
        <w:shd w:val="clear" w:color="auto" w:fill="FFFFFF"/>
        <w:spacing w:after="0" w:line="240" w:lineRule="auto"/>
        <w:jc w:val="center"/>
        <w:rPr>
          <w:rFonts w:ascii="Arial" w:eastAsia="Times New Roman" w:hAnsi="Arial" w:cs="Arial"/>
          <w:b/>
          <w:bCs/>
          <w:sz w:val="20"/>
          <w:szCs w:val="20"/>
          <w:lang w:eastAsia="sl-SI"/>
        </w:rPr>
      </w:pPr>
    </w:p>
    <w:p w:rsidR="00230D3F" w:rsidRPr="007D157F" w:rsidRDefault="00230D3F" w:rsidP="00D57C34">
      <w:pPr>
        <w:shd w:val="clear" w:color="auto" w:fill="FFFFFF"/>
        <w:spacing w:after="0" w:line="240" w:lineRule="auto"/>
        <w:rPr>
          <w:rFonts w:ascii="Arial" w:eastAsia="Times New Roman" w:hAnsi="Arial" w:cs="Arial"/>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5A1C1E" w:rsidRPr="007D157F" w:rsidRDefault="00B76B18" w:rsidP="00B76B18">
      <w:pPr>
        <w:pStyle w:val="lennaslov0"/>
      </w:pPr>
      <w:r w:rsidRPr="007D157F">
        <w:t xml:space="preserve"> </w:t>
      </w:r>
      <w:r w:rsidR="005A1C1E" w:rsidRPr="007D157F">
        <w:t xml:space="preserve">(viri za določitev stavbnih zemljišč) </w:t>
      </w:r>
    </w:p>
    <w:p w:rsidR="005A1C1E" w:rsidRPr="007D157F" w:rsidRDefault="005A1C1E" w:rsidP="005A1C1E">
      <w:pPr>
        <w:shd w:val="clear" w:color="auto" w:fill="FFFFFF"/>
        <w:spacing w:after="0" w:line="240" w:lineRule="auto"/>
        <w:jc w:val="center"/>
        <w:rPr>
          <w:rFonts w:ascii="Arial" w:eastAsia="Times New Roman" w:hAnsi="Arial" w:cs="Arial"/>
          <w:b/>
          <w:bCs/>
          <w:sz w:val="20"/>
          <w:szCs w:val="20"/>
          <w:lang w:eastAsia="sl-SI"/>
        </w:rPr>
      </w:pP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Za določitev pozidanih in nepozidanih stavbnih zemljišč se uporabljajo: podatki državnega topografskega sistema, zbirka podatkov o graditvi objektov, zbirka prostorskih aktov, kataster nepremičnin, evidenca dejanske rabe zemljišč javne cestne in železniške infrastrukture, podatki o aktih za opremljanje stavbnih zemljišč, zbirni kataster gospodarske javne infrastrukture, evidenca dejanske rabe kmetijskih in gozdnih zemljišč, evidenca dejanske rabe vodnih zemljišč in druge zbirke podatkov na državni in lokalni ravni, podatki iz monitoringa posegov v prostor in drugi podatki, ki izkazujejo lastnosti pozidanih in nepozidanih stavbnih zemljišč.</w:t>
      </w:r>
    </w:p>
    <w:p w:rsidR="005A1C1E" w:rsidRPr="007D157F" w:rsidRDefault="005A1C1E" w:rsidP="005A1C1E">
      <w:pPr>
        <w:shd w:val="clear" w:color="auto" w:fill="FFFFFF"/>
        <w:spacing w:after="0" w:line="240" w:lineRule="auto"/>
        <w:rPr>
          <w:rFonts w:ascii="Arial" w:eastAsia="Times New Roman" w:hAnsi="Arial" w:cs="Arial"/>
          <w:bCs/>
          <w:sz w:val="20"/>
          <w:szCs w:val="20"/>
          <w:lang w:eastAsia="sl-SI"/>
        </w:rPr>
      </w:pPr>
    </w:p>
    <w:p w:rsidR="001618DD" w:rsidRPr="007D157F" w:rsidRDefault="001618DD" w:rsidP="005A1C1E">
      <w:pPr>
        <w:shd w:val="clear" w:color="auto" w:fill="FFFFFF"/>
        <w:spacing w:after="0" w:line="240" w:lineRule="auto"/>
        <w:rPr>
          <w:rFonts w:ascii="Arial" w:eastAsia="Times New Roman" w:hAnsi="Arial" w:cs="Arial"/>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5A1C1E" w:rsidRPr="007D157F" w:rsidRDefault="00B76B18" w:rsidP="00B76B18">
      <w:pPr>
        <w:pStyle w:val="lennaslov0"/>
      </w:pPr>
      <w:r w:rsidRPr="007D157F">
        <w:t xml:space="preserve"> </w:t>
      </w:r>
      <w:r w:rsidR="005A1C1E" w:rsidRPr="007D157F">
        <w:t>(</w:t>
      </w:r>
      <w:r w:rsidR="00BC7DEF" w:rsidRPr="007D157F">
        <w:t>tipi pripadajočega zemljišča objekta</w:t>
      </w:r>
      <w:r w:rsidR="005A1C1E" w:rsidRPr="007D157F">
        <w:t xml:space="preserve">) </w:t>
      </w:r>
    </w:p>
    <w:p w:rsidR="005A1C1E" w:rsidRPr="007D157F" w:rsidRDefault="005A1C1E" w:rsidP="005A1C1E">
      <w:pPr>
        <w:shd w:val="clear" w:color="auto" w:fill="FFFFFF"/>
        <w:spacing w:after="0" w:line="240" w:lineRule="auto"/>
        <w:rPr>
          <w:rFonts w:ascii="Arial" w:eastAsia="Times New Roman" w:hAnsi="Arial" w:cs="Arial"/>
          <w:bCs/>
          <w:sz w:val="20"/>
          <w:szCs w:val="20"/>
          <w:lang w:eastAsia="sl-SI"/>
        </w:rPr>
      </w:pP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(1) Pripadajoče zemljišče je zemljišče na, nad ali pod katerim je objekt, in drugo zemljišče, ki je namenjeno za potrebe obstoja in redne rabe objekta.</w:t>
      </w:r>
    </w:p>
    <w:p w:rsidR="00C259FE" w:rsidRPr="007D157F" w:rsidRDefault="00C259FE" w:rsidP="0022322A">
      <w:pPr>
        <w:shd w:val="clear" w:color="auto" w:fill="FFFFFF"/>
        <w:spacing w:after="0" w:line="240" w:lineRule="auto"/>
        <w:jc w:val="both"/>
        <w:rPr>
          <w:rFonts w:ascii="Arial" w:eastAsia="Times New Roman" w:hAnsi="Arial" w:cs="Arial"/>
          <w:bCs/>
          <w:sz w:val="20"/>
          <w:szCs w:val="20"/>
          <w:lang w:eastAsia="sl-SI"/>
        </w:rPr>
      </w:pP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(2) Skupno pripadajoče zemljišče je zemljišče, ki se uporablja za potrebe obstoja in redne rabe več objektov ali več skupin funkcionalno med seboj povezanih objektov.</w:t>
      </w:r>
    </w:p>
    <w:p w:rsidR="00C259FE" w:rsidRPr="007D157F" w:rsidRDefault="00C259FE" w:rsidP="0022322A">
      <w:pPr>
        <w:shd w:val="clear" w:color="auto" w:fill="FFFFFF"/>
        <w:spacing w:after="0" w:line="240" w:lineRule="auto"/>
        <w:jc w:val="both"/>
        <w:rPr>
          <w:rFonts w:ascii="Arial" w:eastAsia="Times New Roman" w:hAnsi="Arial" w:cs="Arial"/>
          <w:bCs/>
          <w:sz w:val="20"/>
          <w:szCs w:val="20"/>
          <w:lang w:eastAsia="sl-SI"/>
        </w:rPr>
      </w:pP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(3) Hkratno pripadajoče zemljišče je del pripadajočega zemljišča, ki je hkrati sestavni del več pripadajočih zemljišč objektov.</w:t>
      </w:r>
    </w:p>
    <w:p w:rsidR="00C259FE" w:rsidRPr="007D157F" w:rsidRDefault="00C259FE" w:rsidP="005A1C1E">
      <w:pPr>
        <w:shd w:val="clear" w:color="auto" w:fill="FFFFFF"/>
        <w:spacing w:after="0" w:line="240" w:lineRule="auto"/>
        <w:rPr>
          <w:rFonts w:ascii="Arial" w:eastAsia="Times New Roman" w:hAnsi="Arial" w:cs="Arial"/>
          <w:bCs/>
          <w:sz w:val="20"/>
          <w:szCs w:val="20"/>
          <w:lang w:eastAsia="sl-SI"/>
        </w:rPr>
      </w:pPr>
    </w:p>
    <w:p w:rsidR="001618DD" w:rsidRPr="007D157F" w:rsidRDefault="001618DD" w:rsidP="005A1C1E">
      <w:pPr>
        <w:shd w:val="clear" w:color="auto" w:fill="FFFFFF"/>
        <w:spacing w:after="0" w:line="240" w:lineRule="auto"/>
        <w:rPr>
          <w:rFonts w:ascii="Arial" w:eastAsia="Times New Roman" w:hAnsi="Arial" w:cs="Arial"/>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5A1C1E" w:rsidRPr="007D157F" w:rsidRDefault="00B76B18" w:rsidP="00B76B18">
      <w:pPr>
        <w:pStyle w:val="lennaslov0"/>
      </w:pPr>
      <w:r w:rsidRPr="007D157F">
        <w:t xml:space="preserve"> </w:t>
      </w:r>
      <w:r w:rsidR="005A1C1E" w:rsidRPr="007D157F">
        <w:t xml:space="preserve">(določitev območja pripadajočega zemljišča objekta) </w:t>
      </w:r>
    </w:p>
    <w:p w:rsidR="006469C9" w:rsidRPr="007D157F" w:rsidRDefault="006469C9" w:rsidP="006469C9">
      <w:pPr>
        <w:shd w:val="clear" w:color="auto" w:fill="FFFFFF"/>
        <w:spacing w:after="0" w:line="240" w:lineRule="auto"/>
        <w:jc w:val="center"/>
        <w:rPr>
          <w:rFonts w:ascii="Arial" w:eastAsia="Times New Roman" w:hAnsi="Arial" w:cs="Arial"/>
          <w:b/>
          <w:bCs/>
          <w:sz w:val="20"/>
          <w:szCs w:val="20"/>
          <w:lang w:eastAsia="sl-SI"/>
        </w:rPr>
      </w:pP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(1) Območje pripadajočega zemljišča objekta obsega prostorsko medsebojno povezano zemljišče.</w:t>
      </w:r>
    </w:p>
    <w:p w:rsidR="00C259FE" w:rsidRPr="007D157F" w:rsidRDefault="00C259FE" w:rsidP="0022322A">
      <w:pPr>
        <w:shd w:val="clear" w:color="auto" w:fill="FFFFFF"/>
        <w:spacing w:after="0" w:line="240" w:lineRule="auto"/>
        <w:jc w:val="both"/>
        <w:rPr>
          <w:rFonts w:ascii="Arial" w:eastAsia="Times New Roman" w:hAnsi="Arial" w:cs="Arial"/>
          <w:bCs/>
          <w:sz w:val="20"/>
          <w:szCs w:val="20"/>
          <w:lang w:eastAsia="sl-SI"/>
        </w:rPr>
      </w:pP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(2) Ne glede na prejšnji odstavek se v primerih, kadar javna cestna infrastruktura, javna železniška infrastruktura, naravna ločnica ali druga ločnica, ki deli pripadajoče zemljišče objekta na več prostorsko ločenih delov, območje pripadajočega zemljišča objekta določi z dislociranimi prostorskimi enotami.</w:t>
      </w:r>
    </w:p>
    <w:p w:rsidR="005A1C1E" w:rsidRPr="007D157F" w:rsidRDefault="005A1C1E" w:rsidP="005A1C1E">
      <w:pPr>
        <w:shd w:val="clear" w:color="auto" w:fill="FFFFFF"/>
        <w:spacing w:after="0" w:line="240" w:lineRule="auto"/>
        <w:rPr>
          <w:rFonts w:ascii="Arial" w:eastAsia="Times New Roman" w:hAnsi="Arial" w:cs="Arial"/>
          <w:bCs/>
          <w:sz w:val="20"/>
          <w:szCs w:val="20"/>
          <w:lang w:eastAsia="sl-SI"/>
        </w:rPr>
      </w:pPr>
    </w:p>
    <w:p w:rsidR="005A1C1E" w:rsidRPr="007D157F" w:rsidRDefault="005A1C1E" w:rsidP="005A1C1E">
      <w:pPr>
        <w:shd w:val="clear" w:color="auto" w:fill="FFFFFF"/>
        <w:spacing w:after="0" w:line="240" w:lineRule="auto"/>
        <w:rPr>
          <w:rFonts w:ascii="Arial" w:eastAsia="Times New Roman" w:hAnsi="Arial" w:cs="Arial"/>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5A1C1E" w:rsidRPr="007D157F" w:rsidRDefault="00B76B18" w:rsidP="00B76B18">
      <w:pPr>
        <w:pStyle w:val="lennaslov0"/>
      </w:pPr>
      <w:r w:rsidRPr="007D157F">
        <w:t xml:space="preserve"> </w:t>
      </w:r>
      <w:r w:rsidR="005A1C1E" w:rsidRPr="007D157F">
        <w:t xml:space="preserve">(pravila za določitev območja pripadajočega zemljišča objekta) </w:t>
      </w:r>
    </w:p>
    <w:p w:rsidR="005A1C1E" w:rsidRPr="007D157F" w:rsidRDefault="005A1C1E" w:rsidP="005A1C1E">
      <w:pPr>
        <w:shd w:val="clear" w:color="auto" w:fill="FFFFFF"/>
        <w:spacing w:after="0" w:line="240" w:lineRule="auto"/>
        <w:jc w:val="center"/>
        <w:rPr>
          <w:rFonts w:ascii="Arial" w:eastAsia="Times New Roman" w:hAnsi="Arial" w:cs="Arial"/>
          <w:b/>
          <w:bCs/>
          <w:sz w:val="20"/>
          <w:szCs w:val="20"/>
          <w:lang w:eastAsia="sl-SI"/>
        </w:rPr>
      </w:pP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Pri določitvi območja pripadajočega zemljišča objekta se upoštevajo naslednja pravila:</w:t>
      </w: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 če stanje zemljiških parcel v zemljiškem katastru in stanje namenske rabe prostora izkazujeta dejansko stanje v naravi, je pripadajoče zemljišče objekta določeno z mejo zemljiške parcele, mejo skupine zemljiških parcel enakega lastništva ali mejo namenske rabe prostora;</w:t>
      </w: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 ne glede na prejšnjo alinejo je v primerih, kadar je del zemljiške parcele na kmetijskem zemljišču v uporabi, na zemljišču v gozdni rabi ali vodni rabi, ta del zemljiške parcele ni del pripadajočega zemljišča objekta. Meja pripadajočega zemljišča objekta se v takšnih primerih določi po naslednjem vrstnem redu: po nedvoumno določljivih naravnih ali ustvarjenih mejah, meji utrjenih površin, upoštevajoč mejo kmetijskega zemljišča v uporabi, zemljišča v gozdni rabi ali vodni rabi ali z minimalnim odmikom od objektov;</w:t>
      </w: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 če je državni prostorski akt izveden in zemljiške parcele izkazujejo dejansko stanje, se pripadajoče zemljišče objekta določi po meji zemljiških parcel. Če je državni prostorski akt izveden, zemljiške parcele pa ne izkazujejo dejanskega stanja, se pripadajoče zemljišče objekta določi po meji območja državnega prostorskega akta. Če državni prostorski akt ni izveden, njegovo območje pa posega na urbane površine, se pripadajoče zemljišče objekta določi po dejanskem stanju;</w:t>
      </w: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lastRenderedPageBreak/>
        <w:t>– na območju posamične poselitve je meja pripadajočega zemljišča objekta določena z mejo stavbnega zemljišča, če ta izkazuje dejansko stanje v naravi. Pri tem se iz območja pripadajočega zemljišča objekta izločijo površine, ki so na kmetijskem zemljišču v uporabi, na zemljišču v gozdni rabi ali vodni rabi;</w:t>
      </w: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 če so na sosednjih zemljiških parcelah, na katerih ne stoji objekt, ki je predmet masovnega zajema, utrjene površine (npr. dovoz, dvorišče, parkirišče) ali objekti, ki niso samostojni predmet zajema in so funkcionalno povezani z objektom, ki je predmet masovnega zajema, so te zemljiške parcele ali njeni deli vključeni v pripadajoče zemljišče objekta.</w:t>
      </w:r>
    </w:p>
    <w:p w:rsidR="005A1C1E" w:rsidRPr="007D157F" w:rsidRDefault="005A1C1E" w:rsidP="005A1C1E">
      <w:pPr>
        <w:shd w:val="clear" w:color="auto" w:fill="FFFFFF"/>
        <w:spacing w:after="0" w:line="240" w:lineRule="auto"/>
        <w:rPr>
          <w:rFonts w:ascii="Arial" w:eastAsia="Times New Roman" w:hAnsi="Arial" w:cs="Arial"/>
          <w:bCs/>
          <w:sz w:val="20"/>
          <w:szCs w:val="20"/>
          <w:lang w:eastAsia="sl-SI"/>
        </w:rPr>
      </w:pPr>
    </w:p>
    <w:p w:rsidR="001618DD" w:rsidRPr="007D157F" w:rsidRDefault="001618DD" w:rsidP="005A1C1E">
      <w:pPr>
        <w:shd w:val="clear" w:color="auto" w:fill="FFFFFF"/>
        <w:spacing w:after="0" w:line="240" w:lineRule="auto"/>
        <w:rPr>
          <w:rFonts w:ascii="Arial" w:eastAsia="Times New Roman" w:hAnsi="Arial" w:cs="Arial"/>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C079D6" w:rsidRPr="007D157F" w:rsidRDefault="00B76B18" w:rsidP="00B76B18">
      <w:pPr>
        <w:pStyle w:val="lennaslov0"/>
      </w:pPr>
      <w:r w:rsidRPr="007D157F">
        <w:t xml:space="preserve"> </w:t>
      </w:r>
      <w:r w:rsidR="00C079D6" w:rsidRPr="007D157F">
        <w:t xml:space="preserve">(nepozidana stavbna zemljišča) </w:t>
      </w:r>
    </w:p>
    <w:p w:rsidR="005A66AB" w:rsidRPr="007D157F" w:rsidRDefault="005A66AB" w:rsidP="005A66AB">
      <w:pPr>
        <w:shd w:val="clear" w:color="auto" w:fill="FFFFFF"/>
        <w:spacing w:after="0" w:line="240" w:lineRule="auto"/>
        <w:jc w:val="center"/>
        <w:rPr>
          <w:rFonts w:ascii="Arial" w:eastAsia="Times New Roman" w:hAnsi="Arial" w:cs="Arial"/>
          <w:b/>
          <w:bCs/>
          <w:sz w:val="20"/>
          <w:szCs w:val="20"/>
          <w:lang w:eastAsia="sl-SI"/>
        </w:rPr>
      </w:pPr>
    </w:p>
    <w:p w:rsidR="005A1C1E" w:rsidRPr="007D157F" w:rsidRDefault="005A1C1E"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 xml:space="preserve">V evidenci stavbnih zemljišč se za nepozidana stavbna zemljišča vodijo tudi podatki o njihovih razvojnih stopnjah v skladu s </w:t>
      </w:r>
      <w:r w:rsidR="00423C0C" w:rsidRPr="007D157F">
        <w:rPr>
          <w:rFonts w:ascii="Arial" w:eastAsia="Times New Roman" w:hAnsi="Arial" w:cs="Arial"/>
          <w:sz w:val="20"/>
          <w:szCs w:val="20"/>
          <w:lang w:eastAsia="sl-SI"/>
        </w:rPr>
        <w:t>predpisi, ki urejajo urejanje prostora</w:t>
      </w:r>
      <w:r w:rsidRPr="007D157F">
        <w:rPr>
          <w:rFonts w:ascii="Arial" w:eastAsia="Times New Roman" w:hAnsi="Arial" w:cs="Arial"/>
          <w:bCs/>
          <w:sz w:val="20"/>
          <w:szCs w:val="20"/>
          <w:lang w:eastAsia="sl-SI"/>
        </w:rPr>
        <w:t>.</w:t>
      </w:r>
    </w:p>
    <w:p w:rsidR="005A1C1E" w:rsidRPr="007D157F" w:rsidRDefault="005A1C1E" w:rsidP="005A1C1E">
      <w:pPr>
        <w:shd w:val="clear" w:color="auto" w:fill="FFFFFF"/>
        <w:spacing w:after="0" w:line="240" w:lineRule="auto"/>
        <w:rPr>
          <w:rFonts w:ascii="Arial" w:eastAsia="Times New Roman" w:hAnsi="Arial" w:cs="Arial"/>
          <w:bCs/>
          <w:sz w:val="20"/>
          <w:szCs w:val="20"/>
          <w:lang w:eastAsia="sl-SI"/>
        </w:rPr>
      </w:pPr>
    </w:p>
    <w:p w:rsidR="00650753" w:rsidRPr="007D157F" w:rsidRDefault="00650753" w:rsidP="00D57C34">
      <w:pPr>
        <w:shd w:val="clear" w:color="auto" w:fill="FFFFFF"/>
        <w:spacing w:after="0" w:line="240" w:lineRule="auto"/>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C079D6" w:rsidRPr="007D157F" w:rsidRDefault="00B76B18" w:rsidP="00B76B18">
      <w:pPr>
        <w:pStyle w:val="lennaslov0"/>
      </w:pPr>
      <w:r w:rsidRPr="007D157F">
        <w:t xml:space="preserve"> </w:t>
      </w:r>
      <w:r w:rsidR="00C079D6" w:rsidRPr="007D157F">
        <w:t xml:space="preserve">(podatki o razvrednotenih območjih) </w:t>
      </w:r>
    </w:p>
    <w:p w:rsidR="00C079D6" w:rsidRPr="007D157F" w:rsidRDefault="00C079D6" w:rsidP="00D57C34">
      <w:pPr>
        <w:shd w:val="clear" w:color="auto" w:fill="FFFFFF"/>
        <w:spacing w:after="0" w:line="240" w:lineRule="auto"/>
        <w:rPr>
          <w:rFonts w:ascii="Arial" w:eastAsia="Times New Roman" w:hAnsi="Arial" w:cs="Arial"/>
          <w:b/>
          <w:bCs/>
          <w:sz w:val="20"/>
          <w:szCs w:val="20"/>
          <w:lang w:eastAsia="sl-SI"/>
        </w:rPr>
      </w:pPr>
    </w:p>
    <w:p w:rsidR="00BC7DEF" w:rsidRPr="007D157F" w:rsidRDefault="00BC7DEF" w:rsidP="0022322A">
      <w:pPr>
        <w:pStyle w:val="Odstavekseznama"/>
        <w:numPr>
          <w:ilvl w:val="0"/>
          <w:numId w:val="31"/>
        </w:numPr>
        <w:shd w:val="clear" w:color="auto" w:fill="FFFFFF"/>
        <w:spacing w:after="0" w:line="240" w:lineRule="auto"/>
        <w:ind w:left="426"/>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V evidenci stavbnih zemljišč se vodijo naslednji podatki o razvrednotenih območjih:</w:t>
      </w:r>
    </w:p>
    <w:p w:rsidR="00BC7DEF" w:rsidRPr="007D157F" w:rsidRDefault="00BC7DEF" w:rsidP="0022322A">
      <w:pPr>
        <w:pStyle w:val="Odstavekseznama"/>
        <w:numPr>
          <w:ilvl w:val="0"/>
          <w:numId w:val="1"/>
        </w:numPr>
        <w:spacing w:after="120" w:line="23" w:lineRule="atLeast"/>
        <w:ind w:left="426" w:hanging="426"/>
        <w:jc w:val="both"/>
        <w:rPr>
          <w:rFonts w:ascii="Arial" w:eastAsia="Batang" w:hAnsi="Arial" w:cs="Arial"/>
          <w:sz w:val="20"/>
          <w:szCs w:val="20"/>
          <w:lang w:eastAsia="ko-KR"/>
        </w:rPr>
      </w:pPr>
      <w:r w:rsidRPr="007D157F">
        <w:rPr>
          <w:rFonts w:ascii="Arial" w:eastAsia="Batang" w:hAnsi="Arial" w:cs="Arial"/>
          <w:sz w:val="20"/>
          <w:szCs w:val="20"/>
          <w:lang w:eastAsia="ko-KR"/>
        </w:rPr>
        <w:t>podatki o območju,</w:t>
      </w:r>
    </w:p>
    <w:p w:rsidR="00BC7DEF" w:rsidRPr="007D157F" w:rsidRDefault="00BC7DEF" w:rsidP="0022322A">
      <w:pPr>
        <w:pStyle w:val="Odstavekseznama"/>
        <w:numPr>
          <w:ilvl w:val="0"/>
          <w:numId w:val="1"/>
        </w:numPr>
        <w:spacing w:after="120" w:line="23" w:lineRule="atLeast"/>
        <w:ind w:left="426" w:hanging="426"/>
        <w:jc w:val="both"/>
        <w:rPr>
          <w:rFonts w:ascii="Arial" w:eastAsia="Batang" w:hAnsi="Arial" w:cs="Arial"/>
          <w:sz w:val="20"/>
          <w:szCs w:val="20"/>
          <w:lang w:eastAsia="ko-KR"/>
        </w:rPr>
      </w:pPr>
      <w:r w:rsidRPr="007D157F">
        <w:rPr>
          <w:rFonts w:ascii="Arial" w:eastAsia="Batang" w:hAnsi="Arial" w:cs="Arial"/>
          <w:sz w:val="20"/>
          <w:szCs w:val="20"/>
          <w:lang w:eastAsia="ko-KR"/>
        </w:rPr>
        <w:t>podatki o vrsti in stopnji razvrednotenja,</w:t>
      </w:r>
    </w:p>
    <w:p w:rsidR="00BC7DEF" w:rsidRPr="007D157F" w:rsidRDefault="00BC7DEF" w:rsidP="0022322A">
      <w:pPr>
        <w:pStyle w:val="Odstavekseznama"/>
        <w:numPr>
          <w:ilvl w:val="0"/>
          <w:numId w:val="1"/>
        </w:numPr>
        <w:spacing w:after="120" w:line="23" w:lineRule="atLeast"/>
        <w:ind w:left="426" w:hanging="426"/>
        <w:jc w:val="both"/>
        <w:rPr>
          <w:rFonts w:ascii="Arial" w:eastAsia="Batang" w:hAnsi="Arial" w:cs="Arial"/>
          <w:sz w:val="20"/>
          <w:szCs w:val="20"/>
          <w:lang w:eastAsia="ko-KR"/>
        </w:rPr>
      </w:pPr>
      <w:r w:rsidRPr="007D157F">
        <w:rPr>
          <w:rFonts w:ascii="Arial" w:eastAsia="Batang" w:hAnsi="Arial" w:cs="Arial"/>
          <w:sz w:val="20"/>
          <w:szCs w:val="20"/>
          <w:lang w:eastAsia="ko-KR"/>
        </w:rPr>
        <w:t>podatki o povezavi z nepremičninami in</w:t>
      </w:r>
    </w:p>
    <w:p w:rsidR="00BC7DEF" w:rsidRPr="007D157F" w:rsidRDefault="00BC7DEF" w:rsidP="0022322A">
      <w:pPr>
        <w:pStyle w:val="Odstavekseznama"/>
        <w:numPr>
          <w:ilvl w:val="0"/>
          <w:numId w:val="1"/>
        </w:numPr>
        <w:spacing w:after="120" w:line="23" w:lineRule="atLeast"/>
        <w:ind w:left="426" w:hanging="426"/>
        <w:jc w:val="both"/>
        <w:rPr>
          <w:rFonts w:ascii="Arial" w:eastAsia="Batang" w:hAnsi="Arial" w:cs="Arial"/>
          <w:sz w:val="20"/>
          <w:szCs w:val="20"/>
          <w:lang w:eastAsia="ko-KR"/>
        </w:rPr>
      </w:pPr>
      <w:r w:rsidRPr="007D157F">
        <w:rPr>
          <w:rFonts w:ascii="Arial" w:eastAsia="Batang" w:hAnsi="Arial" w:cs="Arial"/>
          <w:sz w:val="20"/>
          <w:szCs w:val="20"/>
          <w:lang w:eastAsia="ko-KR"/>
        </w:rPr>
        <w:t>drugi podatki, ki so potrebni za vodenje evidence.</w:t>
      </w:r>
    </w:p>
    <w:p w:rsidR="00BC7DEF" w:rsidRPr="007D157F" w:rsidRDefault="00BC7DEF" w:rsidP="0022322A">
      <w:pPr>
        <w:pStyle w:val="Odstavekseznama"/>
        <w:numPr>
          <w:ilvl w:val="0"/>
          <w:numId w:val="27"/>
        </w:numPr>
        <w:shd w:val="clear" w:color="auto" w:fill="FFFFFF"/>
        <w:spacing w:after="0" w:line="240" w:lineRule="auto"/>
        <w:jc w:val="both"/>
        <w:rPr>
          <w:rFonts w:ascii="Arial" w:eastAsia="Times New Roman" w:hAnsi="Arial" w:cs="Arial"/>
          <w:b/>
          <w:bCs/>
          <w:sz w:val="20"/>
          <w:szCs w:val="20"/>
          <w:lang w:eastAsia="sl-SI"/>
        </w:rPr>
      </w:pPr>
      <w:r w:rsidRPr="007D157F">
        <w:rPr>
          <w:rFonts w:ascii="Arial" w:eastAsia="Times New Roman" w:hAnsi="Arial" w:cs="Arial"/>
          <w:bCs/>
          <w:sz w:val="20"/>
          <w:szCs w:val="20"/>
          <w:lang w:eastAsia="sl-SI"/>
        </w:rPr>
        <w:t>V evidenci stavbnih zemljišč so vključena razvrednotena območja po merilih fizične in funkcionalne razvrednotenosti</w:t>
      </w:r>
      <w:r w:rsidRPr="007D157F">
        <w:rPr>
          <w:rFonts w:ascii="Arial" w:eastAsia="Times New Roman" w:hAnsi="Arial" w:cs="Arial"/>
          <w:b/>
          <w:bCs/>
          <w:sz w:val="20"/>
          <w:szCs w:val="20"/>
          <w:lang w:eastAsia="sl-SI"/>
        </w:rPr>
        <w:t xml:space="preserve">. </w:t>
      </w:r>
    </w:p>
    <w:p w:rsidR="00C079D6" w:rsidRPr="007D157F" w:rsidRDefault="00C079D6" w:rsidP="00D57C34">
      <w:pPr>
        <w:shd w:val="clear" w:color="auto" w:fill="FFFFFF"/>
        <w:spacing w:after="0" w:line="240" w:lineRule="auto"/>
        <w:rPr>
          <w:rFonts w:ascii="Arial" w:eastAsia="Times New Roman" w:hAnsi="Arial" w:cs="Arial"/>
          <w:b/>
          <w:bCs/>
          <w:sz w:val="20"/>
          <w:szCs w:val="20"/>
          <w:lang w:eastAsia="sl-SI"/>
        </w:rPr>
      </w:pPr>
    </w:p>
    <w:p w:rsidR="004935D0" w:rsidRPr="007D157F" w:rsidRDefault="004935D0" w:rsidP="00D57C34">
      <w:pPr>
        <w:shd w:val="clear" w:color="auto" w:fill="FFFFFF"/>
        <w:spacing w:after="0" w:line="240" w:lineRule="auto"/>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4935D0" w:rsidRPr="007D157F" w:rsidRDefault="00B76B18" w:rsidP="00B76B18">
      <w:pPr>
        <w:pStyle w:val="lennaslov0"/>
      </w:pPr>
      <w:r w:rsidRPr="007D157F">
        <w:t xml:space="preserve"> </w:t>
      </w:r>
      <w:r w:rsidR="004935D0" w:rsidRPr="007D157F">
        <w:t>(povezava s katastrom nepremičnin)</w:t>
      </w:r>
    </w:p>
    <w:p w:rsidR="004935D0" w:rsidRPr="007D157F" w:rsidRDefault="004935D0" w:rsidP="004935D0">
      <w:pPr>
        <w:shd w:val="clear" w:color="auto" w:fill="FFFFFF"/>
        <w:spacing w:after="0" w:line="240" w:lineRule="auto"/>
        <w:rPr>
          <w:rFonts w:ascii="Arial" w:eastAsia="Times New Roman" w:hAnsi="Arial" w:cs="Arial"/>
          <w:b/>
          <w:bCs/>
          <w:sz w:val="20"/>
          <w:szCs w:val="20"/>
          <w:lang w:eastAsia="sl-SI"/>
        </w:rPr>
      </w:pPr>
    </w:p>
    <w:p w:rsidR="00BC7DEF" w:rsidRPr="007D157F" w:rsidRDefault="00BC7DEF" w:rsidP="0022322A">
      <w:pPr>
        <w:shd w:val="clear" w:color="auto" w:fill="FFFFFF"/>
        <w:spacing w:after="0" w:line="240" w:lineRule="auto"/>
        <w:jc w:val="both"/>
        <w:rPr>
          <w:rFonts w:ascii="Arial" w:hAnsi="Arial" w:cs="Arial"/>
          <w:sz w:val="20"/>
          <w:szCs w:val="20"/>
        </w:rPr>
      </w:pPr>
      <w:r w:rsidRPr="007D157F">
        <w:rPr>
          <w:rFonts w:ascii="Arial" w:hAnsi="Arial" w:cs="Arial"/>
          <w:sz w:val="20"/>
          <w:szCs w:val="20"/>
        </w:rPr>
        <w:t>Povezava med podatki iz evidence stavbnih zemljišč in katastrom nepremičnin se zagotavlja:</w:t>
      </w:r>
    </w:p>
    <w:p w:rsidR="00BC7DEF" w:rsidRPr="007D157F" w:rsidRDefault="00BC7DEF" w:rsidP="0022322A">
      <w:pPr>
        <w:pStyle w:val="Odstavekseznama"/>
        <w:numPr>
          <w:ilvl w:val="0"/>
          <w:numId w:val="1"/>
        </w:numPr>
        <w:spacing w:after="120" w:line="23" w:lineRule="atLeast"/>
        <w:ind w:left="426" w:hanging="426"/>
        <w:jc w:val="both"/>
        <w:rPr>
          <w:rFonts w:ascii="Arial" w:eastAsia="Batang" w:hAnsi="Arial" w:cs="Arial"/>
          <w:sz w:val="20"/>
          <w:szCs w:val="20"/>
          <w:lang w:eastAsia="ko-KR"/>
        </w:rPr>
      </w:pPr>
      <w:r w:rsidRPr="007D157F">
        <w:rPr>
          <w:rFonts w:ascii="Arial" w:eastAsia="Batang" w:hAnsi="Arial" w:cs="Arial"/>
          <w:sz w:val="20"/>
          <w:szCs w:val="20"/>
          <w:lang w:eastAsia="ko-KR"/>
        </w:rPr>
        <w:t>na podlagi parcel in delov stavb iz katastra nepremičnin,</w:t>
      </w:r>
    </w:p>
    <w:p w:rsidR="004935D0" w:rsidRPr="007D157F" w:rsidRDefault="00BC7DEF" w:rsidP="0022322A">
      <w:pPr>
        <w:pStyle w:val="Odstavekseznama"/>
        <w:numPr>
          <w:ilvl w:val="0"/>
          <w:numId w:val="1"/>
        </w:numPr>
        <w:spacing w:after="120" w:line="23" w:lineRule="atLeast"/>
        <w:ind w:left="426" w:hanging="426"/>
        <w:jc w:val="both"/>
        <w:rPr>
          <w:rFonts w:ascii="Arial" w:eastAsia="Batang" w:hAnsi="Arial" w:cs="Arial"/>
          <w:sz w:val="20"/>
          <w:szCs w:val="20"/>
          <w:lang w:eastAsia="ko-KR"/>
        </w:rPr>
      </w:pPr>
      <w:r w:rsidRPr="007D157F">
        <w:rPr>
          <w:rFonts w:ascii="Arial" w:eastAsia="Batang" w:hAnsi="Arial" w:cs="Arial"/>
          <w:sz w:val="20"/>
          <w:szCs w:val="20"/>
          <w:lang w:eastAsia="ko-KR"/>
        </w:rPr>
        <w:t>s točkami stavbnih zemljišč, ki so povezljive s točkami iz katastra nepremičnin.</w:t>
      </w:r>
    </w:p>
    <w:p w:rsidR="004935D0" w:rsidRPr="007D157F" w:rsidRDefault="004935D0" w:rsidP="00D57C34">
      <w:pPr>
        <w:shd w:val="clear" w:color="auto" w:fill="FFFFFF"/>
        <w:spacing w:after="0" w:line="240" w:lineRule="auto"/>
        <w:rPr>
          <w:rFonts w:ascii="Arial" w:eastAsia="Times New Roman" w:hAnsi="Arial" w:cs="Arial"/>
          <w:b/>
          <w:bCs/>
          <w:sz w:val="20"/>
          <w:szCs w:val="20"/>
          <w:lang w:eastAsia="sl-SI"/>
        </w:rPr>
      </w:pPr>
    </w:p>
    <w:p w:rsidR="001618DD" w:rsidRPr="007D157F" w:rsidRDefault="001618DD" w:rsidP="00D57C34">
      <w:pPr>
        <w:shd w:val="clear" w:color="auto" w:fill="FFFFFF"/>
        <w:spacing w:after="0" w:line="240" w:lineRule="auto"/>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bookmarkStart w:id="4" w:name="_Ref73306156"/>
      <w:r w:rsidRPr="007D157F">
        <w:rPr>
          <w:shd w:val="clear" w:color="auto" w:fill="FFFFFF"/>
        </w:rPr>
        <w:t>člen</w:t>
      </w:r>
      <w:bookmarkEnd w:id="4"/>
      <w:r w:rsidRPr="007D157F">
        <w:rPr>
          <w:shd w:val="clear" w:color="auto" w:fill="FFFFFF"/>
        </w:rPr>
        <w:t xml:space="preserve"> </w:t>
      </w:r>
    </w:p>
    <w:p w:rsidR="00DD7885" w:rsidRPr="007D157F" w:rsidRDefault="00B76B18" w:rsidP="00B76B18">
      <w:pPr>
        <w:pStyle w:val="lennaslov0"/>
      </w:pPr>
      <w:r w:rsidRPr="007D157F">
        <w:t xml:space="preserve"> </w:t>
      </w:r>
      <w:r w:rsidR="00DD7885" w:rsidRPr="007D157F">
        <w:t>(</w:t>
      </w:r>
      <w:r w:rsidR="008D2B31" w:rsidRPr="007D157F">
        <w:t xml:space="preserve">tehnična pravila </w:t>
      </w:r>
      <w:r w:rsidR="009F71B2" w:rsidRPr="007D157F">
        <w:t>za določitev pozidanih in nepozidanih stavbnih zemljišč</w:t>
      </w:r>
      <w:r w:rsidR="00DD7885" w:rsidRPr="007D157F">
        <w:t xml:space="preserve">) </w:t>
      </w:r>
    </w:p>
    <w:p w:rsidR="009C26B6" w:rsidRPr="007D157F" w:rsidRDefault="009C26B6" w:rsidP="009C26B6">
      <w:pPr>
        <w:shd w:val="clear" w:color="auto" w:fill="FFFFFF"/>
        <w:spacing w:after="0" w:line="240" w:lineRule="auto"/>
        <w:rPr>
          <w:rFonts w:ascii="Arial" w:hAnsi="Arial" w:cs="Arial"/>
          <w:sz w:val="20"/>
          <w:szCs w:val="20"/>
          <w:shd w:val="clear" w:color="auto" w:fill="FFFFFF"/>
        </w:rPr>
      </w:pPr>
    </w:p>
    <w:p w:rsidR="008D2B31" w:rsidRPr="007D157F" w:rsidRDefault="00694744"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 xml:space="preserve">Podrobnejše specifikacije </w:t>
      </w:r>
      <w:r w:rsidR="009C26B6" w:rsidRPr="007D157F">
        <w:rPr>
          <w:rFonts w:ascii="Arial" w:eastAsia="Times New Roman" w:hAnsi="Arial" w:cs="Arial"/>
          <w:bCs/>
          <w:sz w:val="20"/>
          <w:szCs w:val="20"/>
          <w:lang w:eastAsia="sl-SI"/>
        </w:rPr>
        <w:t>za določitev</w:t>
      </w:r>
      <w:r w:rsidR="009C26B6" w:rsidRPr="007D157F">
        <w:rPr>
          <w:rFonts w:ascii="Arial" w:hAnsi="Arial" w:cs="Arial"/>
          <w:sz w:val="20"/>
          <w:szCs w:val="20"/>
          <w:shd w:val="clear" w:color="auto" w:fill="FFFFFF"/>
        </w:rPr>
        <w:t xml:space="preserve"> </w:t>
      </w:r>
      <w:r w:rsidR="009C26B6" w:rsidRPr="007D157F">
        <w:rPr>
          <w:rFonts w:ascii="Arial" w:eastAsia="Times New Roman" w:hAnsi="Arial" w:cs="Arial"/>
          <w:bCs/>
          <w:sz w:val="20"/>
          <w:szCs w:val="20"/>
          <w:lang w:eastAsia="sl-SI"/>
        </w:rPr>
        <w:t xml:space="preserve">pozidanih </w:t>
      </w:r>
      <w:r w:rsidR="008D2B31" w:rsidRPr="007D157F">
        <w:rPr>
          <w:rFonts w:ascii="Arial" w:eastAsia="Times New Roman" w:hAnsi="Arial" w:cs="Arial"/>
          <w:bCs/>
          <w:sz w:val="20"/>
          <w:szCs w:val="20"/>
          <w:lang w:eastAsia="sl-SI"/>
        </w:rPr>
        <w:t xml:space="preserve">in nepozidanih stavbnih zemljišč in </w:t>
      </w:r>
      <w:r w:rsidRPr="007D157F">
        <w:rPr>
          <w:rFonts w:ascii="Arial" w:eastAsia="Times New Roman" w:hAnsi="Arial" w:cs="Arial"/>
          <w:bCs/>
          <w:sz w:val="20"/>
          <w:szCs w:val="20"/>
          <w:lang w:eastAsia="sl-SI"/>
        </w:rPr>
        <w:t xml:space="preserve">način </w:t>
      </w:r>
      <w:r w:rsidR="008D2B31" w:rsidRPr="007D157F">
        <w:rPr>
          <w:rFonts w:ascii="Arial" w:eastAsia="Times New Roman" w:hAnsi="Arial" w:cs="Arial"/>
          <w:bCs/>
          <w:sz w:val="20"/>
          <w:szCs w:val="20"/>
          <w:lang w:eastAsia="sl-SI"/>
        </w:rPr>
        <w:t xml:space="preserve">posredovanje podatkov v informacijski sistem </w:t>
      </w:r>
      <w:r w:rsidR="008D2B31" w:rsidRPr="007D157F">
        <w:rPr>
          <w:rFonts w:ascii="Arial" w:hAnsi="Arial" w:cs="Arial"/>
          <w:sz w:val="20"/>
          <w:szCs w:val="20"/>
          <w:shd w:val="clear" w:color="auto" w:fill="FFFFFF"/>
        </w:rPr>
        <w:t>so določena v tehničnih pravilih</w:t>
      </w:r>
      <w:r w:rsidRPr="007D157F">
        <w:rPr>
          <w:rFonts w:ascii="Arial" w:hAnsi="Arial" w:cs="Arial"/>
          <w:sz w:val="20"/>
          <w:szCs w:val="20"/>
          <w:shd w:val="clear" w:color="auto" w:fill="FFFFFF"/>
        </w:rPr>
        <w:t xml:space="preserve"> za določitev pozidanih in nepozidanih stavbnih zemljišč</w:t>
      </w:r>
      <w:r w:rsidR="008D2B31" w:rsidRPr="007D157F">
        <w:rPr>
          <w:rFonts w:ascii="Arial" w:hAnsi="Arial" w:cs="Arial"/>
          <w:sz w:val="20"/>
          <w:szCs w:val="20"/>
          <w:shd w:val="clear" w:color="auto" w:fill="FFFFFF"/>
        </w:rPr>
        <w:t>.</w:t>
      </w:r>
    </w:p>
    <w:p w:rsidR="008D2B31" w:rsidRPr="007D157F" w:rsidRDefault="008D2B31" w:rsidP="00D57C34">
      <w:pPr>
        <w:shd w:val="clear" w:color="auto" w:fill="FFFFFF"/>
        <w:spacing w:after="0" w:line="240" w:lineRule="auto"/>
        <w:rPr>
          <w:rFonts w:ascii="Arial" w:eastAsia="Times New Roman" w:hAnsi="Arial" w:cs="Arial"/>
          <w:b/>
          <w:bCs/>
          <w:sz w:val="20"/>
          <w:szCs w:val="20"/>
          <w:lang w:eastAsia="sl-SI"/>
        </w:rPr>
      </w:pPr>
    </w:p>
    <w:p w:rsidR="00B42FCC" w:rsidRPr="007D157F" w:rsidRDefault="00B42FCC" w:rsidP="00D57C34">
      <w:pPr>
        <w:shd w:val="clear" w:color="auto" w:fill="FFFFFF"/>
        <w:spacing w:after="0" w:line="240" w:lineRule="auto"/>
        <w:rPr>
          <w:rFonts w:ascii="Arial" w:eastAsia="Times New Roman" w:hAnsi="Arial" w:cs="Arial"/>
          <w:b/>
          <w:bCs/>
          <w:sz w:val="20"/>
          <w:szCs w:val="20"/>
          <w:lang w:eastAsia="sl-SI"/>
        </w:rPr>
      </w:pPr>
    </w:p>
    <w:p w:rsidR="00B42FCC" w:rsidRPr="007D157F" w:rsidRDefault="00B42FCC" w:rsidP="00D57C34">
      <w:pPr>
        <w:shd w:val="clear" w:color="auto" w:fill="FFFFFF"/>
        <w:spacing w:after="0" w:line="240" w:lineRule="auto"/>
        <w:rPr>
          <w:rFonts w:ascii="Arial" w:eastAsia="Times New Roman" w:hAnsi="Arial" w:cs="Arial"/>
          <w:b/>
          <w:bCs/>
          <w:sz w:val="20"/>
          <w:szCs w:val="20"/>
          <w:lang w:eastAsia="sl-SI"/>
        </w:rPr>
      </w:pPr>
    </w:p>
    <w:p w:rsidR="00230D3F" w:rsidRPr="007D157F" w:rsidRDefault="002B6779" w:rsidP="00F44AA5">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4</w:t>
      </w:r>
      <w:r w:rsidR="00230D3F" w:rsidRPr="007D157F">
        <w:rPr>
          <w:rFonts w:ascii="Arial" w:eastAsia="Times New Roman" w:hAnsi="Arial" w:cs="Arial"/>
          <w:b/>
          <w:bCs/>
          <w:sz w:val="20"/>
          <w:szCs w:val="20"/>
          <w:lang w:eastAsia="sl-SI"/>
        </w:rPr>
        <w:t>. poglavje: EVIDENCA DEJANSKE RABE POSELJENIH ZEMLJIŠČ</w:t>
      </w:r>
    </w:p>
    <w:p w:rsidR="00230D3F" w:rsidRPr="007D157F" w:rsidRDefault="00230D3F" w:rsidP="00D57C34">
      <w:pPr>
        <w:shd w:val="clear" w:color="auto" w:fill="FFFFFF"/>
        <w:spacing w:after="0" w:line="240" w:lineRule="auto"/>
        <w:rPr>
          <w:rFonts w:ascii="Arial" w:eastAsia="Times New Roman" w:hAnsi="Arial" w:cs="Arial"/>
          <w:b/>
          <w:bCs/>
          <w:sz w:val="20"/>
          <w:szCs w:val="20"/>
          <w:lang w:eastAsia="sl-SI"/>
        </w:rPr>
      </w:pPr>
    </w:p>
    <w:p w:rsidR="00230D3F" w:rsidRPr="007D157F" w:rsidRDefault="00230D3F" w:rsidP="00D57C34">
      <w:pPr>
        <w:shd w:val="clear" w:color="auto" w:fill="FFFFFF"/>
        <w:spacing w:after="0" w:line="240" w:lineRule="auto"/>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FC240F" w:rsidRPr="007D157F" w:rsidRDefault="00B76B18" w:rsidP="00B76B18">
      <w:pPr>
        <w:pStyle w:val="lennaslov0"/>
      </w:pPr>
      <w:r w:rsidRPr="007D157F">
        <w:t xml:space="preserve"> </w:t>
      </w:r>
      <w:r w:rsidR="00FC240F" w:rsidRPr="007D157F">
        <w:t xml:space="preserve">(podatki iz evidence dejanske rabe poseljenih zemljišč) </w:t>
      </w:r>
    </w:p>
    <w:p w:rsidR="00D57C34" w:rsidRPr="007D157F" w:rsidRDefault="00D57C34" w:rsidP="00D57C34">
      <w:pPr>
        <w:shd w:val="clear" w:color="auto" w:fill="FFFFFF"/>
        <w:spacing w:after="0" w:line="240" w:lineRule="auto"/>
        <w:rPr>
          <w:rFonts w:ascii="Arial" w:eastAsia="Times New Roman" w:hAnsi="Arial" w:cs="Arial"/>
          <w:b/>
          <w:bCs/>
          <w:sz w:val="20"/>
          <w:szCs w:val="20"/>
          <w:lang w:eastAsia="sl-SI"/>
        </w:rPr>
      </w:pPr>
    </w:p>
    <w:p w:rsidR="00FC240F" w:rsidRPr="007D157F" w:rsidRDefault="00FC240F" w:rsidP="00D57C34">
      <w:pPr>
        <w:shd w:val="clear" w:color="auto" w:fill="FFFFFF"/>
        <w:spacing w:after="0" w:line="240" w:lineRule="auto"/>
        <w:rPr>
          <w:rFonts w:ascii="Arial" w:eastAsia="Times New Roman" w:hAnsi="Arial" w:cs="Arial"/>
          <w:b/>
          <w:bCs/>
          <w:sz w:val="20"/>
          <w:szCs w:val="20"/>
          <w:lang w:eastAsia="sl-SI"/>
        </w:rPr>
      </w:pP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(1) V evidenci dejanske rabe poseljenih zemljišč se podatki o območju poseljenih zemljišč prevzamejo iz evidence stavbnih zemljišč.</w:t>
      </w: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p>
    <w:p w:rsidR="00BC7DEF" w:rsidRPr="007D157F" w:rsidRDefault="00BC7DEF" w:rsidP="0022322A">
      <w:pPr>
        <w:pStyle w:val="Odstavekseznama"/>
        <w:numPr>
          <w:ilvl w:val="0"/>
          <w:numId w:val="27"/>
        </w:num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Ministrstvo vzdržuje podatke o dejanski rabi poseljenih zemljišč na podlagi:</w:t>
      </w:r>
    </w:p>
    <w:p w:rsidR="00BC7DEF" w:rsidRPr="007D157F" w:rsidRDefault="00BC7DEF" w:rsidP="0022322A">
      <w:pPr>
        <w:pStyle w:val="Odstavekseznama"/>
        <w:numPr>
          <w:ilvl w:val="0"/>
          <w:numId w:val="1"/>
        </w:numPr>
        <w:spacing w:after="120" w:line="23" w:lineRule="atLeast"/>
        <w:ind w:left="426" w:hanging="426"/>
        <w:jc w:val="both"/>
        <w:rPr>
          <w:rFonts w:ascii="Arial" w:eastAsia="Batang" w:hAnsi="Arial" w:cs="Arial"/>
          <w:sz w:val="20"/>
          <w:szCs w:val="20"/>
          <w:lang w:eastAsia="ko-KR"/>
        </w:rPr>
      </w:pPr>
      <w:r w:rsidRPr="007D157F">
        <w:rPr>
          <w:rFonts w:ascii="Arial" w:eastAsia="Batang" w:hAnsi="Arial" w:cs="Arial"/>
          <w:sz w:val="20"/>
          <w:szCs w:val="20"/>
          <w:lang w:eastAsia="ko-KR"/>
        </w:rPr>
        <w:t>podatka o dejanski rabi dela stavbe iz katastra nepremičnin;</w:t>
      </w:r>
    </w:p>
    <w:p w:rsidR="00BC7DEF" w:rsidRPr="007D157F" w:rsidRDefault="00BC7DEF" w:rsidP="0022322A">
      <w:pPr>
        <w:pStyle w:val="Odstavekseznama"/>
        <w:numPr>
          <w:ilvl w:val="0"/>
          <w:numId w:val="1"/>
        </w:numPr>
        <w:spacing w:after="120" w:line="23" w:lineRule="atLeast"/>
        <w:ind w:left="426" w:hanging="426"/>
        <w:jc w:val="both"/>
        <w:rPr>
          <w:rFonts w:ascii="Arial" w:eastAsia="Batang" w:hAnsi="Arial" w:cs="Arial"/>
          <w:sz w:val="20"/>
          <w:szCs w:val="20"/>
          <w:lang w:eastAsia="ko-KR"/>
        </w:rPr>
      </w:pPr>
      <w:r w:rsidRPr="007D157F">
        <w:rPr>
          <w:rFonts w:ascii="Arial" w:eastAsia="Batang" w:hAnsi="Arial" w:cs="Arial"/>
          <w:sz w:val="20"/>
          <w:szCs w:val="20"/>
          <w:lang w:eastAsia="ko-KR"/>
        </w:rPr>
        <w:t xml:space="preserve">podatkov iz državnega topografskega sistema in </w:t>
      </w:r>
    </w:p>
    <w:p w:rsidR="00BC7DEF" w:rsidRPr="007D157F" w:rsidRDefault="00BC7DEF" w:rsidP="0022322A">
      <w:pPr>
        <w:pStyle w:val="Odstavekseznama"/>
        <w:numPr>
          <w:ilvl w:val="0"/>
          <w:numId w:val="1"/>
        </w:numPr>
        <w:spacing w:after="120" w:line="23" w:lineRule="atLeast"/>
        <w:ind w:left="426" w:hanging="426"/>
        <w:jc w:val="both"/>
        <w:rPr>
          <w:rFonts w:ascii="Arial" w:eastAsia="Batang" w:hAnsi="Arial" w:cs="Arial"/>
          <w:sz w:val="20"/>
          <w:szCs w:val="20"/>
          <w:lang w:eastAsia="ko-KR"/>
        </w:rPr>
      </w:pPr>
      <w:r w:rsidRPr="007D157F">
        <w:rPr>
          <w:rFonts w:ascii="Arial" w:eastAsia="Times New Roman" w:hAnsi="Arial" w:cs="Arial"/>
          <w:bCs/>
          <w:sz w:val="20"/>
          <w:szCs w:val="20"/>
          <w:lang w:eastAsia="sl-SI"/>
        </w:rPr>
        <w:lastRenderedPageBreak/>
        <w:t>podatkov iz monitoringa posegov v prostor</w:t>
      </w:r>
      <w:r w:rsidRPr="007D157F">
        <w:rPr>
          <w:rFonts w:ascii="Arial" w:eastAsia="Batang" w:hAnsi="Arial" w:cs="Arial"/>
          <w:sz w:val="20"/>
          <w:szCs w:val="20"/>
          <w:lang w:eastAsia="ko-KR"/>
        </w:rPr>
        <w:t>.</w:t>
      </w:r>
    </w:p>
    <w:p w:rsidR="00FC240F" w:rsidRPr="007D157F" w:rsidRDefault="00FC240F" w:rsidP="00D57C34">
      <w:pPr>
        <w:shd w:val="clear" w:color="auto" w:fill="FFFFFF"/>
        <w:spacing w:after="0" w:line="240" w:lineRule="auto"/>
        <w:rPr>
          <w:rFonts w:ascii="Arial" w:eastAsia="Times New Roman" w:hAnsi="Arial" w:cs="Arial"/>
          <w:b/>
          <w:bCs/>
          <w:sz w:val="20"/>
          <w:szCs w:val="20"/>
          <w:lang w:eastAsia="sl-SI"/>
        </w:rPr>
      </w:pPr>
    </w:p>
    <w:p w:rsidR="001618DD" w:rsidRPr="007D157F" w:rsidRDefault="001618DD" w:rsidP="00D57C34">
      <w:pPr>
        <w:shd w:val="clear" w:color="auto" w:fill="FFFFFF"/>
        <w:spacing w:after="0" w:line="240" w:lineRule="auto"/>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FC240F" w:rsidRPr="007D157F" w:rsidRDefault="00B76B18" w:rsidP="00B76B18">
      <w:pPr>
        <w:pStyle w:val="lennaslov0"/>
      </w:pPr>
      <w:r w:rsidRPr="007D157F">
        <w:t xml:space="preserve"> </w:t>
      </w:r>
      <w:r w:rsidR="00FC240F" w:rsidRPr="007D157F">
        <w:t xml:space="preserve">(pripis vrste in deleža podrobnejše dejanske rabe </w:t>
      </w:r>
      <w:r w:rsidR="00BC7DEF" w:rsidRPr="007D157F">
        <w:t>poseljenih zemljišč</w:t>
      </w:r>
      <w:r w:rsidR="00FC240F" w:rsidRPr="007D157F">
        <w:t xml:space="preserve">) </w:t>
      </w:r>
    </w:p>
    <w:p w:rsidR="00FC240F" w:rsidRPr="007D157F" w:rsidRDefault="00FC240F" w:rsidP="00FC240F">
      <w:pPr>
        <w:shd w:val="clear" w:color="auto" w:fill="FFFFFF"/>
        <w:spacing w:after="0" w:line="240" w:lineRule="auto"/>
        <w:jc w:val="center"/>
        <w:rPr>
          <w:rFonts w:ascii="Arial" w:eastAsia="Times New Roman" w:hAnsi="Arial" w:cs="Arial"/>
          <w:b/>
          <w:bCs/>
          <w:sz w:val="20"/>
          <w:szCs w:val="20"/>
          <w:lang w:eastAsia="sl-SI"/>
        </w:rPr>
      </w:pP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(1) Poseljenim zemljiščem ministrstvo pripiše vrsto in delež podrobnejše dejanske rabe poseljenih zemljišč.</w:t>
      </w: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(2) Vrste podrobnejše dejanske rabe poseljenih zemljišč se prevzamejo iz uredbe, ki določa dejanske rabe zemljišč.</w:t>
      </w: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(3) Vrsta in delež podrobnejše dejanske rabe pripadajočega zemljišča stavbe se pripiše na podlagi podatka o dejanski rabi dela stavbe iz katastra nepremičnin.</w:t>
      </w: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 xml:space="preserve">(4) Vrsta in delež podrobnejše dejanske rabe pripadajočega zemljišča gradbenih inženirskih objektov se ugotovita s </w:t>
      </w:r>
      <w:proofErr w:type="spellStart"/>
      <w:r w:rsidRPr="007D157F">
        <w:rPr>
          <w:rFonts w:ascii="Arial" w:eastAsia="Times New Roman" w:hAnsi="Arial" w:cs="Arial"/>
          <w:bCs/>
          <w:sz w:val="20"/>
          <w:szCs w:val="20"/>
          <w:lang w:eastAsia="sl-SI"/>
        </w:rPr>
        <w:t>fotointerpretacijo</w:t>
      </w:r>
      <w:proofErr w:type="spellEnd"/>
      <w:r w:rsidRPr="007D157F">
        <w:rPr>
          <w:rFonts w:ascii="Arial" w:eastAsia="Times New Roman" w:hAnsi="Arial" w:cs="Arial"/>
          <w:bCs/>
          <w:sz w:val="20"/>
          <w:szCs w:val="20"/>
          <w:lang w:eastAsia="sl-SI"/>
        </w:rPr>
        <w:t xml:space="preserve"> in uporabo </w:t>
      </w:r>
      <w:r w:rsidRPr="007D157F">
        <w:rPr>
          <w:rFonts w:ascii="Arial" w:eastAsia="Batang" w:hAnsi="Arial" w:cs="Arial"/>
          <w:sz w:val="20"/>
          <w:szCs w:val="20"/>
          <w:lang w:eastAsia="ko-KR"/>
        </w:rPr>
        <w:t>podatkov iz državnega topografskega sistema</w:t>
      </w:r>
      <w:r w:rsidRPr="007D157F">
        <w:rPr>
          <w:rFonts w:ascii="Arial" w:eastAsia="Times New Roman" w:hAnsi="Arial" w:cs="Arial"/>
          <w:bCs/>
          <w:sz w:val="20"/>
          <w:szCs w:val="20"/>
          <w:lang w:eastAsia="sl-SI"/>
        </w:rPr>
        <w:t xml:space="preserve"> in podatkov iz monitoringa posegov v prostor.</w:t>
      </w: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 xml:space="preserve">(5) Ne glede na tretji in četrti odstavek tega člena se vrsta in delež podrobnejše dejanske rabe pripadajočega zemljišča bencinskih servisov, marin, pristanišč in elektrarn ugotovita s </w:t>
      </w:r>
      <w:proofErr w:type="spellStart"/>
      <w:r w:rsidRPr="007D157F">
        <w:rPr>
          <w:rFonts w:ascii="Arial" w:eastAsia="Times New Roman" w:hAnsi="Arial" w:cs="Arial"/>
          <w:bCs/>
          <w:sz w:val="20"/>
          <w:szCs w:val="20"/>
          <w:lang w:eastAsia="sl-SI"/>
        </w:rPr>
        <w:t>fotointerpretacijo</w:t>
      </w:r>
      <w:proofErr w:type="spellEnd"/>
      <w:r w:rsidRPr="007D157F">
        <w:rPr>
          <w:rFonts w:ascii="Arial" w:eastAsia="Times New Roman" w:hAnsi="Arial" w:cs="Arial"/>
          <w:bCs/>
          <w:sz w:val="20"/>
          <w:szCs w:val="20"/>
          <w:lang w:eastAsia="sl-SI"/>
        </w:rPr>
        <w:t>, uporabo virov in na podlagi podatkov o dejanski rabi dela stavbe iz katastra nepremičnin.</w:t>
      </w:r>
    </w:p>
    <w:p w:rsidR="00BC7DEF" w:rsidRPr="007D157F" w:rsidRDefault="00BC7DEF" w:rsidP="0022322A">
      <w:pPr>
        <w:shd w:val="clear" w:color="auto" w:fill="FFFFFF"/>
        <w:spacing w:after="0" w:line="240" w:lineRule="auto"/>
        <w:jc w:val="both"/>
        <w:rPr>
          <w:rFonts w:ascii="Arial" w:eastAsia="Times New Roman" w:hAnsi="Arial" w:cs="Arial"/>
          <w:bCs/>
          <w:strike/>
          <w:sz w:val="20"/>
          <w:szCs w:val="20"/>
          <w:lang w:eastAsia="sl-SI"/>
        </w:rPr>
      </w:pPr>
    </w:p>
    <w:p w:rsidR="00BC7DEF" w:rsidRPr="007D157F" w:rsidRDefault="00BC7DEF" w:rsidP="0022322A">
      <w:pPr>
        <w:shd w:val="clear" w:color="auto" w:fill="FFFFFF"/>
        <w:spacing w:after="0" w:line="240" w:lineRule="auto"/>
        <w:jc w:val="both"/>
        <w:rPr>
          <w:rFonts w:ascii="Arial" w:eastAsia="Times New Roman" w:hAnsi="Arial" w:cs="Arial"/>
          <w:bCs/>
          <w:sz w:val="20"/>
          <w:szCs w:val="20"/>
          <w:lang w:eastAsia="sl-SI"/>
        </w:rPr>
      </w:pPr>
      <w:r w:rsidRPr="007D157F">
        <w:rPr>
          <w:rFonts w:ascii="Arial" w:eastAsia="Times New Roman" w:hAnsi="Arial" w:cs="Arial"/>
          <w:bCs/>
          <w:sz w:val="20"/>
          <w:szCs w:val="20"/>
          <w:lang w:eastAsia="sl-SI"/>
        </w:rPr>
        <w:t>(6) Ne glede na tretji in četrti odstavek tega člena se delež podrobnejše dejanske rabe »3212 Območje za parkiranje« na območju za bivanje v stanovanjskih hišah, prišteje deležu podrobnejše dejanske rabe »3111 Območje za bivanje v stanovanjskih hišah«.</w:t>
      </w:r>
    </w:p>
    <w:p w:rsidR="00FC240F" w:rsidRPr="007D157F" w:rsidRDefault="00FC240F" w:rsidP="00D57C34">
      <w:pPr>
        <w:shd w:val="clear" w:color="auto" w:fill="FFFFFF"/>
        <w:spacing w:after="0" w:line="240" w:lineRule="auto"/>
        <w:rPr>
          <w:rFonts w:ascii="Arial" w:eastAsia="Times New Roman" w:hAnsi="Arial" w:cs="Arial"/>
          <w:b/>
          <w:bCs/>
          <w:sz w:val="20"/>
          <w:szCs w:val="20"/>
          <w:lang w:eastAsia="sl-SI"/>
        </w:rPr>
      </w:pPr>
    </w:p>
    <w:p w:rsidR="00FC240F" w:rsidRPr="007D157F" w:rsidRDefault="00FC240F" w:rsidP="00D57C34">
      <w:pPr>
        <w:shd w:val="clear" w:color="auto" w:fill="FFFFFF"/>
        <w:spacing w:after="0" w:line="240" w:lineRule="auto"/>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D57C34" w:rsidRPr="007D157F" w:rsidRDefault="00B76B18" w:rsidP="00B76B18">
      <w:pPr>
        <w:pStyle w:val="lennaslov0"/>
      </w:pPr>
      <w:r w:rsidRPr="007D157F">
        <w:t xml:space="preserve"> </w:t>
      </w:r>
      <w:r w:rsidR="00D57C34" w:rsidRPr="007D157F">
        <w:t>(seznam zbirk podatkov o pravnih režimih)</w:t>
      </w:r>
    </w:p>
    <w:p w:rsidR="000C1E48" w:rsidRPr="007D157F" w:rsidRDefault="00171158"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br/>
      </w:r>
      <w:r w:rsidR="000C1E48" w:rsidRPr="007D157F">
        <w:rPr>
          <w:rFonts w:ascii="Arial" w:eastAsia="Times New Roman" w:hAnsi="Arial" w:cs="Arial"/>
          <w:sz w:val="20"/>
          <w:szCs w:val="20"/>
          <w:lang w:eastAsia="sl-SI"/>
        </w:rPr>
        <w:t>(1)</w:t>
      </w:r>
      <w:r w:rsidR="000C1E48" w:rsidRPr="007D157F">
        <w:rPr>
          <w:rFonts w:ascii="Arial" w:eastAsia="Times New Roman" w:hAnsi="Arial" w:cs="Arial"/>
          <w:sz w:val="20"/>
          <w:szCs w:val="20"/>
          <w:lang w:eastAsia="sl-SI"/>
        </w:rPr>
        <w:tab/>
        <w:t>V storitve informacijskega sistema se vključijo tisti podatki o pravnih režimih, ki so vpisani v seznam zbirk podatkov o pravnih režimih.</w:t>
      </w:r>
    </w:p>
    <w:p w:rsidR="000C1E48" w:rsidRPr="007D157F" w:rsidRDefault="000C1E48" w:rsidP="0022322A">
      <w:pPr>
        <w:shd w:val="clear" w:color="auto" w:fill="FFFFFF"/>
        <w:spacing w:after="0" w:line="240" w:lineRule="auto"/>
        <w:jc w:val="both"/>
        <w:rPr>
          <w:rFonts w:ascii="Arial" w:eastAsia="Times New Roman" w:hAnsi="Arial" w:cs="Arial"/>
          <w:sz w:val="20"/>
          <w:szCs w:val="20"/>
          <w:lang w:eastAsia="sl-SI"/>
        </w:rPr>
      </w:pPr>
    </w:p>
    <w:p w:rsidR="000C1E48" w:rsidRPr="007D157F" w:rsidRDefault="000C1E48"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(2)</w:t>
      </w:r>
      <w:r w:rsidRPr="007D157F">
        <w:rPr>
          <w:rFonts w:ascii="Arial" w:eastAsia="Times New Roman" w:hAnsi="Arial" w:cs="Arial"/>
          <w:sz w:val="20"/>
          <w:szCs w:val="20"/>
          <w:lang w:eastAsia="sl-SI"/>
        </w:rPr>
        <w:tab/>
        <w:t xml:space="preserve">V seznam zbirk podatkov o pravnih režimih se vpišejo tisti podatki o pravnih režimih za katere je sklenjen dogovor, kakor je določen s 4. odstavkom </w:t>
      </w:r>
      <w:r w:rsidR="00537C02" w:rsidRPr="007D157F">
        <w:rPr>
          <w:rFonts w:ascii="Arial" w:eastAsia="Times New Roman" w:hAnsi="Arial" w:cs="Arial"/>
          <w:sz w:val="20"/>
          <w:szCs w:val="20"/>
          <w:lang w:eastAsia="sl-SI"/>
        </w:rPr>
        <w:fldChar w:fldCharType="begin"/>
      </w:r>
      <w:r w:rsidR="00537C02" w:rsidRPr="007D157F">
        <w:rPr>
          <w:rFonts w:ascii="Arial" w:eastAsia="Times New Roman" w:hAnsi="Arial" w:cs="Arial"/>
          <w:sz w:val="20"/>
          <w:szCs w:val="20"/>
          <w:lang w:eastAsia="sl-SI"/>
        </w:rPr>
        <w:instrText xml:space="preserve"> REF _Ref73307048 \r \h </w:instrText>
      </w:r>
      <w:r w:rsidR="00D12FEC" w:rsidRPr="007D157F">
        <w:rPr>
          <w:rFonts w:ascii="Arial" w:eastAsia="Times New Roman" w:hAnsi="Arial" w:cs="Arial"/>
          <w:sz w:val="20"/>
          <w:szCs w:val="20"/>
          <w:lang w:eastAsia="sl-SI"/>
        </w:rPr>
        <w:instrText xml:space="preserve"> \* MERGEFORMAT </w:instrText>
      </w:r>
      <w:r w:rsidR="00537C02" w:rsidRPr="007D157F">
        <w:rPr>
          <w:rFonts w:ascii="Arial" w:eastAsia="Times New Roman" w:hAnsi="Arial" w:cs="Arial"/>
          <w:sz w:val="20"/>
          <w:szCs w:val="20"/>
          <w:lang w:eastAsia="sl-SI"/>
        </w:rPr>
      </w:r>
      <w:r w:rsidR="00537C02" w:rsidRPr="007D157F">
        <w:rPr>
          <w:rFonts w:ascii="Arial" w:eastAsia="Times New Roman" w:hAnsi="Arial" w:cs="Arial"/>
          <w:sz w:val="20"/>
          <w:szCs w:val="20"/>
          <w:lang w:eastAsia="sl-SI"/>
        </w:rPr>
        <w:fldChar w:fldCharType="separate"/>
      </w:r>
      <w:r w:rsidR="001618DD" w:rsidRPr="007D157F">
        <w:rPr>
          <w:rFonts w:ascii="Arial" w:eastAsia="Times New Roman" w:hAnsi="Arial" w:cs="Arial"/>
          <w:sz w:val="20"/>
          <w:szCs w:val="20"/>
          <w:lang w:eastAsia="sl-SI"/>
        </w:rPr>
        <w:t>34</w:t>
      </w:r>
      <w:r w:rsidR="00537C02" w:rsidRPr="007D157F">
        <w:rPr>
          <w:rFonts w:ascii="Arial" w:eastAsia="Times New Roman" w:hAnsi="Arial" w:cs="Arial"/>
          <w:sz w:val="20"/>
          <w:szCs w:val="20"/>
          <w:lang w:eastAsia="sl-SI"/>
        </w:rPr>
        <w:fldChar w:fldCharType="end"/>
      </w:r>
      <w:r w:rsidRPr="007D157F">
        <w:rPr>
          <w:rFonts w:ascii="Arial" w:eastAsia="Times New Roman" w:hAnsi="Arial" w:cs="Arial"/>
          <w:sz w:val="20"/>
          <w:szCs w:val="20"/>
          <w:lang w:eastAsia="sl-SI"/>
        </w:rPr>
        <w:t>. člena.</w:t>
      </w:r>
    </w:p>
    <w:p w:rsidR="000C1E48" w:rsidRPr="007D157F" w:rsidRDefault="000C1E48"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ab/>
      </w:r>
    </w:p>
    <w:p w:rsidR="000C1E48" w:rsidRPr="007D157F" w:rsidRDefault="000C1E48"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(3)</w:t>
      </w:r>
      <w:r w:rsidRPr="007D157F">
        <w:rPr>
          <w:rFonts w:ascii="Arial" w:eastAsia="Times New Roman" w:hAnsi="Arial" w:cs="Arial"/>
          <w:sz w:val="20"/>
          <w:szCs w:val="20"/>
          <w:lang w:eastAsia="sl-SI"/>
        </w:rPr>
        <w:tab/>
        <w:t>Podatki o pravnih režimih se vodijo v zbirkah podatkov o pravnih režimih, ki jih vodijo in vzdržujejo upravljavci zbirk podatkov pristojnih organov.</w:t>
      </w:r>
    </w:p>
    <w:p w:rsidR="000C1E48" w:rsidRPr="007D157F" w:rsidRDefault="000C1E48"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ab/>
      </w:r>
    </w:p>
    <w:p w:rsidR="000C1E48" w:rsidRPr="007D157F" w:rsidRDefault="000C1E48"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(4)</w:t>
      </w:r>
      <w:r w:rsidRPr="007D157F">
        <w:rPr>
          <w:rFonts w:ascii="Arial" w:eastAsia="Times New Roman" w:hAnsi="Arial" w:cs="Arial"/>
          <w:sz w:val="20"/>
          <w:szCs w:val="20"/>
          <w:lang w:eastAsia="sl-SI"/>
        </w:rPr>
        <w:tab/>
        <w:t>V kolikor se podatki o pravnih režimih uporabljajo za namene urejanja prostora in graditve, so upravljavci zbirk podatkov dolžni zagotoviti njihov vpis v seznam zbirk podatkov o pravnih režimih.</w:t>
      </w:r>
    </w:p>
    <w:p w:rsidR="000C1E48" w:rsidRPr="007D157F" w:rsidRDefault="000C1E48"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ab/>
      </w:r>
    </w:p>
    <w:p w:rsidR="006469C9" w:rsidRPr="007D157F" w:rsidRDefault="000C1E48"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(5)</w:t>
      </w:r>
      <w:r w:rsidRPr="007D157F">
        <w:rPr>
          <w:rFonts w:ascii="Arial" w:eastAsia="Times New Roman" w:hAnsi="Arial" w:cs="Arial"/>
          <w:sz w:val="20"/>
          <w:szCs w:val="20"/>
          <w:lang w:eastAsia="sl-SI"/>
        </w:rPr>
        <w:tab/>
        <w:t xml:space="preserve">Če pristojni organ ne more zagotoviti </w:t>
      </w:r>
      <w:r w:rsidR="009F77FF" w:rsidRPr="007D157F">
        <w:rPr>
          <w:rFonts w:ascii="Arial" w:eastAsia="Times New Roman" w:hAnsi="Arial" w:cs="Arial"/>
          <w:sz w:val="20"/>
          <w:szCs w:val="20"/>
          <w:lang w:eastAsia="sl-SI"/>
        </w:rPr>
        <w:t>omrežnih storitev</w:t>
      </w:r>
      <w:r w:rsidRPr="007D157F">
        <w:rPr>
          <w:rFonts w:ascii="Arial" w:eastAsia="Times New Roman" w:hAnsi="Arial" w:cs="Arial"/>
          <w:sz w:val="20"/>
          <w:szCs w:val="20"/>
          <w:lang w:eastAsia="sl-SI"/>
        </w:rPr>
        <w:t xml:space="preserve"> o pravnih režim iz svoje pristojnosti</w:t>
      </w:r>
      <w:r w:rsidR="009F77FF" w:rsidRPr="007D157F">
        <w:rPr>
          <w:rFonts w:ascii="Arial" w:eastAsia="Times New Roman" w:hAnsi="Arial" w:cs="Arial"/>
          <w:sz w:val="20"/>
          <w:szCs w:val="20"/>
          <w:lang w:eastAsia="sl-SI"/>
        </w:rPr>
        <w:t xml:space="preserve"> iz prvega odstavka tega člena</w:t>
      </w:r>
      <w:r w:rsidRPr="007D157F">
        <w:rPr>
          <w:rFonts w:ascii="Arial" w:eastAsia="Times New Roman" w:hAnsi="Arial" w:cs="Arial"/>
          <w:sz w:val="20"/>
          <w:szCs w:val="20"/>
          <w:lang w:eastAsia="sl-SI"/>
        </w:rPr>
        <w:t xml:space="preserve">, potem se </w:t>
      </w:r>
      <w:r w:rsidR="009A1555" w:rsidRPr="007D157F">
        <w:rPr>
          <w:rFonts w:ascii="Arial" w:eastAsia="Times New Roman" w:hAnsi="Arial" w:cs="Arial"/>
          <w:sz w:val="20"/>
          <w:szCs w:val="20"/>
          <w:lang w:eastAsia="sl-SI"/>
        </w:rPr>
        <w:t>te</w:t>
      </w:r>
      <w:r w:rsidRPr="007D157F">
        <w:rPr>
          <w:rFonts w:ascii="Arial" w:eastAsia="Times New Roman" w:hAnsi="Arial" w:cs="Arial"/>
          <w:sz w:val="20"/>
          <w:szCs w:val="20"/>
          <w:lang w:eastAsia="sl-SI"/>
        </w:rPr>
        <w:t xml:space="preserve"> zagotovi</w:t>
      </w:r>
      <w:r w:rsidR="009A1555" w:rsidRPr="007D157F">
        <w:rPr>
          <w:rFonts w:ascii="Arial" w:eastAsia="Times New Roman" w:hAnsi="Arial" w:cs="Arial"/>
          <w:sz w:val="20"/>
          <w:szCs w:val="20"/>
          <w:lang w:eastAsia="sl-SI"/>
        </w:rPr>
        <w:t>jo</w:t>
      </w:r>
      <w:r w:rsidRPr="007D157F">
        <w:rPr>
          <w:rFonts w:ascii="Arial" w:eastAsia="Times New Roman" w:hAnsi="Arial" w:cs="Arial"/>
          <w:sz w:val="20"/>
          <w:szCs w:val="20"/>
          <w:lang w:eastAsia="sl-SI"/>
        </w:rPr>
        <w:t xml:space="preserve"> </w:t>
      </w:r>
      <w:r w:rsidR="00423C0C" w:rsidRPr="007D157F">
        <w:rPr>
          <w:rFonts w:ascii="Arial" w:eastAsia="Times New Roman" w:hAnsi="Arial" w:cs="Arial"/>
          <w:sz w:val="20"/>
          <w:szCs w:val="20"/>
          <w:lang w:eastAsia="sl-SI"/>
        </w:rPr>
        <w:t>skladno s predpisi, ki urejajo urejanje prostora</w:t>
      </w:r>
      <w:r w:rsidRPr="007D157F">
        <w:rPr>
          <w:rFonts w:ascii="Arial" w:eastAsia="Times New Roman" w:hAnsi="Arial" w:cs="Arial"/>
          <w:sz w:val="20"/>
          <w:szCs w:val="20"/>
          <w:lang w:eastAsia="sl-SI"/>
        </w:rPr>
        <w:t>.</w:t>
      </w:r>
    </w:p>
    <w:p w:rsidR="000C1E48" w:rsidRPr="007D157F" w:rsidRDefault="000C1E48" w:rsidP="000C1E48">
      <w:pPr>
        <w:shd w:val="clear" w:color="auto" w:fill="FFFFFF"/>
        <w:spacing w:after="0" w:line="240" w:lineRule="auto"/>
        <w:rPr>
          <w:rFonts w:ascii="Arial" w:eastAsia="Times New Roman" w:hAnsi="Arial" w:cs="Arial"/>
          <w:sz w:val="20"/>
          <w:szCs w:val="20"/>
          <w:lang w:eastAsia="sl-SI"/>
        </w:rPr>
      </w:pPr>
    </w:p>
    <w:p w:rsidR="004118E8" w:rsidRPr="007D157F" w:rsidRDefault="004118E8" w:rsidP="00A109BE">
      <w:pPr>
        <w:shd w:val="clear" w:color="auto" w:fill="FFFFFF"/>
        <w:spacing w:after="0" w:line="240" w:lineRule="auto"/>
        <w:jc w:val="center"/>
        <w:rPr>
          <w:rFonts w:ascii="Arial" w:eastAsia="Times New Roman" w:hAnsi="Arial" w:cs="Arial"/>
          <w:b/>
          <w:bCs/>
          <w:sz w:val="20"/>
          <w:szCs w:val="20"/>
          <w:lang w:eastAsia="sl-SI"/>
        </w:rPr>
      </w:pPr>
    </w:p>
    <w:p w:rsidR="00A109BE" w:rsidRPr="007D157F" w:rsidRDefault="00A109BE" w:rsidP="00C94965">
      <w:pPr>
        <w:shd w:val="clear" w:color="auto" w:fill="FFFFFF"/>
        <w:spacing w:after="0" w:line="240" w:lineRule="auto"/>
        <w:rPr>
          <w:rFonts w:ascii="Arial" w:eastAsia="Times New Roman" w:hAnsi="Arial" w:cs="Arial"/>
          <w:sz w:val="20"/>
          <w:szCs w:val="20"/>
          <w:lang w:eastAsia="sl-SI"/>
        </w:rPr>
      </w:pPr>
    </w:p>
    <w:p w:rsidR="00A109BE" w:rsidRPr="007D157F" w:rsidRDefault="00A109BE" w:rsidP="00C94965">
      <w:pPr>
        <w:shd w:val="clear" w:color="auto" w:fill="FFFFFF"/>
        <w:spacing w:after="0" w:line="240" w:lineRule="auto"/>
        <w:rPr>
          <w:rFonts w:ascii="Arial" w:eastAsia="Times New Roman" w:hAnsi="Arial" w:cs="Arial"/>
          <w:b/>
          <w:bCs/>
          <w:sz w:val="20"/>
          <w:szCs w:val="20"/>
          <w:lang w:eastAsia="sl-SI"/>
        </w:rPr>
      </w:pPr>
    </w:p>
    <w:p w:rsidR="00A109BE" w:rsidRPr="007D157F" w:rsidRDefault="00A109BE" w:rsidP="00A109BE">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III.</w:t>
      </w:r>
      <w:r w:rsidR="002D4D7A" w:rsidRPr="007D157F">
        <w:rPr>
          <w:rFonts w:ascii="Arial" w:eastAsia="Times New Roman" w:hAnsi="Arial" w:cs="Arial"/>
          <w:b/>
          <w:bCs/>
          <w:sz w:val="20"/>
          <w:szCs w:val="20"/>
          <w:lang w:eastAsia="sl-SI"/>
        </w:rPr>
        <w:t xml:space="preserve"> del: </w:t>
      </w:r>
      <w:r w:rsidRPr="007D157F">
        <w:rPr>
          <w:rFonts w:ascii="Arial" w:eastAsia="Times New Roman" w:hAnsi="Arial" w:cs="Arial"/>
          <w:b/>
          <w:bCs/>
          <w:sz w:val="20"/>
          <w:szCs w:val="20"/>
          <w:lang w:eastAsia="sl-SI"/>
        </w:rPr>
        <w:t xml:space="preserve"> STORITVE </w:t>
      </w:r>
    </w:p>
    <w:p w:rsidR="006F5C48" w:rsidRPr="007D157F" w:rsidRDefault="006F5C48" w:rsidP="006F5C48">
      <w:pPr>
        <w:shd w:val="clear" w:color="auto" w:fill="FFFFFF"/>
        <w:spacing w:after="0" w:line="240" w:lineRule="auto"/>
        <w:jc w:val="center"/>
        <w:rPr>
          <w:rFonts w:ascii="Arial" w:eastAsia="Times New Roman" w:hAnsi="Arial" w:cs="Arial"/>
          <w:b/>
          <w:bCs/>
          <w:sz w:val="20"/>
          <w:szCs w:val="20"/>
          <w:lang w:eastAsia="sl-SI"/>
        </w:rPr>
      </w:pPr>
    </w:p>
    <w:p w:rsidR="00B76B18" w:rsidRPr="007D157F" w:rsidRDefault="00B76B18" w:rsidP="00B76B18">
      <w:pPr>
        <w:pStyle w:val="len"/>
        <w:ind w:left="0" w:firstLine="0"/>
        <w:rPr>
          <w:shd w:val="clear" w:color="auto" w:fill="FFFFFF"/>
        </w:rPr>
      </w:pPr>
      <w:bookmarkStart w:id="5" w:name="_Ref73306410"/>
      <w:r w:rsidRPr="007D157F">
        <w:rPr>
          <w:shd w:val="clear" w:color="auto" w:fill="FFFFFF"/>
        </w:rPr>
        <w:t>člen</w:t>
      </w:r>
      <w:bookmarkEnd w:id="5"/>
      <w:r w:rsidRPr="007D157F">
        <w:rPr>
          <w:shd w:val="clear" w:color="auto" w:fill="FFFFFF"/>
        </w:rPr>
        <w:t xml:space="preserve"> </w:t>
      </w:r>
    </w:p>
    <w:p w:rsidR="006F5C48" w:rsidRPr="007D157F" w:rsidRDefault="00B76B18" w:rsidP="00B76B18">
      <w:pPr>
        <w:pStyle w:val="lennaslov0"/>
      </w:pPr>
      <w:r w:rsidRPr="007D157F">
        <w:t xml:space="preserve"> </w:t>
      </w:r>
      <w:r w:rsidR="006F5C48" w:rsidRPr="007D157F">
        <w:t>(storitve informacijskega sistema)</w:t>
      </w:r>
    </w:p>
    <w:p w:rsidR="006F5C48" w:rsidRPr="007D157F" w:rsidRDefault="006F5C48" w:rsidP="002A77A4">
      <w:pPr>
        <w:shd w:val="clear" w:color="auto" w:fill="FFFFFF"/>
        <w:spacing w:after="0" w:line="240" w:lineRule="auto"/>
        <w:jc w:val="center"/>
        <w:rPr>
          <w:rFonts w:ascii="Arial" w:eastAsia="Times New Roman" w:hAnsi="Arial" w:cs="Arial"/>
          <w:b/>
          <w:bCs/>
          <w:sz w:val="20"/>
          <w:szCs w:val="20"/>
          <w:shd w:val="clear" w:color="auto" w:fill="FFFFFF"/>
          <w:lang w:eastAsia="sl-SI"/>
        </w:rPr>
      </w:pPr>
    </w:p>
    <w:p w:rsidR="00583F99" w:rsidRPr="007D157F" w:rsidRDefault="00BC12B5" w:rsidP="0022322A">
      <w:pPr>
        <w:jc w:val="both"/>
        <w:rPr>
          <w:rFonts w:ascii="Arial" w:hAnsi="Arial" w:cs="Arial"/>
          <w:sz w:val="20"/>
          <w:szCs w:val="20"/>
        </w:rPr>
      </w:pPr>
      <w:r w:rsidRPr="007D157F">
        <w:rPr>
          <w:rFonts w:ascii="Arial" w:hAnsi="Arial" w:cs="Arial"/>
          <w:sz w:val="20"/>
          <w:szCs w:val="20"/>
        </w:rPr>
        <w:t xml:space="preserve">(1) </w:t>
      </w:r>
      <w:r w:rsidR="00583F99" w:rsidRPr="007D157F">
        <w:rPr>
          <w:rFonts w:ascii="Arial" w:hAnsi="Arial" w:cs="Arial"/>
          <w:sz w:val="20"/>
          <w:szCs w:val="20"/>
        </w:rPr>
        <w:t>Informacijski sistem vsebuje:</w:t>
      </w:r>
    </w:p>
    <w:p w:rsidR="00583F99" w:rsidRPr="007D157F" w:rsidRDefault="001C53D3" w:rsidP="0022322A">
      <w:pPr>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storitve</w:t>
      </w:r>
      <w:r w:rsidR="00583F99" w:rsidRPr="007D157F">
        <w:rPr>
          <w:rFonts w:ascii="Arial" w:eastAsia="Times New Roman" w:hAnsi="Arial" w:cs="Arial"/>
          <w:sz w:val="20"/>
          <w:szCs w:val="20"/>
          <w:lang w:eastAsia="sl-SI"/>
        </w:rPr>
        <w:t xml:space="preserve"> za elektronsko poslovanje na področju prostorskega načrtovanja, </w:t>
      </w:r>
    </w:p>
    <w:p w:rsidR="00583F99" w:rsidRPr="007D157F" w:rsidRDefault="001C53D3" w:rsidP="0022322A">
      <w:pPr>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storitve</w:t>
      </w:r>
      <w:r w:rsidR="00583F99" w:rsidRPr="007D157F">
        <w:rPr>
          <w:rFonts w:ascii="Arial" w:eastAsia="Times New Roman" w:hAnsi="Arial" w:cs="Arial"/>
          <w:sz w:val="20"/>
          <w:szCs w:val="20"/>
          <w:lang w:eastAsia="sl-SI"/>
        </w:rPr>
        <w:t xml:space="preserve"> za elektronsko poslovanje na področju </w:t>
      </w:r>
      <w:r w:rsidR="00537C02" w:rsidRPr="007D157F">
        <w:rPr>
          <w:rFonts w:ascii="Arial" w:eastAsia="Times New Roman" w:hAnsi="Arial" w:cs="Arial"/>
          <w:sz w:val="20"/>
          <w:szCs w:val="20"/>
          <w:lang w:eastAsia="sl-SI"/>
        </w:rPr>
        <w:t>graditve objektov,</w:t>
      </w:r>
    </w:p>
    <w:p w:rsidR="00583F99" w:rsidRPr="007D157F" w:rsidRDefault="001C53D3" w:rsidP="0022322A">
      <w:pPr>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lastRenderedPageBreak/>
        <w:t>storitve</w:t>
      </w:r>
      <w:r w:rsidR="00583F99" w:rsidRPr="007D157F">
        <w:rPr>
          <w:rFonts w:ascii="Arial" w:eastAsia="Times New Roman" w:hAnsi="Arial" w:cs="Arial"/>
          <w:sz w:val="20"/>
          <w:szCs w:val="20"/>
          <w:lang w:eastAsia="sl-SI"/>
        </w:rPr>
        <w:t xml:space="preserve"> za elektronsko poslovanje na področju evidentiranja stavbnih zemljišč,</w:t>
      </w:r>
    </w:p>
    <w:p w:rsidR="00583F99" w:rsidRPr="007D157F" w:rsidRDefault="001C53D3" w:rsidP="0022322A">
      <w:pPr>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prikaz</w:t>
      </w:r>
      <w:r w:rsidR="00583F99" w:rsidRPr="007D157F">
        <w:rPr>
          <w:rFonts w:ascii="Arial" w:eastAsia="Times New Roman" w:hAnsi="Arial" w:cs="Arial"/>
          <w:sz w:val="20"/>
          <w:szCs w:val="20"/>
          <w:lang w:eastAsia="sl-SI"/>
        </w:rPr>
        <w:t xml:space="preserve"> stanja prostora,</w:t>
      </w:r>
    </w:p>
    <w:p w:rsidR="001C53D3" w:rsidRPr="007D157F" w:rsidRDefault="001C53D3" w:rsidP="0022322A">
      <w:pPr>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sistem</w:t>
      </w:r>
      <w:r w:rsidR="00583F99" w:rsidRPr="007D157F">
        <w:rPr>
          <w:rFonts w:ascii="Arial" w:eastAsia="Times New Roman" w:hAnsi="Arial" w:cs="Arial"/>
          <w:sz w:val="20"/>
          <w:szCs w:val="20"/>
          <w:lang w:eastAsia="sl-SI"/>
        </w:rPr>
        <w:t xml:space="preserve"> spremljanja stanja prostorskega razvoja,</w:t>
      </w:r>
    </w:p>
    <w:p w:rsidR="00CD1315" w:rsidRPr="007D157F" w:rsidRDefault="00CD1315" w:rsidP="0022322A">
      <w:pPr>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druge storitve za vodenje, vzdrževanje, povezovanje in dostop do podatkov.</w:t>
      </w:r>
    </w:p>
    <w:p w:rsidR="001C53D3" w:rsidRPr="007D157F" w:rsidRDefault="001C53D3" w:rsidP="0022322A">
      <w:pPr>
        <w:shd w:val="clear" w:color="auto" w:fill="FFFFFF"/>
        <w:spacing w:after="0" w:line="240" w:lineRule="auto"/>
        <w:jc w:val="both"/>
        <w:rPr>
          <w:rFonts w:ascii="Arial" w:eastAsia="Times New Roman" w:hAnsi="Arial" w:cs="Arial"/>
          <w:sz w:val="20"/>
          <w:szCs w:val="20"/>
          <w:lang w:eastAsia="sl-SI"/>
        </w:rPr>
      </w:pPr>
    </w:p>
    <w:p w:rsidR="001C53D3" w:rsidRPr="007D157F" w:rsidRDefault="00BC12B5"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(2) Za dostop do informacijskega sistema se zagotavlja enotna vstopna točka.</w:t>
      </w:r>
    </w:p>
    <w:p w:rsidR="00583F99" w:rsidRPr="007D157F" w:rsidRDefault="00583F99" w:rsidP="001C53D3">
      <w:pPr>
        <w:shd w:val="clear" w:color="auto" w:fill="FFFFFF"/>
        <w:spacing w:after="0" w:line="240" w:lineRule="auto"/>
        <w:rPr>
          <w:rFonts w:ascii="Arial" w:eastAsia="Times New Roman" w:hAnsi="Arial" w:cs="Arial"/>
          <w:b/>
          <w:bCs/>
          <w:sz w:val="20"/>
          <w:szCs w:val="20"/>
          <w:shd w:val="clear" w:color="auto" w:fill="FFFFFF"/>
          <w:lang w:eastAsia="sl-SI"/>
        </w:rPr>
      </w:pPr>
    </w:p>
    <w:p w:rsidR="005B4AEF" w:rsidRPr="007D157F" w:rsidRDefault="005B4AEF" w:rsidP="00CD1315">
      <w:pPr>
        <w:shd w:val="clear" w:color="auto" w:fill="FFFFFF"/>
        <w:spacing w:after="0" w:line="240" w:lineRule="auto"/>
        <w:rPr>
          <w:rFonts w:ascii="Arial" w:eastAsia="Times New Roman" w:hAnsi="Arial" w:cs="Arial"/>
          <w:sz w:val="20"/>
          <w:szCs w:val="20"/>
          <w:lang w:eastAsia="sl-SI"/>
        </w:rPr>
      </w:pPr>
    </w:p>
    <w:p w:rsidR="001C53D3" w:rsidRPr="007D157F" w:rsidRDefault="001C53D3" w:rsidP="001C53D3">
      <w:pPr>
        <w:pStyle w:val="len"/>
        <w:ind w:left="0" w:firstLine="0"/>
        <w:rPr>
          <w:shd w:val="clear" w:color="auto" w:fill="FFFFFF"/>
        </w:rPr>
      </w:pPr>
      <w:r w:rsidRPr="007D157F">
        <w:rPr>
          <w:shd w:val="clear" w:color="auto" w:fill="FFFFFF"/>
        </w:rPr>
        <w:t>člen</w:t>
      </w:r>
    </w:p>
    <w:p w:rsidR="001C53D3" w:rsidRPr="007D157F" w:rsidRDefault="001C53D3" w:rsidP="001C53D3">
      <w:pPr>
        <w:pStyle w:val="lennaslov0"/>
        <w:rPr>
          <w:shd w:val="clear" w:color="auto" w:fill="FFFFFF"/>
        </w:rPr>
      </w:pPr>
      <w:r w:rsidRPr="007D157F">
        <w:rPr>
          <w:shd w:val="clear" w:color="auto" w:fill="FFFFFF"/>
        </w:rPr>
        <w:t xml:space="preserve"> (enotna vstopna točka)</w:t>
      </w:r>
    </w:p>
    <w:p w:rsidR="001C53D3" w:rsidRPr="007D157F" w:rsidRDefault="001C53D3" w:rsidP="001C53D3">
      <w:pPr>
        <w:pStyle w:val="Odstavekseznama"/>
        <w:shd w:val="clear" w:color="auto" w:fill="FFFFFF"/>
        <w:spacing w:after="0" w:line="240" w:lineRule="auto"/>
        <w:rPr>
          <w:rFonts w:ascii="Arial" w:eastAsia="Times New Roman" w:hAnsi="Arial" w:cs="Arial"/>
          <w:sz w:val="20"/>
          <w:szCs w:val="20"/>
          <w:lang w:eastAsia="sl-SI"/>
        </w:rPr>
      </w:pPr>
    </w:p>
    <w:p w:rsidR="001C53D3" w:rsidRPr="007D157F" w:rsidRDefault="001C53D3" w:rsidP="0022322A">
      <w:pPr>
        <w:numPr>
          <w:ilvl w:val="0"/>
          <w:numId w:val="22"/>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Enotna vstopna točka zagotavlja dostop do:</w:t>
      </w:r>
    </w:p>
    <w:p w:rsidR="001C53D3" w:rsidRPr="007D157F" w:rsidRDefault="001C53D3" w:rsidP="0022322A">
      <w:pPr>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podatkov iz </w:t>
      </w:r>
      <w:r w:rsidRPr="007D157F">
        <w:rPr>
          <w:rFonts w:ascii="Arial" w:eastAsia="Times New Roman" w:hAnsi="Arial" w:cs="Arial"/>
          <w:sz w:val="20"/>
          <w:szCs w:val="20"/>
          <w:lang w:eastAsia="sl-SI"/>
        </w:rPr>
        <w:fldChar w:fldCharType="begin"/>
      </w:r>
      <w:r w:rsidRPr="007D157F">
        <w:rPr>
          <w:rFonts w:ascii="Arial" w:eastAsia="Times New Roman" w:hAnsi="Arial" w:cs="Arial"/>
          <w:sz w:val="20"/>
          <w:szCs w:val="20"/>
          <w:lang w:eastAsia="sl-SI"/>
        </w:rPr>
        <w:instrText xml:space="preserve"> REF _Ref73306582 \r \h  \* MERGEFORMAT </w:instrText>
      </w:r>
      <w:r w:rsidRPr="007D157F">
        <w:rPr>
          <w:rFonts w:ascii="Arial" w:eastAsia="Times New Roman" w:hAnsi="Arial" w:cs="Arial"/>
          <w:sz w:val="20"/>
          <w:szCs w:val="20"/>
          <w:lang w:eastAsia="sl-SI"/>
        </w:rPr>
      </w:r>
      <w:r w:rsidRPr="007D157F">
        <w:rPr>
          <w:rFonts w:ascii="Arial" w:eastAsia="Times New Roman" w:hAnsi="Arial" w:cs="Arial"/>
          <w:sz w:val="20"/>
          <w:szCs w:val="20"/>
          <w:lang w:eastAsia="sl-SI"/>
        </w:rPr>
        <w:fldChar w:fldCharType="separate"/>
      </w:r>
      <w:r w:rsidR="00E077FA" w:rsidRPr="007D157F">
        <w:rPr>
          <w:rFonts w:ascii="Arial" w:eastAsia="Times New Roman" w:hAnsi="Arial" w:cs="Arial"/>
          <w:sz w:val="20"/>
          <w:szCs w:val="20"/>
          <w:lang w:eastAsia="sl-SI"/>
        </w:rPr>
        <w:t>5</w:t>
      </w:r>
      <w:r w:rsidRPr="007D157F">
        <w:rPr>
          <w:rFonts w:ascii="Arial" w:eastAsia="Times New Roman" w:hAnsi="Arial" w:cs="Arial"/>
          <w:sz w:val="20"/>
          <w:szCs w:val="20"/>
          <w:lang w:eastAsia="sl-SI"/>
        </w:rPr>
        <w:fldChar w:fldCharType="end"/>
      </w:r>
      <w:r w:rsidRPr="007D157F">
        <w:rPr>
          <w:rFonts w:ascii="Arial" w:eastAsia="Times New Roman" w:hAnsi="Arial" w:cs="Arial"/>
          <w:sz w:val="20"/>
          <w:szCs w:val="20"/>
          <w:lang w:eastAsia="sl-SI"/>
        </w:rPr>
        <w:t>. člena te uredbe,</w:t>
      </w:r>
    </w:p>
    <w:p w:rsidR="001C53D3" w:rsidRPr="007D157F" w:rsidRDefault="001C53D3" w:rsidP="0022322A">
      <w:pPr>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storitev iz</w:t>
      </w:r>
      <w:r w:rsidR="00BC12B5" w:rsidRPr="007D157F">
        <w:rPr>
          <w:rFonts w:ascii="Arial" w:eastAsia="Times New Roman" w:hAnsi="Arial" w:cs="Arial"/>
          <w:sz w:val="20"/>
          <w:szCs w:val="20"/>
          <w:lang w:eastAsia="sl-SI"/>
        </w:rPr>
        <w:t xml:space="preserve"> prvega odstavka</w:t>
      </w:r>
      <w:r w:rsidRPr="007D157F">
        <w:rPr>
          <w:rFonts w:ascii="Arial" w:eastAsia="Times New Roman" w:hAnsi="Arial" w:cs="Arial"/>
          <w:sz w:val="20"/>
          <w:szCs w:val="20"/>
          <w:lang w:eastAsia="sl-SI"/>
        </w:rPr>
        <w:t xml:space="preserve"> </w:t>
      </w:r>
      <w:r w:rsidRPr="007D157F">
        <w:rPr>
          <w:rFonts w:ascii="Arial" w:eastAsia="Times New Roman" w:hAnsi="Arial" w:cs="Arial"/>
          <w:sz w:val="20"/>
          <w:szCs w:val="20"/>
          <w:lang w:eastAsia="sl-SI"/>
        </w:rPr>
        <w:fldChar w:fldCharType="begin"/>
      </w:r>
      <w:r w:rsidRPr="007D157F">
        <w:rPr>
          <w:rFonts w:ascii="Arial" w:eastAsia="Times New Roman" w:hAnsi="Arial" w:cs="Arial"/>
          <w:sz w:val="20"/>
          <w:szCs w:val="20"/>
          <w:lang w:eastAsia="sl-SI"/>
        </w:rPr>
        <w:instrText xml:space="preserve"> REF _Ref73306410 \r \h  \* MERGEFORMAT </w:instrText>
      </w:r>
      <w:r w:rsidRPr="007D157F">
        <w:rPr>
          <w:rFonts w:ascii="Arial" w:eastAsia="Times New Roman" w:hAnsi="Arial" w:cs="Arial"/>
          <w:sz w:val="20"/>
          <w:szCs w:val="20"/>
          <w:lang w:eastAsia="sl-SI"/>
        </w:rPr>
      </w:r>
      <w:r w:rsidRPr="007D157F">
        <w:rPr>
          <w:rFonts w:ascii="Arial" w:eastAsia="Times New Roman" w:hAnsi="Arial" w:cs="Arial"/>
          <w:sz w:val="20"/>
          <w:szCs w:val="20"/>
          <w:lang w:eastAsia="sl-SI"/>
        </w:rPr>
        <w:fldChar w:fldCharType="separate"/>
      </w:r>
      <w:r w:rsidR="001618DD" w:rsidRPr="007D157F">
        <w:rPr>
          <w:rFonts w:ascii="Arial" w:eastAsia="Times New Roman" w:hAnsi="Arial" w:cs="Arial"/>
          <w:sz w:val="20"/>
          <w:szCs w:val="20"/>
          <w:lang w:eastAsia="sl-SI"/>
        </w:rPr>
        <w:t>29</w:t>
      </w:r>
      <w:r w:rsidRPr="007D157F">
        <w:rPr>
          <w:rFonts w:ascii="Arial" w:eastAsia="Times New Roman" w:hAnsi="Arial" w:cs="Arial"/>
          <w:sz w:val="20"/>
          <w:szCs w:val="20"/>
          <w:lang w:eastAsia="sl-SI"/>
        </w:rPr>
        <w:fldChar w:fldCharType="end"/>
      </w:r>
      <w:r w:rsidRPr="007D157F">
        <w:rPr>
          <w:rFonts w:ascii="Arial" w:eastAsia="Times New Roman" w:hAnsi="Arial" w:cs="Arial"/>
          <w:sz w:val="20"/>
          <w:szCs w:val="20"/>
          <w:lang w:eastAsia="sl-SI"/>
        </w:rPr>
        <w:t>. člena te uredbe,</w:t>
      </w:r>
    </w:p>
    <w:p w:rsidR="001C53D3" w:rsidRPr="007D157F" w:rsidRDefault="001C53D3" w:rsidP="0022322A">
      <w:pPr>
        <w:numPr>
          <w:ilvl w:val="0"/>
          <w:numId w:val="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sestavin državnega prostorskega reda.</w:t>
      </w:r>
    </w:p>
    <w:p w:rsidR="001C53D3" w:rsidRPr="007D157F" w:rsidRDefault="001C53D3" w:rsidP="0022322A">
      <w:pPr>
        <w:shd w:val="clear" w:color="auto" w:fill="FFFFFF"/>
        <w:spacing w:after="0" w:line="240" w:lineRule="auto"/>
        <w:jc w:val="both"/>
        <w:rPr>
          <w:rFonts w:ascii="Arial" w:eastAsia="Times New Roman" w:hAnsi="Arial" w:cs="Arial"/>
          <w:sz w:val="20"/>
          <w:szCs w:val="20"/>
          <w:lang w:eastAsia="sl-SI"/>
        </w:rPr>
      </w:pPr>
    </w:p>
    <w:p w:rsidR="001C53D3" w:rsidRPr="007D157F" w:rsidRDefault="001C53D3" w:rsidP="0022322A">
      <w:pPr>
        <w:numPr>
          <w:ilvl w:val="0"/>
          <w:numId w:val="22"/>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Enotna vstopna točka se vzpostavi v obliki spletnega portala.</w:t>
      </w:r>
    </w:p>
    <w:p w:rsidR="001C53D3" w:rsidRPr="007D157F" w:rsidRDefault="001C53D3" w:rsidP="001C53D3">
      <w:pPr>
        <w:shd w:val="clear" w:color="auto" w:fill="FFFFFF"/>
        <w:spacing w:after="0" w:line="240" w:lineRule="auto"/>
        <w:rPr>
          <w:rFonts w:ascii="Arial" w:eastAsia="Times New Roman" w:hAnsi="Arial" w:cs="Arial"/>
          <w:sz w:val="20"/>
          <w:szCs w:val="20"/>
          <w:lang w:eastAsia="sl-SI"/>
        </w:rPr>
      </w:pPr>
    </w:p>
    <w:p w:rsidR="00740AE8" w:rsidRPr="007D157F" w:rsidRDefault="00740AE8" w:rsidP="00740AE8">
      <w:pPr>
        <w:shd w:val="clear" w:color="auto" w:fill="FFFFFF"/>
        <w:spacing w:after="0" w:line="240" w:lineRule="auto"/>
        <w:rPr>
          <w:rFonts w:ascii="Arial" w:hAnsi="Arial" w:cs="Arial"/>
          <w:sz w:val="20"/>
          <w:szCs w:val="20"/>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740AE8" w:rsidRPr="007D157F" w:rsidRDefault="00B76B18" w:rsidP="00B76B18">
      <w:pPr>
        <w:pStyle w:val="lennaslov0"/>
      </w:pPr>
      <w:r w:rsidRPr="007D157F">
        <w:rPr>
          <w:shd w:val="clear" w:color="auto" w:fill="FFFFFF"/>
        </w:rPr>
        <w:t xml:space="preserve"> </w:t>
      </w:r>
      <w:r w:rsidR="00740AE8" w:rsidRPr="007D157F">
        <w:rPr>
          <w:shd w:val="clear" w:color="auto" w:fill="FFFFFF"/>
        </w:rPr>
        <w:t>(storitve za elektronsko poslovanje na področju prostorskega načrtovanja)</w:t>
      </w:r>
    </w:p>
    <w:p w:rsidR="00E077FA" w:rsidRPr="007D157F" w:rsidRDefault="003E268D" w:rsidP="003E268D">
      <w:pPr>
        <w:spacing w:after="0"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 </w:t>
      </w:r>
    </w:p>
    <w:p w:rsidR="009F77FF" w:rsidRPr="007D157F" w:rsidRDefault="009F77FF" w:rsidP="009F77FF">
      <w:pPr>
        <w:spacing w:after="0" w:line="240" w:lineRule="auto"/>
        <w:rPr>
          <w:rFonts w:ascii="Calibri" w:eastAsia="Times New Roman" w:hAnsi="Calibri" w:cs="Calibri"/>
          <w:lang w:eastAsia="sl-SI"/>
        </w:rPr>
      </w:pPr>
    </w:p>
    <w:p w:rsidR="009F77FF" w:rsidRPr="007D157F" w:rsidRDefault="009F77FF" w:rsidP="009F77FF">
      <w:pPr>
        <w:pStyle w:val="Odstavekseznama"/>
        <w:numPr>
          <w:ilvl w:val="0"/>
          <w:numId w:val="33"/>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Storitve za podporo elektronskemu poslovanju na področju prostorskega načrtovanja obsegajo informacijsko podprte rešitve za podporo pri izvajanju aktivnosti na področjih priprave, sprejemanja, uveljavljanja in uporabe državnih, regionalnih in občinskih prostorskih aktov.</w:t>
      </w:r>
    </w:p>
    <w:p w:rsidR="009F77FF" w:rsidRPr="007D157F" w:rsidRDefault="009F77FF" w:rsidP="009F77FF">
      <w:pPr>
        <w:pStyle w:val="Odstavekseznama"/>
        <w:spacing w:after="26" w:line="240" w:lineRule="auto"/>
        <w:ind w:left="360"/>
        <w:rPr>
          <w:rFonts w:ascii="Arial" w:eastAsia="Times New Roman" w:hAnsi="Arial" w:cs="Arial"/>
          <w:sz w:val="20"/>
          <w:szCs w:val="20"/>
          <w:lang w:eastAsia="sl-SI"/>
        </w:rPr>
      </w:pPr>
    </w:p>
    <w:p w:rsidR="009F77FF" w:rsidRPr="007D157F" w:rsidRDefault="009F77FF" w:rsidP="009F77FF">
      <w:pPr>
        <w:pStyle w:val="Odstavekseznama"/>
        <w:numPr>
          <w:ilvl w:val="0"/>
          <w:numId w:val="33"/>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Storitve iz prve točke se izvajajo v sklopu informacijskega sistema </w:t>
      </w:r>
      <w:proofErr w:type="spellStart"/>
      <w:r w:rsidRPr="007D157F">
        <w:rPr>
          <w:rFonts w:ascii="Arial" w:eastAsia="Times New Roman" w:hAnsi="Arial" w:cs="Arial"/>
          <w:sz w:val="20"/>
          <w:szCs w:val="20"/>
          <w:lang w:eastAsia="sl-SI"/>
        </w:rPr>
        <w:t>ePlan</w:t>
      </w:r>
      <w:proofErr w:type="spellEnd"/>
      <w:r w:rsidRPr="007D157F">
        <w:rPr>
          <w:rFonts w:ascii="Arial" w:eastAsia="Times New Roman" w:hAnsi="Arial" w:cs="Arial"/>
          <w:sz w:val="20"/>
          <w:szCs w:val="20"/>
          <w:lang w:eastAsia="sl-SI"/>
        </w:rPr>
        <w:t>.</w:t>
      </w:r>
    </w:p>
    <w:p w:rsidR="009F77FF" w:rsidRPr="007D157F" w:rsidRDefault="009F77FF" w:rsidP="009F77FF">
      <w:pPr>
        <w:pStyle w:val="Odstavekseznama"/>
        <w:rPr>
          <w:rFonts w:ascii="Arial" w:eastAsia="Times New Roman" w:hAnsi="Arial" w:cs="Arial"/>
          <w:sz w:val="24"/>
          <w:szCs w:val="24"/>
          <w:lang w:eastAsia="sl-SI"/>
        </w:rPr>
      </w:pPr>
    </w:p>
    <w:p w:rsidR="009F77FF" w:rsidRPr="007D157F" w:rsidRDefault="009F77FF" w:rsidP="009F77FF">
      <w:pPr>
        <w:pStyle w:val="Odstavekseznama"/>
        <w:numPr>
          <w:ilvl w:val="0"/>
          <w:numId w:val="33"/>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Informacijski sistem </w:t>
      </w:r>
      <w:proofErr w:type="spellStart"/>
      <w:r w:rsidRPr="007D157F">
        <w:rPr>
          <w:rFonts w:ascii="Arial" w:eastAsia="Times New Roman" w:hAnsi="Arial" w:cs="Arial"/>
          <w:sz w:val="20"/>
          <w:szCs w:val="20"/>
          <w:lang w:eastAsia="sl-SI"/>
        </w:rPr>
        <w:t>ePlan</w:t>
      </w:r>
      <w:proofErr w:type="spellEnd"/>
      <w:r w:rsidRPr="007D157F">
        <w:rPr>
          <w:rFonts w:ascii="Arial" w:eastAsia="Times New Roman" w:hAnsi="Arial" w:cs="Arial"/>
          <w:sz w:val="20"/>
          <w:szCs w:val="20"/>
          <w:lang w:eastAsia="sl-SI"/>
        </w:rPr>
        <w:t xml:space="preserve"> obsega:</w:t>
      </w:r>
    </w:p>
    <w:p w:rsidR="009F77FF" w:rsidRPr="007D157F" w:rsidRDefault="009F77FF" w:rsidP="009F77FF">
      <w:pPr>
        <w:pStyle w:val="Odstavekseznama"/>
        <w:numPr>
          <w:ilvl w:val="0"/>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Procesno okolje, kjer so registriranim uporabnikom na voljo storitve za upravljanje in dostop do podatkov v postopkih priprave prostorskih aktov, ki vključujejo:</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vpogled v podatke v celotnem postopku priprave prostorskega akta, ki zajema tudi vpogled v grafične podatke,</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urejanje osnovnih podatkov ter podatkov o sprejemu prostorskega akta,</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urejanje podatkov o povezanih aktih in postopkih,</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urejanje podatkov iz povezanih postopkov,</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urejanje, izmenjavo in izvajanje preverb gradiv,</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spremljanje procesnih aktivnosti,</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pozivanje in odzivanje uporabnikov pri izvajanju procesnih aktivnosti (npr. vloge nosilcem urejanja prostora za podajo mnenj),</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sodelovanje javnosti v delih postopkov kjer je ta vključena (npr. javne razgrnitve),</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urejanje podatkov iz nadzora ministrstev nad zakonitostjo aktov iz pristojnosti lokalnih skupnosti,</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urejanje podatkov, ki so povezani z odločitvami sodišč,</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urejanje podatkov iz postopkov odločanja o razrešitvi nasprotja javnih interesov,</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urejanje podatkov o začasnih ukrepih za zavarovanje urejanja prostora,</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urejanje podatkov o tehničnih popravkih,</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urejanje podatkov o avtentičnih (obveznih) razlagah,</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komunikacijo med uporabniki v postopkih,</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predhodno načrtovanje aktivnosti v procesih,</w:t>
      </w:r>
    </w:p>
    <w:p w:rsidR="009F77FF" w:rsidRPr="007D157F" w:rsidRDefault="009F77FF" w:rsidP="009F77FF">
      <w:pPr>
        <w:pStyle w:val="Odstavekseznama"/>
        <w:numPr>
          <w:ilvl w:val="1"/>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upravljanje s pravicami uporabnikov na postopkih.</w:t>
      </w:r>
    </w:p>
    <w:p w:rsidR="009F77FF" w:rsidRPr="007D157F" w:rsidRDefault="009F77FF" w:rsidP="009F77FF">
      <w:pPr>
        <w:pStyle w:val="Odstavekseznama"/>
        <w:numPr>
          <w:ilvl w:val="0"/>
          <w:numId w:val="34"/>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Storitve za prost dostop do podatkov, pri čemer so podprte tako osnovne (npr. iskanje, pregledovanje, prenos) kot napredne storitve (npr. kartografski spletni servisi).</w:t>
      </w:r>
    </w:p>
    <w:p w:rsidR="009F77FF" w:rsidRPr="007D157F" w:rsidRDefault="009F77FF" w:rsidP="009F77FF">
      <w:pPr>
        <w:spacing w:after="26" w:line="240" w:lineRule="auto"/>
        <w:rPr>
          <w:rFonts w:ascii="Arial" w:eastAsia="Times New Roman" w:hAnsi="Arial" w:cs="Arial"/>
          <w:sz w:val="24"/>
          <w:szCs w:val="24"/>
          <w:lang w:eastAsia="sl-SI"/>
        </w:rPr>
      </w:pPr>
      <w:r w:rsidRPr="007D157F">
        <w:rPr>
          <w:rFonts w:ascii="Arial" w:eastAsia="Times New Roman" w:hAnsi="Arial" w:cs="Arial"/>
          <w:sz w:val="24"/>
          <w:szCs w:val="24"/>
          <w:lang w:eastAsia="sl-SI"/>
        </w:rPr>
        <w:t xml:space="preserve"> </w:t>
      </w:r>
    </w:p>
    <w:p w:rsidR="009F77FF" w:rsidRPr="007D157F" w:rsidRDefault="009F77FF" w:rsidP="009F77FF">
      <w:pPr>
        <w:pStyle w:val="Odstavekseznama"/>
        <w:numPr>
          <w:ilvl w:val="0"/>
          <w:numId w:val="33"/>
        </w:numPr>
        <w:spacing w:after="26"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Podatki, ki se izmenjujejo preko sistema </w:t>
      </w:r>
      <w:proofErr w:type="spellStart"/>
      <w:r w:rsidRPr="007D157F">
        <w:rPr>
          <w:rFonts w:ascii="Arial" w:eastAsia="Times New Roman" w:hAnsi="Arial" w:cs="Arial"/>
          <w:sz w:val="20"/>
          <w:szCs w:val="20"/>
          <w:lang w:eastAsia="sl-SI"/>
        </w:rPr>
        <w:t>ePlan</w:t>
      </w:r>
      <w:proofErr w:type="spellEnd"/>
      <w:r w:rsidRPr="007D157F">
        <w:rPr>
          <w:rFonts w:ascii="Arial" w:eastAsia="Times New Roman" w:hAnsi="Arial" w:cs="Arial"/>
          <w:sz w:val="20"/>
          <w:szCs w:val="20"/>
          <w:lang w:eastAsia="sl-SI"/>
        </w:rPr>
        <w:t xml:space="preserve"> se hranijo v zbirki prostorskih aktov.</w:t>
      </w:r>
    </w:p>
    <w:p w:rsidR="00740AE8" w:rsidRPr="007D157F" w:rsidRDefault="00740AE8" w:rsidP="005B4AEF">
      <w:pPr>
        <w:pStyle w:val="Odstavekseznama"/>
        <w:shd w:val="clear" w:color="auto" w:fill="FFFFFF"/>
        <w:spacing w:after="0" w:line="240" w:lineRule="auto"/>
        <w:ind w:left="360"/>
        <w:rPr>
          <w:rFonts w:ascii="Arial" w:eastAsia="Times New Roman" w:hAnsi="Arial" w:cs="Arial"/>
          <w:sz w:val="20"/>
          <w:szCs w:val="20"/>
          <w:lang w:eastAsia="sl-SI"/>
        </w:rPr>
      </w:pPr>
    </w:p>
    <w:p w:rsidR="00B76B18" w:rsidRPr="007D157F" w:rsidRDefault="00B76B18" w:rsidP="00B76B18">
      <w:pPr>
        <w:pStyle w:val="len"/>
        <w:ind w:left="0" w:firstLine="0"/>
        <w:rPr>
          <w:szCs w:val="20"/>
          <w:lang w:eastAsia="sl-SI"/>
        </w:rPr>
      </w:pPr>
      <w:r w:rsidRPr="007D157F">
        <w:rPr>
          <w:szCs w:val="20"/>
          <w:lang w:eastAsia="sl-SI"/>
        </w:rPr>
        <w:lastRenderedPageBreak/>
        <w:t xml:space="preserve">člen </w:t>
      </w:r>
    </w:p>
    <w:p w:rsidR="00891D94" w:rsidRPr="007D157F" w:rsidRDefault="00B76B18" w:rsidP="00B76B18">
      <w:pPr>
        <w:pStyle w:val="lennaslov0"/>
        <w:rPr>
          <w:szCs w:val="20"/>
          <w:lang w:eastAsia="sl-SI"/>
        </w:rPr>
      </w:pPr>
      <w:r w:rsidRPr="007D157F">
        <w:rPr>
          <w:szCs w:val="20"/>
          <w:lang w:eastAsia="sl-SI"/>
        </w:rPr>
        <w:t xml:space="preserve"> </w:t>
      </w:r>
      <w:r w:rsidR="00891D94" w:rsidRPr="007D157F">
        <w:rPr>
          <w:szCs w:val="20"/>
          <w:lang w:eastAsia="sl-SI"/>
        </w:rPr>
        <w:t>(storitve za elektronsko poslovanje na področju graditve objektov)</w:t>
      </w:r>
    </w:p>
    <w:p w:rsidR="00CE33B6" w:rsidRPr="007D157F" w:rsidRDefault="00CE33B6" w:rsidP="003E268D">
      <w:pPr>
        <w:shd w:val="clear" w:color="auto" w:fill="FFFFFF"/>
        <w:spacing w:after="0" w:line="240" w:lineRule="auto"/>
        <w:rPr>
          <w:rFonts w:ascii="Arial" w:eastAsia="Times New Roman" w:hAnsi="Arial" w:cs="Arial"/>
          <w:sz w:val="20"/>
          <w:szCs w:val="20"/>
          <w:lang w:eastAsia="sl-SI"/>
        </w:rPr>
      </w:pPr>
    </w:p>
    <w:p w:rsidR="009F77FF" w:rsidRPr="007D157F" w:rsidRDefault="009F77FF" w:rsidP="009F77FF">
      <w:pPr>
        <w:pStyle w:val="Odstavekseznama"/>
        <w:numPr>
          <w:ilvl w:val="0"/>
          <w:numId w:val="3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Storitve za podporo elektronskemu poslovanju na področju graditve objektov obsegajo informacijsko podprte rešitve za podporo pri izvajanju aktivnosti na področjih priprave vlog in dokumentacije, vodenja in odločanja v postopkih ter upravljanja in spremljanja stranskih udeležencev, </w:t>
      </w:r>
      <w:proofErr w:type="spellStart"/>
      <w:r w:rsidRPr="007D157F">
        <w:rPr>
          <w:rFonts w:ascii="Arial" w:eastAsia="Times New Roman" w:hAnsi="Arial" w:cs="Arial"/>
          <w:sz w:val="20"/>
          <w:szCs w:val="20"/>
          <w:lang w:eastAsia="sl-SI"/>
        </w:rPr>
        <w:t>mnenjedajalcev</w:t>
      </w:r>
      <w:proofErr w:type="spellEnd"/>
      <w:r w:rsidRPr="007D157F">
        <w:rPr>
          <w:rFonts w:ascii="Arial" w:eastAsia="Times New Roman" w:hAnsi="Arial" w:cs="Arial"/>
          <w:sz w:val="20"/>
          <w:szCs w:val="20"/>
          <w:lang w:eastAsia="sl-SI"/>
        </w:rPr>
        <w:t xml:space="preserve"> in </w:t>
      </w:r>
      <w:proofErr w:type="spellStart"/>
      <w:r w:rsidRPr="007D157F">
        <w:rPr>
          <w:rFonts w:ascii="Arial" w:eastAsia="Times New Roman" w:hAnsi="Arial" w:cs="Arial"/>
          <w:sz w:val="20"/>
          <w:szCs w:val="20"/>
          <w:lang w:eastAsia="sl-SI"/>
        </w:rPr>
        <w:t>soglasodajalcev</w:t>
      </w:r>
      <w:proofErr w:type="spellEnd"/>
      <w:r w:rsidRPr="007D157F">
        <w:rPr>
          <w:rFonts w:ascii="Arial" w:eastAsia="Times New Roman" w:hAnsi="Arial" w:cs="Arial"/>
          <w:sz w:val="20"/>
          <w:szCs w:val="20"/>
          <w:lang w:eastAsia="sl-SI"/>
        </w:rPr>
        <w:t xml:space="preserve"> in drugih udeležencev v postopkih. </w:t>
      </w:r>
    </w:p>
    <w:p w:rsidR="009F77FF" w:rsidRPr="007D157F" w:rsidRDefault="009F77FF" w:rsidP="009F77FF">
      <w:pPr>
        <w:pStyle w:val="Odstavekseznama"/>
        <w:shd w:val="clear" w:color="auto" w:fill="FFFFFF"/>
        <w:spacing w:after="0" w:line="240" w:lineRule="auto"/>
        <w:ind w:left="360"/>
        <w:jc w:val="both"/>
        <w:rPr>
          <w:rFonts w:ascii="Arial" w:eastAsia="Times New Roman" w:hAnsi="Arial" w:cs="Arial"/>
          <w:sz w:val="20"/>
          <w:szCs w:val="20"/>
          <w:lang w:eastAsia="sl-SI"/>
        </w:rPr>
      </w:pPr>
    </w:p>
    <w:p w:rsidR="009F77FF" w:rsidRPr="007D157F" w:rsidRDefault="009F77FF" w:rsidP="009F77FF">
      <w:pPr>
        <w:pStyle w:val="Odstavekseznama"/>
        <w:numPr>
          <w:ilvl w:val="0"/>
          <w:numId w:val="3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Storitve iz prve točke se izvajajo v sklopu informacijskega sistema eGraditev.</w:t>
      </w:r>
    </w:p>
    <w:p w:rsidR="009F77FF" w:rsidRPr="007D157F" w:rsidRDefault="009F77FF" w:rsidP="009F77FF">
      <w:pPr>
        <w:shd w:val="clear" w:color="auto" w:fill="FFFFFF"/>
        <w:spacing w:after="0" w:line="240" w:lineRule="auto"/>
        <w:jc w:val="both"/>
        <w:rPr>
          <w:rFonts w:ascii="Arial" w:eastAsia="Times New Roman" w:hAnsi="Arial" w:cs="Arial"/>
          <w:sz w:val="20"/>
          <w:szCs w:val="20"/>
          <w:lang w:eastAsia="sl-SI"/>
        </w:rPr>
      </w:pPr>
    </w:p>
    <w:p w:rsidR="009F77FF" w:rsidRPr="007D157F" w:rsidRDefault="009F77FF" w:rsidP="009F77FF">
      <w:pPr>
        <w:pStyle w:val="Odstavekseznama"/>
        <w:numPr>
          <w:ilvl w:val="0"/>
          <w:numId w:val="3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Informacijski sistem eGraditev obsega:</w:t>
      </w:r>
    </w:p>
    <w:p w:rsidR="009F77FF" w:rsidRPr="007D157F" w:rsidRDefault="009F77FF" w:rsidP="009F77FF">
      <w:pPr>
        <w:pStyle w:val="Odstavekseznama"/>
        <w:numPr>
          <w:ilvl w:val="0"/>
          <w:numId w:val="36"/>
        </w:numPr>
        <w:spacing w:after="26"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Procesno okolje, kjer so registriranim uporabnikom na voljo storitve za pripravo vlog in dokumentacije, dostop do podpornih podatkov, podatki o odločanju v postopkih ter spremljanje stanja postopka ter orodja za upravljanje povezanih postopkov (kot so postopki izdaje mnenj in soglasij). Procesno okolje vsebuje storitve za: </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spremljanje aktivnosti in nalog v postopkih,</w:t>
      </w:r>
      <w:bookmarkStart w:id="6" w:name="_Hlk73285527"/>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avtomatično številčenje in klasifikacijo zadev in dokumentov v postopku,</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vpogled v podatke celotnega postopka iz področja graditve objektov, </w:t>
      </w:r>
    </w:p>
    <w:bookmarkEnd w:id="6"/>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urejanje osnovnih podatkov o posegu oz. gradnji,</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urejanje podatkov o zemljiščih za gradnjo,</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avtomatizirano dodajanje sosednjih zemljišč za določanje stranskih udeležencev in pridobivanje povezanih podatkov,</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vpogled v grafične podatke,</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urejanje podatkov o udeležencih v postopkih,</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urejanje in izmenjava dokumentacije,</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pripravo vlog oz. dokumentov z uporabo predlog,</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določanje pristojnih </w:t>
      </w:r>
      <w:proofErr w:type="spellStart"/>
      <w:r w:rsidRPr="007D157F">
        <w:rPr>
          <w:rFonts w:ascii="Arial" w:eastAsia="Times New Roman" w:hAnsi="Arial" w:cs="Arial"/>
          <w:sz w:val="20"/>
          <w:szCs w:val="20"/>
          <w:lang w:eastAsia="sl-SI"/>
        </w:rPr>
        <w:t>mnenjedajalcev</w:t>
      </w:r>
      <w:proofErr w:type="spellEnd"/>
      <w:r w:rsidRPr="007D157F">
        <w:rPr>
          <w:rFonts w:ascii="Arial" w:eastAsia="Times New Roman" w:hAnsi="Arial" w:cs="Arial"/>
          <w:sz w:val="20"/>
          <w:szCs w:val="20"/>
          <w:lang w:eastAsia="sl-SI"/>
        </w:rPr>
        <w:t xml:space="preserve"> in </w:t>
      </w:r>
      <w:proofErr w:type="spellStart"/>
      <w:r w:rsidRPr="007D157F">
        <w:rPr>
          <w:rFonts w:ascii="Arial" w:eastAsia="Times New Roman" w:hAnsi="Arial" w:cs="Arial"/>
          <w:sz w:val="20"/>
          <w:szCs w:val="20"/>
          <w:lang w:eastAsia="sl-SI"/>
        </w:rPr>
        <w:t>soglasodajalcev</w:t>
      </w:r>
      <w:proofErr w:type="spellEnd"/>
      <w:r w:rsidRPr="007D157F">
        <w:rPr>
          <w:rFonts w:ascii="Arial" w:eastAsia="Times New Roman" w:hAnsi="Arial" w:cs="Arial"/>
          <w:sz w:val="20"/>
          <w:szCs w:val="20"/>
          <w:lang w:eastAsia="sl-SI"/>
        </w:rPr>
        <w:t>,</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urejanje podatkov o povezanih aktih in postopkih, </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komunikacijo med deležniki v postopkih,</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evidentiranje oz. prenos podatkov iz povezanih postopkov,</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bookmarkStart w:id="7" w:name="_Hlk73285943"/>
      <w:r w:rsidRPr="007D157F">
        <w:rPr>
          <w:rFonts w:ascii="Arial" w:eastAsia="Times New Roman" w:hAnsi="Arial" w:cs="Arial"/>
          <w:sz w:val="20"/>
          <w:szCs w:val="20"/>
          <w:lang w:eastAsia="sl-SI"/>
        </w:rPr>
        <w:t>odzivanje pri izvajanju procesnih aktivnosti (npr. zahteve za dopolnitve),</w:t>
      </w:r>
    </w:p>
    <w:bookmarkEnd w:id="7"/>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izvajanje spletnega plačevanja,</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dodeljevanje postopkov v reševanje,</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odstopitev postopkov na druge upravne organe,</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pozivanje deležnikov za dopolnitve in plačila,</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odločanje o formalni in vsebinski popolnosti ter sledenje odločitvam,</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izdajanje upravnih aktov v postopkih,</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odpremo dokumentov deležnikov v postopku in pridobivanje stanja o vročanju,</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zajem fizične dokumentacije prispele izven sistema,</w:t>
      </w:r>
    </w:p>
    <w:p w:rsidR="009F77FF" w:rsidRPr="007D157F" w:rsidRDefault="009F77FF" w:rsidP="009F77FF">
      <w:pPr>
        <w:pStyle w:val="Odstavekseznama"/>
        <w:numPr>
          <w:ilvl w:val="1"/>
          <w:numId w:val="36"/>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sodelovanje javnosti v delih postopkov kjer je ta vključena (npr. javne objave).</w:t>
      </w:r>
    </w:p>
    <w:p w:rsidR="009F77FF" w:rsidRPr="007D157F" w:rsidRDefault="009F77FF" w:rsidP="009F77FF">
      <w:pPr>
        <w:pStyle w:val="Odstavekseznama"/>
        <w:numPr>
          <w:ilvl w:val="0"/>
          <w:numId w:val="36"/>
        </w:numPr>
        <w:spacing w:after="26"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Storitve za prost dostop do podatkov, pri čemer so podprte tako osnovne (npr. iskanje, pregledovanje, prenos) kot napredne storitve (npr. kartografski spletni servisi).</w:t>
      </w:r>
    </w:p>
    <w:p w:rsidR="009F77FF" w:rsidRPr="007D157F" w:rsidRDefault="009F77FF" w:rsidP="009F77FF">
      <w:pPr>
        <w:shd w:val="clear" w:color="auto" w:fill="FFFFFF"/>
        <w:spacing w:after="0" w:line="240" w:lineRule="auto"/>
        <w:jc w:val="both"/>
        <w:rPr>
          <w:rFonts w:ascii="Arial" w:eastAsia="Times New Roman" w:hAnsi="Arial" w:cs="Arial"/>
          <w:sz w:val="20"/>
          <w:szCs w:val="20"/>
          <w:lang w:eastAsia="sl-SI"/>
        </w:rPr>
      </w:pPr>
    </w:p>
    <w:p w:rsidR="009F77FF" w:rsidRPr="007D157F" w:rsidRDefault="009F77FF" w:rsidP="009F77FF">
      <w:pPr>
        <w:pStyle w:val="Odstavekseznama"/>
        <w:numPr>
          <w:ilvl w:val="0"/>
          <w:numId w:val="35"/>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Podatki, ki se izmenjujejo preko sistema eGraditev se hranijo v zbirki podatkov o graditvi objektov.</w:t>
      </w:r>
    </w:p>
    <w:p w:rsidR="005B4AEF" w:rsidRPr="007D157F" w:rsidRDefault="005B4AEF" w:rsidP="001618DD">
      <w:pPr>
        <w:shd w:val="clear" w:color="auto" w:fill="FFFFFF"/>
        <w:spacing w:after="0" w:line="240" w:lineRule="auto"/>
        <w:rPr>
          <w:rFonts w:ascii="Arial" w:eastAsia="Times New Roman" w:hAnsi="Arial" w:cs="Arial"/>
          <w:sz w:val="20"/>
          <w:szCs w:val="20"/>
          <w:lang w:eastAsia="sl-SI"/>
        </w:rPr>
      </w:pPr>
    </w:p>
    <w:p w:rsidR="002B6779" w:rsidRPr="007D157F" w:rsidRDefault="002B6779" w:rsidP="005277D6">
      <w:pPr>
        <w:pStyle w:val="Odstavekseznama"/>
        <w:shd w:val="clear" w:color="auto" w:fill="FFFFFF"/>
        <w:spacing w:after="0" w:line="240" w:lineRule="auto"/>
        <w:ind w:left="360"/>
        <w:rPr>
          <w:rFonts w:ascii="Arial" w:eastAsia="Times New Roman" w:hAnsi="Arial" w:cs="Arial"/>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2B6779" w:rsidRPr="007D157F" w:rsidRDefault="00B76B18" w:rsidP="00B76B18">
      <w:pPr>
        <w:pStyle w:val="lennaslov0"/>
      </w:pPr>
      <w:r w:rsidRPr="007D157F">
        <w:rPr>
          <w:shd w:val="clear" w:color="auto" w:fill="FFFFFF"/>
        </w:rPr>
        <w:t xml:space="preserve"> </w:t>
      </w:r>
      <w:r w:rsidR="002B6779" w:rsidRPr="007D157F">
        <w:rPr>
          <w:shd w:val="clear" w:color="auto" w:fill="FFFFFF"/>
        </w:rPr>
        <w:t xml:space="preserve">(storitve za elektronsko poslovanje na področju </w:t>
      </w:r>
      <w:r w:rsidR="00B3379D" w:rsidRPr="007D157F">
        <w:rPr>
          <w:shd w:val="clear" w:color="auto" w:fill="FFFFFF"/>
        </w:rPr>
        <w:t xml:space="preserve">evidentiranja </w:t>
      </w:r>
      <w:r w:rsidR="002B6779" w:rsidRPr="007D157F">
        <w:rPr>
          <w:shd w:val="clear" w:color="auto" w:fill="FFFFFF"/>
        </w:rPr>
        <w:t>stavbnih zemljišč)</w:t>
      </w:r>
    </w:p>
    <w:p w:rsidR="002B6779" w:rsidRPr="007D157F" w:rsidRDefault="002B6779" w:rsidP="002B6779">
      <w:pPr>
        <w:shd w:val="clear" w:color="auto" w:fill="FFFFFF"/>
        <w:spacing w:after="0" w:line="240" w:lineRule="auto"/>
        <w:jc w:val="center"/>
        <w:rPr>
          <w:rFonts w:ascii="Arial" w:eastAsia="Times New Roman" w:hAnsi="Arial" w:cs="Arial"/>
          <w:b/>
          <w:bCs/>
          <w:sz w:val="20"/>
          <w:szCs w:val="20"/>
          <w:lang w:eastAsia="sl-SI"/>
        </w:rPr>
      </w:pPr>
    </w:p>
    <w:p w:rsidR="00C259FE" w:rsidRPr="007D157F" w:rsidRDefault="00C259FE"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(1) </w:t>
      </w:r>
      <w:r w:rsidR="005B0AA2" w:rsidRPr="007D157F">
        <w:rPr>
          <w:rFonts w:ascii="Arial" w:eastAsia="Times New Roman" w:hAnsi="Arial" w:cs="Arial"/>
          <w:sz w:val="20"/>
          <w:szCs w:val="20"/>
          <w:lang w:eastAsia="sl-SI"/>
        </w:rPr>
        <w:t xml:space="preserve">Storitve za podporo elektronskemu poslovanju na področju </w:t>
      </w:r>
      <w:r w:rsidR="00B3379D" w:rsidRPr="007D157F">
        <w:rPr>
          <w:rFonts w:ascii="Arial" w:eastAsia="Times New Roman" w:hAnsi="Arial" w:cs="Arial"/>
          <w:sz w:val="20"/>
          <w:szCs w:val="20"/>
          <w:lang w:eastAsia="sl-SI"/>
        </w:rPr>
        <w:t xml:space="preserve">evidentiranja stavbnih zemljišč </w:t>
      </w:r>
      <w:r w:rsidR="005B0AA2" w:rsidRPr="007D157F">
        <w:rPr>
          <w:rFonts w:ascii="Arial" w:eastAsia="Times New Roman" w:hAnsi="Arial" w:cs="Arial"/>
          <w:sz w:val="20"/>
          <w:szCs w:val="20"/>
          <w:lang w:eastAsia="sl-SI"/>
        </w:rPr>
        <w:t>obsegajo informacijsko podprte rešitve za podporo pri izmenjavi podatkov o stavbnih zemljiščih med državno in lokalno ravnjo.</w:t>
      </w:r>
    </w:p>
    <w:p w:rsidR="00C259FE" w:rsidRPr="007D157F" w:rsidRDefault="00C259FE" w:rsidP="0022322A">
      <w:pPr>
        <w:shd w:val="clear" w:color="auto" w:fill="FFFFFF"/>
        <w:spacing w:after="0" w:line="240" w:lineRule="auto"/>
        <w:jc w:val="both"/>
        <w:rPr>
          <w:rFonts w:ascii="Arial" w:eastAsia="Times New Roman" w:hAnsi="Arial" w:cs="Arial"/>
          <w:sz w:val="20"/>
          <w:szCs w:val="20"/>
          <w:lang w:eastAsia="sl-SI"/>
        </w:rPr>
      </w:pPr>
    </w:p>
    <w:p w:rsidR="005B0AA2" w:rsidRPr="007D157F" w:rsidRDefault="00C259FE"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(2) </w:t>
      </w:r>
      <w:r w:rsidR="005B0AA2" w:rsidRPr="007D157F">
        <w:rPr>
          <w:rFonts w:ascii="Arial" w:eastAsia="Times New Roman" w:hAnsi="Arial" w:cs="Arial"/>
          <w:sz w:val="20"/>
          <w:szCs w:val="20"/>
          <w:lang w:eastAsia="sl-SI"/>
        </w:rPr>
        <w:t xml:space="preserve">Informacijski sistem </w:t>
      </w:r>
      <w:r w:rsidR="00B3379D" w:rsidRPr="007D157F">
        <w:rPr>
          <w:rFonts w:ascii="Arial" w:eastAsia="Times New Roman" w:hAnsi="Arial" w:cs="Arial"/>
          <w:sz w:val="20"/>
          <w:szCs w:val="20"/>
          <w:lang w:eastAsia="sl-SI"/>
        </w:rPr>
        <w:t>za evidentiranje stavbnih zemljišč</w:t>
      </w:r>
      <w:r w:rsidR="005B0AA2" w:rsidRPr="007D157F">
        <w:rPr>
          <w:rFonts w:ascii="Arial" w:eastAsia="Times New Roman" w:hAnsi="Arial" w:cs="Arial"/>
          <w:sz w:val="20"/>
          <w:szCs w:val="20"/>
          <w:lang w:eastAsia="sl-SI"/>
        </w:rPr>
        <w:t xml:space="preserve"> obsega:</w:t>
      </w:r>
    </w:p>
    <w:p w:rsidR="005B0AA2" w:rsidRPr="007D157F" w:rsidRDefault="005B0AA2" w:rsidP="0022322A">
      <w:pPr>
        <w:pStyle w:val="Odstavekseznama"/>
        <w:numPr>
          <w:ilvl w:val="0"/>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procesno okolje, kjer so uporabnikom na voljo storitve za upravljanje in dostop do podatkov , ki vključujejo komponente za:</w:t>
      </w:r>
    </w:p>
    <w:p w:rsidR="005B0AA2" w:rsidRPr="007D157F" w:rsidRDefault="005B0AA2" w:rsidP="0022322A">
      <w:pPr>
        <w:pStyle w:val="Odstavekseznama"/>
        <w:numPr>
          <w:ilvl w:val="1"/>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vpogled v podatke,</w:t>
      </w:r>
    </w:p>
    <w:p w:rsidR="005B0AA2" w:rsidRPr="007D157F" w:rsidRDefault="005B0AA2" w:rsidP="0022322A">
      <w:pPr>
        <w:pStyle w:val="Odstavekseznama"/>
        <w:numPr>
          <w:ilvl w:val="1"/>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urejanje podatkov, </w:t>
      </w:r>
    </w:p>
    <w:p w:rsidR="005B0AA2" w:rsidRPr="007D157F" w:rsidRDefault="005B0AA2" w:rsidP="0022322A">
      <w:pPr>
        <w:pStyle w:val="Odstavekseznama"/>
        <w:numPr>
          <w:ilvl w:val="1"/>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izmenjavo gradiv in izvajanje preverb gradiv,</w:t>
      </w:r>
    </w:p>
    <w:p w:rsidR="005B0AA2" w:rsidRPr="007D157F" w:rsidRDefault="005B0AA2" w:rsidP="0022322A">
      <w:pPr>
        <w:pStyle w:val="Odstavekseznama"/>
        <w:numPr>
          <w:ilvl w:val="1"/>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komunikacijo med uporabniki v postopkih,</w:t>
      </w:r>
    </w:p>
    <w:p w:rsidR="005B0AA2" w:rsidRPr="007D157F" w:rsidRDefault="005B0AA2" w:rsidP="0022322A">
      <w:pPr>
        <w:pStyle w:val="Odstavekseznama"/>
        <w:numPr>
          <w:ilvl w:val="1"/>
          <w:numId w:val="1"/>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lastRenderedPageBreak/>
        <w:t xml:space="preserve">upravljanje s pravicami uporabnikov na postopkih, </w:t>
      </w:r>
    </w:p>
    <w:p w:rsidR="005B0AA2" w:rsidRPr="007D157F" w:rsidRDefault="005B0AA2" w:rsidP="0022322A">
      <w:pPr>
        <w:pStyle w:val="Odstavekseznama"/>
        <w:numPr>
          <w:ilvl w:val="0"/>
          <w:numId w:val="7"/>
        </w:numPr>
        <w:shd w:val="clear" w:color="auto" w:fill="FFFFFF"/>
        <w:spacing w:after="0" w:line="240" w:lineRule="auto"/>
        <w:jc w:val="both"/>
        <w:rPr>
          <w:rFonts w:ascii="Arial" w:hAnsi="Arial" w:cs="Arial"/>
          <w:sz w:val="20"/>
          <w:szCs w:val="20"/>
        </w:rPr>
      </w:pPr>
      <w:r w:rsidRPr="007D157F">
        <w:rPr>
          <w:rFonts w:ascii="Arial" w:eastAsia="Times New Roman" w:hAnsi="Arial" w:cs="Arial"/>
          <w:sz w:val="20"/>
          <w:szCs w:val="20"/>
          <w:lang w:eastAsia="sl-SI"/>
        </w:rPr>
        <w:t xml:space="preserve">storitve za dostop do podatkov, pri čemer so podprte tako osnovne (vpogled, prevzem podatkov) ter napredne storitve (kartografski in objektni spletni servisi). </w:t>
      </w:r>
    </w:p>
    <w:p w:rsidR="005B0AA2" w:rsidRPr="007D157F" w:rsidRDefault="005B0AA2" w:rsidP="0022322A">
      <w:pPr>
        <w:pStyle w:val="Default"/>
        <w:spacing w:after="26"/>
        <w:jc w:val="both"/>
        <w:rPr>
          <w:color w:val="auto"/>
          <w:sz w:val="20"/>
          <w:szCs w:val="20"/>
        </w:rPr>
      </w:pPr>
    </w:p>
    <w:p w:rsidR="005B0AA2" w:rsidRPr="007D157F" w:rsidRDefault="00C259FE"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(3) </w:t>
      </w:r>
      <w:r w:rsidR="005B0AA2" w:rsidRPr="007D157F">
        <w:rPr>
          <w:rFonts w:ascii="Arial" w:eastAsia="Times New Roman" w:hAnsi="Arial" w:cs="Arial"/>
          <w:sz w:val="20"/>
          <w:szCs w:val="20"/>
          <w:lang w:eastAsia="sl-SI"/>
        </w:rPr>
        <w:t xml:space="preserve">Procesni del </w:t>
      </w:r>
      <w:r w:rsidR="00B3379D" w:rsidRPr="007D157F">
        <w:rPr>
          <w:rFonts w:ascii="Arial" w:eastAsia="Times New Roman" w:hAnsi="Arial" w:cs="Arial"/>
          <w:sz w:val="20"/>
          <w:szCs w:val="20"/>
          <w:lang w:eastAsia="sl-SI"/>
        </w:rPr>
        <w:t>informacijskega sistema za evidentiranje stavbnih zemljišč je</w:t>
      </w:r>
      <w:r w:rsidR="005B0AA2" w:rsidRPr="007D157F">
        <w:rPr>
          <w:rFonts w:ascii="Arial" w:eastAsia="Times New Roman" w:hAnsi="Arial" w:cs="Arial"/>
          <w:sz w:val="20"/>
          <w:szCs w:val="20"/>
          <w:lang w:eastAsia="sl-SI"/>
        </w:rPr>
        <w:t xml:space="preserve"> </w:t>
      </w:r>
      <w:r w:rsidR="005B0AA2" w:rsidRPr="007D157F">
        <w:rPr>
          <w:rFonts w:ascii="Arial" w:hAnsi="Arial" w:cs="Arial"/>
          <w:sz w:val="20"/>
          <w:szCs w:val="20"/>
        </w:rPr>
        <w:t xml:space="preserve">zasnovan na način, da zagotavlja organizirano, pregledno in kontrolirano uporabo glede na vloge uporabnikov. Te se določajo glede na pristojnost, </w:t>
      </w:r>
      <w:r w:rsidR="00B3379D" w:rsidRPr="007D157F">
        <w:rPr>
          <w:rFonts w:ascii="Arial" w:hAnsi="Arial" w:cs="Arial"/>
          <w:sz w:val="20"/>
          <w:szCs w:val="20"/>
        </w:rPr>
        <w:t>ki jo ima uporabnik v postopku.</w:t>
      </w:r>
    </w:p>
    <w:p w:rsidR="005B0AA2" w:rsidRPr="007D157F" w:rsidRDefault="005B0AA2" w:rsidP="0022322A">
      <w:pPr>
        <w:pStyle w:val="Odstavekseznama"/>
        <w:shd w:val="clear" w:color="auto" w:fill="FFFFFF"/>
        <w:spacing w:after="0" w:line="240" w:lineRule="auto"/>
        <w:ind w:left="360"/>
        <w:jc w:val="both"/>
        <w:rPr>
          <w:rFonts w:ascii="Arial" w:eastAsia="Times New Roman" w:hAnsi="Arial" w:cs="Arial"/>
          <w:sz w:val="20"/>
          <w:szCs w:val="20"/>
          <w:lang w:eastAsia="sl-SI"/>
        </w:rPr>
      </w:pPr>
    </w:p>
    <w:p w:rsidR="005B0AA2" w:rsidRPr="007D157F" w:rsidRDefault="00C259FE"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(4) </w:t>
      </w:r>
      <w:r w:rsidR="005B0AA2" w:rsidRPr="007D157F">
        <w:rPr>
          <w:rFonts w:ascii="Arial" w:eastAsia="Times New Roman" w:hAnsi="Arial" w:cs="Arial"/>
          <w:sz w:val="20"/>
          <w:szCs w:val="20"/>
          <w:lang w:eastAsia="sl-SI"/>
        </w:rPr>
        <w:t xml:space="preserve">Podatki, ki se izmenjujejo preko </w:t>
      </w:r>
      <w:r w:rsidR="00B3379D" w:rsidRPr="007D157F">
        <w:rPr>
          <w:rFonts w:ascii="Arial" w:eastAsia="Times New Roman" w:hAnsi="Arial" w:cs="Arial"/>
          <w:sz w:val="20"/>
          <w:szCs w:val="20"/>
          <w:lang w:eastAsia="sl-SI"/>
        </w:rPr>
        <w:t xml:space="preserve">informacijskega sistema za evidentiranje stavbnih zemljišč </w:t>
      </w:r>
      <w:r w:rsidR="005B0AA2" w:rsidRPr="007D157F">
        <w:rPr>
          <w:rFonts w:ascii="Arial" w:eastAsia="Times New Roman" w:hAnsi="Arial" w:cs="Arial"/>
          <w:sz w:val="20"/>
          <w:szCs w:val="20"/>
          <w:lang w:eastAsia="sl-SI"/>
        </w:rPr>
        <w:t xml:space="preserve">se hranijo v </w:t>
      </w:r>
      <w:r w:rsidR="00B3379D" w:rsidRPr="007D157F">
        <w:rPr>
          <w:rFonts w:ascii="Arial" w:eastAsia="Times New Roman" w:hAnsi="Arial" w:cs="Arial"/>
          <w:sz w:val="20"/>
          <w:szCs w:val="20"/>
          <w:lang w:eastAsia="sl-SI"/>
        </w:rPr>
        <w:t>evidenci stavbnih zemljišč</w:t>
      </w:r>
      <w:r w:rsidR="005B0AA2" w:rsidRPr="007D157F">
        <w:rPr>
          <w:rFonts w:ascii="Arial" w:eastAsia="Times New Roman" w:hAnsi="Arial" w:cs="Arial"/>
          <w:sz w:val="20"/>
          <w:szCs w:val="20"/>
          <w:lang w:eastAsia="sl-SI"/>
        </w:rPr>
        <w:t>.</w:t>
      </w:r>
    </w:p>
    <w:p w:rsidR="002B6779" w:rsidRPr="007D157F" w:rsidRDefault="002B6779" w:rsidP="009D3CAE">
      <w:pPr>
        <w:shd w:val="clear" w:color="auto" w:fill="FFFFFF"/>
        <w:spacing w:after="0" w:line="240" w:lineRule="auto"/>
        <w:rPr>
          <w:rFonts w:ascii="Arial" w:eastAsia="Times New Roman" w:hAnsi="Arial" w:cs="Arial"/>
          <w:sz w:val="20"/>
          <w:szCs w:val="20"/>
          <w:lang w:eastAsia="sl-SI"/>
        </w:rPr>
      </w:pPr>
    </w:p>
    <w:p w:rsidR="00537D5F" w:rsidRPr="007D157F" w:rsidRDefault="00537D5F" w:rsidP="009D3CAE">
      <w:pPr>
        <w:shd w:val="clear" w:color="auto" w:fill="FFFFFF"/>
        <w:spacing w:after="0" w:line="240" w:lineRule="auto"/>
        <w:rPr>
          <w:rFonts w:ascii="Arial" w:eastAsia="Times New Roman" w:hAnsi="Arial" w:cs="Arial"/>
          <w:sz w:val="20"/>
          <w:szCs w:val="20"/>
          <w:lang w:eastAsia="sl-SI"/>
        </w:rPr>
      </w:pPr>
    </w:p>
    <w:p w:rsidR="00B76B18" w:rsidRPr="007D157F" w:rsidRDefault="00B76B18" w:rsidP="00B76B18">
      <w:pPr>
        <w:pStyle w:val="len"/>
        <w:ind w:left="0" w:firstLine="0"/>
        <w:rPr>
          <w:shd w:val="clear" w:color="auto" w:fill="FFFFFF"/>
        </w:rPr>
      </w:pPr>
      <w:bookmarkStart w:id="8" w:name="_Ref73307048"/>
      <w:r w:rsidRPr="007D157F">
        <w:rPr>
          <w:shd w:val="clear" w:color="auto" w:fill="FFFFFF"/>
        </w:rPr>
        <w:t>člen</w:t>
      </w:r>
      <w:bookmarkEnd w:id="8"/>
      <w:r w:rsidRPr="007D157F">
        <w:rPr>
          <w:shd w:val="clear" w:color="auto" w:fill="FFFFFF"/>
        </w:rPr>
        <w:t xml:space="preserve"> </w:t>
      </w:r>
    </w:p>
    <w:p w:rsidR="00537D5F" w:rsidRPr="007D157F" w:rsidRDefault="00B76B18" w:rsidP="00B76B18">
      <w:pPr>
        <w:pStyle w:val="lennaslov0"/>
      </w:pPr>
      <w:r w:rsidRPr="007D157F">
        <w:rPr>
          <w:shd w:val="clear" w:color="auto" w:fill="FFFFFF"/>
        </w:rPr>
        <w:t xml:space="preserve"> </w:t>
      </w:r>
      <w:r w:rsidR="00537D5F" w:rsidRPr="007D157F">
        <w:rPr>
          <w:shd w:val="clear" w:color="auto" w:fill="FFFFFF"/>
        </w:rPr>
        <w:t>(prikaz stanja prostora)</w:t>
      </w:r>
    </w:p>
    <w:p w:rsidR="00740AE8" w:rsidRPr="007D157F" w:rsidRDefault="00740AE8" w:rsidP="00537D5F">
      <w:pPr>
        <w:pStyle w:val="lennaslov0"/>
        <w:jc w:val="left"/>
      </w:pPr>
    </w:p>
    <w:p w:rsidR="000C1E48" w:rsidRPr="007D157F" w:rsidRDefault="000C1E48" w:rsidP="0022322A">
      <w:pPr>
        <w:pStyle w:val="Odstavekseznama"/>
        <w:numPr>
          <w:ilvl w:val="0"/>
          <w:numId w:val="3"/>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Prikaz stanja prostora je storitev, ki omogoča vpogled in prenos podatkov iz informacijskega sistema.</w:t>
      </w:r>
    </w:p>
    <w:p w:rsidR="000C1E48" w:rsidRPr="007D157F" w:rsidRDefault="000C1E48" w:rsidP="0022322A">
      <w:pPr>
        <w:pStyle w:val="Odstavekseznama"/>
        <w:ind w:left="360"/>
        <w:jc w:val="both"/>
        <w:rPr>
          <w:rFonts w:ascii="Arial" w:eastAsia="Times New Roman" w:hAnsi="Arial" w:cs="Arial"/>
          <w:sz w:val="20"/>
          <w:szCs w:val="20"/>
          <w:lang w:eastAsia="sl-SI"/>
        </w:rPr>
      </w:pPr>
    </w:p>
    <w:p w:rsidR="000C1E48" w:rsidRPr="007D157F" w:rsidRDefault="000C1E48" w:rsidP="0022322A">
      <w:pPr>
        <w:pStyle w:val="Odstavekseznama"/>
        <w:numPr>
          <w:ilvl w:val="0"/>
          <w:numId w:val="3"/>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Vpogled v podatke se vzpostavi v obliki spletnega grafičnega pregledovalnika.</w:t>
      </w:r>
    </w:p>
    <w:p w:rsidR="000C1E48" w:rsidRPr="007D157F" w:rsidRDefault="000C1E48" w:rsidP="0022322A">
      <w:pPr>
        <w:pStyle w:val="Odstavekseznama"/>
        <w:ind w:left="360"/>
        <w:jc w:val="both"/>
        <w:rPr>
          <w:rFonts w:ascii="Arial" w:eastAsia="Times New Roman" w:hAnsi="Arial" w:cs="Arial"/>
          <w:sz w:val="20"/>
          <w:szCs w:val="20"/>
          <w:lang w:eastAsia="sl-SI"/>
        </w:rPr>
      </w:pPr>
    </w:p>
    <w:p w:rsidR="000C1E48" w:rsidRPr="007D157F" w:rsidRDefault="000C1E48" w:rsidP="0022322A">
      <w:pPr>
        <w:pStyle w:val="Odstavekseznama"/>
        <w:numPr>
          <w:ilvl w:val="0"/>
          <w:numId w:val="3"/>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Prikaz stanja prostora zagotavlja:</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iz zbirke prostorskih aktov;</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iz zbirke podatkov o graditvi objektov;</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iz evidence stavbnih zemljišč;</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iz evidenc dejanskih rab prostora;</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o pravnih režimih iz zbirk podatkov o pravnih režimih, ki so vpisani v seznam pravnih režimov;</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podatke iz katastra nepremičnin, evidence državne meje, registra prostorskih enot in registra naslovov ter</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topografske in kartografske podatke.</w:t>
      </w:r>
    </w:p>
    <w:p w:rsidR="000C1E48" w:rsidRPr="007D157F" w:rsidRDefault="000C1E48" w:rsidP="0022322A">
      <w:pPr>
        <w:pStyle w:val="Odstavekseznama"/>
        <w:ind w:left="360"/>
        <w:jc w:val="both"/>
        <w:rPr>
          <w:rFonts w:ascii="Arial" w:eastAsia="Times New Roman" w:hAnsi="Arial" w:cs="Arial"/>
          <w:sz w:val="20"/>
          <w:szCs w:val="20"/>
          <w:lang w:eastAsia="sl-SI"/>
        </w:rPr>
      </w:pPr>
    </w:p>
    <w:p w:rsidR="000C1E48" w:rsidRPr="007D157F" w:rsidRDefault="000C1E48" w:rsidP="0022322A">
      <w:pPr>
        <w:pStyle w:val="Odstavekseznama"/>
        <w:numPr>
          <w:ilvl w:val="0"/>
          <w:numId w:val="3"/>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Za vzpostavitev in zagotavljanje rednega delovanja storitev prikaza stanja prostora ministrstvo z upravljavci zbirk podatkov in storitev sklene dogovor, ki vsebuje:</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obveznosti in odgovornosti v zvezi z uporabo podatkov in omrežnih storitev,</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način zagotavljanja dostopa do podatkov,</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pravila za dostop in uporabo podatkov,</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obveznosti glede zagotavljanja </w:t>
      </w:r>
      <w:proofErr w:type="spellStart"/>
      <w:r w:rsidRPr="007D157F">
        <w:rPr>
          <w:rFonts w:ascii="Arial" w:eastAsia="Times New Roman" w:hAnsi="Arial" w:cs="Arial"/>
          <w:sz w:val="20"/>
          <w:szCs w:val="20"/>
          <w:lang w:eastAsia="sl-SI"/>
        </w:rPr>
        <w:t>metapodatkovnih</w:t>
      </w:r>
      <w:proofErr w:type="spellEnd"/>
      <w:r w:rsidRPr="007D157F">
        <w:rPr>
          <w:rFonts w:ascii="Arial" w:eastAsia="Times New Roman" w:hAnsi="Arial" w:cs="Arial"/>
          <w:sz w:val="20"/>
          <w:szCs w:val="20"/>
          <w:lang w:eastAsia="sl-SI"/>
        </w:rPr>
        <w:t xml:space="preserve"> opisov,</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pravila za prikazovanje kategorij in grafičnih simbolov za prikaz podatkov in</w:t>
      </w:r>
    </w:p>
    <w:p w:rsidR="000C1E48" w:rsidRPr="007D157F" w:rsidRDefault="000C1E48" w:rsidP="0022322A">
      <w:pPr>
        <w:pStyle w:val="Odstavekseznama"/>
        <w:numPr>
          <w:ilvl w:val="0"/>
          <w:numId w:val="2"/>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pravila glede prenosa podatkov.</w:t>
      </w:r>
    </w:p>
    <w:p w:rsidR="000C1E48" w:rsidRPr="007D157F" w:rsidRDefault="000C1E48" w:rsidP="0022322A">
      <w:pPr>
        <w:pStyle w:val="Odstavekseznama"/>
        <w:ind w:left="360"/>
        <w:jc w:val="both"/>
        <w:rPr>
          <w:rFonts w:ascii="Arial" w:eastAsia="Times New Roman" w:hAnsi="Arial" w:cs="Arial"/>
          <w:sz w:val="20"/>
          <w:szCs w:val="20"/>
          <w:lang w:eastAsia="sl-SI"/>
        </w:rPr>
      </w:pPr>
    </w:p>
    <w:p w:rsidR="000C1E48" w:rsidRPr="007D157F" w:rsidRDefault="000C1E48" w:rsidP="0022322A">
      <w:pPr>
        <w:pStyle w:val="Odstavekseznama"/>
        <w:numPr>
          <w:ilvl w:val="0"/>
          <w:numId w:val="3"/>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Upravljavci zbirk podatkov so dolžni v prikaz stanja prostora brezplačno posredovati podatke iz tretjega odstavka in zagotavljati njihovo ažurno stanje.</w:t>
      </w:r>
    </w:p>
    <w:p w:rsidR="000C1E48" w:rsidRPr="007D157F" w:rsidRDefault="000C1E48" w:rsidP="0022322A">
      <w:pPr>
        <w:pStyle w:val="Odstavekseznama"/>
        <w:jc w:val="both"/>
        <w:rPr>
          <w:rFonts w:ascii="Arial" w:eastAsia="Times New Roman" w:hAnsi="Arial" w:cs="Arial"/>
          <w:sz w:val="20"/>
          <w:szCs w:val="20"/>
          <w:lang w:eastAsia="sl-SI"/>
        </w:rPr>
      </w:pPr>
    </w:p>
    <w:p w:rsidR="000C1E48" w:rsidRPr="007D157F" w:rsidRDefault="000C1E48" w:rsidP="0022322A">
      <w:pPr>
        <w:pStyle w:val="Odstavekseznama"/>
        <w:numPr>
          <w:ilvl w:val="0"/>
          <w:numId w:val="3"/>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Javni dostop do podatkov iz prikaza stanja prostora se zagotavlja z omrežnimi storitvami v skladu s predpisi, ki urejajo infrastrukturo za prostorske informacije v Republiki Sloveniji.</w:t>
      </w:r>
    </w:p>
    <w:p w:rsidR="000C1E48" w:rsidRPr="007D157F" w:rsidRDefault="000C1E48" w:rsidP="0022322A">
      <w:pPr>
        <w:pStyle w:val="Odstavekseznama"/>
        <w:ind w:left="360"/>
        <w:jc w:val="both"/>
        <w:rPr>
          <w:rFonts w:ascii="Arial" w:eastAsia="Times New Roman" w:hAnsi="Arial" w:cs="Arial"/>
          <w:sz w:val="20"/>
          <w:szCs w:val="20"/>
          <w:lang w:eastAsia="sl-SI"/>
        </w:rPr>
      </w:pPr>
    </w:p>
    <w:p w:rsidR="000C1E48" w:rsidRPr="007D157F" w:rsidRDefault="000C1E48" w:rsidP="0022322A">
      <w:pPr>
        <w:pStyle w:val="Odstavekseznama"/>
        <w:numPr>
          <w:ilvl w:val="0"/>
          <w:numId w:val="3"/>
        </w:num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Uporaba prikaza stanja prostora za namene urejanja prostora in graditve objektov ter vpogleda javnosti je brezplačna.</w:t>
      </w:r>
    </w:p>
    <w:p w:rsidR="00740AE8" w:rsidRPr="007D157F" w:rsidRDefault="00740AE8" w:rsidP="00740AE8">
      <w:pPr>
        <w:pStyle w:val="Odstavekseznama"/>
        <w:shd w:val="clear" w:color="auto" w:fill="FFFFFF"/>
        <w:spacing w:after="0" w:line="240" w:lineRule="auto"/>
        <w:ind w:left="360"/>
        <w:rPr>
          <w:rFonts w:ascii="Arial" w:eastAsia="Times New Roman" w:hAnsi="Arial" w:cs="Arial"/>
          <w:sz w:val="20"/>
          <w:szCs w:val="20"/>
          <w:lang w:eastAsia="sl-SI"/>
        </w:rPr>
      </w:pPr>
    </w:p>
    <w:p w:rsidR="005277D6" w:rsidRPr="007D157F" w:rsidRDefault="005277D6" w:rsidP="007C5582">
      <w:pPr>
        <w:pStyle w:val="Odstavekseznama"/>
        <w:shd w:val="clear" w:color="auto" w:fill="FFFFFF"/>
        <w:spacing w:after="0" w:line="240" w:lineRule="auto"/>
        <w:ind w:left="360"/>
        <w:jc w:val="center"/>
        <w:rPr>
          <w:rFonts w:ascii="Arial" w:eastAsia="Times New Roman" w:hAnsi="Arial" w:cs="Arial"/>
          <w:sz w:val="20"/>
          <w:szCs w:val="20"/>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2A77A4" w:rsidRPr="007D157F" w:rsidRDefault="00B76B18" w:rsidP="00B76B18">
      <w:pPr>
        <w:pStyle w:val="lennaslov0"/>
        <w:rPr>
          <w:shd w:val="clear" w:color="auto" w:fill="FFFFFF"/>
        </w:rPr>
      </w:pPr>
      <w:r w:rsidRPr="007D157F">
        <w:rPr>
          <w:shd w:val="clear" w:color="auto" w:fill="FFFFFF"/>
        </w:rPr>
        <w:t xml:space="preserve"> </w:t>
      </w:r>
      <w:r w:rsidR="00822D59" w:rsidRPr="007D157F">
        <w:rPr>
          <w:shd w:val="clear" w:color="auto" w:fill="FFFFFF"/>
        </w:rPr>
        <w:t>(</w:t>
      </w:r>
      <w:r w:rsidR="000C1E48" w:rsidRPr="007D157F">
        <w:rPr>
          <w:shd w:val="clear" w:color="auto" w:fill="FFFFFF"/>
        </w:rPr>
        <w:t>sistem spremljanja</w:t>
      </w:r>
      <w:r w:rsidR="002A77A4" w:rsidRPr="007D157F">
        <w:rPr>
          <w:shd w:val="clear" w:color="auto" w:fill="FFFFFF"/>
        </w:rPr>
        <w:t xml:space="preserve"> stanja prostorskega razvoja</w:t>
      </w:r>
      <w:r w:rsidR="00822D59" w:rsidRPr="007D157F">
        <w:rPr>
          <w:shd w:val="clear" w:color="auto" w:fill="FFFFFF"/>
        </w:rPr>
        <w:t>)</w:t>
      </w:r>
    </w:p>
    <w:p w:rsidR="002A77A4" w:rsidRPr="007D157F" w:rsidRDefault="002A77A4" w:rsidP="007C5582">
      <w:pPr>
        <w:pStyle w:val="Odstavekseznama"/>
        <w:shd w:val="clear" w:color="auto" w:fill="FFFFFF"/>
        <w:spacing w:after="0" w:line="240" w:lineRule="auto"/>
        <w:ind w:left="360"/>
        <w:jc w:val="center"/>
        <w:rPr>
          <w:rFonts w:ascii="Arial" w:eastAsia="Times New Roman" w:hAnsi="Arial" w:cs="Arial"/>
          <w:b/>
          <w:bCs/>
          <w:sz w:val="20"/>
          <w:szCs w:val="20"/>
          <w:shd w:val="clear" w:color="auto" w:fill="FFFFFF"/>
          <w:lang w:eastAsia="sl-SI"/>
        </w:rPr>
      </w:pPr>
    </w:p>
    <w:p w:rsidR="000C1E48" w:rsidRPr="007D157F" w:rsidRDefault="000C1E48" w:rsidP="0022322A">
      <w:pPr>
        <w:pStyle w:val="Odstavekseznama"/>
        <w:numPr>
          <w:ilvl w:val="0"/>
          <w:numId w:val="23"/>
        </w:numPr>
        <w:shd w:val="clear" w:color="auto" w:fill="FFFFFF"/>
        <w:spacing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Sistem spremljanja stanja prostorskega razvoja je namenjen ugotavljanju stanja in trendov v prostoru zaradi prostorskega načrtovanja, ukrepov zemljiške politike in graditve objektov.</w:t>
      </w:r>
    </w:p>
    <w:p w:rsidR="000C1E48" w:rsidRPr="007D157F" w:rsidRDefault="000C1E48" w:rsidP="0022322A">
      <w:pPr>
        <w:pStyle w:val="Odstavekseznama"/>
        <w:shd w:val="clear" w:color="auto" w:fill="FFFFFF"/>
        <w:spacing w:line="240" w:lineRule="auto"/>
        <w:jc w:val="both"/>
        <w:rPr>
          <w:rFonts w:ascii="Arial" w:eastAsia="Times New Roman" w:hAnsi="Arial" w:cs="Arial"/>
          <w:bCs/>
          <w:sz w:val="20"/>
          <w:szCs w:val="20"/>
          <w:shd w:val="clear" w:color="auto" w:fill="FFFFFF"/>
          <w:lang w:eastAsia="sl-SI"/>
        </w:rPr>
      </w:pPr>
    </w:p>
    <w:p w:rsidR="000C1E48" w:rsidRPr="007D157F" w:rsidRDefault="000C1E48" w:rsidP="0022322A">
      <w:pPr>
        <w:pStyle w:val="Odstavekseznama"/>
        <w:numPr>
          <w:ilvl w:val="0"/>
          <w:numId w:val="23"/>
        </w:numPr>
        <w:shd w:val="clear" w:color="auto" w:fill="FFFFFF"/>
        <w:spacing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V okviru spremljanja stanja prostorskega razvoja se zagotavlja:</w:t>
      </w:r>
    </w:p>
    <w:p w:rsidR="000C1E48" w:rsidRPr="007D157F" w:rsidRDefault="000C1E48" w:rsidP="0022322A">
      <w:pPr>
        <w:pStyle w:val="Odstavekseznama"/>
        <w:numPr>
          <w:ilvl w:val="0"/>
          <w:numId w:val="9"/>
        </w:numPr>
        <w:shd w:val="clear" w:color="auto" w:fill="FFFFFF"/>
        <w:spacing w:after="0"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zbiranje podatkov in njihovo obdelovanje,</w:t>
      </w:r>
    </w:p>
    <w:p w:rsidR="000C1E48" w:rsidRPr="007D157F" w:rsidRDefault="000C1E48" w:rsidP="0022322A">
      <w:pPr>
        <w:pStyle w:val="Odstavekseznama"/>
        <w:numPr>
          <w:ilvl w:val="0"/>
          <w:numId w:val="9"/>
        </w:numPr>
        <w:shd w:val="clear" w:color="auto" w:fill="FFFFFF"/>
        <w:spacing w:after="0"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analiziranje različnih statističnih podatkov,</w:t>
      </w:r>
    </w:p>
    <w:p w:rsidR="000C1E48" w:rsidRPr="007D157F" w:rsidRDefault="000C1E48" w:rsidP="0022322A">
      <w:pPr>
        <w:pStyle w:val="Odstavekseznama"/>
        <w:numPr>
          <w:ilvl w:val="0"/>
          <w:numId w:val="9"/>
        </w:numPr>
        <w:shd w:val="clear" w:color="auto" w:fill="FFFFFF"/>
        <w:spacing w:after="0"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 xml:space="preserve">vzpostavitev, vodenje in vzdrževanje statističnih podatkov </w:t>
      </w:r>
      <w:bookmarkStart w:id="9" w:name="_Hlk73252924"/>
      <w:r w:rsidRPr="007D157F">
        <w:rPr>
          <w:rFonts w:ascii="Arial" w:eastAsia="Times New Roman" w:hAnsi="Arial" w:cs="Arial"/>
          <w:bCs/>
          <w:sz w:val="20"/>
          <w:szCs w:val="20"/>
          <w:shd w:val="clear" w:color="auto" w:fill="FFFFFF"/>
          <w:lang w:eastAsia="sl-SI"/>
        </w:rPr>
        <w:t>o prostorskem razvoju</w:t>
      </w:r>
      <w:bookmarkEnd w:id="9"/>
    </w:p>
    <w:p w:rsidR="000C1E48" w:rsidRPr="007D157F" w:rsidRDefault="000C1E48" w:rsidP="0022322A">
      <w:pPr>
        <w:pStyle w:val="Odstavekseznama"/>
        <w:numPr>
          <w:ilvl w:val="0"/>
          <w:numId w:val="9"/>
        </w:numPr>
        <w:shd w:val="clear" w:color="auto" w:fill="FFFFFF"/>
        <w:spacing w:after="0"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pregledovanje statističnih podatkov o prostorskem razvoju in</w:t>
      </w:r>
    </w:p>
    <w:p w:rsidR="000C1E48" w:rsidRPr="007D157F" w:rsidRDefault="000C1E48" w:rsidP="0022322A">
      <w:pPr>
        <w:pStyle w:val="Odstavekseznama"/>
        <w:numPr>
          <w:ilvl w:val="0"/>
          <w:numId w:val="9"/>
        </w:numPr>
        <w:shd w:val="clear" w:color="auto" w:fill="FFFFFF"/>
        <w:spacing w:after="0"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prenos statističnih podatkov o prostorskem razvoju.</w:t>
      </w:r>
    </w:p>
    <w:p w:rsidR="000C1E48" w:rsidRPr="007D157F" w:rsidRDefault="000C1E48" w:rsidP="0022322A">
      <w:pPr>
        <w:pStyle w:val="Odstavekseznama"/>
        <w:shd w:val="clear" w:color="auto" w:fill="FFFFFF"/>
        <w:spacing w:line="240" w:lineRule="auto"/>
        <w:jc w:val="both"/>
        <w:rPr>
          <w:rFonts w:ascii="Arial" w:eastAsia="Times New Roman" w:hAnsi="Arial" w:cs="Arial"/>
          <w:bCs/>
          <w:sz w:val="20"/>
          <w:szCs w:val="20"/>
          <w:shd w:val="clear" w:color="auto" w:fill="FFFFFF"/>
          <w:lang w:eastAsia="sl-SI"/>
        </w:rPr>
      </w:pPr>
    </w:p>
    <w:p w:rsidR="000C1E48" w:rsidRPr="007D157F" w:rsidRDefault="000C1E48" w:rsidP="0022322A">
      <w:pPr>
        <w:pStyle w:val="Odstavekseznama"/>
        <w:numPr>
          <w:ilvl w:val="0"/>
          <w:numId w:val="23"/>
        </w:numPr>
        <w:shd w:val="clear" w:color="auto" w:fill="FFFFFF"/>
        <w:spacing w:line="240" w:lineRule="auto"/>
        <w:jc w:val="both"/>
        <w:rPr>
          <w:rFonts w:ascii="Arial" w:eastAsia="Times New Roman" w:hAnsi="Arial" w:cs="Arial"/>
          <w:bCs/>
          <w:sz w:val="20"/>
          <w:szCs w:val="20"/>
          <w:shd w:val="clear" w:color="auto" w:fill="FFFFFF"/>
          <w:lang w:eastAsia="sl-SI"/>
        </w:rPr>
      </w:pPr>
      <w:bookmarkStart w:id="10" w:name="_Hlk73253423"/>
      <w:r w:rsidRPr="007D157F">
        <w:rPr>
          <w:rFonts w:ascii="Arial" w:eastAsia="Times New Roman" w:hAnsi="Arial" w:cs="Arial"/>
          <w:bCs/>
          <w:sz w:val="20"/>
          <w:szCs w:val="20"/>
          <w:shd w:val="clear" w:color="auto" w:fill="FFFFFF"/>
          <w:lang w:eastAsia="sl-SI"/>
        </w:rPr>
        <w:t>Sistem spremljanja stanja prostorskega razvoja vsebuje:</w:t>
      </w:r>
    </w:p>
    <w:bookmarkEnd w:id="10"/>
    <w:p w:rsidR="000C1E48" w:rsidRPr="007D157F" w:rsidRDefault="000C1E48" w:rsidP="0022322A">
      <w:pPr>
        <w:pStyle w:val="Odstavekseznama"/>
        <w:numPr>
          <w:ilvl w:val="0"/>
          <w:numId w:val="9"/>
        </w:numPr>
        <w:shd w:val="clear" w:color="auto" w:fill="FFFFFF"/>
        <w:spacing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kazalnike stanja prostorskega razvoja,</w:t>
      </w:r>
    </w:p>
    <w:p w:rsidR="000C1E48" w:rsidRPr="007D157F" w:rsidRDefault="000C1E48" w:rsidP="0022322A">
      <w:pPr>
        <w:pStyle w:val="Odstavekseznama"/>
        <w:numPr>
          <w:ilvl w:val="0"/>
          <w:numId w:val="9"/>
        </w:numPr>
        <w:shd w:val="clear" w:color="auto" w:fill="FFFFFF"/>
        <w:spacing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 xml:space="preserve">podatke in metode za izračun, vrednotenje in vizualizacijo kazalnikov in </w:t>
      </w:r>
    </w:p>
    <w:p w:rsidR="000C1E48" w:rsidRPr="007D157F" w:rsidRDefault="000C1E48" w:rsidP="0022322A">
      <w:pPr>
        <w:pStyle w:val="Odstavekseznama"/>
        <w:numPr>
          <w:ilvl w:val="0"/>
          <w:numId w:val="9"/>
        </w:numPr>
        <w:shd w:val="clear" w:color="auto" w:fill="FFFFFF"/>
        <w:spacing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poročila o stanju prostorskega razvoja ter problemska in tematska poročila.</w:t>
      </w:r>
    </w:p>
    <w:p w:rsidR="000C1E48" w:rsidRPr="007D157F" w:rsidRDefault="000C1E48" w:rsidP="0022322A">
      <w:pPr>
        <w:pStyle w:val="Odstavekseznama"/>
        <w:shd w:val="clear" w:color="auto" w:fill="FFFFFF"/>
        <w:spacing w:line="240" w:lineRule="auto"/>
        <w:jc w:val="both"/>
        <w:rPr>
          <w:rFonts w:ascii="Arial" w:eastAsia="Times New Roman" w:hAnsi="Arial" w:cs="Arial"/>
          <w:bCs/>
          <w:sz w:val="20"/>
          <w:szCs w:val="20"/>
          <w:shd w:val="clear" w:color="auto" w:fill="FFFFFF"/>
          <w:lang w:eastAsia="sl-SI"/>
        </w:rPr>
      </w:pPr>
    </w:p>
    <w:p w:rsidR="000C1E48" w:rsidRPr="007D157F" w:rsidRDefault="000C1E48" w:rsidP="0022322A">
      <w:pPr>
        <w:pStyle w:val="Odstavekseznama"/>
        <w:numPr>
          <w:ilvl w:val="0"/>
          <w:numId w:val="23"/>
        </w:numPr>
        <w:shd w:val="clear" w:color="auto" w:fill="FFFFFF"/>
        <w:spacing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Dostop do sistema spremljanja stanja prostorskega razvoja se zagotavlja prek enotne vstopne točke.</w:t>
      </w:r>
    </w:p>
    <w:p w:rsidR="000C1E48" w:rsidRPr="007D157F" w:rsidRDefault="000C1E48" w:rsidP="000C1E48">
      <w:pPr>
        <w:pStyle w:val="Odstavekseznama"/>
        <w:shd w:val="clear" w:color="auto" w:fill="FFFFFF"/>
        <w:spacing w:after="0" w:line="240" w:lineRule="auto"/>
        <w:ind w:left="360"/>
        <w:rPr>
          <w:rFonts w:ascii="Arial" w:eastAsia="Times New Roman" w:hAnsi="Arial" w:cs="Arial"/>
          <w:bCs/>
          <w:sz w:val="20"/>
          <w:szCs w:val="20"/>
          <w:shd w:val="clear" w:color="auto" w:fill="FFFFFF"/>
          <w:lang w:eastAsia="sl-SI"/>
        </w:rPr>
      </w:pPr>
    </w:p>
    <w:p w:rsidR="00537D5F" w:rsidRPr="007D157F" w:rsidRDefault="00537D5F" w:rsidP="000C1E48">
      <w:pPr>
        <w:pStyle w:val="Odstavekseznama"/>
        <w:shd w:val="clear" w:color="auto" w:fill="FFFFFF"/>
        <w:spacing w:after="0" w:line="240" w:lineRule="auto"/>
        <w:ind w:left="360"/>
        <w:rPr>
          <w:rFonts w:ascii="Arial" w:eastAsia="Times New Roman" w:hAnsi="Arial" w:cs="Arial"/>
          <w:bCs/>
          <w:sz w:val="20"/>
          <w:szCs w:val="20"/>
          <w:shd w:val="clear" w:color="auto" w:fill="FFFFFF"/>
          <w:lang w:eastAsia="sl-SI"/>
        </w:rPr>
      </w:pPr>
    </w:p>
    <w:p w:rsidR="00B76B18" w:rsidRPr="007D157F" w:rsidRDefault="00B76B18" w:rsidP="00B76B18">
      <w:pPr>
        <w:pStyle w:val="len"/>
        <w:ind w:left="0" w:firstLine="0"/>
        <w:rPr>
          <w:shd w:val="clear" w:color="auto" w:fill="FFFFFF"/>
        </w:rPr>
      </w:pPr>
      <w:r w:rsidRPr="007D157F">
        <w:rPr>
          <w:shd w:val="clear" w:color="auto" w:fill="FFFFFF"/>
        </w:rPr>
        <w:t xml:space="preserve">člen </w:t>
      </w:r>
    </w:p>
    <w:p w:rsidR="002A77A4" w:rsidRPr="007D157F" w:rsidRDefault="00537D5F" w:rsidP="00537D5F">
      <w:pPr>
        <w:pStyle w:val="lennaslov0"/>
        <w:rPr>
          <w:shd w:val="clear" w:color="auto" w:fill="FFFFFF"/>
        </w:rPr>
      </w:pPr>
      <w:r w:rsidRPr="007D157F">
        <w:rPr>
          <w:shd w:val="clear" w:color="auto" w:fill="FFFFFF"/>
        </w:rPr>
        <w:t xml:space="preserve"> </w:t>
      </w:r>
      <w:r w:rsidR="002A77A4" w:rsidRPr="007D157F">
        <w:rPr>
          <w:shd w:val="clear" w:color="auto" w:fill="FFFFFF"/>
        </w:rPr>
        <w:t>(druge storitve za vodenje, vzdrževanje, povezovanje in dostop do podatkov)</w:t>
      </w:r>
    </w:p>
    <w:p w:rsidR="00A109BE" w:rsidRPr="007D157F" w:rsidRDefault="00A109BE" w:rsidP="007C5582">
      <w:pPr>
        <w:pStyle w:val="Odstavekseznama"/>
        <w:shd w:val="clear" w:color="auto" w:fill="FFFFFF"/>
        <w:spacing w:after="0" w:line="240" w:lineRule="auto"/>
        <w:ind w:left="360"/>
        <w:jc w:val="center"/>
        <w:rPr>
          <w:rFonts w:ascii="Arial" w:eastAsia="Times New Roman" w:hAnsi="Arial" w:cs="Arial"/>
          <w:b/>
          <w:bCs/>
          <w:sz w:val="20"/>
          <w:szCs w:val="20"/>
          <w:shd w:val="clear" w:color="auto" w:fill="FFFFFF"/>
          <w:lang w:eastAsia="sl-SI"/>
        </w:rPr>
      </w:pPr>
    </w:p>
    <w:p w:rsidR="009D3CAE" w:rsidRPr="007D157F" w:rsidRDefault="009D3CAE" w:rsidP="0022322A">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V okviru informacijskega sistema se zagotavljajo tudi:</w:t>
      </w:r>
    </w:p>
    <w:p w:rsidR="009D3CAE" w:rsidRPr="007D157F" w:rsidRDefault="004E533F" w:rsidP="0022322A">
      <w:pPr>
        <w:pStyle w:val="Odstavekseznama"/>
        <w:numPr>
          <w:ilvl w:val="0"/>
          <w:numId w:val="13"/>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storitve za vodenje</w:t>
      </w:r>
      <w:r w:rsidR="00822D59" w:rsidRPr="007D157F">
        <w:rPr>
          <w:rFonts w:ascii="Arial" w:eastAsia="Times New Roman" w:hAnsi="Arial" w:cs="Arial"/>
          <w:sz w:val="20"/>
          <w:szCs w:val="20"/>
          <w:lang w:eastAsia="sl-SI"/>
        </w:rPr>
        <w:t xml:space="preserve"> z</w:t>
      </w:r>
      <w:r w:rsidR="009D3CAE" w:rsidRPr="007D157F">
        <w:rPr>
          <w:rFonts w:ascii="Arial" w:eastAsia="Times New Roman" w:hAnsi="Arial" w:cs="Arial"/>
          <w:sz w:val="20"/>
          <w:szCs w:val="20"/>
          <w:lang w:eastAsia="sl-SI"/>
        </w:rPr>
        <w:t xml:space="preserve">birke območji pristojnosti, zbirke strokovnih podlag, seznama zbirk podatkov o pravnih režimih in tiste podatke o pravnih režimih iz s seznama zbirk podatkov o pravnih režimih ter seznama predpisov s področij </w:t>
      </w:r>
      <w:r w:rsidR="001075CB" w:rsidRPr="007D157F">
        <w:rPr>
          <w:rFonts w:ascii="Arial" w:eastAsia="Times New Roman" w:hAnsi="Arial" w:cs="Arial"/>
          <w:sz w:val="20"/>
          <w:szCs w:val="20"/>
          <w:lang w:eastAsia="sl-SI"/>
        </w:rPr>
        <w:t xml:space="preserve">urejanja </w:t>
      </w:r>
      <w:r w:rsidR="009D3CAE" w:rsidRPr="007D157F">
        <w:rPr>
          <w:rFonts w:ascii="Arial" w:eastAsia="Times New Roman" w:hAnsi="Arial" w:cs="Arial"/>
          <w:sz w:val="20"/>
          <w:szCs w:val="20"/>
          <w:lang w:eastAsia="sl-SI"/>
        </w:rPr>
        <w:t>prostora in graditve objektov;</w:t>
      </w:r>
    </w:p>
    <w:p w:rsidR="009D3CAE" w:rsidRPr="007D157F" w:rsidRDefault="009D3CAE" w:rsidP="0022322A">
      <w:pPr>
        <w:pStyle w:val="Odstavekseznama"/>
        <w:numPr>
          <w:ilvl w:val="0"/>
          <w:numId w:val="13"/>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integracijska komponenta za potrebe povezovanja informacijskega sistema z drugimi informacijskimi sistemi;</w:t>
      </w:r>
    </w:p>
    <w:p w:rsidR="009D3CAE" w:rsidRPr="007D157F" w:rsidRDefault="00CD1315" w:rsidP="0022322A">
      <w:pPr>
        <w:pStyle w:val="Odstavekseznama"/>
        <w:numPr>
          <w:ilvl w:val="0"/>
          <w:numId w:val="13"/>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storitve za dostop do podatkov;</w:t>
      </w:r>
    </w:p>
    <w:p w:rsidR="00CD1315" w:rsidRPr="007D157F" w:rsidRDefault="00CD1315" w:rsidP="0022322A">
      <w:pPr>
        <w:numPr>
          <w:ilvl w:val="0"/>
          <w:numId w:val="13"/>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storitve za zagotavljanje vsebinske in tehnične pomoči uporabnikom.</w:t>
      </w:r>
    </w:p>
    <w:p w:rsidR="009D3CAE" w:rsidRPr="007D157F" w:rsidRDefault="009D3CAE" w:rsidP="00822D59">
      <w:pPr>
        <w:shd w:val="clear" w:color="auto" w:fill="FFFFFF"/>
        <w:spacing w:after="0" w:line="240" w:lineRule="auto"/>
        <w:rPr>
          <w:rFonts w:ascii="Arial" w:eastAsia="Times New Roman" w:hAnsi="Arial" w:cs="Arial"/>
          <w:sz w:val="20"/>
          <w:szCs w:val="20"/>
          <w:lang w:eastAsia="sl-SI"/>
        </w:rPr>
      </w:pPr>
    </w:p>
    <w:p w:rsidR="00CD1315" w:rsidRPr="007D157F" w:rsidRDefault="00CD1315" w:rsidP="008314C1">
      <w:pPr>
        <w:shd w:val="clear" w:color="auto" w:fill="FFFFFF"/>
        <w:spacing w:after="0" w:line="240" w:lineRule="auto"/>
        <w:rPr>
          <w:rFonts w:ascii="Arial" w:eastAsia="Times New Roman" w:hAnsi="Arial" w:cs="Arial"/>
          <w:sz w:val="20"/>
          <w:szCs w:val="20"/>
          <w:lang w:eastAsia="sl-SI"/>
        </w:rPr>
      </w:pPr>
    </w:p>
    <w:p w:rsidR="00CD1315" w:rsidRPr="007D157F" w:rsidRDefault="00CD1315" w:rsidP="008314C1">
      <w:pPr>
        <w:shd w:val="clear" w:color="auto" w:fill="FFFFFF"/>
        <w:spacing w:after="0" w:line="240" w:lineRule="auto"/>
        <w:rPr>
          <w:rFonts w:ascii="Arial" w:eastAsia="Times New Roman" w:hAnsi="Arial" w:cs="Arial"/>
          <w:sz w:val="20"/>
          <w:szCs w:val="20"/>
          <w:lang w:eastAsia="sl-SI"/>
        </w:rPr>
      </w:pPr>
    </w:p>
    <w:p w:rsidR="00DB429B" w:rsidRPr="007D157F" w:rsidRDefault="00BC12B5" w:rsidP="00F44AA5">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I</w:t>
      </w:r>
      <w:r w:rsidR="00DB429B" w:rsidRPr="007D157F">
        <w:rPr>
          <w:rFonts w:ascii="Arial" w:eastAsia="Times New Roman" w:hAnsi="Arial" w:cs="Arial"/>
          <w:b/>
          <w:bCs/>
          <w:sz w:val="20"/>
          <w:szCs w:val="20"/>
          <w:lang w:eastAsia="sl-SI"/>
        </w:rPr>
        <w:t>V.</w:t>
      </w:r>
      <w:r w:rsidR="002D4D7A" w:rsidRPr="007D157F">
        <w:rPr>
          <w:rFonts w:ascii="Arial" w:eastAsia="Times New Roman" w:hAnsi="Arial" w:cs="Arial"/>
          <w:b/>
          <w:bCs/>
          <w:sz w:val="20"/>
          <w:szCs w:val="20"/>
          <w:lang w:eastAsia="sl-SI"/>
        </w:rPr>
        <w:t xml:space="preserve"> del:</w:t>
      </w:r>
      <w:r w:rsidR="00DB429B" w:rsidRPr="007D157F">
        <w:rPr>
          <w:rFonts w:ascii="Arial" w:eastAsia="Times New Roman" w:hAnsi="Arial" w:cs="Arial"/>
          <w:b/>
          <w:bCs/>
          <w:sz w:val="20"/>
          <w:szCs w:val="20"/>
          <w:lang w:eastAsia="sl-SI"/>
        </w:rPr>
        <w:t xml:space="preserve"> ELEKTRONSKO POSLOVANJE</w:t>
      </w:r>
    </w:p>
    <w:p w:rsidR="00786D7D" w:rsidRPr="007D157F" w:rsidRDefault="00786D7D" w:rsidP="00786D7D">
      <w:pPr>
        <w:rPr>
          <w:rFonts w:ascii="Arial" w:hAnsi="Arial" w:cs="Arial"/>
          <w:sz w:val="20"/>
          <w:szCs w:val="20"/>
        </w:rPr>
      </w:pPr>
    </w:p>
    <w:p w:rsidR="00537D5F" w:rsidRPr="007D157F" w:rsidRDefault="00537D5F" w:rsidP="00ED4CD0">
      <w:pPr>
        <w:pStyle w:val="len"/>
        <w:ind w:left="0" w:firstLine="0"/>
        <w:rPr>
          <w:shd w:val="clear" w:color="auto" w:fill="FFFFFF"/>
        </w:rPr>
      </w:pPr>
      <w:r w:rsidRPr="007D157F">
        <w:rPr>
          <w:shd w:val="clear" w:color="auto" w:fill="FFFFFF"/>
        </w:rPr>
        <w:t>člen</w:t>
      </w:r>
    </w:p>
    <w:p w:rsidR="00786D7D" w:rsidRPr="007D157F" w:rsidRDefault="00A91578" w:rsidP="00537D5F">
      <w:pPr>
        <w:pStyle w:val="lennaslov0"/>
        <w:rPr>
          <w:shd w:val="clear" w:color="auto" w:fill="FFFFFF"/>
        </w:rPr>
      </w:pPr>
      <w:r w:rsidRPr="007D157F">
        <w:rPr>
          <w:shd w:val="clear" w:color="auto" w:fill="FFFFFF"/>
        </w:rPr>
        <w:t xml:space="preserve"> </w:t>
      </w:r>
      <w:r w:rsidR="00786D7D" w:rsidRPr="007D157F">
        <w:rPr>
          <w:shd w:val="clear" w:color="auto" w:fill="FFFFFF"/>
        </w:rPr>
        <w:t>(vročanje aktov v elektronski obliki)</w:t>
      </w:r>
    </w:p>
    <w:p w:rsidR="00786D7D" w:rsidRPr="007D157F" w:rsidRDefault="00786D7D" w:rsidP="00786D7D">
      <w:pPr>
        <w:rPr>
          <w:rFonts w:ascii="Arial" w:hAnsi="Arial" w:cs="Arial"/>
          <w:sz w:val="20"/>
          <w:szCs w:val="20"/>
        </w:rPr>
      </w:pPr>
    </w:p>
    <w:p w:rsidR="00786D7D" w:rsidRPr="007D157F" w:rsidRDefault="00786D7D" w:rsidP="0022322A">
      <w:pPr>
        <w:jc w:val="both"/>
        <w:rPr>
          <w:rFonts w:ascii="Arial" w:hAnsi="Arial" w:cs="Arial"/>
          <w:sz w:val="20"/>
          <w:szCs w:val="20"/>
        </w:rPr>
      </w:pPr>
      <w:r w:rsidRPr="007D157F">
        <w:rPr>
          <w:rFonts w:ascii="Arial" w:hAnsi="Arial" w:cs="Arial"/>
          <w:sz w:val="20"/>
          <w:szCs w:val="20"/>
        </w:rPr>
        <w:t xml:space="preserve">(1) Akt, izdan v elektronski obliki, se lahko vroča v fizični obliki, če je elektronsko podpisan v skladu </w:t>
      </w:r>
      <w:r w:rsidR="00423C0C" w:rsidRPr="007D157F">
        <w:rPr>
          <w:rFonts w:ascii="Arial" w:hAnsi="Arial" w:cs="Arial"/>
          <w:sz w:val="20"/>
          <w:szCs w:val="20"/>
        </w:rPr>
        <w:t>s predpisi</w:t>
      </w:r>
      <w:r w:rsidRPr="007D157F">
        <w:rPr>
          <w:rFonts w:ascii="Arial" w:hAnsi="Arial" w:cs="Arial"/>
          <w:sz w:val="20"/>
          <w:szCs w:val="20"/>
        </w:rPr>
        <w:t>, ki ureja</w:t>
      </w:r>
      <w:r w:rsidR="00423C0C" w:rsidRPr="007D157F">
        <w:rPr>
          <w:rFonts w:ascii="Arial" w:hAnsi="Arial" w:cs="Arial"/>
          <w:sz w:val="20"/>
          <w:szCs w:val="20"/>
        </w:rPr>
        <w:t>jo</w:t>
      </w:r>
      <w:r w:rsidRPr="007D157F">
        <w:rPr>
          <w:rFonts w:ascii="Arial" w:hAnsi="Arial" w:cs="Arial"/>
          <w:sz w:val="20"/>
          <w:szCs w:val="20"/>
        </w:rPr>
        <w:t xml:space="preserve"> splošni upravni postopek</w:t>
      </w:r>
      <w:r w:rsidR="00A20A3F" w:rsidRPr="007D157F">
        <w:rPr>
          <w:rFonts w:ascii="Arial" w:hAnsi="Arial" w:cs="Arial"/>
          <w:sz w:val="20"/>
          <w:szCs w:val="20"/>
        </w:rPr>
        <w:t xml:space="preserve"> ne glede na to, da v fizični obliki nima natisnjenega faksimila podpisa in žiga</w:t>
      </w:r>
      <w:r w:rsidRPr="007D157F">
        <w:rPr>
          <w:rFonts w:ascii="Arial" w:hAnsi="Arial" w:cs="Arial"/>
          <w:sz w:val="20"/>
          <w:szCs w:val="20"/>
        </w:rPr>
        <w:t>.</w:t>
      </w:r>
    </w:p>
    <w:p w:rsidR="00786D7D" w:rsidRPr="007D157F" w:rsidRDefault="00786D7D" w:rsidP="0022322A">
      <w:pPr>
        <w:jc w:val="both"/>
        <w:rPr>
          <w:rFonts w:ascii="Arial" w:hAnsi="Arial" w:cs="Arial"/>
          <w:sz w:val="20"/>
          <w:szCs w:val="20"/>
        </w:rPr>
      </w:pPr>
      <w:r w:rsidRPr="007D157F">
        <w:rPr>
          <w:rFonts w:ascii="Arial" w:hAnsi="Arial" w:cs="Arial"/>
          <w:sz w:val="20"/>
          <w:szCs w:val="20"/>
        </w:rPr>
        <w:t>(2) Pristnost akta, izdanega v elektronski obliki in vročenega v fizični obliki, se lahko preveri na ministrstvu.</w:t>
      </w:r>
    </w:p>
    <w:p w:rsidR="00786D7D" w:rsidRPr="007D157F" w:rsidRDefault="00786D7D" w:rsidP="0022322A">
      <w:pPr>
        <w:jc w:val="both"/>
        <w:rPr>
          <w:rFonts w:ascii="Arial" w:hAnsi="Arial" w:cs="Arial"/>
          <w:sz w:val="20"/>
          <w:szCs w:val="20"/>
        </w:rPr>
      </w:pPr>
      <w:r w:rsidRPr="007D157F">
        <w:rPr>
          <w:rFonts w:ascii="Arial" w:hAnsi="Arial" w:cs="Arial"/>
          <w:sz w:val="20"/>
          <w:szCs w:val="20"/>
        </w:rPr>
        <w:t>(3) Izvirnik akta se hrani v sistemu eGraditev.</w:t>
      </w:r>
    </w:p>
    <w:p w:rsidR="00786D7D" w:rsidRPr="007D157F" w:rsidRDefault="00786D7D" w:rsidP="00786D7D">
      <w:pPr>
        <w:rPr>
          <w:rFonts w:ascii="Arial" w:hAnsi="Arial" w:cs="Arial"/>
          <w:sz w:val="20"/>
          <w:szCs w:val="20"/>
        </w:rPr>
      </w:pPr>
    </w:p>
    <w:p w:rsidR="00786D7D" w:rsidRPr="007D157F" w:rsidRDefault="00786D7D" w:rsidP="00A91578">
      <w:pPr>
        <w:pStyle w:val="len"/>
        <w:ind w:left="0" w:firstLine="0"/>
        <w:rPr>
          <w:shd w:val="clear" w:color="auto" w:fill="FFFFFF"/>
        </w:rPr>
      </w:pPr>
      <w:r w:rsidRPr="007D157F">
        <w:rPr>
          <w:shd w:val="clear" w:color="auto" w:fill="FFFFFF"/>
        </w:rPr>
        <w:t>člen</w:t>
      </w:r>
    </w:p>
    <w:p w:rsidR="00786D7D" w:rsidRPr="007D157F" w:rsidRDefault="00786D7D" w:rsidP="00A91578">
      <w:pPr>
        <w:pStyle w:val="lennaslov0"/>
        <w:rPr>
          <w:shd w:val="clear" w:color="auto" w:fill="FFFFFF"/>
        </w:rPr>
      </w:pPr>
      <w:r w:rsidRPr="007D157F">
        <w:rPr>
          <w:shd w:val="clear" w:color="auto" w:fill="FFFFFF"/>
        </w:rPr>
        <w:t>(dokumentacija v fizični obliki v sistemu eGraditev)</w:t>
      </w:r>
    </w:p>
    <w:p w:rsidR="00786D7D" w:rsidRPr="007D157F" w:rsidRDefault="00786D7D" w:rsidP="00786D7D">
      <w:pPr>
        <w:rPr>
          <w:rFonts w:ascii="Arial" w:hAnsi="Arial" w:cs="Arial"/>
          <w:sz w:val="20"/>
          <w:szCs w:val="20"/>
        </w:rPr>
      </w:pPr>
    </w:p>
    <w:p w:rsidR="00786D7D" w:rsidRPr="007D157F" w:rsidRDefault="00786D7D" w:rsidP="0002247A">
      <w:pPr>
        <w:jc w:val="both"/>
        <w:rPr>
          <w:rFonts w:ascii="Arial" w:hAnsi="Arial" w:cs="Arial"/>
          <w:sz w:val="20"/>
          <w:szCs w:val="20"/>
        </w:rPr>
      </w:pPr>
      <w:r w:rsidRPr="007D157F">
        <w:rPr>
          <w:rFonts w:ascii="Arial" w:hAnsi="Arial" w:cs="Arial"/>
          <w:sz w:val="20"/>
          <w:szCs w:val="20"/>
        </w:rPr>
        <w:t xml:space="preserve">(1) Kadar so del dokumentacije dokumenti, ki so lastnoročno podpisani, se priložijo v </w:t>
      </w:r>
      <w:proofErr w:type="spellStart"/>
      <w:r w:rsidRPr="007D157F">
        <w:rPr>
          <w:rFonts w:ascii="Arial" w:hAnsi="Arial" w:cs="Arial"/>
          <w:sz w:val="20"/>
          <w:szCs w:val="20"/>
        </w:rPr>
        <w:t>skenirani</w:t>
      </w:r>
      <w:proofErr w:type="spellEnd"/>
      <w:r w:rsidRPr="007D157F">
        <w:rPr>
          <w:rFonts w:ascii="Arial" w:hAnsi="Arial" w:cs="Arial"/>
          <w:sz w:val="20"/>
          <w:szCs w:val="20"/>
        </w:rPr>
        <w:t xml:space="preserve"> obliki.</w:t>
      </w:r>
    </w:p>
    <w:p w:rsidR="00786D7D" w:rsidRPr="007D157F" w:rsidRDefault="00786D7D" w:rsidP="0002247A">
      <w:pPr>
        <w:jc w:val="both"/>
        <w:rPr>
          <w:rFonts w:ascii="Arial" w:hAnsi="Arial" w:cs="Arial"/>
          <w:sz w:val="20"/>
          <w:szCs w:val="20"/>
        </w:rPr>
      </w:pPr>
      <w:r w:rsidRPr="007D157F">
        <w:rPr>
          <w:rFonts w:ascii="Arial" w:hAnsi="Arial" w:cs="Arial"/>
          <w:sz w:val="20"/>
          <w:szCs w:val="20"/>
        </w:rPr>
        <w:t xml:space="preserve">(2) V primeru dvoma o skladnosti </w:t>
      </w:r>
      <w:proofErr w:type="spellStart"/>
      <w:r w:rsidRPr="007D157F">
        <w:rPr>
          <w:rFonts w:ascii="Arial" w:hAnsi="Arial" w:cs="Arial"/>
          <w:sz w:val="20"/>
          <w:szCs w:val="20"/>
        </w:rPr>
        <w:t>skenirane</w:t>
      </w:r>
      <w:proofErr w:type="spellEnd"/>
      <w:r w:rsidRPr="007D157F">
        <w:rPr>
          <w:rFonts w:ascii="Arial" w:hAnsi="Arial" w:cs="Arial"/>
          <w:sz w:val="20"/>
          <w:szCs w:val="20"/>
        </w:rPr>
        <w:t xml:space="preserve"> kopije dokumenta z izvirnikom lahko ministrstvo zahteva, da vlagatelj predloži izvirnik dokumenta. </w:t>
      </w:r>
    </w:p>
    <w:p w:rsidR="00786D7D" w:rsidRPr="007D157F" w:rsidRDefault="00786D7D" w:rsidP="0002247A">
      <w:pPr>
        <w:jc w:val="both"/>
        <w:rPr>
          <w:rFonts w:ascii="Arial" w:hAnsi="Arial" w:cs="Arial"/>
          <w:sz w:val="20"/>
          <w:szCs w:val="20"/>
        </w:rPr>
      </w:pPr>
      <w:r w:rsidRPr="007D157F">
        <w:rPr>
          <w:rFonts w:ascii="Arial" w:hAnsi="Arial" w:cs="Arial"/>
          <w:sz w:val="20"/>
          <w:szCs w:val="20"/>
        </w:rPr>
        <w:lastRenderedPageBreak/>
        <w:t xml:space="preserve">(3) Vlagatelj mora izvirnike lastnoročno podpisanih dokumentov hraniti pet let od dneva, ko je vložil dokument v </w:t>
      </w:r>
      <w:proofErr w:type="spellStart"/>
      <w:r w:rsidRPr="007D157F">
        <w:rPr>
          <w:rFonts w:ascii="Arial" w:hAnsi="Arial" w:cs="Arial"/>
          <w:sz w:val="20"/>
          <w:szCs w:val="20"/>
        </w:rPr>
        <w:t>skenirani</w:t>
      </w:r>
      <w:proofErr w:type="spellEnd"/>
      <w:r w:rsidRPr="007D157F">
        <w:rPr>
          <w:rFonts w:ascii="Arial" w:hAnsi="Arial" w:cs="Arial"/>
          <w:sz w:val="20"/>
          <w:szCs w:val="20"/>
        </w:rPr>
        <w:t xml:space="preserve"> obliki v </w:t>
      </w:r>
      <w:proofErr w:type="spellStart"/>
      <w:r w:rsidRPr="007D157F">
        <w:rPr>
          <w:rFonts w:ascii="Arial" w:hAnsi="Arial" w:cs="Arial"/>
          <w:sz w:val="20"/>
          <w:szCs w:val="20"/>
        </w:rPr>
        <w:t>eGraditev</w:t>
      </w:r>
      <w:proofErr w:type="spellEnd"/>
      <w:r w:rsidRPr="007D157F">
        <w:rPr>
          <w:rFonts w:ascii="Arial" w:hAnsi="Arial" w:cs="Arial"/>
          <w:sz w:val="20"/>
          <w:szCs w:val="20"/>
        </w:rPr>
        <w:t>.</w:t>
      </w:r>
    </w:p>
    <w:p w:rsidR="001618DD" w:rsidRPr="007D157F" w:rsidRDefault="001618DD" w:rsidP="00786D7D">
      <w:pPr>
        <w:rPr>
          <w:rFonts w:ascii="Arial" w:hAnsi="Arial" w:cs="Arial"/>
          <w:sz w:val="20"/>
          <w:szCs w:val="20"/>
        </w:rPr>
      </w:pPr>
    </w:p>
    <w:p w:rsidR="000C1B72" w:rsidRPr="007D157F" w:rsidRDefault="00B76B18" w:rsidP="00A91578">
      <w:pPr>
        <w:pStyle w:val="len"/>
        <w:ind w:left="0" w:firstLine="0"/>
        <w:rPr>
          <w:shd w:val="clear" w:color="auto" w:fill="FFFFFF"/>
        </w:rPr>
      </w:pPr>
      <w:r w:rsidRPr="007D157F">
        <w:rPr>
          <w:shd w:val="clear" w:color="auto" w:fill="FFFFFF"/>
        </w:rPr>
        <w:t xml:space="preserve">člen </w:t>
      </w:r>
      <w:r w:rsidR="000C1B72" w:rsidRPr="007D157F">
        <w:rPr>
          <w:shd w:val="clear" w:color="auto" w:fill="FFFFFF"/>
        </w:rPr>
        <w:fldChar w:fldCharType="begin"/>
      </w:r>
      <w:r w:rsidR="000C1B72" w:rsidRPr="007D157F">
        <w:rPr>
          <w:shd w:val="clear" w:color="auto" w:fill="FFFFFF"/>
        </w:rPr>
        <w:instrText xml:space="preserve"> HYPERLINK "https://www.uradni-list.si/glasilo-uradni-list-rs/vsebina/2020-01-2768/pravilnik-o-elektronskem-poslovanju-v-civilnih-sodnih-postopkih-in-v-kazenskem-postopku/" \l "(pretvarjanje%C2%A0pisnih%C2%A0vro%C4%8Dilnic%C2%A0v%C2%A0elektronsko%C2%A0obliko)" </w:instrText>
      </w:r>
      <w:r w:rsidR="000C1B72" w:rsidRPr="007D157F">
        <w:rPr>
          <w:shd w:val="clear" w:color="auto" w:fill="FFFFFF"/>
        </w:rPr>
        <w:fldChar w:fldCharType="separate"/>
      </w:r>
    </w:p>
    <w:p w:rsidR="000C1B72" w:rsidRPr="007D157F" w:rsidRDefault="000C1B72" w:rsidP="00A91578">
      <w:pPr>
        <w:pStyle w:val="lennaslov0"/>
        <w:rPr>
          <w:shd w:val="clear" w:color="auto" w:fill="FFFFFF"/>
        </w:rPr>
      </w:pPr>
      <w:r w:rsidRPr="007D157F">
        <w:rPr>
          <w:shd w:val="clear" w:color="auto" w:fill="FFFFFF"/>
        </w:rPr>
        <w:t>(pretvarjanje pisnih vročilnic v elektronsko obliko) </w:t>
      </w:r>
    </w:p>
    <w:p w:rsidR="000C1B72" w:rsidRPr="007D157F" w:rsidRDefault="000C1B72" w:rsidP="00A91578">
      <w:pPr>
        <w:pStyle w:val="len"/>
        <w:numPr>
          <w:ilvl w:val="0"/>
          <w:numId w:val="0"/>
        </w:numPr>
        <w:jc w:val="left"/>
        <w:rPr>
          <w:szCs w:val="20"/>
          <w:lang w:eastAsia="sl-SI"/>
        </w:rPr>
      </w:pPr>
      <w:r w:rsidRPr="007D157F">
        <w:rPr>
          <w:shd w:val="clear" w:color="auto" w:fill="FFFFFF"/>
        </w:rPr>
        <w:fldChar w:fldCharType="end"/>
      </w:r>
    </w:p>
    <w:p w:rsidR="000C1B72" w:rsidRPr="007D157F" w:rsidRDefault="000C1B72" w:rsidP="00D629E7">
      <w:pPr>
        <w:shd w:val="clear" w:color="auto" w:fill="FFFFFF"/>
        <w:spacing w:after="12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(1) Pisne vročilnice se pretvorijo v elektronsko obliko tako, da se </w:t>
      </w:r>
      <w:proofErr w:type="spellStart"/>
      <w:r w:rsidRPr="007D157F">
        <w:rPr>
          <w:rFonts w:ascii="Arial" w:eastAsia="Times New Roman" w:hAnsi="Arial" w:cs="Arial"/>
          <w:sz w:val="20"/>
          <w:szCs w:val="20"/>
          <w:lang w:eastAsia="sl-SI"/>
        </w:rPr>
        <w:t>skenirajo</w:t>
      </w:r>
      <w:proofErr w:type="spellEnd"/>
      <w:r w:rsidRPr="007D157F">
        <w:rPr>
          <w:rFonts w:ascii="Arial" w:eastAsia="Times New Roman" w:hAnsi="Arial" w:cs="Arial"/>
          <w:sz w:val="20"/>
          <w:szCs w:val="20"/>
          <w:lang w:eastAsia="sl-SI"/>
        </w:rPr>
        <w:t>.</w:t>
      </w:r>
    </w:p>
    <w:p w:rsidR="000C1B72" w:rsidRPr="007D157F" w:rsidRDefault="000C1B72" w:rsidP="00D629E7">
      <w:pPr>
        <w:shd w:val="clear" w:color="auto" w:fill="FFFFFF"/>
        <w:spacing w:after="12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(2) Elektronski dokument z vsebino </w:t>
      </w:r>
      <w:proofErr w:type="spellStart"/>
      <w:r w:rsidRPr="007D157F">
        <w:rPr>
          <w:rFonts w:ascii="Arial" w:eastAsia="Times New Roman" w:hAnsi="Arial" w:cs="Arial"/>
          <w:sz w:val="20"/>
          <w:szCs w:val="20"/>
          <w:lang w:eastAsia="sl-SI"/>
        </w:rPr>
        <w:t>skenirane</w:t>
      </w:r>
      <w:proofErr w:type="spellEnd"/>
      <w:r w:rsidRPr="007D157F">
        <w:rPr>
          <w:rFonts w:ascii="Arial" w:eastAsia="Times New Roman" w:hAnsi="Arial" w:cs="Arial"/>
          <w:sz w:val="20"/>
          <w:szCs w:val="20"/>
          <w:lang w:eastAsia="sl-SI"/>
        </w:rPr>
        <w:t xml:space="preserve"> pisne vročilnice se vloži v </w:t>
      </w:r>
      <w:r w:rsidR="0068654B" w:rsidRPr="007D157F">
        <w:rPr>
          <w:rFonts w:ascii="Arial" w:eastAsia="Times New Roman" w:hAnsi="Arial" w:cs="Arial"/>
          <w:sz w:val="20"/>
          <w:szCs w:val="20"/>
          <w:lang w:eastAsia="sl-SI"/>
        </w:rPr>
        <w:t>informacijski sistem</w:t>
      </w:r>
      <w:r w:rsidRPr="007D157F">
        <w:rPr>
          <w:rFonts w:ascii="Arial" w:eastAsia="Times New Roman" w:hAnsi="Arial" w:cs="Arial"/>
          <w:sz w:val="20"/>
          <w:szCs w:val="20"/>
          <w:lang w:eastAsia="sl-SI"/>
        </w:rPr>
        <w:t xml:space="preserve"> in ima enako dokazno moč kot elektronska vročilnica.</w:t>
      </w:r>
    </w:p>
    <w:p w:rsidR="000C1B72" w:rsidRPr="007D157F" w:rsidRDefault="000C1B72" w:rsidP="000C1B72">
      <w:pPr>
        <w:rPr>
          <w:rFonts w:ascii="Arial" w:hAnsi="Arial" w:cs="Arial"/>
          <w:sz w:val="20"/>
          <w:szCs w:val="20"/>
        </w:rPr>
      </w:pPr>
    </w:p>
    <w:p w:rsidR="00D9725B" w:rsidRPr="007D157F" w:rsidRDefault="00D9725B" w:rsidP="00D9725B">
      <w:pPr>
        <w:spacing w:before="100" w:beforeAutospacing="1" w:after="100" w:afterAutospacing="1"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V. del</w:t>
      </w:r>
      <w:r w:rsidR="00F44AA5" w:rsidRPr="007D157F">
        <w:rPr>
          <w:rFonts w:ascii="Arial" w:eastAsia="Times New Roman" w:hAnsi="Arial" w:cs="Arial"/>
          <w:b/>
          <w:bCs/>
          <w:sz w:val="20"/>
          <w:szCs w:val="20"/>
          <w:lang w:eastAsia="sl-SI"/>
        </w:rPr>
        <w:t>:</w:t>
      </w:r>
      <w:r w:rsidRPr="007D157F">
        <w:rPr>
          <w:rFonts w:ascii="Arial" w:eastAsia="Times New Roman" w:hAnsi="Arial" w:cs="Arial"/>
          <w:b/>
          <w:bCs/>
          <w:sz w:val="20"/>
          <w:szCs w:val="20"/>
          <w:lang w:eastAsia="sl-SI"/>
        </w:rPr>
        <w:t xml:space="preserve"> UPORABA PODATKOV IN STORITEV </w:t>
      </w:r>
      <w:r w:rsidRPr="007D157F">
        <w:rPr>
          <w:rFonts w:ascii="Arial" w:eastAsia="Times New Roman" w:hAnsi="Arial" w:cs="Arial"/>
          <w:b/>
          <w:bCs/>
          <w:sz w:val="20"/>
          <w:szCs w:val="20"/>
          <w:lang w:eastAsia="sl-SI"/>
        </w:rPr>
        <w:br/>
        <w:t>PROSTORSKEGA INFORMACIJSKEGA SISTEMA</w:t>
      </w:r>
    </w:p>
    <w:p w:rsidR="00D9725B" w:rsidRPr="007D157F" w:rsidRDefault="00D9725B" w:rsidP="00A91578">
      <w:pPr>
        <w:pStyle w:val="len"/>
        <w:numPr>
          <w:ilvl w:val="0"/>
          <w:numId w:val="0"/>
        </w:numPr>
        <w:jc w:val="left"/>
        <w:rPr>
          <w:shd w:val="clear" w:color="auto" w:fill="FFFFFF"/>
        </w:rPr>
      </w:pPr>
      <w:r w:rsidRPr="007D157F">
        <w:rPr>
          <w:shd w:val="clear" w:color="auto" w:fill="FFFFFF"/>
        </w:rPr>
        <w:fldChar w:fldCharType="begin"/>
      </w:r>
      <w:r w:rsidRPr="007D157F">
        <w:rPr>
          <w:shd w:val="clear" w:color="auto" w:fill="FFFFFF"/>
        </w:rPr>
        <w:instrText xml:space="preserve"> HYPERLINK "https://www.uradni-list.si/glasilo-uradni-list-rs/vsebina/2007-01-5983/uredba-o-prostorskem-informacijskem-sistemu/" \l "16.%C2%A0%C4%8Dlen" </w:instrText>
      </w:r>
      <w:r w:rsidRPr="007D157F">
        <w:rPr>
          <w:shd w:val="clear" w:color="auto" w:fill="FFFFFF"/>
        </w:rPr>
        <w:fldChar w:fldCharType="separate"/>
      </w:r>
    </w:p>
    <w:p w:rsidR="00D9725B" w:rsidRPr="007D157F" w:rsidRDefault="00D9725B" w:rsidP="00A91578">
      <w:pPr>
        <w:pStyle w:val="len"/>
        <w:ind w:left="0" w:firstLine="0"/>
        <w:rPr>
          <w:shd w:val="clear" w:color="auto" w:fill="FFFFFF"/>
        </w:rPr>
      </w:pPr>
      <w:r w:rsidRPr="007D157F">
        <w:rPr>
          <w:shd w:val="clear" w:color="auto" w:fill="FFFFFF"/>
        </w:rPr>
        <w:t>člen</w:t>
      </w:r>
      <w:r w:rsidRPr="007D157F">
        <w:rPr>
          <w:shd w:val="clear" w:color="auto" w:fill="FFFFFF"/>
        </w:rPr>
        <w:fldChar w:fldCharType="end"/>
      </w:r>
      <w:r w:rsidRPr="007D157F">
        <w:rPr>
          <w:shd w:val="clear" w:color="auto" w:fill="FFFFFF"/>
        </w:rPr>
        <w:fldChar w:fldCharType="begin"/>
      </w:r>
      <w:r w:rsidRPr="007D157F">
        <w:rPr>
          <w:shd w:val="clear" w:color="auto" w:fill="FFFFFF"/>
        </w:rPr>
        <w:instrText xml:space="preserve"> HYPERLINK "https://www.uradni-list.si/glasilo-uradni-list-rs/vsebina/2007-01-5983/uredba-o-prostorskem-informacijskem-sistemu/" \l "(upravljavec)" </w:instrText>
      </w:r>
      <w:r w:rsidRPr="007D157F">
        <w:rPr>
          <w:shd w:val="clear" w:color="auto" w:fill="FFFFFF"/>
        </w:rPr>
        <w:fldChar w:fldCharType="separate"/>
      </w:r>
    </w:p>
    <w:p w:rsidR="00D9725B" w:rsidRPr="007D157F" w:rsidRDefault="00D9725B" w:rsidP="00A91578">
      <w:pPr>
        <w:pStyle w:val="lennaslov0"/>
        <w:rPr>
          <w:shd w:val="clear" w:color="auto" w:fill="FFFFFF"/>
        </w:rPr>
      </w:pPr>
      <w:r w:rsidRPr="007D157F">
        <w:rPr>
          <w:shd w:val="clear" w:color="auto" w:fill="FFFFFF"/>
        </w:rPr>
        <w:t>(uporaba)</w:t>
      </w:r>
    </w:p>
    <w:p w:rsidR="00D9725B" w:rsidRPr="007D157F" w:rsidRDefault="00D9725B" w:rsidP="00A91578">
      <w:pPr>
        <w:pStyle w:val="len"/>
        <w:numPr>
          <w:ilvl w:val="0"/>
          <w:numId w:val="0"/>
        </w:numPr>
        <w:jc w:val="left"/>
        <w:rPr>
          <w:szCs w:val="20"/>
          <w:lang w:eastAsia="sl-SI"/>
        </w:rPr>
      </w:pPr>
      <w:r w:rsidRPr="007D157F">
        <w:rPr>
          <w:shd w:val="clear" w:color="auto" w:fill="FFFFFF"/>
        </w:rPr>
        <w:fldChar w:fldCharType="end"/>
      </w:r>
    </w:p>
    <w:p w:rsidR="00D9725B" w:rsidRPr="007D157F" w:rsidRDefault="00D9725B" w:rsidP="0002247A">
      <w:pPr>
        <w:autoSpaceDE w:val="0"/>
        <w:autoSpaceDN w:val="0"/>
        <w:adjustRightInd w:val="0"/>
        <w:spacing w:after="0" w:line="240" w:lineRule="auto"/>
        <w:jc w:val="both"/>
        <w:rPr>
          <w:rFonts w:ascii="Arial" w:hAnsi="Arial" w:cs="Arial"/>
          <w:bCs/>
          <w:sz w:val="20"/>
          <w:szCs w:val="20"/>
        </w:rPr>
      </w:pPr>
      <w:r w:rsidRPr="007D157F">
        <w:rPr>
          <w:rFonts w:ascii="Arial" w:hAnsi="Arial" w:cs="Arial"/>
          <w:bCs/>
          <w:sz w:val="20"/>
          <w:szCs w:val="20"/>
        </w:rPr>
        <w:t>(1) Uporaba informacijskega sistema je predvsem:</w:t>
      </w:r>
    </w:p>
    <w:p w:rsidR="00D9725B" w:rsidRPr="007D157F" w:rsidRDefault="00D9725B" w:rsidP="0002247A">
      <w:pPr>
        <w:pStyle w:val="Odstavekseznama"/>
        <w:numPr>
          <w:ilvl w:val="0"/>
          <w:numId w:val="15"/>
        </w:numPr>
        <w:autoSpaceDE w:val="0"/>
        <w:autoSpaceDN w:val="0"/>
        <w:adjustRightInd w:val="0"/>
        <w:spacing w:after="0" w:line="240" w:lineRule="auto"/>
        <w:jc w:val="both"/>
        <w:rPr>
          <w:rFonts w:ascii="Arial" w:hAnsi="Arial" w:cs="Arial"/>
          <w:bCs/>
          <w:sz w:val="20"/>
          <w:szCs w:val="20"/>
        </w:rPr>
      </w:pPr>
      <w:r w:rsidRPr="007D157F">
        <w:rPr>
          <w:rFonts w:ascii="Arial" w:hAnsi="Arial" w:cs="Arial"/>
          <w:bCs/>
          <w:sz w:val="20"/>
          <w:szCs w:val="20"/>
        </w:rPr>
        <w:t>prevzemanje podatkov, ki se iz informacijskega sistema posredujejo uporabnikom,</w:t>
      </w:r>
    </w:p>
    <w:p w:rsidR="00D9725B" w:rsidRPr="007D157F" w:rsidRDefault="00D9725B" w:rsidP="0002247A">
      <w:pPr>
        <w:pStyle w:val="Odstavekseznama"/>
        <w:numPr>
          <w:ilvl w:val="0"/>
          <w:numId w:val="15"/>
        </w:numPr>
        <w:autoSpaceDE w:val="0"/>
        <w:autoSpaceDN w:val="0"/>
        <w:adjustRightInd w:val="0"/>
        <w:spacing w:after="0" w:line="240" w:lineRule="auto"/>
        <w:jc w:val="both"/>
        <w:rPr>
          <w:rFonts w:ascii="Arial" w:hAnsi="Arial" w:cs="Arial"/>
          <w:bCs/>
          <w:sz w:val="20"/>
          <w:szCs w:val="20"/>
        </w:rPr>
      </w:pPr>
      <w:r w:rsidRPr="007D157F">
        <w:rPr>
          <w:rFonts w:ascii="Arial" w:hAnsi="Arial" w:cs="Arial"/>
          <w:bCs/>
          <w:sz w:val="20"/>
          <w:szCs w:val="20"/>
        </w:rPr>
        <w:t>uporaba osnovnih omrežnih storitev, kot so storitve dostopa, iskanja, pregledovanja, prenosa, preoblikovanja podatkov informacijskega sistema,</w:t>
      </w:r>
    </w:p>
    <w:p w:rsidR="00D9725B" w:rsidRPr="007D157F" w:rsidRDefault="00D9725B" w:rsidP="0002247A">
      <w:pPr>
        <w:pStyle w:val="Odstavekseznama"/>
        <w:numPr>
          <w:ilvl w:val="0"/>
          <w:numId w:val="15"/>
        </w:numPr>
        <w:autoSpaceDE w:val="0"/>
        <w:autoSpaceDN w:val="0"/>
        <w:adjustRightInd w:val="0"/>
        <w:spacing w:after="0" w:line="240" w:lineRule="auto"/>
        <w:jc w:val="both"/>
        <w:rPr>
          <w:rFonts w:ascii="Arial" w:hAnsi="Arial" w:cs="Arial"/>
          <w:bCs/>
          <w:sz w:val="20"/>
          <w:szCs w:val="20"/>
        </w:rPr>
      </w:pPr>
      <w:r w:rsidRPr="007D157F">
        <w:rPr>
          <w:rFonts w:ascii="Arial" w:hAnsi="Arial" w:cs="Arial"/>
          <w:bCs/>
          <w:sz w:val="20"/>
          <w:szCs w:val="20"/>
        </w:rPr>
        <w:t xml:space="preserve">uporaba storitev za elektronsko poslovanje na področju </w:t>
      </w:r>
      <w:r w:rsidR="001075CB" w:rsidRPr="007D157F">
        <w:rPr>
          <w:rFonts w:ascii="Arial" w:hAnsi="Arial" w:cs="Arial"/>
          <w:bCs/>
          <w:sz w:val="20"/>
          <w:szCs w:val="20"/>
        </w:rPr>
        <w:t>urejanja prostora</w:t>
      </w:r>
      <w:r w:rsidRPr="007D157F">
        <w:rPr>
          <w:rFonts w:ascii="Arial" w:hAnsi="Arial" w:cs="Arial"/>
          <w:bCs/>
          <w:sz w:val="20"/>
          <w:szCs w:val="20"/>
        </w:rPr>
        <w:t xml:space="preserve"> in graditve objektov ter drugih storitev za vodenje, vzdrževanje, povezovanje in dostop do podatkov.</w:t>
      </w:r>
    </w:p>
    <w:p w:rsidR="00D9725B" w:rsidRPr="007D157F" w:rsidRDefault="00D9725B" w:rsidP="0002247A">
      <w:pPr>
        <w:pStyle w:val="Odstavekseznama"/>
        <w:autoSpaceDE w:val="0"/>
        <w:autoSpaceDN w:val="0"/>
        <w:adjustRightInd w:val="0"/>
        <w:spacing w:after="0" w:line="240" w:lineRule="auto"/>
        <w:jc w:val="both"/>
        <w:rPr>
          <w:rFonts w:ascii="Arial" w:hAnsi="Arial" w:cs="Arial"/>
          <w:bCs/>
          <w:sz w:val="20"/>
          <w:szCs w:val="20"/>
        </w:rPr>
      </w:pPr>
    </w:p>
    <w:p w:rsidR="00D9725B" w:rsidRPr="007D157F" w:rsidRDefault="00D9725B" w:rsidP="0002247A">
      <w:pPr>
        <w:autoSpaceDE w:val="0"/>
        <w:autoSpaceDN w:val="0"/>
        <w:adjustRightInd w:val="0"/>
        <w:spacing w:after="0" w:line="240" w:lineRule="auto"/>
        <w:jc w:val="both"/>
        <w:rPr>
          <w:rFonts w:ascii="Arial" w:hAnsi="Arial" w:cs="Arial"/>
          <w:bCs/>
          <w:sz w:val="20"/>
          <w:szCs w:val="20"/>
        </w:rPr>
      </w:pPr>
      <w:r w:rsidRPr="007D157F">
        <w:rPr>
          <w:rFonts w:ascii="Arial" w:hAnsi="Arial" w:cs="Arial"/>
          <w:bCs/>
          <w:sz w:val="20"/>
          <w:szCs w:val="20"/>
        </w:rPr>
        <w:t xml:space="preserve"> (2) Uporaba podatkov in storitev informacijskega sistema je brezplačna.</w:t>
      </w:r>
    </w:p>
    <w:p w:rsidR="00D9725B" w:rsidRPr="007D157F" w:rsidRDefault="00D9725B" w:rsidP="00D9725B">
      <w:pPr>
        <w:shd w:val="clear" w:color="auto" w:fill="FFFFFF"/>
        <w:spacing w:after="0" w:line="240" w:lineRule="auto"/>
        <w:rPr>
          <w:rFonts w:ascii="Arial" w:hAnsi="Arial" w:cs="Arial"/>
          <w:sz w:val="20"/>
          <w:szCs w:val="20"/>
          <w:shd w:val="clear" w:color="auto" w:fill="FFFFFF"/>
        </w:rPr>
      </w:pPr>
    </w:p>
    <w:p w:rsidR="00D9725B" w:rsidRPr="007D157F" w:rsidRDefault="00D9725B" w:rsidP="00D9725B">
      <w:pPr>
        <w:shd w:val="clear" w:color="auto" w:fill="FFFFFF"/>
        <w:spacing w:after="0" w:line="240" w:lineRule="auto"/>
        <w:rPr>
          <w:rFonts w:ascii="Arial" w:hAnsi="Arial" w:cs="Arial"/>
          <w:sz w:val="20"/>
          <w:szCs w:val="20"/>
          <w:shd w:val="clear" w:color="auto" w:fill="FFFFFF"/>
        </w:rPr>
      </w:pPr>
    </w:p>
    <w:p w:rsidR="00D9725B" w:rsidRPr="007D157F" w:rsidRDefault="00D9725B" w:rsidP="00A91578">
      <w:pPr>
        <w:pStyle w:val="len"/>
        <w:ind w:left="0" w:firstLine="0"/>
      </w:pPr>
      <w:r w:rsidRPr="007D157F">
        <w:rPr>
          <w:shd w:val="clear" w:color="auto" w:fill="FFFFFF"/>
        </w:rPr>
        <w:t>člen</w:t>
      </w:r>
    </w:p>
    <w:p w:rsidR="00D9725B" w:rsidRPr="007D157F" w:rsidRDefault="00D9725B" w:rsidP="00A91578">
      <w:pPr>
        <w:pStyle w:val="lennaslov0"/>
      </w:pPr>
      <w:r w:rsidRPr="007D157F">
        <w:rPr>
          <w:shd w:val="clear" w:color="auto" w:fill="FFFFFF"/>
        </w:rPr>
        <w:t>(uporabnik)</w:t>
      </w:r>
      <w:r w:rsidRPr="007D157F">
        <w:br/>
      </w:r>
    </w:p>
    <w:p w:rsidR="00D9725B" w:rsidRPr="007D157F" w:rsidRDefault="00D9725B" w:rsidP="0002247A">
      <w:p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Uporabnik je vsaka oseba, ki na kakršenkoli način uporablja podatke in storitve, ki so dostopne oz. omogočene v sklopu informacijskega sistema.</w:t>
      </w:r>
    </w:p>
    <w:p w:rsidR="00D9725B" w:rsidRPr="007D157F" w:rsidRDefault="00D9725B" w:rsidP="00D9725B">
      <w:pPr>
        <w:autoSpaceDE w:val="0"/>
        <w:autoSpaceDN w:val="0"/>
        <w:adjustRightInd w:val="0"/>
        <w:spacing w:after="0" w:line="240" w:lineRule="auto"/>
        <w:rPr>
          <w:rFonts w:ascii="Arial" w:hAnsi="Arial" w:cs="Arial"/>
          <w:sz w:val="20"/>
          <w:szCs w:val="20"/>
        </w:rPr>
      </w:pPr>
    </w:p>
    <w:p w:rsidR="00D9725B" w:rsidRPr="007D157F" w:rsidRDefault="00D9725B" w:rsidP="00D9725B">
      <w:pPr>
        <w:autoSpaceDE w:val="0"/>
        <w:autoSpaceDN w:val="0"/>
        <w:adjustRightInd w:val="0"/>
        <w:spacing w:after="0" w:line="240" w:lineRule="auto"/>
        <w:jc w:val="center"/>
        <w:rPr>
          <w:rFonts w:ascii="Arial" w:hAnsi="Arial" w:cs="Arial"/>
          <w:b/>
          <w:bCs/>
          <w:sz w:val="20"/>
          <w:szCs w:val="20"/>
        </w:rPr>
      </w:pPr>
    </w:p>
    <w:p w:rsidR="00D9725B" w:rsidRPr="007D157F" w:rsidRDefault="00D9725B" w:rsidP="00A91578">
      <w:pPr>
        <w:pStyle w:val="len"/>
        <w:ind w:left="0" w:firstLine="0"/>
        <w:rPr>
          <w:shd w:val="clear" w:color="auto" w:fill="FFFFFF"/>
        </w:rPr>
      </w:pPr>
      <w:r w:rsidRPr="007D157F">
        <w:rPr>
          <w:shd w:val="clear" w:color="auto" w:fill="FFFFFF"/>
        </w:rPr>
        <w:t>člen</w:t>
      </w:r>
    </w:p>
    <w:p w:rsidR="00D9725B" w:rsidRPr="007D157F" w:rsidRDefault="00D9725B" w:rsidP="00A91578">
      <w:pPr>
        <w:pStyle w:val="lennaslov0"/>
      </w:pPr>
      <w:r w:rsidRPr="007D157F">
        <w:rPr>
          <w:shd w:val="clear" w:color="auto" w:fill="FFFFFF"/>
        </w:rPr>
        <w:t>(upravljavec uporabnikov)</w:t>
      </w:r>
      <w:r w:rsidRPr="007D157F">
        <w:br/>
      </w:r>
    </w:p>
    <w:p w:rsidR="00D9725B" w:rsidRPr="007D157F" w:rsidRDefault="00D9725B" w:rsidP="0002247A">
      <w:p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 xml:space="preserve">(1) Upravljavec uporabnikov je oseba, ki je na strani upravljavca informacijskega sistema pooblaščena za izvajanje aktivnosti v povezavi s postopkom registracije in upravljanja z uporabniki. </w:t>
      </w:r>
    </w:p>
    <w:p w:rsidR="00D9725B" w:rsidRPr="007D157F" w:rsidRDefault="00D9725B" w:rsidP="0002247A">
      <w:pPr>
        <w:autoSpaceDE w:val="0"/>
        <w:autoSpaceDN w:val="0"/>
        <w:adjustRightInd w:val="0"/>
        <w:spacing w:after="0" w:line="240" w:lineRule="auto"/>
        <w:jc w:val="both"/>
        <w:rPr>
          <w:rFonts w:ascii="Arial" w:hAnsi="Arial" w:cs="Arial"/>
          <w:sz w:val="20"/>
          <w:szCs w:val="20"/>
        </w:rPr>
      </w:pPr>
    </w:p>
    <w:p w:rsidR="00D9725B" w:rsidRPr="007D157F" w:rsidRDefault="00D9725B" w:rsidP="0002247A">
      <w:pPr>
        <w:autoSpaceDE w:val="0"/>
        <w:autoSpaceDN w:val="0"/>
        <w:adjustRightInd w:val="0"/>
        <w:spacing w:after="0" w:line="240" w:lineRule="auto"/>
        <w:jc w:val="both"/>
        <w:rPr>
          <w:rFonts w:ascii="Arial" w:hAnsi="Arial" w:cs="Arial"/>
          <w:sz w:val="20"/>
          <w:szCs w:val="20"/>
          <w:shd w:val="clear" w:color="auto" w:fill="FFFFFF"/>
        </w:rPr>
      </w:pPr>
      <w:r w:rsidRPr="007D157F">
        <w:rPr>
          <w:rFonts w:ascii="Arial" w:hAnsi="Arial" w:cs="Arial"/>
          <w:sz w:val="20"/>
          <w:szCs w:val="20"/>
        </w:rPr>
        <w:t>(2) Upravljavec uporabnikov ima skladno z določbami tega predpisa pravico, da uporabnikom dodeli, odvzame ali ukine dostope do informacijskega sistema.</w:t>
      </w:r>
    </w:p>
    <w:p w:rsidR="00D9725B" w:rsidRPr="007D157F" w:rsidRDefault="00D9725B" w:rsidP="00D9725B">
      <w:pPr>
        <w:autoSpaceDE w:val="0"/>
        <w:autoSpaceDN w:val="0"/>
        <w:adjustRightInd w:val="0"/>
        <w:spacing w:after="0" w:line="240" w:lineRule="auto"/>
        <w:jc w:val="center"/>
        <w:rPr>
          <w:rFonts w:ascii="Arial" w:hAnsi="Arial" w:cs="Arial"/>
          <w:b/>
          <w:bCs/>
          <w:sz w:val="20"/>
          <w:szCs w:val="20"/>
        </w:rPr>
      </w:pPr>
    </w:p>
    <w:p w:rsidR="001618DD" w:rsidRPr="007D157F" w:rsidRDefault="001618DD" w:rsidP="00D9725B">
      <w:pPr>
        <w:autoSpaceDE w:val="0"/>
        <w:autoSpaceDN w:val="0"/>
        <w:adjustRightInd w:val="0"/>
        <w:spacing w:after="0" w:line="240" w:lineRule="auto"/>
        <w:jc w:val="center"/>
        <w:rPr>
          <w:rFonts w:ascii="Arial" w:hAnsi="Arial" w:cs="Arial"/>
          <w:b/>
          <w:bCs/>
          <w:sz w:val="20"/>
          <w:szCs w:val="20"/>
        </w:rPr>
      </w:pPr>
    </w:p>
    <w:p w:rsidR="00AF0391" w:rsidRPr="007D157F" w:rsidRDefault="00AF0391" w:rsidP="00AF0391">
      <w:pPr>
        <w:pStyle w:val="len"/>
        <w:ind w:left="0" w:firstLine="0"/>
        <w:rPr>
          <w:shd w:val="clear" w:color="auto" w:fill="FFFFFF"/>
        </w:rPr>
      </w:pPr>
      <w:r w:rsidRPr="007D157F">
        <w:rPr>
          <w:shd w:val="clear" w:color="auto" w:fill="FFFFFF"/>
        </w:rPr>
        <w:t>člen</w:t>
      </w:r>
    </w:p>
    <w:p w:rsidR="00D9725B" w:rsidRPr="007D157F" w:rsidRDefault="00AF0391" w:rsidP="00AF0391">
      <w:pPr>
        <w:pStyle w:val="lennaslov0"/>
        <w:rPr>
          <w:shd w:val="clear" w:color="auto" w:fill="FFFFFF"/>
        </w:rPr>
      </w:pPr>
      <w:r w:rsidRPr="007D157F">
        <w:rPr>
          <w:shd w:val="clear" w:color="auto" w:fill="FFFFFF"/>
        </w:rPr>
        <w:t xml:space="preserve"> </w:t>
      </w:r>
      <w:r w:rsidR="00D9725B" w:rsidRPr="007D157F">
        <w:rPr>
          <w:shd w:val="clear" w:color="auto" w:fill="FFFFFF"/>
        </w:rPr>
        <w:t>(skupine uporabnikov)</w:t>
      </w:r>
    </w:p>
    <w:p w:rsidR="00D9725B" w:rsidRPr="007D157F" w:rsidRDefault="00D9725B" w:rsidP="00D9725B">
      <w:pPr>
        <w:pStyle w:val="Odstavekseznama"/>
        <w:shd w:val="clear" w:color="auto" w:fill="FFFFFF"/>
        <w:spacing w:after="0" w:line="240" w:lineRule="auto"/>
        <w:jc w:val="center"/>
        <w:rPr>
          <w:rFonts w:ascii="Arial" w:hAnsi="Arial" w:cs="Arial"/>
          <w:sz w:val="20"/>
          <w:szCs w:val="20"/>
        </w:rPr>
      </w:pPr>
    </w:p>
    <w:p w:rsidR="00D9725B" w:rsidRPr="007D157F" w:rsidRDefault="00D9725B" w:rsidP="0002247A">
      <w:p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 xml:space="preserve">Uporabniki informacijskega sistema se delijo na naslednje skupine: </w:t>
      </w:r>
    </w:p>
    <w:p w:rsidR="00D9725B" w:rsidRPr="007D157F" w:rsidRDefault="00D9725B" w:rsidP="0002247A">
      <w:pPr>
        <w:pStyle w:val="Odstavekseznama"/>
        <w:numPr>
          <w:ilvl w:val="0"/>
          <w:numId w:val="9"/>
        </w:numPr>
        <w:autoSpaceDE w:val="0"/>
        <w:autoSpaceDN w:val="0"/>
        <w:adjustRightInd w:val="0"/>
        <w:spacing w:after="17" w:line="240" w:lineRule="auto"/>
        <w:jc w:val="both"/>
        <w:rPr>
          <w:rFonts w:ascii="Arial" w:hAnsi="Arial" w:cs="Arial"/>
          <w:sz w:val="20"/>
          <w:szCs w:val="20"/>
        </w:rPr>
      </w:pPr>
      <w:r w:rsidRPr="007D157F">
        <w:rPr>
          <w:rFonts w:ascii="Arial" w:hAnsi="Arial" w:cs="Arial"/>
          <w:sz w:val="20"/>
          <w:szCs w:val="20"/>
        </w:rPr>
        <w:t xml:space="preserve">uporabnike, ki se jim pri uporabi informacijskega sistema ni treba izkazati (v nadaljnjem besedilu: neregistrirani uporabniki), </w:t>
      </w:r>
    </w:p>
    <w:p w:rsidR="00D9725B" w:rsidRPr="007D157F" w:rsidRDefault="00D9725B" w:rsidP="0002247A">
      <w:pPr>
        <w:pStyle w:val="Odstavekseznama"/>
        <w:numPr>
          <w:ilvl w:val="0"/>
          <w:numId w:val="9"/>
        </w:numPr>
        <w:autoSpaceDE w:val="0"/>
        <w:autoSpaceDN w:val="0"/>
        <w:adjustRightInd w:val="0"/>
        <w:spacing w:after="17" w:line="240" w:lineRule="auto"/>
        <w:jc w:val="both"/>
        <w:rPr>
          <w:rFonts w:ascii="Arial" w:hAnsi="Arial" w:cs="Arial"/>
          <w:sz w:val="20"/>
          <w:szCs w:val="20"/>
        </w:rPr>
      </w:pPr>
      <w:r w:rsidRPr="007D157F">
        <w:rPr>
          <w:rFonts w:ascii="Arial" w:hAnsi="Arial" w:cs="Arial"/>
          <w:sz w:val="20"/>
          <w:szCs w:val="20"/>
        </w:rPr>
        <w:t xml:space="preserve">uporabnike, ki se pri uporabi informacijskega sistema izkažejo z uporabo kvalificiranega potrdila (v nadaljnjem besedilu: registrirani uporabniki). </w:t>
      </w:r>
    </w:p>
    <w:p w:rsidR="00D9725B" w:rsidRPr="007D157F" w:rsidRDefault="00D9725B" w:rsidP="00D9725B">
      <w:pPr>
        <w:shd w:val="clear" w:color="auto" w:fill="FFFFFF"/>
        <w:spacing w:after="0" w:line="240" w:lineRule="auto"/>
        <w:rPr>
          <w:rFonts w:ascii="Arial" w:eastAsia="Times New Roman" w:hAnsi="Arial" w:cs="Arial"/>
          <w:sz w:val="20"/>
          <w:szCs w:val="20"/>
          <w:lang w:eastAsia="sl-SI"/>
        </w:rPr>
      </w:pPr>
    </w:p>
    <w:p w:rsidR="001618DD" w:rsidRPr="007D157F" w:rsidRDefault="001618DD" w:rsidP="00D9725B">
      <w:pPr>
        <w:shd w:val="clear" w:color="auto" w:fill="FFFFFF"/>
        <w:spacing w:after="0" w:line="240" w:lineRule="auto"/>
        <w:rPr>
          <w:rFonts w:ascii="Arial" w:eastAsia="Times New Roman" w:hAnsi="Arial" w:cs="Arial"/>
          <w:sz w:val="20"/>
          <w:szCs w:val="20"/>
          <w:lang w:eastAsia="sl-SI"/>
        </w:rPr>
      </w:pPr>
    </w:p>
    <w:p w:rsidR="00AF0391" w:rsidRPr="007D157F" w:rsidRDefault="00AF0391" w:rsidP="00AF0391">
      <w:pPr>
        <w:pStyle w:val="len"/>
        <w:ind w:left="0" w:firstLine="0"/>
        <w:rPr>
          <w:shd w:val="clear" w:color="auto" w:fill="FFFFFF"/>
        </w:rPr>
      </w:pPr>
      <w:r w:rsidRPr="007D157F">
        <w:rPr>
          <w:shd w:val="clear" w:color="auto" w:fill="FFFFFF"/>
        </w:rPr>
        <w:lastRenderedPageBreak/>
        <w:t>člen</w:t>
      </w:r>
    </w:p>
    <w:p w:rsidR="00D9725B" w:rsidRPr="007D157F" w:rsidRDefault="00D9725B" w:rsidP="00AF0391">
      <w:pPr>
        <w:pStyle w:val="lennaslov0"/>
        <w:rPr>
          <w:shd w:val="clear" w:color="auto" w:fill="FFFFFF"/>
        </w:rPr>
      </w:pPr>
      <w:r w:rsidRPr="007D157F">
        <w:rPr>
          <w:shd w:val="clear" w:color="auto" w:fill="FFFFFF"/>
        </w:rPr>
        <w:t>(neregistrirani uporabniki)</w:t>
      </w:r>
    </w:p>
    <w:p w:rsidR="00D9725B" w:rsidRPr="007D157F" w:rsidRDefault="00D9725B" w:rsidP="00D9725B">
      <w:pPr>
        <w:shd w:val="clear" w:color="auto" w:fill="FFFFFF"/>
        <w:spacing w:after="0" w:line="240" w:lineRule="auto"/>
        <w:rPr>
          <w:rFonts w:ascii="Arial" w:hAnsi="Arial" w:cs="Arial"/>
          <w:sz w:val="20"/>
          <w:szCs w:val="20"/>
        </w:rPr>
      </w:pPr>
    </w:p>
    <w:p w:rsidR="00D9725B" w:rsidRPr="007D157F" w:rsidRDefault="00D9725B" w:rsidP="0002247A">
      <w:pPr>
        <w:pStyle w:val="Odstavekseznama"/>
        <w:numPr>
          <w:ilvl w:val="0"/>
          <w:numId w:val="16"/>
        </w:num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Neregistrirani uporabniki so vsi uporabniki, ki v sistemu niso registrirani.</w:t>
      </w:r>
    </w:p>
    <w:p w:rsidR="00D9725B" w:rsidRPr="007D157F" w:rsidRDefault="00D9725B" w:rsidP="0002247A">
      <w:pPr>
        <w:shd w:val="clear" w:color="auto" w:fill="FFFFFF"/>
        <w:spacing w:after="0" w:line="240" w:lineRule="auto"/>
        <w:jc w:val="both"/>
        <w:rPr>
          <w:rFonts w:ascii="Arial" w:hAnsi="Arial" w:cs="Arial"/>
          <w:sz w:val="20"/>
          <w:szCs w:val="20"/>
        </w:rPr>
      </w:pPr>
      <w:r w:rsidRPr="007D157F">
        <w:rPr>
          <w:rFonts w:ascii="Arial" w:hAnsi="Arial" w:cs="Arial"/>
          <w:sz w:val="20"/>
          <w:szCs w:val="20"/>
        </w:rPr>
        <w:t xml:space="preserve"> </w:t>
      </w:r>
    </w:p>
    <w:p w:rsidR="0002247A" w:rsidRPr="007D157F" w:rsidRDefault="00D9725B" w:rsidP="002576E5">
      <w:pPr>
        <w:pStyle w:val="Odstavekseznama"/>
        <w:numPr>
          <w:ilvl w:val="0"/>
          <w:numId w:val="16"/>
        </w:num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 xml:space="preserve">Neregistrirani uporabniki so tisti uporabniki informacijskega sistema, ki se jim v informacijskem sistemu omogoča dostop do podatkov in opravljanje aktivnosti, ki so jih </w:t>
      </w:r>
      <w:r w:rsidR="002576E5" w:rsidRPr="007D157F">
        <w:rPr>
          <w:rFonts w:ascii="Arial" w:hAnsi="Arial" w:cs="Arial"/>
          <w:sz w:val="20"/>
          <w:szCs w:val="20"/>
          <w:shd w:val="clear" w:color="auto" w:fill="FFFFFF"/>
        </w:rPr>
        <w:t xml:space="preserve">s predpisi, ki urejajo urejanje prostora in graditev, </w:t>
      </w:r>
      <w:r w:rsidRPr="007D157F">
        <w:rPr>
          <w:rFonts w:ascii="Arial" w:hAnsi="Arial" w:cs="Arial"/>
          <w:sz w:val="20"/>
          <w:szCs w:val="20"/>
          <w:shd w:val="clear" w:color="auto" w:fill="FFFFFF"/>
        </w:rPr>
        <w:t>upr</w:t>
      </w:r>
      <w:r w:rsidR="0002247A" w:rsidRPr="007D157F">
        <w:rPr>
          <w:rFonts w:ascii="Arial" w:hAnsi="Arial" w:cs="Arial"/>
          <w:sz w:val="20"/>
          <w:szCs w:val="20"/>
          <w:shd w:val="clear" w:color="auto" w:fill="FFFFFF"/>
        </w:rPr>
        <w:t>avičeni opravljati kot javnost.</w:t>
      </w:r>
    </w:p>
    <w:p w:rsidR="0002247A" w:rsidRPr="007D157F" w:rsidRDefault="0002247A" w:rsidP="0002247A">
      <w:pPr>
        <w:pStyle w:val="Odstavekseznama"/>
        <w:shd w:val="clear" w:color="auto" w:fill="FFFFFF"/>
        <w:spacing w:after="0" w:line="240" w:lineRule="auto"/>
        <w:ind w:left="360"/>
        <w:jc w:val="both"/>
        <w:rPr>
          <w:rFonts w:ascii="Arial" w:hAnsi="Arial" w:cs="Arial"/>
          <w:sz w:val="20"/>
          <w:szCs w:val="20"/>
          <w:shd w:val="clear" w:color="auto" w:fill="FFFFFF"/>
        </w:rPr>
      </w:pPr>
    </w:p>
    <w:p w:rsidR="00D9725B" w:rsidRPr="007D157F" w:rsidRDefault="00D9725B" w:rsidP="0002247A">
      <w:pPr>
        <w:pStyle w:val="Odstavekseznama"/>
        <w:numPr>
          <w:ilvl w:val="0"/>
          <w:numId w:val="16"/>
        </w:num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Informacijski sistem mora glede na prejšnjo točko, v delih kjer je to potrebno, neregistriranim uporabnikom omogočati prost dostop.</w:t>
      </w:r>
    </w:p>
    <w:p w:rsidR="00AF0391" w:rsidRPr="007D157F" w:rsidRDefault="00AF0391" w:rsidP="00D9725B">
      <w:pPr>
        <w:shd w:val="clear" w:color="auto" w:fill="FFFFFF"/>
        <w:spacing w:after="120" w:line="240" w:lineRule="auto"/>
        <w:ind w:firstLine="330"/>
        <w:jc w:val="center"/>
        <w:rPr>
          <w:rFonts w:ascii="Arial" w:eastAsia="Times New Roman" w:hAnsi="Arial" w:cs="Arial"/>
          <w:b/>
          <w:bCs/>
          <w:sz w:val="20"/>
          <w:szCs w:val="20"/>
          <w:shd w:val="clear" w:color="auto" w:fill="FFFFFF"/>
          <w:lang w:eastAsia="sl-SI"/>
        </w:rPr>
      </w:pPr>
    </w:p>
    <w:p w:rsidR="00D9725B" w:rsidRPr="007D157F" w:rsidRDefault="00AF0391" w:rsidP="00AF0391">
      <w:pPr>
        <w:pStyle w:val="len"/>
        <w:ind w:left="0" w:firstLine="0"/>
        <w:rPr>
          <w:shd w:val="clear" w:color="auto" w:fill="FFFFFF"/>
        </w:rPr>
      </w:pPr>
      <w:r w:rsidRPr="007D157F">
        <w:rPr>
          <w:shd w:val="clear" w:color="auto" w:fill="FFFFFF"/>
        </w:rPr>
        <w:t>člen</w:t>
      </w:r>
      <w:r w:rsidR="00D9725B" w:rsidRPr="007D157F">
        <w:rPr>
          <w:shd w:val="clear" w:color="auto" w:fill="FFFFFF"/>
        </w:rPr>
        <w:fldChar w:fldCharType="begin"/>
      </w:r>
      <w:r w:rsidR="00D9725B" w:rsidRPr="007D157F">
        <w:rPr>
          <w:shd w:val="clear" w:color="auto" w:fill="FFFFFF"/>
        </w:rPr>
        <w:instrText xml:space="preserve"> HYPERLINK "https://www.uradni-list.si/glasilo-uradni-list-rs/vsebina/2007-01-5983/uredba-o-prostorskem-informacijskem-sistemu/" \l "(upravljavec)" </w:instrText>
      </w:r>
      <w:r w:rsidR="00D9725B" w:rsidRPr="007D157F">
        <w:rPr>
          <w:shd w:val="clear" w:color="auto" w:fill="FFFFFF"/>
        </w:rPr>
        <w:fldChar w:fldCharType="separate"/>
      </w:r>
    </w:p>
    <w:p w:rsidR="00D9725B" w:rsidRPr="007D157F" w:rsidRDefault="00D9725B" w:rsidP="00AF0391">
      <w:pPr>
        <w:pStyle w:val="lennaslov0"/>
        <w:rPr>
          <w:shd w:val="clear" w:color="auto" w:fill="FFFFFF"/>
        </w:rPr>
      </w:pPr>
      <w:r w:rsidRPr="007D157F">
        <w:rPr>
          <w:shd w:val="clear" w:color="auto" w:fill="FFFFFF"/>
        </w:rPr>
        <w:t>(registrirani uporabnik)</w:t>
      </w:r>
    </w:p>
    <w:p w:rsidR="00D9725B" w:rsidRPr="007D157F" w:rsidRDefault="00D9725B" w:rsidP="00AF0391">
      <w:pPr>
        <w:pStyle w:val="lennaslov0"/>
      </w:pPr>
      <w:r w:rsidRPr="007D157F">
        <w:rPr>
          <w:shd w:val="clear" w:color="auto" w:fill="FFFFFF"/>
        </w:rPr>
        <w:fldChar w:fldCharType="end"/>
      </w:r>
    </w:p>
    <w:p w:rsidR="00D9725B" w:rsidRPr="007D157F" w:rsidRDefault="00D9725B" w:rsidP="0002247A">
      <w:pPr>
        <w:pStyle w:val="Odstavekseznama"/>
        <w:numPr>
          <w:ilvl w:val="0"/>
          <w:numId w:val="32"/>
        </w:num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Registrirani uporabniki so vsi uporabniki, ki so sistemu registrirani.</w:t>
      </w:r>
    </w:p>
    <w:p w:rsidR="00D9725B" w:rsidRPr="007D157F" w:rsidRDefault="00D9725B" w:rsidP="0002247A">
      <w:pPr>
        <w:shd w:val="clear" w:color="auto" w:fill="FFFFFF"/>
        <w:spacing w:after="0" w:line="240" w:lineRule="auto"/>
        <w:jc w:val="both"/>
        <w:rPr>
          <w:rFonts w:ascii="Arial" w:hAnsi="Arial" w:cs="Arial"/>
          <w:sz w:val="20"/>
          <w:szCs w:val="20"/>
          <w:shd w:val="clear" w:color="auto" w:fill="FFFFFF"/>
        </w:rPr>
      </w:pPr>
    </w:p>
    <w:p w:rsidR="00D9725B" w:rsidRPr="007D157F" w:rsidRDefault="00D9725B" w:rsidP="0002247A">
      <w:pPr>
        <w:pStyle w:val="Odstavekseznama"/>
        <w:numPr>
          <w:ilvl w:val="0"/>
          <w:numId w:val="32"/>
        </w:num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 xml:space="preserve">Registrirani uporabniki so udeleženci v postopkih na področju </w:t>
      </w:r>
      <w:r w:rsidR="001075CB" w:rsidRPr="007D157F">
        <w:rPr>
          <w:rFonts w:ascii="Arial" w:hAnsi="Arial" w:cs="Arial"/>
          <w:sz w:val="20"/>
          <w:szCs w:val="20"/>
          <w:shd w:val="clear" w:color="auto" w:fill="FFFFFF"/>
        </w:rPr>
        <w:t>urejanja prostora</w:t>
      </w:r>
      <w:r w:rsidRPr="007D157F">
        <w:rPr>
          <w:rFonts w:ascii="Arial" w:hAnsi="Arial" w:cs="Arial"/>
          <w:sz w:val="20"/>
          <w:szCs w:val="20"/>
          <w:shd w:val="clear" w:color="auto" w:fill="FFFFFF"/>
        </w:rPr>
        <w:t xml:space="preserve"> in graditve objektov ter drugih postopkih, v katerih je potrebno za potrebe vodenja in odločanja zagotavljati ustrezne vpoglede v podatke oz. uporabo storitev v informacijskem sistemu.</w:t>
      </w:r>
    </w:p>
    <w:p w:rsidR="00D9725B" w:rsidRPr="007D157F" w:rsidRDefault="00D9725B" w:rsidP="0002247A">
      <w:pPr>
        <w:pStyle w:val="Odstavekseznama"/>
        <w:shd w:val="clear" w:color="auto" w:fill="FFFFFF"/>
        <w:spacing w:after="0" w:line="240" w:lineRule="auto"/>
        <w:ind w:left="360"/>
        <w:jc w:val="both"/>
        <w:rPr>
          <w:rFonts w:ascii="Arial" w:hAnsi="Arial" w:cs="Arial"/>
          <w:sz w:val="20"/>
          <w:szCs w:val="20"/>
          <w:shd w:val="clear" w:color="auto" w:fill="FFFFFF"/>
        </w:rPr>
      </w:pPr>
    </w:p>
    <w:p w:rsidR="00D9725B" w:rsidRPr="007D157F" w:rsidRDefault="00D9725B" w:rsidP="0002247A">
      <w:pPr>
        <w:pStyle w:val="Odstavekseznama"/>
        <w:numPr>
          <w:ilvl w:val="0"/>
          <w:numId w:val="32"/>
        </w:numPr>
        <w:shd w:val="clear" w:color="auto" w:fill="FFFFFF"/>
        <w:spacing w:after="0" w:line="240" w:lineRule="auto"/>
        <w:jc w:val="both"/>
        <w:rPr>
          <w:rFonts w:ascii="Arial" w:hAnsi="Arial" w:cs="Arial"/>
          <w:sz w:val="20"/>
          <w:szCs w:val="20"/>
          <w:shd w:val="clear" w:color="auto" w:fill="FFFFFF"/>
        </w:rPr>
      </w:pPr>
      <w:r w:rsidRPr="007D157F">
        <w:rPr>
          <w:rFonts w:ascii="Arial" w:hAnsi="Arial" w:cs="Arial"/>
          <w:sz w:val="20"/>
          <w:szCs w:val="20"/>
          <w:shd w:val="clear" w:color="auto" w:fill="FFFFFF"/>
        </w:rPr>
        <w:t>Registrirani uporabniki imajo v informacijskem sistemu dostop omogočen in prilagojen glede na dodeljene vloge.</w:t>
      </w:r>
    </w:p>
    <w:p w:rsidR="00D9725B" w:rsidRPr="007D157F" w:rsidRDefault="00D9725B" w:rsidP="0002247A">
      <w:pPr>
        <w:shd w:val="clear" w:color="auto" w:fill="FFFFFF"/>
        <w:spacing w:after="0" w:line="240" w:lineRule="auto"/>
        <w:jc w:val="both"/>
        <w:rPr>
          <w:rFonts w:ascii="Arial" w:eastAsia="Times New Roman" w:hAnsi="Arial" w:cs="Arial"/>
          <w:sz w:val="20"/>
          <w:szCs w:val="20"/>
          <w:lang w:eastAsia="sl-SI"/>
        </w:rPr>
      </w:pPr>
    </w:p>
    <w:p w:rsidR="001618DD" w:rsidRPr="007D157F" w:rsidRDefault="001618DD" w:rsidP="00D9725B">
      <w:pPr>
        <w:shd w:val="clear" w:color="auto" w:fill="FFFFFF"/>
        <w:spacing w:after="0" w:line="240" w:lineRule="auto"/>
        <w:rPr>
          <w:rFonts w:ascii="Arial" w:eastAsia="Times New Roman" w:hAnsi="Arial" w:cs="Arial"/>
          <w:sz w:val="20"/>
          <w:szCs w:val="20"/>
          <w:lang w:eastAsia="sl-SI"/>
        </w:rPr>
      </w:pPr>
    </w:p>
    <w:p w:rsidR="00AF0391" w:rsidRPr="007D157F" w:rsidRDefault="00AF0391" w:rsidP="00AF0391">
      <w:pPr>
        <w:pStyle w:val="len"/>
        <w:ind w:left="0" w:firstLine="0"/>
        <w:rPr>
          <w:shd w:val="clear" w:color="auto" w:fill="FFFFFF"/>
        </w:rPr>
      </w:pPr>
      <w:r w:rsidRPr="007D157F">
        <w:rPr>
          <w:shd w:val="clear" w:color="auto" w:fill="FFFFFF"/>
        </w:rPr>
        <w:t>člen</w:t>
      </w:r>
    </w:p>
    <w:p w:rsidR="00D9725B" w:rsidRPr="007D157F" w:rsidRDefault="004C0DE6" w:rsidP="00AF0391">
      <w:pPr>
        <w:pStyle w:val="lennaslov0"/>
        <w:rPr>
          <w:shd w:val="clear" w:color="auto" w:fill="FFFFFF"/>
        </w:rPr>
      </w:pPr>
      <w:r w:rsidRPr="007D157F">
        <w:rPr>
          <w:shd w:val="clear" w:color="auto" w:fill="FFFFFF"/>
        </w:rPr>
        <w:t>(vloge registriranih</w:t>
      </w:r>
      <w:r w:rsidR="00D9725B" w:rsidRPr="007D157F">
        <w:rPr>
          <w:shd w:val="clear" w:color="auto" w:fill="FFFFFF"/>
        </w:rPr>
        <w:t xml:space="preserve"> uporabnikov)</w:t>
      </w:r>
    </w:p>
    <w:p w:rsidR="00D9725B" w:rsidRPr="007D157F" w:rsidRDefault="00D9725B" w:rsidP="00D9725B">
      <w:pPr>
        <w:pStyle w:val="Odstavekseznama"/>
        <w:shd w:val="clear" w:color="auto" w:fill="FFFFFF"/>
        <w:spacing w:after="0" w:line="240" w:lineRule="auto"/>
        <w:jc w:val="center"/>
        <w:rPr>
          <w:rFonts w:ascii="Arial" w:hAnsi="Arial" w:cs="Arial"/>
          <w:sz w:val="20"/>
          <w:szCs w:val="20"/>
        </w:rPr>
      </w:pPr>
    </w:p>
    <w:p w:rsidR="004C0DE6" w:rsidRPr="007D157F" w:rsidRDefault="004C0DE6" w:rsidP="0002247A">
      <w:pPr>
        <w:pStyle w:val="Odstavekseznama"/>
        <w:numPr>
          <w:ilvl w:val="0"/>
          <w:numId w:val="14"/>
        </w:numPr>
        <w:shd w:val="clear" w:color="auto" w:fill="FFFFFF"/>
        <w:spacing w:after="0" w:line="240" w:lineRule="auto"/>
        <w:jc w:val="both"/>
        <w:rPr>
          <w:rFonts w:ascii="Arial" w:hAnsi="Arial" w:cs="Arial"/>
          <w:sz w:val="20"/>
          <w:szCs w:val="20"/>
        </w:rPr>
      </w:pPr>
      <w:r w:rsidRPr="007D157F">
        <w:rPr>
          <w:rFonts w:ascii="Arial" w:eastAsia="Times New Roman" w:hAnsi="Arial" w:cs="Arial"/>
          <w:sz w:val="20"/>
          <w:szCs w:val="20"/>
          <w:lang w:eastAsia="sl-SI"/>
        </w:rPr>
        <w:t xml:space="preserve">Informacijski sistem je </w:t>
      </w:r>
      <w:r w:rsidRPr="007D157F">
        <w:rPr>
          <w:rFonts w:ascii="Arial" w:hAnsi="Arial" w:cs="Arial"/>
          <w:sz w:val="20"/>
          <w:szCs w:val="20"/>
        </w:rPr>
        <w:t>zasnovan na način, da zagotavlja organizirano, pregledno in kontrolirano uporabo glede na vloge registriranih uporabnikov. Te so vezane glede na pristojnosti, ki jih imajo registrirani uporabniki v postopkih.</w:t>
      </w:r>
    </w:p>
    <w:p w:rsidR="004C0DE6" w:rsidRPr="007D157F" w:rsidRDefault="004C0DE6" w:rsidP="0002247A">
      <w:pPr>
        <w:pStyle w:val="Odstavekseznama"/>
        <w:shd w:val="clear" w:color="auto" w:fill="FFFFFF"/>
        <w:spacing w:after="0" w:line="240" w:lineRule="auto"/>
        <w:ind w:left="360"/>
        <w:jc w:val="both"/>
        <w:rPr>
          <w:rFonts w:ascii="Arial" w:hAnsi="Arial" w:cs="Arial"/>
          <w:sz w:val="20"/>
          <w:szCs w:val="20"/>
        </w:rPr>
      </w:pPr>
    </w:p>
    <w:p w:rsidR="004C0DE6" w:rsidRPr="007D157F" w:rsidRDefault="004C0DE6" w:rsidP="0002247A">
      <w:pPr>
        <w:pStyle w:val="Odstavekseznama"/>
        <w:numPr>
          <w:ilvl w:val="0"/>
          <w:numId w:val="14"/>
        </w:numPr>
        <w:shd w:val="clear" w:color="auto" w:fill="FFFFFF"/>
        <w:spacing w:after="0" w:line="240" w:lineRule="auto"/>
        <w:jc w:val="both"/>
        <w:rPr>
          <w:rFonts w:ascii="Arial" w:hAnsi="Arial" w:cs="Arial"/>
          <w:sz w:val="20"/>
          <w:szCs w:val="20"/>
        </w:rPr>
      </w:pPr>
      <w:r w:rsidRPr="007D157F">
        <w:rPr>
          <w:rFonts w:ascii="Arial" w:hAnsi="Arial" w:cs="Arial"/>
          <w:sz w:val="20"/>
          <w:szCs w:val="20"/>
        </w:rPr>
        <w:t xml:space="preserve">Vloga predstavlja niz pravic, ki registriranim uporabnikom v informacijskem sistemu omogočajo ustrezen dostop do podatkov in opravljanje aktivnosti. </w:t>
      </w:r>
    </w:p>
    <w:p w:rsidR="004C0DE6" w:rsidRPr="007D157F" w:rsidRDefault="004C0DE6" w:rsidP="0002247A">
      <w:pPr>
        <w:pStyle w:val="Odstavekseznama"/>
        <w:jc w:val="both"/>
        <w:rPr>
          <w:rFonts w:ascii="Arial" w:hAnsi="Arial" w:cs="Arial"/>
          <w:sz w:val="20"/>
          <w:szCs w:val="20"/>
        </w:rPr>
      </w:pPr>
    </w:p>
    <w:p w:rsidR="004C0DE6" w:rsidRPr="007D157F" w:rsidRDefault="004C0DE6" w:rsidP="0002247A">
      <w:pPr>
        <w:pStyle w:val="Odstavekseznama"/>
        <w:numPr>
          <w:ilvl w:val="0"/>
          <w:numId w:val="14"/>
        </w:numPr>
        <w:shd w:val="clear" w:color="auto" w:fill="FFFFFF"/>
        <w:spacing w:after="0" w:line="240" w:lineRule="auto"/>
        <w:jc w:val="both"/>
        <w:rPr>
          <w:rFonts w:ascii="Arial" w:hAnsi="Arial" w:cs="Arial"/>
          <w:sz w:val="20"/>
          <w:szCs w:val="20"/>
        </w:rPr>
      </w:pPr>
      <w:r w:rsidRPr="007D157F">
        <w:rPr>
          <w:rFonts w:ascii="Arial" w:hAnsi="Arial" w:cs="Arial"/>
          <w:sz w:val="20"/>
          <w:szCs w:val="20"/>
        </w:rPr>
        <w:t xml:space="preserve">Registrirani uporabniki imajo lahko v </w:t>
      </w:r>
      <w:r w:rsidR="0031343C" w:rsidRPr="007D157F">
        <w:rPr>
          <w:rFonts w:ascii="Arial" w:hAnsi="Arial" w:cs="Arial"/>
          <w:sz w:val="20"/>
          <w:szCs w:val="20"/>
        </w:rPr>
        <w:t xml:space="preserve">informacijskemu </w:t>
      </w:r>
      <w:r w:rsidRPr="007D157F">
        <w:rPr>
          <w:rFonts w:ascii="Arial" w:hAnsi="Arial" w:cs="Arial"/>
          <w:sz w:val="20"/>
          <w:szCs w:val="20"/>
        </w:rPr>
        <w:t>sistemu več vlog.</w:t>
      </w:r>
    </w:p>
    <w:p w:rsidR="00D9725B" w:rsidRPr="007D157F" w:rsidRDefault="00D9725B" w:rsidP="00D9725B">
      <w:pPr>
        <w:shd w:val="clear" w:color="auto" w:fill="FFFFFF"/>
        <w:spacing w:after="0" w:line="240" w:lineRule="auto"/>
        <w:rPr>
          <w:rFonts w:ascii="Arial" w:hAnsi="Arial" w:cs="Arial"/>
          <w:sz w:val="20"/>
          <w:szCs w:val="20"/>
        </w:rPr>
      </w:pPr>
    </w:p>
    <w:p w:rsidR="00AF0391" w:rsidRPr="007D157F" w:rsidRDefault="00AF0391" w:rsidP="00D9725B">
      <w:pPr>
        <w:shd w:val="clear" w:color="auto" w:fill="FFFFFF"/>
        <w:spacing w:after="0" w:line="240" w:lineRule="auto"/>
        <w:rPr>
          <w:rFonts w:ascii="Arial" w:hAnsi="Arial" w:cs="Arial"/>
          <w:sz w:val="20"/>
          <w:szCs w:val="20"/>
        </w:rPr>
      </w:pPr>
    </w:p>
    <w:p w:rsidR="00D9725B" w:rsidRPr="007D157F" w:rsidRDefault="00AF0391" w:rsidP="00AF0391">
      <w:pPr>
        <w:pStyle w:val="len"/>
        <w:ind w:left="0" w:firstLine="0"/>
        <w:rPr>
          <w:shd w:val="clear" w:color="auto" w:fill="FFFFFF"/>
        </w:rPr>
      </w:pPr>
      <w:r w:rsidRPr="007D157F">
        <w:rPr>
          <w:shd w:val="clear" w:color="auto" w:fill="FFFFFF"/>
        </w:rPr>
        <w:t>člen</w:t>
      </w:r>
      <w:r w:rsidR="00D9725B" w:rsidRPr="007D157F">
        <w:rPr>
          <w:bCs/>
          <w:shd w:val="clear" w:color="auto" w:fill="FFFFFF"/>
          <w:lang w:eastAsia="sl-SI"/>
        </w:rPr>
        <w:br/>
      </w:r>
      <w:r w:rsidR="00D9725B" w:rsidRPr="007D157F">
        <w:t>(registracija uporabnikov in zaprošanje za vloge)</w:t>
      </w:r>
    </w:p>
    <w:p w:rsidR="00D9725B" w:rsidRPr="007D157F" w:rsidRDefault="00D9725B" w:rsidP="00D9725B">
      <w:pPr>
        <w:shd w:val="clear" w:color="auto" w:fill="FFFFFF"/>
        <w:spacing w:after="120" w:line="240" w:lineRule="auto"/>
        <w:ind w:firstLine="330"/>
        <w:jc w:val="center"/>
        <w:rPr>
          <w:rFonts w:ascii="Arial" w:hAnsi="Arial" w:cs="Arial"/>
          <w:b/>
          <w:bCs/>
          <w:sz w:val="20"/>
          <w:szCs w:val="20"/>
        </w:rPr>
      </w:pPr>
    </w:p>
    <w:p w:rsidR="00D9725B" w:rsidRPr="007D157F" w:rsidRDefault="00D9725B" w:rsidP="0002247A">
      <w:pPr>
        <w:pStyle w:val="Navadensplet"/>
        <w:shd w:val="clear" w:color="auto" w:fill="FFFFFF"/>
        <w:spacing w:before="0" w:beforeAutospacing="0" w:after="150" w:afterAutospacing="0"/>
        <w:jc w:val="both"/>
        <w:rPr>
          <w:rFonts w:ascii="Arial" w:eastAsiaTheme="minorHAnsi" w:hAnsi="Arial" w:cs="Arial"/>
          <w:sz w:val="20"/>
          <w:szCs w:val="20"/>
          <w:lang w:eastAsia="en-US"/>
        </w:rPr>
      </w:pPr>
      <w:r w:rsidRPr="007D157F">
        <w:rPr>
          <w:rFonts w:ascii="Arial" w:eastAsiaTheme="minorHAnsi" w:hAnsi="Arial" w:cs="Arial"/>
          <w:sz w:val="20"/>
          <w:szCs w:val="20"/>
          <w:lang w:eastAsia="en-US"/>
        </w:rPr>
        <w:t>(1) Uporabnik informacijskega sistema pridobi status registriranega uporabnika z registracijo.</w:t>
      </w:r>
    </w:p>
    <w:p w:rsidR="00D9725B" w:rsidRPr="007D157F" w:rsidRDefault="00D9725B" w:rsidP="0002247A">
      <w:pPr>
        <w:pStyle w:val="Navadensplet"/>
        <w:shd w:val="clear" w:color="auto" w:fill="FFFFFF"/>
        <w:spacing w:before="0" w:beforeAutospacing="0" w:after="150" w:afterAutospacing="0"/>
        <w:jc w:val="both"/>
        <w:rPr>
          <w:rFonts w:ascii="Arial" w:eastAsiaTheme="minorHAnsi" w:hAnsi="Arial" w:cs="Arial"/>
          <w:sz w:val="20"/>
          <w:szCs w:val="20"/>
          <w:lang w:eastAsia="en-US"/>
        </w:rPr>
      </w:pPr>
      <w:r w:rsidRPr="007D157F">
        <w:rPr>
          <w:rFonts w:ascii="Arial" w:eastAsiaTheme="minorHAnsi" w:hAnsi="Arial" w:cs="Arial"/>
          <w:sz w:val="20"/>
          <w:szCs w:val="20"/>
          <w:lang w:eastAsia="en-US"/>
        </w:rPr>
        <w:t>(2) Vsak uporabnik, ki se želi registrirati mora imeti spletno kvalificirano digitalno potrdilo.</w:t>
      </w:r>
    </w:p>
    <w:p w:rsidR="00D9725B" w:rsidRPr="007D157F" w:rsidRDefault="00D9725B" w:rsidP="0002247A">
      <w:pPr>
        <w:pStyle w:val="Navadensplet"/>
        <w:shd w:val="clear" w:color="auto" w:fill="FFFFFF"/>
        <w:spacing w:before="0" w:beforeAutospacing="0" w:after="150" w:afterAutospacing="0"/>
        <w:jc w:val="both"/>
        <w:rPr>
          <w:rFonts w:ascii="Arial" w:eastAsiaTheme="minorHAnsi" w:hAnsi="Arial" w:cs="Arial"/>
          <w:sz w:val="20"/>
          <w:szCs w:val="20"/>
          <w:lang w:eastAsia="en-US"/>
        </w:rPr>
      </w:pPr>
      <w:r w:rsidRPr="007D157F">
        <w:rPr>
          <w:rFonts w:ascii="Arial" w:eastAsiaTheme="minorHAnsi" w:hAnsi="Arial" w:cs="Arial"/>
          <w:sz w:val="20"/>
          <w:szCs w:val="20"/>
          <w:lang w:eastAsia="en-US"/>
        </w:rPr>
        <w:t>(3) Postopek registracije se prične, ko uporabnik upravljavcu informacijskega sistema posreduje zahtevek za registracijo. V zahtevku uporabnik navede vloge, za katere želi, da se mu omogoči uporaba oz. dostop do informacijskega sistema. Po prejemu, upravljavec uporabnikov zahtevek obravnava in uporabniku aktivira uporabniški račun v okviru katerega so omogočeni ustrezni dostopi. Upravljavec uporabnikov zahtevek zavrne in dostopov ne omogoči v primerih, ko podatki iz zahtevka ne ustrezajo pogojem za odobritev vlog, za katere uporabnik zaproša. Upravljavec uporabnikov lahko zavrne tudi zahtevke uporabnikov, ki jim je bil dostop v preteklosti že odvzet ali uporabniški račun ukinjen zaradi kršitev pogojev uporabe.</w:t>
      </w:r>
    </w:p>
    <w:p w:rsidR="00D9725B" w:rsidRPr="007D157F" w:rsidRDefault="00D9725B" w:rsidP="0002247A">
      <w:pPr>
        <w:pStyle w:val="Navadensplet"/>
        <w:shd w:val="clear" w:color="auto" w:fill="FFFFFF"/>
        <w:spacing w:before="0" w:beforeAutospacing="0" w:after="150" w:afterAutospacing="0"/>
        <w:jc w:val="both"/>
        <w:rPr>
          <w:rFonts w:ascii="Arial" w:eastAsiaTheme="minorHAnsi" w:hAnsi="Arial" w:cs="Arial"/>
          <w:sz w:val="20"/>
          <w:szCs w:val="20"/>
          <w:lang w:eastAsia="en-US"/>
        </w:rPr>
      </w:pPr>
      <w:r w:rsidRPr="007D157F">
        <w:rPr>
          <w:rFonts w:ascii="Arial" w:eastAsiaTheme="minorHAnsi" w:hAnsi="Arial" w:cs="Arial"/>
          <w:sz w:val="20"/>
          <w:szCs w:val="20"/>
          <w:lang w:eastAsia="en-US"/>
        </w:rPr>
        <w:t xml:space="preserve">(4) Pogoji za odobritev vloge so ustrezna pooblastila za opravljanje aktivnosti v postopkih. </w:t>
      </w:r>
    </w:p>
    <w:p w:rsidR="00D9725B" w:rsidRPr="007D157F" w:rsidRDefault="00D9725B" w:rsidP="0002247A">
      <w:pPr>
        <w:pStyle w:val="Navadensplet"/>
        <w:shd w:val="clear" w:color="auto" w:fill="FFFFFF"/>
        <w:spacing w:before="0" w:beforeAutospacing="0" w:after="150" w:afterAutospacing="0"/>
        <w:jc w:val="both"/>
        <w:rPr>
          <w:rFonts w:ascii="Arial" w:eastAsiaTheme="minorHAnsi" w:hAnsi="Arial" w:cs="Arial"/>
          <w:sz w:val="20"/>
          <w:szCs w:val="20"/>
          <w:lang w:eastAsia="en-US"/>
        </w:rPr>
      </w:pPr>
      <w:r w:rsidRPr="007D157F">
        <w:rPr>
          <w:rFonts w:ascii="Arial" w:eastAsiaTheme="minorHAnsi" w:hAnsi="Arial" w:cs="Arial"/>
          <w:sz w:val="20"/>
          <w:szCs w:val="20"/>
          <w:lang w:eastAsia="en-US"/>
        </w:rPr>
        <w:t xml:space="preserve">(5) Upravljavec uporabnikov mora vsak prejet zahtevek obdelati v 1 delovnem dnevu. </w:t>
      </w:r>
    </w:p>
    <w:p w:rsidR="00D9725B" w:rsidRPr="007D157F" w:rsidRDefault="00D9725B" w:rsidP="0002247A">
      <w:pPr>
        <w:pStyle w:val="Navadensplet"/>
        <w:shd w:val="clear" w:color="auto" w:fill="FFFFFF"/>
        <w:spacing w:before="0" w:beforeAutospacing="0" w:after="150" w:afterAutospacing="0"/>
        <w:jc w:val="both"/>
        <w:rPr>
          <w:rFonts w:ascii="Arial" w:eastAsiaTheme="minorHAnsi" w:hAnsi="Arial" w:cs="Arial"/>
          <w:sz w:val="20"/>
          <w:szCs w:val="20"/>
          <w:lang w:eastAsia="en-US"/>
        </w:rPr>
      </w:pPr>
      <w:r w:rsidRPr="007D157F">
        <w:rPr>
          <w:rFonts w:ascii="Arial" w:eastAsiaTheme="minorHAnsi" w:hAnsi="Arial" w:cs="Arial"/>
          <w:sz w:val="20"/>
          <w:szCs w:val="20"/>
          <w:lang w:eastAsia="en-US"/>
        </w:rPr>
        <w:t>(6) Zahtevek za registracijo je dostopen preko enotne vstopne točke.</w:t>
      </w:r>
    </w:p>
    <w:p w:rsidR="005265D3" w:rsidRPr="007D157F" w:rsidRDefault="005265D3" w:rsidP="0002247A">
      <w:pPr>
        <w:pStyle w:val="Navadensplet"/>
        <w:shd w:val="clear" w:color="auto" w:fill="FFFFFF"/>
        <w:spacing w:before="0" w:beforeAutospacing="0" w:after="150" w:afterAutospacing="0"/>
        <w:jc w:val="both"/>
        <w:rPr>
          <w:rFonts w:ascii="Arial" w:eastAsiaTheme="minorHAnsi" w:hAnsi="Arial" w:cs="Arial"/>
          <w:sz w:val="20"/>
          <w:szCs w:val="20"/>
          <w:lang w:eastAsia="en-US"/>
        </w:rPr>
      </w:pPr>
      <w:r w:rsidRPr="007D157F">
        <w:rPr>
          <w:rFonts w:ascii="Arial" w:eastAsiaTheme="minorHAnsi" w:hAnsi="Arial" w:cs="Arial"/>
          <w:sz w:val="20"/>
          <w:szCs w:val="20"/>
          <w:lang w:eastAsia="en-US"/>
        </w:rPr>
        <w:lastRenderedPageBreak/>
        <w:t xml:space="preserve">(7) Registriran uporabnik lahko kadarkoli v sistemu poda zahtevek za aktivacijo dodatne vloge. Postopek aktivacije dodatne vloge poteka ob smiselni uporabi določb tega člena. Zahtevek za aktivacijo dodatne vloge je registriranemu uporabniku na voljo v uporabniškem računu.  </w:t>
      </w:r>
    </w:p>
    <w:p w:rsidR="005265D3" w:rsidRPr="007D157F" w:rsidRDefault="005265D3" w:rsidP="00D9725B">
      <w:pPr>
        <w:pStyle w:val="Navadensplet"/>
        <w:shd w:val="clear" w:color="auto" w:fill="FFFFFF"/>
        <w:spacing w:before="0" w:beforeAutospacing="0" w:after="150" w:afterAutospacing="0"/>
        <w:rPr>
          <w:rFonts w:ascii="Arial" w:eastAsiaTheme="minorHAnsi" w:hAnsi="Arial" w:cs="Arial"/>
          <w:sz w:val="20"/>
          <w:szCs w:val="20"/>
          <w:lang w:eastAsia="en-US"/>
        </w:rPr>
      </w:pPr>
    </w:p>
    <w:p w:rsidR="00AF0391" w:rsidRPr="007D157F" w:rsidRDefault="00AF0391" w:rsidP="00AF0391">
      <w:pPr>
        <w:pStyle w:val="len"/>
        <w:ind w:left="0" w:firstLine="0"/>
        <w:rPr>
          <w:shd w:val="clear" w:color="auto" w:fill="FFFFFF"/>
        </w:rPr>
      </w:pPr>
      <w:r w:rsidRPr="007D157F">
        <w:rPr>
          <w:shd w:val="clear" w:color="auto" w:fill="FFFFFF"/>
        </w:rPr>
        <w:t>člen</w:t>
      </w:r>
    </w:p>
    <w:p w:rsidR="00D9725B" w:rsidRPr="007D157F" w:rsidRDefault="00AF0391" w:rsidP="00AF0391">
      <w:pPr>
        <w:pStyle w:val="lennaslov0"/>
        <w:rPr>
          <w:shd w:val="clear" w:color="auto" w:fill="FFFFFF"/>
        </w:rPr>
      </w:pPr>
      <w:r w:rsidRPr="007D157F">
        <w:rPr>
          <w:shd w:val="clear" w:color="auto" w:fill="FFFFFF"/>
        </w:rPr>
        <w:t xml:space="preserve"> </w:t>
      </w:r>
      <w:r w:rsidR="00D9725B" w:rsidRPr="007D157F">
        <w:rPr>
          <w:shd w:val="clear" w:color="auto" w:fill="FFFFFF"/>
        </w:rPr>
        <w:t>(pogoji poslovanja in uporabe)</w:t>
      </w:r>
    </w:p>
    <w:p w:rsidR="00AF0391" w:rsidRPr="007D157F" w:rsidRDefault="00AF0391" w:rsidP="00AF0391">
      <w:pPr>
        <w:pStyle w:val="len"/>
        <w:numPr>
          <w:ilvl w:val="0"/>
          <w:numId w:val="0"/>
        </w:numPr>
        <w:jc w:val="left"/>
        <w:rPr>
          <w:shd w:val="clear" w:color="auto" w:fill="FFFFFF"/>
        </w:rPr>
      </w:pPr>
    </w:p>
    <w:p w:rsidR="00D9725B" w:rsidRPr="007D157F" w:rsidRDefault="00D9725B" w:rsidP="0002247A">
      <w:pPr>
        <w:shd w:val="clear" w:color="auto" w:fill="FFFFFF"/>
        <w:spacing w:after="120"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 xml:space="preserve">(1) Pogoji poslovanja in uporabe opredeljujejo pravila delovanja informacijskega sistema in obveznosti, omejitve, odgovornosti ter dolžnosti uporabnikov pri delu z informacijskim sistemom.  </w:t>
      </w:r>
    </w:p>
    <w:p w:rsidR="00D9725B" w:rsidRPr="007D157F" w:rsidRDefault="00D9725B" w:rsidP="0002247A">
      <w:pPr>
        <w:shd w:val="clear" w:color="auto" w:fill="FFFFFF"/>
        <w:spacing w:after="120" w:line="240" w:lineRule="auto"/>
        <w:jc w:val="both"/>
        <w:rPr>
          <w:rFonts w:ascii="Arial" w:eastAsia="Times New Roman" w:hAnsi="Arial" w:cs="Arial"/>
          <w:bCs/>
          <w:sz w:val="20"/>
          <w:szCs w:val="20"/>
          <w:shd w:val="clear" w:color="auto" w:fill="FFFFFF"/>
          <w:lang w:eastAsia="sl-SI"/>
        </w:rPr>
      </w:pPr>
      <w:r w:rsidRPr="007D157F">
        <w:rPr>
          <w:rFonts w:ascii="Arial" w:eastAsia="Times New Roman" w:hAnsi="Arial" w:cs="Arial"/>
          <w:bCs/>
          <w:sz w:val="20"/>
          <w:szCs w:val="20"/>
          <w:shd w:val="clear" w:color="auto" w:fill="FFFFFF"/>
          <w:lang w:eastAsia="sl-SI"/>
        </w:rPr>
        <w:t>(2) Podrobnejša določila o pogojih poslovanja in uporabe so objavljena na enotni vstopni točki. Upravljavec informacijskega sistema lahko kadarkoli spremeni ali dopolni pogoje poslovanja in uporabe.</w:t>
      </w:r>
    </w:p>
    <w:p w:rsidR="001618DD" w:rsidRPr="007D157F" w:rsidRDefault="001618DD" w:rsidP="00D9725B">
      <w:pPr>
        <w:shd w:val="clear" w:color="auto" w:fill="FFFFFF"/>
        <w:spacing w:after="120" w:line="240" w:lineRule="auto"/>
        <w:rPr>
          <w:rFonts w:ascii="Arial" w:eastAsia="Times New Roman" w:hAnsi="Arial" w:cs="Arial"/>
          <w:bCs/>
          <w:sz w:val="20"/>
          <w:szCs w:val="20"/>
          <w:shd w:val="clear" w:color="auto" w:fill="FFFFFF"/>
          <w:lang w:eastAsia="sl-SI"/>
        </w:rPr>
      </w:pPr>
    </w:p>
    <w:p w:rsidR="00AF0391" w:rsidRPr="007D157F" w:rsidRDefault="00AF0391" w:rsidP="00AF0391">
      <w:pPr>
        <w:pStyle w:val="len"/>
        <w:ind w:left="0" w:firstLine="0"/>
        <w:rPr>
          <w:shd w:val="clear" w:color="auto" w:fill="FFFFFF"/>
        </w:rPr>
      </w:pPr>
      <w:r w:rsidRPr="007D157F">
        <w:rPr>
          <w:shd w:val="clear" w:color="auto" w:fill="FFFFFF"/>
        </w:rPr>
        <w:t>člen</w:t>
      </w:r>
    </w:p>
    <w:p w:rsidR="00D9725B" w:rsidRPr="007D157F" w:rsidRDefault="00AF0391" w:rsidP="00AF0391">
      <w:pPr>
        <w:pStyle w:val="lennaslov0"/>
        <w:rPr>
          <w:shd w:val="clear" w:color="auto" w:fill="FFFFFF"/>
        </w:rPr>
      </w:pPr>
      <w:r w:rsidRPr="007D157F">
        <w:rPr>
          <w:shd w:val="clear" w:color="auto" w:fill="FFFFFF"/>
        </w:rPr>
        <w:t xml:space="preserve"> </w:t>
      </w:r>
      <w:r w:rsidR="00D9725B" w:rsidRPr="007D157F">
        <w:rPr>
          <w:shd w:val="clear" w:color="auto" w:fill="FFFFFF"/>
        </w:rPr>
        <w:t>(upravljanje uporabnikov)</w:t>
      </w:r>
      <w:r w:rsidR="00D9725B" w:rsidRPr="007D157F">
        <w:rPr>
          <w:shd w:val="clear" w:color="auto" w:fill="FFFFFF"/>
        </w:rPr>
        <w:br/>
      </w:r>
    </w:p>
    <w:p w:rsidR="00D9725B" w:rsidRPr="007D157F" w:rsidRDefault="00D9725B" w:rsidP="0002247A">
      <w:pPr>
        <w:pStyle w:val="Odstavekseznama"/>
        <w:numPr>
          <w:ilvl w:val="0"/>
          <w:numId w:val="17"/>
        </w:numPr>
        <w:shd w:val="clear" w:color="auto" w:fill="FFFFFF"/>
        <w:spacing w:after="120" w:line="240" w:lineRule="auto"/>
        <w:jc w:val="both"/>
        <w:rPr>
          <w:rFonts w:ascii="Arial" w:hAnsi="Arial" w:cs="Arial"/>
          <w:sz w:val="20"/>
          <w:szCs w:val="20"/>
        </w:rPr>
      </w:pPr>
      <w:r w:rsidRPr="007D157F">
        <w:rPr>
          <w:rFonts w:ascii="Arial" w:hAnsi="Arial" w:cs="Arial"/>
          <w:sz w:val="20"/>
          <w:szCs w:val="20"/>
        </w:rPr>
        <w:t>Upravljanje uporabnikov pomeni kakršnokoli spremembo, ki jo upravljavec uporabnikov izvede v zvezi z uporabniškim računom registriranih uporabnikov.</w:t>
      </w:r>
    </w:p>
    <w:p w:rsidR="00D9725B" w:rsidRPr="007D157F" w:rsidRDefault="00D9725B" w:rsidP="0002247A">
      <w:pPr>
        <w:pStyle w:val="Odstavekseznama"/>
        <w:shd w:val="clear" w:color="auto" w:fill="FFFFFF"/>
        <w:spacing w:after="120" w:line="240" w:lineRule="auto"/>
        <w:ind w:left="360"/>
        <w:jc w:val="both"/>
        <w:rPr>
          <w:rFonts w:ascii="Arial" w:hAnsi="Arial" w:cs="Arial"/>
          <w:sz w:val="20"/>
          <w:szCs w:val="20"/>
        </w:rPr>
      </w:pPr>
    </w:p>
    <w:p w:rsidR="00D9725B" w:rsidRPr="007D157F" w:rsidRDefault="00D9725B" w:rsidP="0002247A">
      <w:pPr>
        <w:pStyle w:val="Odstavekseznama"/>
        <w:numPr>
          <w:ilvl w:val="0"/>
          <w:numId w:val="17"/>
        </w:numPr>
        <w:shd w:val="clear" w:color="auto" w:fill="FFFFFF"/>
        <w:spacing w:after="120" w:line="240" w:lineRule="auto"/>
        <w:jc w:val="both"/>
        <w:rPr>
          <w:rFonts w:ascii="Arial" w:hAnsi="Arial" w:cs="Arial"/>
          <w:sz w:val="20"/>
          <w:szCs w:val="20"/>
        </w:rPr>
      </w:pPr>
      <w:r w:rsidRPr="007D157F">
        <w:rPr>
          <w:rFonts w:ascii="Arial" w:hAnsi="Arial" w:cs="Arial"/>
          <w:sz w:val="20"/>
          <w:szCs w:val="20"/>
        </w:rPr>
        <w:t xml:space="preserve">Upravljavec uporabnikov lahko v primeru kršitev pogojev poslovanja in uporabe iz prejšnjega člena registriranim uporabnikom dostope omeji, odvzame ali ukine uporabniški račun. </w:t>
      </w:r>
    </w:p>
    <w:p w:rsidR="005265D3" w:rsidRPr="007D157F" w:rsidRDefault="005265D3" w:rsidP="0002247A">
      <w:pPr>
        <w:pStyle w:val="Odstavekseznama"/>
        <w:jc w:val="both"/>
        <w:rPr>
          <w:rFonts w:ascii="Arial" w:hAnsi="Arial" w:cs="Arial"/>
          <w:sz w:val="20"/>
          <w:szCs w:val="20"/>
        </w:rPr>
      </w:pPr>
    </w:p>
    <w:p w:rsidR="005265D3" w:rsidRPr="007D157F" w:rsidRDefault="005265D3" w:rsidP="0002247A">
      <w:pPr>
        <w:pStyle w:val="Odstavekseznama"/>
        <w:numPr>
          <w:ilvl w:val="0"/>
          <w:numId w:val="17"/>
        </w:numPr>
        <w:shd w:val="clear" w:color="auto" w:fill="FFFFFF"/>
        <w:spacing w:after="120" w:line="240" w:lineRule="auto"/>
        <w:jc w:val="both"/>
        <w:rPr>
          <w:rFonts w:ascii="Arial" w:hAnsi="Arial" w:cs="Arial"/>
          <w:sz w:val="20"/>
          <w:szCs w:val="20"/>
        </w:rPr>
      </w:pPr>
      <w:r w:rsidRPr="007D157F">
        <w:rPr>
          <w:rFonts w:ascii="Arial" w:hAnsi="Arial" w:cs="Arial"/>
          <w:sz w:val="20"/>
          <w:szCs w:val="20"/>
        </w:rPr>
        <w:t xml:space="preserve">Upravljavec uporabnikov v primeru kršitev pogojev poslovanja in uporabe iz prejšnjega člena in v primeru prenehanja pravic oz. pooblastil za uporabo, registriranim uporabnikom dostope omeji, odvzame ali ukine uporabniški račun. </w:t>
      </w:r>
    </w:p>
    <w:p w:rsidR="005265D3" w:rsidRPr="007D157F" w:rsidRDefault="005265D3" w:rsidP="005265D3">
      <w:pPr>
        <w:shd w:val="clear" w:color="auto" w:fill="FFFFFF"/>
        <w:spacing w:after="120" w:line="240" w:lineRule="auto"/>
        <w:rPr>
          <w:rFonts w:ascii="Arial" w:hAnsi="Arial" w:cs="Arial"/>
          <w:sz w:val="20"/>
          <w:szCs w:val="20"/>
        </w:rPr>
      </w:pPr>
    </w:p>
    <w:p w:rsidR="00D9725B" w:rsidRPr="007D157F" w:rsidRDefault="00AF0391" w:rsidP="00AF0391">
      <w:pPr>
        <w:pStyle w:val="len"/>
        <w:ind w:left="0" w:firstLine="0"/>
        <w:rPr>
          <w:shd w:val="clear" w:color="auto" w:fill="FFFFFF"/>
        </w:rPr>
      </w:pPr>
      <w:r w:rsidRPr="007D157F">
        <w:rPr>
          <w:shd w:val="clear" w:color="auto" w:fill="FFFFFF"/>
        </w:rPr>
        <w:t>člen</w:t>
      </w:r>
      <w:r w:rsidR="00D9725B" w:rsidRPr="007D157F">
        <w:rPr>
          <w:bCs/>
          <w:szCs w:val="20"/>
          <w:shd w:val="clear" w:color="auto" w:fill="FFFFFF"/>
          <w:lang w:eastAsia="sl-SI"/>
        </w:rPr>
        <w:fldChar w:fldCharType="begin"/>
      </w:r>
      <w:r w:rsidR="00D9725B" w:rsidRPr="007D157F">
        <w:rPr>
          <w:bCs/>
          <w:szCs w:val="20"/>
          <w:shd w:val="clear" w:color="auto" w:fill="FFFFFF"/>
          <w:lang w:eastAsia="sl-SI"/>
        </w:rPr>
        <w:instrText xml:space="preserve"> HYPERLINK "https://www.uradni-list.si/glasilo-uradni-list-rs/vsebina/2020-01-2499/uredba-o-pravno-informacijskem-sistemu-republike-slovenije/" \l "(dostopnost)" </w:instrText>
      </w:r>
      <w:r w:rsidR="00D9725B" w:rsidRPr="007D157F">
        <w:rPr>
          <w:bCs/>
          <w:szCs w:val="20"/>
          <w:shd w:val="clear" w:color="auto" w:fill="FFFFFF"/>
          <w:lang w:eastAsia="sl-SI"/>
        </w:rPr>
        <w:fldChar w:fldCharType="separate"/>
      </w:r>
    </w:p>
    <w:p w:rsidR="00D9725B" w:rsidRPr="007D157F" w:rsidRDefault="00D9725B" w:rsidP="00AF0391">
      <w:pPr>
        <w:pStyle w:val="lennaslov0"/>
        <w:rPr>
          <w:shd w:val="clear" w:color="auto" w:fill="FFFFFF"/>
        </w:rPr>
      </w:pPr>
      <w:r w:rsidRPr="007D157F">
        <w:rPr>
          <w:shd w:val="clear" w:color="auto" w:fill="FFFFFF"/>
        </w:rPr>
        <w:t>(uporaba podatkov) </w:t>
      </w:r>
    </w:p>
    <w:p w:rsidR="00D9725B" w:rsidRPr="007D157F" w:rsidRDefault="00D9725B" w:rsidP="00D9725B">
      <w:pPr>
        <w:shd w:val="clear" w:color="auto" w:fill="FFFFFF"/>
        <w:spacing w:after="120" w:line="240" w:lineRule="auto"/>
        <w:ind w:firstLine="330"/>
        <w:jc w:val="center"/>
        <w:rPr>
          <w:rFonts w:ascii="Arial" w:eastAsia="Times New Roman" w:hAnsi="Arial" w:cs="Arial"/>
          <w:sz w:val="20"/>
          <w:szCs w:val="20"/>
          <w:lang w:eastAsia="sl-SI"/>
        </w:rPr>
      </w:pPr>
      <w:r w:rsidRPr="007D157F">
        <w:rPr>
          <w:rFonts w:ascii="Arial" w:eastAsia="Times New Roman" w:hAnsi="Arial" w:cs="Arial"/>
          <w:b/>
          <w:bCs/>
          <w:sz w:val="20"/>
          <w:szCs w:val="20"/>
          <w:shd w:val="clear" w:color="auto" w:fill="FFFFFF"/>
          <w:lang w:eastAsia="sl-SI"/>
        </w:rPr>
        <w:fldChar w:fldCharType="end"/>
      </w:r>
    </w:p>
    <w:p w:rsidR="00D9725B" w:rsidRPr="007D157F" w:rsidRDefault="00D9725B" w:rsidP="0002247A">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Uporaba podatkov, </w:t>
      </w:r>
      <w:r w:rsidRPr="007D157F">
        <w:rPr>
          <w:rFonts w:ascii="Arial" w:hAnsi="Arial" w:cs="Arial"/>
          <w:bCs/>
          <w:sz w:val="20"/>
          <w:szCs w:val="20"/>
        </w:rPr>
        <w:t>ki se iz informacijskega sistema posredujejo uporabnikom</w:t>
      </w:r>
      <w:r w:rsidRPr="007D157F">
        <w:rPr>
          <w:rFonts w:ascii="Arial" w:eastAsia="Times New Roman" w:hAnsi="Arial" w:cs="Arial"/>
          <w:sz w:val="20"/>
          <w:szCs w:val="20"/>
          <w:lang w:eastAsia="sl-SI"/>
        </w:rPr>
        <w:t>, je brezplačna.</w:t>
      </w:r>
    </w:p>
    <w:p w:rsidR="00D9725B" w:rsidRPr="007D157F" w:rsidRDefault="00D9725B" w:rsidP="0002247A">
      <w:pPr>
        <w:pStyle w:val="Odstavekseznama"/>
        <w:shd w:val="clear" w:color="auto" w:fill="FFFFFF"/>
        <w:spacing w:after="0" w:line="240" w:lineRule="auto"/>
        <w:ind w:left="360"/>
        <w:jc w:val="both"/>
        <w:rPr>
          <w:rFonts w:ascii="Arial" w:eastAsia="Times New Roman" w:hAnsi="Arial" w:cs="Arial"/>
          <w:sz w:val="20"/>
          <w:szCs w:val="20"/>
          <w:lang w:eastAsia="sl-SI"/>
        </w:rPr>
      </w:pPr>
    </w:p>
    <w:p w:rsidR="00D9725B" w:rsidRPr="007D157F" w:rsidRDefault="00D9725B" w:rsidP="0002247A">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S podatki do katerih se v informacijskem sistemu omejuje dostop (npr. osebni podatki) je treba ravnati v skladu s predpisi, ki urejajo dostop in ravnanje s takimi podatki.</w:t>
      </w:r>
    </w:p>
    <w:p w:rsidR="00D9725B" w:rsidRPr="007D157F" w:rsidRDefault="00D9725B" w:rsidP="0002247A">
      <w:pPr>
        <w:pStyle w:val="Odstavekseznama"/>
        <w:jc w:val="both"/>
        <w:rPr>
          <w:rFonts w:ascii="Arial" w:hAnsi="Arial" w:cs="Arial"/>
          <w:sz w:val="20"/>
          <w:szCs w:val="20"/>
        </w:rPr>
      </w:pPr>
    </w:p>
    <w:p w:rsidR="00D9725B" w:rsidRPr="007D157F" w:rsidRDefault="00D9725B" w:rsidP="0002247A">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r w:rsidRPr="007D157F">
        <w:rPr>
          <w:rFonts w:ascii="Arial" w:hAnsi="Arial" w:cs="Arial"/>
          <w:sz w:val="20"/>
          <w:szCs w:val="20"/>
        </w:rPr>
        <w:t>Podatki iz informacijskega sistema imajo status informacij javnega značaja.</w:t>
      </w:r>
    </w:p>
    <w:p w:rsidR="00D9725B" w:rsidRPr="007D157F" w:rsidRDefault="00D9725B" w:rsidP="0002247A">
      <w:pPr>
        <w:pStyle w:val="Odstavekseznama"/>
        <w:jc w:val="both"/>
        <w:rPr>
          <w:rFonts w:ascii="Arial" w:hAnsi="Arial" w:cs="Arial"/>
          <w:sz w:val="20"/>
          <w:szCs w:val="20"/>
        </w:rPr>
      </w:pPr>
    </w:p>
    <w:p w:rsidR="00D9725B" w:rsidRPr="007D157F" w:rsidRDefault="00D9725B" w:rsidP="0002247A">
      <w:pPr>
        <w:pStyle w:val="Odstavekseznama"/>
        <w:numPr>
          <w:ilvl w:val="0"/>
          <w:numId w:val="18"/>
        </w:numPr>
        <w:shd w:val="clear" w:color="auto" w:fill="FFFFFF"/>
        <w:spacing w:after="0" w:line="240" w:lineRule="auto"/>
        <w:jc w:val="both"/>
        <w:rPr>
          <w:rFonts w:ascii="Arial" w:eastAsia="Times New Roman" w:hAnsi="Arial" w:cs="Arial"/>
          <w:sz w:val="20"/>
          <w:szCs w:val="20"/>
          <w:lang w:eastAsia="sl-SI"/>
        </w:rPr>
      </w:pPr>
      <w:r w:rsidRPr="007D157F">
        <w:rPr>
          <w:rFonts w:ascii="Arial" w:hAnsi="Arial" w:cs="Arial"/>
          <w:sz w:val="20"/>
          <w:szCs w:val="20"/>
        </w:rPr>
        <w:t xml:space="preserve">Pri nadaljnji uporabi storitev ali podatkov prevzetih preko storitev v okviru informacijskega sistema je treba navesti vir in sicer na način: "Ministrstvo za okolje in prostor, </w:t>
      </w:r>
      <w:r w:rsidR="00BB4C7E" w:rsidRPr="007D157F">
        <w:rPr>
          <w:rFonts w:ascii="Arial" w:hAnsi="Arial" w:cs="Arial"/>
          <w:sz w:val="20"/>
          <w:szCs w:val="20"/>
        </w:rPr>
        <w:t xml:space="preserve">Prostorski </w:t>
      </w:r>
      <w:r w:rsidRPr="007D157F">
        <w:rPr>
          <w:rFonts w:ascii="Arial" w:hAnsi="Arial" w:cs="Arial"/>
          <w:sz w:val="20"/>
          <w:szCs w:val="20"/>
        </w:rPr>
        <w:t>informacijski sistem, spletne storitve, vrsta podatka oz. navedba naziva storitve ter datum prenosa podatka oz. uporabe storitve".</w:t>
      </w:r>
    </w:p>
    <w:p w:rsidR="00D9725B" w:rsidRPr="007D157F" w:rsidRDefault="00D9725B" w:rsidP="00D9725B">
      <w:pPr>
        <w:shd w:val="clear" w:color="auto" w:fill="FFFFFF"/>
        <w:spacing w:after="120" w:line="240" w:lineRule="auto"/>
        <w:ind w:firstLine="330"/>
        <w:jc w:val="center"/>
        <w:rPr>
          <w:rFonts w:ascii="Arial" w:eastAsia="Times New Roman" w:hAnsi="Arial" w:cs="Arial"/>
          <w:b/>
          <w:bCs/>
          <w:sz w:val="20"/>
          <w:szCs w:val="20"/>
          <w:shd w:val="clear" w:color="auto" w:fill="FFFFFF"/>
          <w:lang w:eastAsia="sl-SI"/>
        </w:rPr>
      </w:pPr>
    </w:p>
    <w:p w:rsidR="00AF0391" w:rsidRPr="007D157F" w:rsidRDefault="00AF0391" w:rsidP="00D9725B">
      <w:pPr>
        <w:shd w:val="clear" w:color="auto" w:fill="FFFFFF"/>
        <w:spacing w:after="120" w:line="240" w:lineRule="auto"/>
        <w:ind w:firstLine="330"/>
        <w:jc w:val="center"/>
        <w:rPr>
          <w:rFonts w:ascii="Arial" w:eastAsia="Times New Roman" w:hAnsi="Arial" w:cs="Arial"/>
          <w:b/>
          <w:bCs/>
          <w:sz w:val="20"/>
          <w:szCs w:val="20"/>
          <w:shd w:val="clear" w:color="auto" w:fill="FFFFFF"/>
          <w:lang w:eastAsia="sl-SI"/>
        </w:rPr>
      </w:pPr>
    </w:p>
    <w:p w:rsidR="00D9725B" w:rsidRPr="007D157F" w:rsidRDefault="00AF0391" w:rsidP="00AF0391">
      <w:pPr>
        <w:pStyle w:val="len"/>
        <w:ind w:left="0" w:firstLine="0"/>
        <w:rPr>
          <w:shd w:val="clear" w:color="auto" w:fill="FFFFFF"/>
        </w:rPr>
      </w:pPr>
      <w:r w:rsidRPr="007D157F">
        <w:rPr>
          <w:shd w:val="clear" w:color="auto" w:fill="FFFFFF"/>
        </w:rPr>
        <w:t>člen</w:t>
      </w:r>
      <w:r w:rsidR="00D9725B" w:rsidRPr="007D157F">
        <w:rPr>
          <w:shd w:val="clear" w:color="auto" w:fill="FFFFFF"/>
        </w:rPr>
        <w:br/>
        <w:t>(zagotavljanje vsebinske in tehnične pomoči uporabnikom)</w:t>
      </w:r>
      <w:r w:rsidR="00D9725B" w:rsidRPr="007D157F">
        <w:rPr>
          <w:shd w:val="clear" w:color="auto" w:fill="FFFFFF"/>
        </w:rPr>
        <w:br/>
      </w:r>
    </w:p>
    <w:p w:rsidR="00D9725B" w:rsidRPr="007D157F" w:rsidRDefault="00D9725B" w:rsidP="0002247A">
      <w:pPr>
        <w:pStyle w:val="Odstavekseznama"/>
        <w:numPr>
          <w:ilvl w:val="0"/>
          <w:numId w:val="19"/>
        </w:num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Vsebinska pomoč uporabnikom je pomoč pri delu v informacijskem sistemu (npr. pomoč pri prijavi uporabnika, izpolnjevanju podatkov v postopkih in izvajanju aktivnosti v postopkih).</w:t>
      </w:r>
    </w:p>
    <w:p w:rsidR="00D9725B" w:rsidRPr="007D157F" w:rsidRDefault="00D9725B" w:rsidP="0002247A">
      <w:pPr>
        <w:pStyle w:val="Odstavekseznama"/>
        <w:autoSpaceDE w:val="0"/>
        <w:autoSpaceDN w:val="0"/>
        <w:adjustRightInd w:val="0"/>
        <w:spacing w:after="0" w:line="240" w:lineRule="auto"/>
        <w:ind w:left="420"/>
        <w:jc w:val="both"/>
        <w:rPr>
          <w:rFonts w:ascii="Arial" w:hAnsi="Arial" w:cs="Arial"/>
          <w:sz w:val="20"/>
          <w:szCs w:val="20"/>
        </w:rPr>
      </w:pPr>
      <w:r w:rsidRPr="007D157F">
        <w:rPr>
          <w:rFonts w:ascii="Arial" w:hAnsi="Arial" w:cs="Arial"/>
          <w:sz w:val="20"/>
          <w:szCs w:val="20"/>
        </w:rPr>
        <w:t xml:space="preserve"> </w:t>
      </w:r>
    </w:p>
    <w:p w:rsidR="00D9725B" w:rsidRPr="007D157F" w:rsidRDefault="00D9725B" w:rsidP="0002247A">
      <w:pPr>
        <w:pStyle w:val="Odstavekseznama"/>
        <w:numPr>
          <w:ilvl w:val="0"/>
          <w:numId w:val="19"/>
        </w:num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 xml:space="preserve">Tehnična pomoč uporabnikom je pomoč pri reševanju težav povezanih z delovanjem posameznih delov informacijskega sistema. </w:t>
      </w:r>
    </w:p>
    <w:p w:rsidR="00D9725B" w:rsidRPr="007D157F" w:rsidRDefault="00D9725B" w:rsidP="0002247A">
      <w:pPr>
        <w:pStyle w:val="Odstavekseznama"/>
        <w:jc w:val="both"/>
        <w:rPr>
          <w:rFonts w:ascii="Arial" w:hAnsi="Arial" w:cs="Arial"/>
          <w:sz w:val="20"/>
          <w:szCs w:val="20"/>
        </w:rPr>
      </w:pPr>
    </w:p>
    <w:p w:rsidR="00D9725B" w:rsidRPr="007D157F" w:rsidRDefault="00D9725B" w:rsidP="0002247A">
      <w:pPr>
        <w:pStyle w:val="Odstavekseznama"/>
        <w:numPr>
          <w:ilvl w:val="0"/>
          <w:numId w:val="19"/>
        </w:num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 xml:space="preserve">Upravljavec informacijskega sistema mora zagotavljati: </w:t>
      </w:r>
    </w:p>
    <w:p w:rsidR="00D9725B" w:rsidRPr="007D157F" w:rsidRDefault="00D9725B" w:rsidP="0002247A">
      <w:pPr>
        <w:pStyle w:val="Odstavekseznama"/>
        <w:numPr>
          <w:ilvl w:val="0"/>
          <w:numId w:val="20"/>
        </w:num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 xml:space="preserve">vsebinsko pomoč registriranim uporabnikom, </w:t>
      </w:r>
    </w:p>
    <w:p w:rsidR="00D9725B" w:rsidRPr="007D157F" w:rsidRDefault="00D9725B" w:rsidP="0002247A">
      <w:pPr>
        <w:pStyle w:val="Odstavekseznama"/>
        <w:numPr>
          <w:ilvl w:val="0"/>
          <w:numId w:val="20"/>
        </w:num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lastRenderedPageBreak/>
        <w:t xml:space="preserve">tehnično pomoč vsem uporabniškim skupinam. </w:t>
      </w:r>
    </w:p>
    <w:p w:rsidR="00D9725B" w:rsidRPr="007D157F" w:rsidRDefault="00D9725B" w:rsidP="0002247A">
      <w:pPr>
        <w:pStyle w:val="Odstavekseznama"/>
        <w:jc w:val="both"/>
        <w:rPr>
          <w:rFonts w:ascii="Arial" w:hAnsi="Arial" w:cs="Arial"/>
          <w:sz w:val="20"/>
          <w:szCs w:val="20"/>
        </w:rPr>
      </w:pPr>
    </w:p>
    <w:p w:rsidR="00D9725B" w:rsidRPr="007D157F" w:rsidRDefault="00D9725B" w:rsidP="0002247A">
      <w:pPr>
        <w:pStyle w:val="Odstavekseznama"/>
        <w:numPr>
          <w:ilvl w:val="0"/>
          <w:numId w:val="19"/>
        </w:num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Upravljavec informacijskega sistema mora pomoč zagotavljati tako, da:</w:t>
      </w:r>
    </w:p>
    <w:p w:rsidR="00D9725B" w:rsidRPr="007D157F" w:rsidRDefault="00D9725B" w:rsidP="0002247A">
      <w:pPr>
        <w:pStyle w:val="Odstavekseznama"/>
        <w:numPr>
          <w:ilvl w:val="0"/>
          <w:numId w:val="21"/>
        </w:num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na enotni vstopni točki nudi ustrezne vmesnike za podajo zahtev za pomoč,</w:t>
      </w:r>
    </w:p>
    <w:p w:rsidR="00D9725B" w:rsidRPr="007D157F" w:rsidRDefault="00D9725B" w:rsidP="0002247A">
      <w:pPr>
        <w:pStyle w:val="Odstavekseznama"/>
        <w:numPr>
          <w:ilvl w:val="0"/>
          <w:numId w:val="21"/>
        </w:num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na enotni vstopni točki nudi kontaktne podatke upravljavca informacijskega sistema,</w:t>
      </w:r>
    </w:p>
    <w:p w:rsidR="00D9725B" w:rsidRPr="007D157F" w:rsidRDefault="00D9725B" w:rsidP="0002247A">
      <w:pPr>
        <w:pStyle w:val="Odstavekseznama"/>
        <w:numPr>
          <w:ilvl w:val="0"/>
          <w:numId w:val="21"/>
        </w:numPr>
        <w:autoSpaceDE w:val="0"/>
        <w:autoSpaceDN w:val="0"/>
        <w:adjustRightInd w:val="0"/>
        <w:spacing w:after="0" w:line="240" w:lineRule="auto"/>
        <w:jc w:val="both"/>
        <w:rPr>
          <w:rFonts w:ascii="Arial" w:hAnsi="Arial" w:cs="Arial"/>
          <w:sz w:val="20"/>
          <w:szCs w:val="20"/>
        </w:rPr>
      </w:pPr>
      <w:r w:rsidRPr="007D157F">
        <w:rPr>
          <w:rFonts w:ascii="Arial" w:hAnsi="Arial" w:cs="Arial"/>
          <w:sz w:val="20"/>
          <w:szCs w:val="20"/>
        </w:rPr>
        <w:t xml:space="preserve">na zahtevo za pomoč odgovori v najkrajšem možnem času oz. najkasneje tri delovne dneve po prejemu zahteve. </w:t>
      </w:r>
    </w:p>
    <w:p w:rsidR="00D9725B" w:rsidRPr="007D157F" w:rsidRDefault="00D9725B" w:rsidP="0002247A">
      <w:pPr>
        <w:pStyle w:val="Odstavekseznama"/>
        <w:jc w:val="both"/>
        <w:rPr>
          <w:rFonts w:ascii="Arial" w:hAnsi="Arial" w:cs="Arial"/>
          <w:sz w:val="20"/>
          <w:szCs w:val="20"/>
        </w:rPr>
      </w:pPr>
    </w:p>
    <w:p w:rsidR="00D9725B" w:rsidRPr="007D157F" w:rsidRDefault="00D9725B" w:rsidP="0002247A">
      <w:pPr>
        <w:pStyle w:val="Odstavekseznama"/>
        <w:numPr>
          <w:ilvl w:val="0"/>
          <w:numId w:val="19"/>
        </w:numPr>
        <w:autoSpaceDE w:val="0"/>
        <w:autoSpaceDN w:val="0"/>
        <w:adjustRightInd w:val="0"/>
        <w:spacing w:after="0" w:line="240" w:lineRule="auto"/>
        <w:jc w:val="both"/>
        <w:rPr>
          <w:rFonts w:ascii="Arial" w:hAnsi="Arial" w:cs="Arial"/>
          <w:sz w:val="20"/>
          <w:szCs w:val="20"/>
        </w:rPr>
      </w:pPr>
      <w:r w:rsidRPr="007D157F">
        <w:rPr>
          <w:rFonts w:ascii="Arial" w:eastAsia="Times New Roman" w:hAnsi="Arial" w:cs="Arial"/>
          <w:bCs/>
          <w:sz w:val="20"/>
          <w:szCs w:val="20"/>
          <w:shd w:val="clear" w:color="auto" w:fill="FFFFFF"/>
          <w:lang w:eastAsia="sl-SI"/>
        </w:rPr>
        <w:t>Pomoč uporabnikom se zagotavlja v delovnem času upravljavca informacijskega sistema.</w:t>
      </w:r>
    </w:p>
    <w:p w:rsidR="00D9725B" w:rsidRPr="007D157F" w:rsidRDefault="00D9725B" w:rsidP="00D9725B">
      <w:pPr>
        <w:shd w:val="clear" w:color="auto" w:fill="FFFFFF"/>
        <w:spacing w:after="0" w:line="240" w:lineRule="auto"/>
        <w:rPr>
          <w:rFonts w:ascii="Arial" w:eastAsia="Times New Roman" w:hAnsi="Arial" w:cs="Arial"/>
          <w:sz w:val="20"/>
          <w:szCs w:val="20"/>
          <w:lang w:eastAsia="sl-SI"/>
        </w:rPr>
      </w:pPr>
    </w:p>
    <w:p w:rsidR="001618DD" w:rsidRPr="007D157F" w:rsidRDefault="001618DD" w:rsidP="00D9725B">
      <w:pPr>
        <w:shd w:val="clear" w:color="auto" w:fill="FFFFFF"/>
        <w:spacing w:after="0" w:line="240" w:lineRule="auto"/>
        <w:rPr>
          <w:rFonts w:ascii="Arial" w:eastAsia="Times New Roman" w:hAnsi="Arial" w:cs="Arial"/>
          <w:sz w:val="20"/>
          <w:szCs w:val="20"/>
          <w:lang w:eastAsia="sl-SI"/>
        </w:rPr>
      </w:pPr>
    </w:p>
    <w:p w:rsidR="00AF0391" w:rsidRPr="007D157F" w:rsidRDefault="00AF0391" w:rsidP="00AF0391">
      <w:pPr>
        <w:pStyle w:val="len"/>
        <w:ind w:left="0" w:firstLine="0"/>
        <w:rPr>
          <w:shd w:val="clear" w:color="auto" w:fill="FFFFFF"/>
        </w:rPr>
      </w:pPr>
      <w:r w:rsidRPr="007D157F">
        <w:rPr>
          <w:shd w:val="clear" w:color="auto" w:fill="FFFFFF"/>
        </w:rPr>
        <w:t>člen</w:t>
      </w:r>
    </w:p>
    <w:p w:rsidR="000854D3" w:rsidRPr="007D157F" w:rsidRDefault="00AB7E58" w:rsidP="00AF0391">
      <w:pPr>
        <w:pStyle w:val="lennaslov0"/>
      </w:pPr>
      <w:r w:rsidRPr="007D157F">
        <w:t>(n</w:t>
      </w:r>
      <w:r w:rsidR="004118E8" w:rsidRPr="007D157F">
        <w:t>otranja pravila</w:t>
      </w:r>
      <w:r w:rsidRPr="007D157F">
        <w:t>)</w:t>
      </w:r>
    </w:p>
    <w:p w:rsidR="00AF0391" w:rsidRPr="007D157F" w:rsidRDefault="00AF0391" w:rsidP="00AF0391">
      <w:pPr>
        <w:pStyle w:val="lennaslov0"/>
      </w:pPr>
    </w:p>
    <w:p w:rsidR="00A05EFA" w:rsidRPr="007D157F" w:rsidRDefault="000E3848" w:rsidP="000E3848">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Za zaščito javnega arhivskega gradiva v digitalni obliki sprejme upravljavec informacijskega sistema skladno s predpisi, ki določajo varstvo dokumentarnega in arhivskega gradiva, notranja pravila za zajem in hrambo gradiva v digitalni obliki ter za spremljevalne storitve.</w:t>
      </w:r>
    </w:p>
    <w:p w:rsidR="00230D3F" w:rsidRPr="007D157F" w:rsidRDefault="00230D3F" w:rsidP="0059797E">
      <w:pPr>
        <w:shd w:val="clear" w:color="auto" w:fill="FFFFFF"/>
        <w:spacing w:after="0" w:line="240" w:lineRule="auto"/>
        <w:rPr>
          <w:rFonts w:ascii="Arial" w:eastAsia="Times New Roman" w:hAnsi="Arial" w:cs="Arial"/>
          <w:strike/>
          <w:sz w:val="20"/>
          <w:szCs w:val="20"/>
          <w:lang w:eastAsia="sl-SI"/>
        </w:rPr>
      </w:pPr>
    </w:p>
    <w:p w:rsidR="001618DD" w:rsidRPr="007D157F" w:rsidRDefault="001618DD" w:rsidP="0059797E">
      <w:pPr>
        <w:shd w:val="clear" w:color="auto" w:fill="FFFFFF"/>
        <w:spacing w:after="0" w:line="240" w:lineRule="auto"/>
        <w:rPr>
          <w:rFonts w:ascii="Arial" w:eastAsia="Times New Roman" w:hAnsi="Arial" w:cs="Arial"/>
          <w:strike/>
          <w:sz w:val="20"/>
          <w:szCs w:val="20"/>
          <w:lang w:eastAsia="sl-SI"/>
        </w:rPr>
      </w:pPr>
    </w:p>
    <w:p w:rsidR="00230D3F" w:rsidRPr="007D157F" w:rsidRDefault="00AF0391" w:rsidP="00AF0391">
      <w:pPr>
        <w:pStyle w:val="len"/>
        <w:ind w:left="0" w:firstLine="0"/>
        <w:rPr>
          <w:shd w:val="clear" w:color="auto" w:fill="FFFFFF"/>
        </w:rPr>
      </w:pPr>
      <w:r w:rsidRPr="007D157F">
        <w:rPr>
          <w:shd w:val="clear" w:color="auto" w:fill="FFFFFF"/>
        </w:rPr>
        <w:t>člen</w:t>
      </w:r>
      <w:r w:rsidR="00230D3F" w:rsidRPr="007D157F">
        <w:rPr>
          <w:szCs w:val="20"/>
          <w:lang w:eastAsia="sl-SI"/>
        </w:rPr>
        <w:fldChar w:fldCharType="begin"/>
      </w:r>
      <w:r w:rsidR="00230D3F" w:rsidRPr="007D157F">
        <w:rPr>
          <w:szCs w:val="20"/>
          <w:lang w:eastAsia="sl-SI"/>
        </w:rPr>
        <w:instrText xml:space="preserve"> HYPERLINK "https://www.uradni-list.si/glasilo-uradni-list-rs/vsebina/2020-01-2499/uredba-o-pravno-informacijskem-sistemu-republike-slovenije/" \l "(dostopnost)" </w:instrText>
      </w:r>
      <w:r w:rsidR="00230D3F" w:rsidRPr="007D157F">
        <w:rPr>
          <w:szCs w:val="20"/>
          <w:lang w:eastAsia="sl-SI"/>
        </w:rPr>
        <w:fldChar w:fldCharType="separate"/>
      </w:r>
    </w:p>
    <w:p w:rsidR="00230D3F" w:rsidRPr="007D157F" w:rsidRDefault="00230D3F" w:rsidP="00AF0391">
      <w:pPr>
        <w:pStyle w:val="lennaslov0"/>
      </w:pPr>
      <w:r w:rsidRPr="007D157F">
        <w:rPr>
          <w:shd w:val="clear" w:color="auto" w:fill="FFFFFF"/>
        </w:rPr>
        <w:t>(uporaba podatkov in dostop do storitev) </w:t>
      </w:r>
    </w:p>
    <w:p w:rsidR="00230D3F" w:rsidRPr="007D157F" w:rsidRDefault="00230D3F" w:rsidP="00230D3F">
      <w:pPr>
        <w:spacing w:after="0"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fldChar w:fldCharType="end"/>
      </w:r>
    </w:p>
    <w:p w:rsidR="00230D3F" w:rsidRPr="007D157F" w:rsidRDefault="00230D3F" w:rsidP="00230D3F">
      <w:pPr>
        <w:shd w:val="clear" w:color="auto" w:fill="FFFFFF"/>
        <w:spacing w:after="0"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t>(1) Uporaba podatkov in storitev informacijskega sistema je brezplačna.</w:t>
      </w:r>
    </w:p>
    <w:p w:rsidR="00230D3F" w:rsidRPr="007D157F" w:rsidRDefault="00230D3F" w:rsidP="00230D3F">
      <w:pPr>
        <w:pStyle w:val="Navadensplet"/>
        <w:jc w:val="both"/>
        <w:rPr>
          <w:rFonts w:ascii="Arial" w:hAnsi="Arial" w:cs="Arial"/>
          <w:sz w:val="20"/>
          <w:szCs w:val="20"/>
        </w:rPr>
      </w:pPr>
      <w:r w:rsidRPr="007D157F">
        <w:rPr>
          <w:rFonts w:ascii="Arial" w:hAnsi="Arial" w:cs="Arial"/>
          <w:sz w:val="20"/>
          <w:szCs w:val="20"/>
        </w:rPr>
        <w:t>(2) Podatki iz informacijskega sistema imajo status informacij javnega značaja.</w:t>
      </w:r>
    </w:p>
    <w:p w:rsidR="00230D3F" w:rsidRPr="007D157F" w:rsidRDefault="00230D3F" w:rsidP="00230D3F">
      <w:pPr>
        <w:pStyle w:val="Navadensplet"/>
        <w:jc w:val="both"/>
        <w:rPr>
          <w:rFonts w:ascii="Arial" w:hAnsi="Arial" w:cs="Arial"/>
          <w:sz w:val="20"/>
          <w:szCs w:val="20"/>
        </w:rPr>
      </w:pPr>
      <w:r w:rsidRPr="007D157F">
        <w:rPr>
          <w:rFonts w:ascii="Arial" w:hAnsi="Arial" w:cs="Arial"/>
          <w:sz w:val="20"/>
          <w:szCs w:val="20"/>
        </w:rPr>
        <w:t>(3) Pri nadaljnjih uporabah storitev ali podatkov prenesenih preko storitev v okviru informacijskega sistema je treba navesti vir in sicer na način: "Ministrstvo za okolje in prostor, Prostorski informacijski sistem, spletne storitve, vrsta podatka oz. navedba naziva storitve ter datum prenosa podatka oz. uporabe storitve".</w:t>
      </w:r>
    </w:p>
    <w:p w:rsidR="001618DD" w:rsidRPr="007D157F" w:rsidRDefault="001618DD" w:rsidP="00230D3F">
      <w:pPr>
        <w:pStyle w:val="Navadensplet"/>
        <w:jc w:val="both"/>
        <w:rPr>
          <w:rFonts w:ascii="Arial" w:hAnsi="Arial" w:cs="Arial"/>
          <w:sz w:val="20"/>
          <w:szCs w:val="20"/>
        </w:rPr>
      </w:pPr>
    </w:p>
    <w:p w:rsidR="006171F5" w:rsidRPr="007D157F" w:rsidRDefault="00AF0391" w:rsidP="00AF0391">
      <w:pPr>
        <w:pStyle w:val="len"/>
        <w:ind w:left="0" w:firstLine="0"/>
        <w:rPr>
          <w:shd w:val="clear" w:color="auto" w:fill="FFFFFF"/>
        </w:rPr>
      </w:pPr>
      <w:r w:rsidRPr="007D157F">
        <w:rPr>
          <w:shd w:val="clear" w:color="auto" w:fill="FFFFFF"/>
        </w:rPr>
        <w:t>člen</w:t>
      </w:r>
      <w:r w:rsidR="006171F5" w:rsidRPr="007D157F">
        <w:rPr>
          <w:szCs w:val="20"/>
          <w:shd w:val="clear" w:color="auto" w:fill="FFFFFF"/>
          <w:lang w:eastAsia="sl-SI"/>
        </w:rPr>
        <w:fldChar w:fldCharType="begin"/>
      </w:r>
      <w:r w:rsidR="006171F5" w:rsidRPr="007D157F">
        <w:rPr>
          <w:szCs w:val="20"/>
          <w:shd w:val="clear" w:color="auto" w:fill="FFFFFF"/>
          <w:lang w:eastAsia="sl-SI"/>
        </w:rPr>
        <w:instrText xml:space="preserve"> HYPERLINK "https://www.uradni-list.si/glasilo-uradni-list-rs/vsebina/2006-01-2788/" \l "(informativni%C2%A0zna%C4%8Daj)" </w:instrText>
      </w:r>
      <w:r w:rsidR="006171F5" w:rsidRPr="007D157F">
        <w:rPr>
          <w:szCs w:val="20"/>
          <w:shd w:val="clear" w:color="auto" w:fill="FFFFFF"/>
          <w:lang w:eastAsia="sl-SI"/>
        </w:rPr>
        <w:fldChar w:fldCharType="separate"/>
      </w:r>
    </w:p>
    <w:p w:rsidR="006171F5" w:rsidRPr="007D157F" w:rsidRDefault="006171F5" w:rsidP="00AF0391">
      <w:pPr>
        <w:pStyle w:val="lennaslov0"/>
        <w:rPr>
          <w:shd w:val="clear" w:color="auto" w:fill="FFFFFF"/>
        </w:rPr>
      </w:pPr>
      <w:r w:rsidRPr="007D157F">
        <w:rPr>
          <w:shd w:val="clear" w:color="auto" w:fill="FFFFFF"/>
        </w:rPr>
        <w:t>(informativni značaj)</w:t>
      </w:r>
    </w:p>
    <w:p w:rsidR="006171F5" w:rsidRPr="007D157F" w:rsidRDefault="006171F5" w:rsidP="008E4D31">
      <w:pPr>
        <w:spacing w:after="0" w:line="240" w:lineRule="auto"/>
        <w:jc w:val="center"/>
        <w:rPr>
          <w:rFonts w:ascii="Arial" w:hAnsi="Arial" w:cs="Arial"/>
          <w:sz w:val="20"/>
          <w:szCs w:val="20"/>
        </w:rPr>
      </w:pPr>
      <w:r w:rsidRPr="007D157F">
        <w:rPr>
          <w:rFonts w:ascii="Arial" w:eastAsia="Times New Roman" w:hAnsi="Arial" w:cs="Arial"/>
          <w:b/>
          <w:sz w:val="20"/>
          <w:szCs w:val="20"/>
          <w:shd w:val="clear" w:color="auto" w:fill="FFFFFF"/>
          <w:lang w:eastAsia="sl-SI"/>
        </w:rPr>
        <w:fldChar w:fldCharType="end"/>
      </w:r>
    </w:p>
    <w:p w:rsidR="00D60D30" w:rsidRPr="007D157F" w:rsidRDefault="006171F5" w:rsidP="0002247A">
      <w:pPr>
        <w:pStyle w:val="Navadensplet"/>
        <w:jc w:val="both"/>
        <w:rPr>
          <w:rFonts w:ascii="Arial" w:hAnsi="Arial" w:cs="Arial"/>
          <w:sz w:val="20"/>
          <w:szCs w:val="20"/>
        </w:rPr>
      </w:pPr>
      <w:r w:rsidRPr="007D157F">
        <w:rPr>
          <w:rFonts w:ascii="Arial" w:hAnsi="Arial" w:cs="Arial"/>
          <w:sz w:val="20"/>
          <w:szCs w:val="20"/>
        </w:rPr>
        <w:t xml:space="preserve">(1) Podatki, objavljeni v informacijskem sistemu, so informativnega značaja, razen </w:t>
      </w:r>
      <w:r w:rsidR="008E4D31" w:rsidRPr="007D157F">
        <w:rPr>
          <w:rFonts w:ascii="Arial" w:hAnsi="Arial" w:cs="Arial"/>
          <w:sz w:val="20"/>
          <w:szCs w:val="20"/>
        </w:rPr>
        <w:t xml:space="preserve">podatki in dokumentacija, ki bila uveljavljena preko sistemov </w:t>
      </w:r>
      <w:proofErr w:type="spellStart"/>
      <w:r w:rsidR="008E4D31" w:rsidRPr="007D157F">
        <w:rPr>
          <w:rFonts w:ascii="Arial" w:hAnsi="Arial" w:cs="Arial"/>
          <w:sz w:val="20"/>
          <w:szCs w:val="20"/>
        </w:rPr>
        <w:t>ePlan</w:t>
      </w:r>
      <w:proofErr w:type="spellEnd"/>
      <w:r w:rsidR="008E4D31" w:rsidRPr="007D157F">
        <w:rPr>
          <w:rFonts w:ascii="Arial" w:hAnsi="Arial" w:cs="Arial"/>
          <w:sz w:val="20"/>
          <w:szCs w:val="20"/>
        </w:rPr>
        <w:t xml:space="preserve">, </w:t>
      </w:r>
      <w:proofErr w:type="spellStart"/>
      <w:r w:rsidR="008E4D31" w:rsidRPr="007D157F">
        <w:rPr>
          <w:rFonts w:ascii="Arial" w:hAnsi="Arial" w:cs="Arial"/>
          <w:sz w:val="20"/>
          <w:szCs w:val="20"/>
        </w:rPr>
        <w:t>eGraditev</w:t>
      </w:r>
      <w:proofErr w:type="spellEnd"/>
      <w:r w:rsidR="008E4D31" w:rsidRPr="007D157F">
        <w:rPr>
          <w:rFonts w:ascii="Arial" w:hAnsi="Arial" w:cs="Arial"/>
          <w:sz w:val="20"/>
          <w:szCs w:val="20"/>
        </w:rPr>
        <w:t xml:space="preserve"> in sistema za evidentiranje stavbnih zemljišč.</w:t>
      </w:r>
    </w:p>
    <w:p w:rsidR="006171F5" w:rsidRPr="007D157F" w:rsidRDefault="006171F5" w:rsidP="0002247A">
      <w:pPr>
        <w:pStyle w:val="Navadensplet"/>
        <w:jc w:val="both"/>
        <w:rPr>
          <w:rFonts w:ascii="Arial" w:hAnsi="Arial" w:cs="Arial"/>
          <w:sz w:val="20"/>
          <w:szCs w:val="20"/>
        </w:rPr>
      </w:pPr>
      <w:r w:rsidRPr="007D157F">
        <w:rPr>
          <w:rFonts w:ascii="Arial" w:hAnsi="Arial" w:cs="Arial"/>
          <w:sz w:val="20"/>
          <w:szCs w:val="20"/>
        </w:rPr>
        <w:t>(2) Informativni značaj informacijskega sistema iz prejšnjega odstavka pomeni, da za pravilnost in popolnost podatkov iz zbirk podatkov ministrstvo ne prevzema nobene odgovornosti in da so pravno veljavni le podatki zbrani pri pristojnih institucijah.</w:t>
      </w:r>
    </w:p>
    <w:p w:rsidR="006171F5" w:rsidRPr="007D157F" w:rsidRDefault="006171F5" w:rsidP="00230D3F">
      <w:pPr>
        <w:pStyle w:val="Navadensplet"/>
        <w:jc w:val="both"/>
        <w:rPr>
          <w:rFonts w:ascii="Arial" w:hAnsi="Arial" w:cs="Arial"/>
          <w:sz w:val="20"/>
          <w:szCs w:val="20"/>
        </w:rPr>
      </w:pPr>
    </w:p>
    <w:p w:rsidR="0059797E" w:rsidRPr="007D157F" w:rsidRDefault="00AF0391" w:rsidP="00AF0391">
      <w:pPr>
        <w:pStyle w:val="len"/>
        <w:ind w:left="0" w:firstLine="0"/>
      </w:pPr>
      <w:r w:rsidRPr="007D157F">
        <w:rPr>
          <w:shd w:val="clear" w:color="auto" w:fill="FFFFFF"/>
        </w:rPr>
        <w:t>člen</w:t>
      </w:r>
      <w:r w:rsidR="0059797E" w:rsidRPr="007D157F">
        <w:rPr>
          <w:szCs w:val="20"/>
          <w:lang w:eastAsia="sl-SI"/>
        </w:rPr>
        <w:fldChar w:fldCharType="begin"/>
      </w:r>
      <w:r w:rsidR="0059797E" w:rsidRPr="007D157F">
        <w:rPr>
          <w:szCs w:val="20"/>
          <w:lang w:eastAsia="sl-SI"/>
        </w:rPr>
        <w:instrText xml:space="preserve"> HYPERLINK "https://www.uradni-list.si/glasilo-uradni-list-rs/vsebina/2007-01-5983/uredba-o-prostorskem-informacijskem-sistemu/" \l "(metapodatkovni%C2%A0opis)" </w:instrText>
      </w:r>
      <w:r w:rsidR="0059797E" w:rsidRPr="007D157F">
        <w:rPr>
          <w:szCs w:val="20"/>
          <w:lang w:eastAsia="sl-SI"/>
        </w:rPr>
        <w:fldChar w:fldCharType="separate"/>
      </w:r>
    </w:p>
    <w:p w:rsidR="0059797E" w:rsidRPr="007D157F" w:rsidRDefault="0059797E" w:rsidP="00AF0391">
      <w:pPr>
        <w:pStyle w:val="lennaslov0"/>
      </w:pPr>
      <w:r w:rsidRPr="007D157F">
        <w:t>(</w:t>
      </w:r>
      <w:proofErr w:type="spellStart"/>
      <w:r w:rsidRPr="007D157F">
        <w:t>metapodatkovni</w:t>
      </w:r>
      <w:proofErr w:type="spellEnd"/>
      <w:r w:rsidRPr="007D157F">
        <w:t xml:space="preserve"> opis)</w:t>
      </w:r>
    </w:p>
    <w:p w:rsidR="0059797E" w:rsidRPr="007D157F" w:rsidRDefault="0059797E" w:rsidP="009A1555">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fldChar w:fldCharType="end"/>
      </w:r>
      <w:r w:rsidR="00171158" w:rsidRPr="007D157F">
        <w:rPr>
          <w:rFonts w:ascii="Arial" w:eastAsia="Times New Roman" w:hAnsi="Arial" w:cs="Arial"/>
          <w:sz w:val="20"/>
          <w:szCs w:val="20"/>
          <w:lang w:eastAsia="sl-SI"/>
        </w:rPr>
        <w:br/>
        <w:t xml:space="preserve">Upravljavec zagotovi izdelavo in redno posodabljanje digitalnega </w:t>
      </w:r>
      <w:proofErr w:type="spellStart"/>
      <w:r w:rsidR="00171158" w:rsidRPr="007D157F">
        <w:rPr>
          <w:rFonts w:ascii="Arial" w:eastAsia="Times New Roman" w:hAnsi="Arial" w:cs="Arial"/>
          <w:sz w:val="20"/>
          <w:szCs w:val="20"/>
          <w:lang w:eastAsia="sl-SI"/>
        </w:rPr>
        <w:t>metapodatkovnega</w:t>
      </w:r>
      <w:proofErr w:type="spellEnd"/>
      <w:r w:rsidR="00171158" w:rsidRPr="007D157F">
        <w:rPr>
          <w:rFonts w:ascii="Arial" w:eastAsia="Times New Roman" w:hAnsi="Arial" w:cs="Arial"/>
          <w:sz w:val="20"/>
          <w:szCs w:val="20"/>
          <w:lang w:eastAsia="sl-SI"/>
        </w:rPr>
        <w:t xml:space="preserve"> opisa za vse zbirke podatkov, s katerimi upravlja in ki so sestavni del informacijskega sistema</w:t>
      </w:r>
      <w:r w:rsidR="009A1555" w:rsidRPr="007D157F">
        <w:rPr>
          <w:rFonts w:ascii="Arial" w:eastAsia="Times New Roman" w:hAnsi="Arial" w:cs="Arial"/>
          <w:sz w:val="20"/>
          <w:szCs w:val="20"/>
          <w:lang w:eastAsia="sl-SI"/>
        </w:rPr>
        <w:t xml:space="preserve">, skladno s predpisi, ki urejajo infrastrukturo za prostorske informacije. </w:t>
      </w:r>
    </w:p>
    <w:p w:rsidR="005C1783" w:rsidRPr="007D157F" w:rsidRDefault="005C1783" w:rsidP="0059797E">
      <w:pPr>
        <w:shd w:val="clear" w:color="auto" w:fill="FFFFFF"/>
        <w:spacing w:after="0" w:line="240" w:lineRule="auto"/>
        <w:rPr>
          <w:rFonts w:ascii="Arial" w:eastAsia="Times New Roman" w:hAnsi="Arial" w:cs="Arial"/>
          <w:sz w:val="20"/>
          <w:szCs w:val="20"/>
          <w:lang w:eastAsia="sl-SI"/>
        </w:rPr>
      </w:pPr>
    </w:p>
    <w:p w:rsidR="0059797E" w:rsidRPr="007D157F" w:rsidRDefault="0059797E" w:rsidP="0059797E">
      <w:pPr>
        <w:shd w:val="clear" w:color="auto" w:fill="FFFFFF"/>
        <w:spacing w:after="0"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fldChar w:fldCharType="begin"/>
      </w:r>
      <w:r w:rsidRPr="007D157F">
        <w:rPr>
          <w:rFonts w:ascii="Arial" w:eastAsia="Times New Roman" w:hAnsi="Arial" w:cs="Arial"/>
          <w:sz w:val="20"/>
          <w:szCs w:val="20"/>
          <w:lang w:eastAsia="sl-SI"/>
        </w:rPr>
        <w:instrText xml:space="preserve"> HYPERLINK "https://www.uradni-list.si/glasilo-uradni-list-rs/vsebina/2007-01-5983/uredba-o-prostorskem-informacijskem-sistemu/" \l "IV.%C2%A0PREHODNE%C2%A0IN%C2%A0KON%C4%8CNE%C2%A0DOLO%C4%8CBE" </w:instrText>
      </w:r>
      <w:r w:rsidRPr="007D157F">
        <w:rPr>
          <w:rFonts w:ascii="Arial" w:eastAsia="Times New Roman" w:hAnsi="Arial" w:cs="Arial"/>
          <w:sz w:val="20"/>
          <w:szCs w:val="20"/>
          <w:lang w:eastAsia="sl-SI"/>
        </w:rPr>
        <w:fldChar w:fldCharType="separate"/>
      </w:r>
    </w:p>
    <w:p w:rsidR="0059797E" w:rsidRPr="007D157F" w:rsidRDefault="0059797E" w:rsidP="0059797E">
      <w:pPr>
        <w:shd w:val="clear" w:color="auto" w:fill="FFFFFF"/>
        <w:spacing w:after="0" w:line="240" w:lineRule="auto"/>
        <w:jc w:val="center"/>
        <w:rPr>
          <w:rFonts w:ascii="Arial" w:eastAsia="Times New Roman" w:hAnsi="Arial" w:cs="Arial"/>
          <w:b/>
          <w:bCs/>
          <w:sz w:val="20"/>
          <w:szCs w:val="20"/>
          <w:lang w:eastAsia="sl-SI"/>
        </w:rPr>
      </w:pPr>
      <w:r w:rsidRPr="007D157F">
        <w:rPr>
          <w:rFonts w:ascii="Arial" w:eastAsia="Times New Roman" w:hAnsi="Arial" w:cs="Arial"/>
          <w:b/>
          <w:bCs/>
          <w:sz w:val="20"/>
          <w:szCs w:val="20"/>
          <w:lang w:eastAsia="sl-SI"/>
        </w:rPr>
        <w:t>V</w:t>
      </w:r>
      <w:r w:rsidR="00935669" w:rsidRPr="007D157F">
        <w:rPr>
          <w:rFonts w:ascii="Arial" w:eastAsia="Times New Roman" w:hAnsi="Arial" w:cs="Arial"/>
          <w:b/>
          <w:bCs/>
          <w:sz w:val="20"/>
          <w:szCs w:val="20"/>
          <w:lang w:eastAsia="sl-SI"/>
        </w:rPr>
        <w:t>I</w:t>
      </w:r>
      <w:r w:rsidRPr="007D157F">
        <w:rPr>
          <w:rFonts w:ascii="Arial" w:eastAsia="Times New Roman" w:hAnsi="Arial" w:cs="Arial"/>
          <w:b/>
          <w:bCs/>
          <w:sz w:val="20"/>
          <w:szCs w:val="20"/>
          <w:lang w:eastAsia="sl-SI"/>
        </w:rPr>
        <w:t>.</w:t>
      </w:r>
      <w:r w:rsidR="002D4D7A" w:rsidRPr="007D157F">
        <w:rPr>
          <w:rFonts w:ascii="Arial" w:eastAsia="Times New Roman" w:hAnsi="Arial" w:cs="Arial"/>
          <w:b/>
          <w:bCs/>
          <w:sz w:val="20"/>
          <w:szCs w:val="20"/>
          <w:lang w:eastAsia="sl-SI"/>
        </w:rPr>
        <w:t xml:space="preserve"> del: </w:t>
      </w:r>
      <w:r w:rsidRPr="007D157F">
        <w:rPr>
          <w:rFonts w:ascii="Arial" w:eastAsia="Times New Roman" w:hAnsi="Arial" w:cs="Arial"/>
          <w:b/>
          <w:bCs/>
          <w:sz w:val="20"/>
          <w:szCs w:val="20"/>
          <w:lang w:eastAsia="sl-SI"/>
        </w:rPr>
        <w:t xml:space="preserve"> PREHODNE IN KONČNE DOLOČBE</w:t>
      </w:r>
    </w:p>
    <w:p w:rsidR="0059797E" w:rsidRPr="007D157F" w:rsidRDefault="0059797E" w:rsidP="00935669">
      <w:pPr>
        <w:shd w:val="clear" w:color="auto" w:fill="FFFFFF"/>
        <w:spacing w:after="0"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fldChar w:fldCharType="end"/>
      </w:r>
    </w:p>
    <w:p w:rsidR="005C1783" w:rsidRPr="007D157F" w:rsidRDefault="005C1783" w:rsidP="00935669">
      <w:pPr>
        <w:shd w:val="clear" w:color="auto" w:fill="FFFFFF"/>
        <w:spacing w:after="0" w:line="240" w:lineRule="auto"/>
        <w:rPr>
          <w:rFonts w:ascii="Arial" w:eastAsia="Times New Roman" w:hAnsi="Arial" w:cs="Arial"/>
          <w:sz w:val="20"/>
          <w:szCs w:val="20"/>
          <w:lang w:eastAsia="sl-SI"/>
        </w:rPr>
      </w:pPr>
    </w:p>
    <w:p w:rsidR="0059797E" w:rsidRPr="007D157F" w:rsidRDefault="00AF0391" w:rsidP="00ED4CD0">
      <w:pPr>
        <w:pStyle w:val="len"/>
        <w:ind w:left="0" w:firstLine="0"/>
        <w:rPr>
          <w:b w:val="0"/>
        </w:rPr>
      </w:pPr>
      <w:r w:rsidRPr="007D157F">
        <w:rPr>
          <w:shd w:val="clear" w:color="auto" w:fill="FFFFFF"/>
        </w:rPr>
        <w:t>člen</w:t>
      </w:r>
      <w:r w:rsidR="0059797E" w:rsidRPr="007D157F">
        <w:fldChar w:fldCharType="begin"/>
      </w:r>
      <w:r w:rsidR="0059797E" w:rsidRPr="007D157F">
        <w:instrText xml:space="preserve"> HYPERLINK "https://www.uradni-list.si/glasilo-uradni-list-rs/vsebina/2007-01-5983/uredba-o-prostorskem-informacijskem-sistemu/" \l "(tehni%C4%8Dna%C2%A0pravila)" </w:instrText>
      </w:r>
      <w:r w:rsidR="0059797E" w:rsidRPr="007D157F">
        <w:fldChar w:fldCharType="separate"/>
      </w:r>
    </w:p>
    <w:p w:rsidR="0059797E" w:rsidRPr="007D157F" w:rsidRDefault="0059797E" w:rsidP="00AF0391">
      <w:pPr>
        <w:pStyle w:val="lennaslov0"/>
      </w:pPr>
      <w:r w:rsidRPr="007D157F">
        <w:t>(tehnična pravila)</w:t>
      </w:r>
      <w:r w:rsidR="00935669" w:rsidRPr="007D157F">
        <w:br/>
      </w:r>
    </w:p>
    <w:p w:rsidR="00BA52BF" w:rsidRPr="007D157F" w:rsidRDefault="0059797E" w:rsidP="0002247A">
      <w:pPr>
        <w:jc w:val="both"/>
        <w:rPr>
          <w:rFonts w:ascii="Arial" w:hAnsi="Arial" w:cs="Arial"/>
          <w:sz w:val="20"/>
          <w:szCs w:val="20"/>
          <w:shd w:val="clear" w:color="auto" w:fill="FFFFFF"/>
        </w:rPr>
      </w:pPr>
      <w:r w:rsidRPr="007D157F">
        <w:fldChar w:fldCharType="end"/>
      </w:r>
      <w:r w:rsidR="00D60D30" w:rsidRPr="007D157F">
        <w:rPr>
          <w:rFonts w:ascii="Arial" w:hAnsi="Arial" w:cs="Arial"/>
          <w:sz w:val="20"/>
          <w:szCs w:val="20"/>
          <w:shd w:val="clear" w:color="auto" w:fill="FFFFFF"/>
        </w:rPr>
        <w:t xml:space="preserve">(1) </w:t>
      </w:r>
      <w:r w:rsidR="00171158" w:rsidRPr="007D157F">
        <w:rPr>
          <w:rFonts w:ascii="Arial" w:hAnsi="Arial" w:cs="Arial"/>
          <w:sz w:val="20"/>
          <w:szCs w:val="20"/>
          <w:shd w:val="clear" w:color="auto" w:fill="FFFFFF"/>
        </w:rPr>
        <w:t xml:space="preserve">Tehnična pravila </w:t>
      </w:r>
      <w:r w:rsidR="009C26B6" w:rsidRPr="007D157F">
        <w:rPr>
          <w:rFonts w:ascii="Arial" w:hAnsi="Arial" w:cs="Arial"/>
          <w:sz w:val="20"/>
          <w:szCs w:val="20"/>
          <w:shd w:val="clear" w:color="auto" w:fill="FFFFFF"/>
        </w:rPr>
        <w:t xml:space="preserve">za pripravo prostorskih aktov </w:t>
      </w:r>
      <w:r w:rsidR="00171158" w:rsidRPr="007D157F">
        <w:rPr>
          <w:rFonts w:ascii="Arial" w:hAnsi="Arial" w:cs="Arial"/>
          <w:sz w:val="20"/>
          <w:szCs w:val="20"/>
          <w:shd w:val="clear" w:color="auto" w:fill="FFFFFF"/>
        </w:rPr>
        <w:t xml:space="preserve">iz </w:t>
      </w:r>
      <w:r w:rsidR="00F30860" w:rsidRPr="007D157F">
        <w:rPr>
          <w:rFonts w:ascii="Arial" w:hAnsi="Arial" w:cs="Arial"/>
          <w:sz w:val="20"/>
          <w:szCs w:val="20"/>
          <w:shd w:val="clear" w:color="auto" w:fill="FFFFFF"/>
        </w:rPr>
        <w:fldChar w:fldCharType="begin"/>
      </w:r>
      <w:r w:rsidR="00F30860" w:rsidRPr="007D157F">
        <w:rPr>
          <w:rFonts w:ascii="Arial" w:hAnsi="Arial" w:cs="Arial"/>
          <w:sz w:val="20"/>
          <w:szCs w:val="20"/>
          <w:shd w:val="clear" w:color="auto" w:fill="FFFFFF"/>
        </w:rPr>
        <w:instrText xml:space="preserve"> REF _Ref73305815 \r \h </w:instrText>
      </w:r>
      <w:r w:rsidR="00D12FEC" w:rsidRPr="007D157F">
        <w:rPr>
          <w:rFonts w:ascii="Arial" w:hAnsi="Arial" w:cs="Arial"/>
          <w:sz w:val="20"/>
          <w:szCs w:val="20"/>
          <w:shd w:val="clear" w:color="auto" w:fill="FFFFFF"/>
        </w:rPr>
        <w:instrText xml:space="preserve"> \* MERGEFORMAT </w:instrText>
      </w:r>
      <w:r w:rsidR="00F30860" w:rsidRPr="007D157F">
        <w:rPr>
          <w:rFonts w:ascii="Arial" w:hAnsi="Arial" w:cs="Arial"/>
          <w:sz w:val="20"/>
          <w:szCs w:val="20"/>
          <w:shd w:val="clear" w:color="auto" w:fill="FFFFFF"/>
        </w:rPr>
      </w:r>
      <w:r w:rsidR="00F30860" w:rsidRPr="007D157F">
        <w:rPr>
          <w:rFonts w:ascii="Arial" w:hAnsi="Arial" w:cs="Arial"/>
          <w:sz w:val="20"/>
          <w:szCs w:val="20"/>
          <w:shd w:val="clear" w:color="auto" w:fill="FFFFFF"/>
        </w:rPr>
        <w:fldChar w:fldCharType="separate"/>
      </w:r>
      <w:r w:rsidR="005C1783" w:rsidRPr="007D157F">
        <w:rPr>
          <w:rFonts w:ascii="Arial" w:hAnsi="Arial" w:cs="Arial"/>
          <w:sz w:val="20"/>
          <w:szCs w:val="20"/>
          <w:shd w:val="clear" w:color="auto" w:fill="FFFFFF"/>
        </w:rPr>
        <w:t>12</w:t>
      </w:r>
      <w:r w:rsidR="00F30860" w:rsidRPr="007D157F">
        <w:rPr>
          <w:rFonts w:ascii="Arial" w:hAnsi="Arial" w:cs="Arial"/>
          <w:sz w:val="20"/>
          <w:szCs w:val="20"/>
          <w:shd w:val="clear" w:color="auto" w:fill="FFFFFF"/>
        </w:rPr>
        <w:fldChar w:fldCharType="end"/>
      </w:r>
      <w:r w:rsidR="000E09E2" w:rsidRPr="007D157F">
        <w:rPr>
          <w:rFonts w:ascii="Arial" w:hAnsi="Arial" w:cs="Arial"/>
          <w:sz w:val="20"/>
          <w:szCs w:val="20"/>
          <w:shd w:val="clear" w:color="auto" w:fill="FFFFFF"/>
        </w:rPr>
        <w:t xml:space="preserve">. člena </w:t>
      </w:r>
      <w:r w:rsidR="00171158" w:rsidRPr="007D157F">
        <w:rPr>
          <w:rFonts w:ascii="Arial" w:hAnsi="Arial" w:cs="Arial"/>
          <w:sz w:val="20"/>
          <w:szCs w:val="20"/>
          <w:shd w:val="clear" w:color="auto" w:fill="FFFFFF"/>
        </w:rPr>
        <w:t>te uredbe se objavijo na enotni vstopni točki</w:t>
      </w:r>
      <w:r w:rsidR="000E09E2" w:rsidRPr="007D157F">
        <w:rPr>
          <w:rFonts w:ascii="Arial" w:hAnsi="Arial" w:cs="Arial"/>
          <w:sz w:val="20"/>
          <w:szCs w:val="20"/>
          <w:shd w:val="clear" w:color="auto" w:fill="FFFFFF"/>
        </w:rPr>
        <w:t xml:space="preserve"> v roku 3 mesecev od začetka veljavnosti te uredbe.</w:t>
      </w:r>
    </w:p>
    <w:p w:rsidR="00F30860" w:rsidRPr="007D157F" w:rsidRDefault="00F30860" w:rsidP="0002247A">
      <w:pPr>
        <w:jc w:val="both"/>
        <w:rPr>
          <w:rFonts w:ascii="Arial" w:eastAsia="Times New Roman" w:hAnsi="Arial" w:cs="Arial"/>
          <w:sz w:val="20"/>
          <w:szCs w:val="20"/>
          <w:lang w:eastAsia="sl-SI"/>
        </w:rPr>
      </w:pPr>
      <w:r w:rsidRPr="007D157F">
        <w:rPr>
          <w:rFonts w:ascii="Arial" w:hAnsi="Arial" w:cs="Arial"/>
          <w:sz w:val="20"/>
          <w:szCs w:val="20"/>
          <w:shd w:val="clear" w:color="auto" w:fill="FFFFFF"/>
        </w:rPr>
        <w:t xml:space="preserve">(2) Tehnična pravila za določitev vsebine obrazcev in dokumentacije, ki je potrebna za pridobitev dovoljenj in za prijave </w:t>
      </w:r>
      <w:r w:rsidR="00423C0C" w:rsidRPr="007D157F">
        <w:rPr>
          <w:rFonts w:ascii="Arial" w:hAnsi="Arial" w:cs="Arial"/>
          <w:sz w:val="20"/>
          <w:szCs w:val="20"/>
          <w:shd w:val="clear" w:color="auto" w:fill="FFFFFF"/>
        </w:rPr>
        <w:t>skladno s predpisi</w:t>
      </w:r>
      <w:r w:rsidRPr="007D157F">
        <w:rPr>
          <w:rFonts w:ascii="Arial" w:hAnsi="Arial" w:cs="Arial"/>
          <w:sz w:val="20"/>
          <w:szCs w:val="20"/>
          <w:shd w:val="clear" w:color="auto" w:fill="FFFFFF"/>
        </w:rPr>
        <w:t>, ki ureja</w:t>
      </w:r>
      <w:r w:rsidR="00423C0C" w:rsidRPr="007D157F">
        <w:rPr>
          <w:rFonts w:ascii="Arial" w:hAnsi="Arial" w:cs="Arial"/>
          <w:sz w:val="20"/>
          <w:szCs w:val="20"/>
          <w:shd w:val="clear" w:color="auto" w:fill="FFFFFF"/>
        </w:rPr>
        <w:t>jo</w:t>
      </w:r>
      <w:r w:rsidRPr="007D157F">
        <w:rPr>
          <w:rFonts w:ascii="Arial" w:hAnsi="Arial" w:cs="Arial"/>
          <w:sz w:val="20"/>
          <w:szCs w:val="20"/>
          <w:shd w:val="clear" w:color="auto" w:fill="FFFFFF"/>
        </w:rPr>
        <w:t xml:space="preserve"> graditev </w:t>
      </w:r>
      <w:r w:rsidRPr="007D157F">
        <w:rPr>
          <w:rFonts w:ascii="Arial" w:eastAsia="Times New Roman" w:hAnsi="Arial" w:cs="Arial"/>
          <w:sz w:val="20"/>
          <w:szCs w:val="20"/>
          <w:lang w:eastAsia="sl-SI"/>
        </w:rPr>
        <w:t xml:space="preserve">iz </w:t>
      </w:r>
      <w:r w:rsidRPr="007D157F">
        <w:rPr>
          <w:rFonts w:ascii="Arial" w:eastAsia="Times New Roman" w:hAnsi="Arial" w:cs="Arial"/>
          <w:sz w:val="20"/>
          <w:szCs w:val="20"/>
          <w:lang w:eastAsia="sl-SI"/>
        </w:rPr>
        <w:fldChar w:fldCharType="begin"/>
      </w:r>
      <w:r w:rsidRPr="007D157F">
        <w:rPr>
          <w:rFonts w:ascii="Arial" w:eastAsia="Times New Roman" w:hAnsi="Arial" w:cs="Arial"/>
          <w:sz w:val="20"/>
          <w:szCs w:val="20"/>
          <w:lang w:eastAsia="sl-SI"/>
        </w:rPr>
        <w:instrText xml:space="preserve"> REF _Ref73306064 \r \h  \* MERGEFORMAT </w:instrText>
      </w:r>
      <w:r w:rsidRPr="007D157F">
        <w:rPr>
          <w:rFonts w:ascii="Arial" w:eastAsia="Times New Roman" w:hAnsi="Arial" w:cs="Arial"/>
          <w:sz w:val="20"/>
          <w:szCs w:val="20"/>
          <w:lang w:eastAsia="sl-SI"/>
        </w:rPr>
      </w:r>
      <w:r w:rsidRPr="007D157F">
        <w:rPr>
          <w:rFonts w:ascii="Arial" w:eastAsia="Times New Roman" w:hAnsi="Arial" w:cs="Arial"/>
          <w:sz w:val="20"/>
          <w:szCs w:val="20"/>
          <w:lang w:eastAsia="sl-SI"/>
        </w:rPr>
        <w:fldChar w:fldCharType="separate"/>
      </w:r>
      <w:r w:rsidR="00423C0C" w:rsidRPr="007D157F">
        <w:rPr>
          <w:rFonts w:ascii="Arial" w:eastAsia="Times New Roman" w:hAnsi="Arial" w:cs="Arial"/>
          <w:sz w:val="20"/>
          <w:szCs w:val="20"/>
          <w:lang w:eastAsia="sl-SI"/>
        </w:rPr>
        <w:t>17</w:t>
      </w:r>
      <w:r w:rsidRPr="007D157F">
        <w:rPr>
          <w:rFonts w:ascii="Arial" w:eastAsia="Times New Roman" w:hAnsi="Arial" w:cs="Arial"/>
          <w:sz w:val="20"/>
          <w:szCs w:val="20"/>
          <w:lang w:eastAsia="sl-SI"/>
        </w:rPr>
        <w:fldChar w:fldCharType="end"/>
      </w:r>
      <w:r w:rsidRPr="007D157F">
        <w:rPr>
          <w:rFonts w:ascii="Arial" w:eastAsia="Times New Roman" w:hAnsi="Arial" w:cs="Arial"/>
          <w:sz w:val="20"/>
          <w:szCs w:val="20"/>
          <w:lang w:eastAsia="sl-SI"/>
        </w:rPr>
        <w:t xml:space="preserve">. člena te uredbe se objavijo na enotni vstopni točki najkasneje 3 mesece pred začetkom vodenja podatkov o digitalnih modelih objektov skladnimi z BIM smernicami iz projektne dokumentacije </w:t>
      </w:r>
      <w:r w:rsidR="002576E5" w:rsidRPr="007D157F">
        <w:rPr>
          <w:rFonts w:ascii="Arial" w:eastAsia="Times New Roman" w:hAnsi="Arial" w:cs="Arial"/>
          <w:sz w:val="20"/>
          <w:szCs w:val="20"/>
          <w:lang w:eastAsia="sl-SI"/>
        </w:rPr>
        <w:t>skladno s predpisi, ki urejajo urejanje prostora</w:t>
      </w:r>
      <w:r w:rsidRPr="007D157F">
        <w:rPr>
          <w:rFonts w:ascii="Arial" w:eastAsia="Times New Roman" w:hAnsi="Arial" w:cs="Arial"/>
          <w:sz w:val="20"/>
          <w:szCs w:val="20"/>
          <w:lang w:eastAsia="sl-SI"/>
        </w:rPr>
        <w:t>. Do določitve vsebine tehničnih pravil se za potrebe postopkov s področja graditve uporablja pravilnik, ki določa vsebino dokumentacije, ki je potrebna za pridobitev dovoljenj in za prijave</w:t>
      </w:r>
      <w:r w:rsidR="00423C0C" w:rsidRPr="007D157F">
        <w:rPr>
          <w:rFonts w:ascii="Arial" w:eastAsia="Times New Roman" w:hAnsi="Arial" w:cs="Arial"/>
          <w:sz w:val="20"/>
          <w:szCs w:val="20"/>
          <w:lang w:eastAsia="sl-SI"/>
        </w:rPr>
        <w:t>, skladno s predpisi</w:t>
      </w:r>
      <w:r w:rsidRPr="007D157F">
        <w:rPr>
          <w:rFonts w:ascii="Arial" w:eastAsia="Times New Roman" w:hAnsi="Arial" w:cs="Arial"/>
          <w:sz w:val="20"/>
          <w:szCs w:val="20"/>
          <w:lang w:eastAsia="sl-SI"/>
        </w:rPr>
        <w:t>, ki ureja</w:t>
      </w:r>
      <w:r w:rsidR="00423C0C" w:rsidRPr="007D157F">
        <w:rPr>
          <w:rFonts w:ascii="Arial" w:eastAsia="Times New Roman" w:hAnsi="Arial" w:cs="Arial"/>
          <w:sz w:val="20"/>
          <w:szCs w:val="20"/>
          <w:lang w:eastAsia="sl-SI"/>
        </w:rPr>
        <w:t>jo</w:t>
      </w:r>
      <w:r w:rsidRPr="007D157F">
        <w:rPr>
          <w:rFonts w:ascii="Arial" w:eastAsia="Times New Roman" w:hAnsi="Arial" w:cs="Arial"/>
          <w:sz w:val="20"/>
          <w:szCs w:val="20"/>
          <w:lang w:eastAsia="sl-SI"/>
        </w:rPr>
        <w:t xml:space="preserve"> graditev.</w:t>
      </w:r>
    </w:p>
    <w:p w:rsidR="009C26B6" w:rsidRPr="007D157F" w:rsidRDefault="00F30860" w:rsidP="0002247A">
      <w:pPr>
        <w:jc w:val="both"/>
        <w:rPr>
          <w:rFonts w:ascii="Arial" w:eastAsia="Times New Roman" w:hAnsi="Arial" w:cs="Arial"/>
          <w:sz w:val="20"/>
          <w:szCs w:val="20"/>
          <w:lang w:eastAsia="sl-SI"/>
        </w:rPr>
      </w:pPr>
      <w:r w:rsidRPr="007D157F">
        <w:rPr>
          <w:rFonts w:ascii="Arial" w:hAnsi="Arial" w:cs="Arial"/>
          <w:sz w:val="20"/>
          <w:szCs w:val="20"/>
          <w:shd w:val="clear" w:color="auto" w:fill="FFFFFF"/>
        </w:rPr>
        <w:t>(3</w:t>
      </w:r>
      <w:r w:rsidR="00D60D30" w:rsidRPr="007D157F">
        <w:rPr>
          <w:rFonts w:ascii="Arial" w:hAnsi="Arial" w:cs="Arial"/>
          <w:sz w:val="20"/>
          <w:szCs w:val="20"/>
          <w:shd w:val="clear" w:color="auto" w:fill="FFFFFF"/>
        </w:rPr>
        <w:t xml:space="preserve">) </w:t>
      </w:r>
      <w:r w:rsidR="009C26B6" w:rsidRPr="007D157F">
        <w:rPr>
          <w:rFonts w:ascii="Arial" w:hAnsi="Arial" w:cs="Arial"/>
          <w:sz w:val="20"/>
          <w:szCs w:val="20"/>
          <w:shd w:val="clear" w:color="auto" w:fill="FFFFFF"/>
        </w:rPr>
        <w:t>Tehnična pravila za vpis podatkov v evidenco stavbnih zemljišč</w:t>
      </w:r>
      <w:r w:rsidR="009C26B6" w:rsidRPr="007D157F">
        <w:rPr>
          <w:rFonts w:ascii="Arial" w:eastAsia="Times New Roman" w:hAnsi="Arial" w:cs="Arial"/>
          <w:sz w:val="20"/>
          <w:szCs w:val="20"/>
          <w:lang w:eastAsia="sl-SI"/>
        </w:rPr>
        <w:t xml:space="preserve"> iz </w:t>
      </w:r>
      <w:r w:rsidRPr="007D157F">
        <w:rPr>
          <w:rFonts w:ascii="Arial" w:eastAsia="Times New Roman" w:hAnsi="Arial" w:cs="Arial"/>
          <w:sz w:val="20"/>
          <w:szCs w:val="20"/>
          <w:lang w:eastAsia="sl-SI"/>
        </w:rPr>
        <w:fldChar w:fldCharType="begin"/>
      </w:r>
      <w:r w:rsidRPr="007D157F">
        <w:rPr>
          <w:rFonts w:ascii="Arial" w:eastAsia="Times New Roman" w:hAnsi="Arial" w:cs="Arial"/>
          <w:sz w:val="20"/>
          <w:szCs w:val="20"/>
          <w:lang w:eastAsia="sl-SI"/>
        </w:rPr>
        <w:instrText xml:space="preserve"> REF _Ref73306156 \r \h  \* MERGEFORMAT </w:instrText>
      </w:r>
      <w:r w:rsidRPr="007D157F">
        <w:rPr>
          <w:rFonts w:ascii="Arial" w:eastAsia="Times New Roman" w:hAnsi="Arial" w:cs="Arial"/>
          <w:sz w:val="20"/>
          <w:szCs w:val="20"/>
          <w:lang w:eastAsia="sl-SI"/>
        </w:rPr>
      </w:r>
      <w:r w:rsidRPr="007D157F">
        <w:rPr>
          <w:rFonts w:ascii="Arial" w:eastAsia="Times New Roman" w:hAnsi="Arial" w:cs="Arial"/>
          <w:sz w:val="20"/>
          <w:szCs w:val="20"/>
          <w:lang w:eastAsia="sl-SI"/>
        </w:rPr>
        <w:fldChar w:fldCharType="separate"/>
      </w:r>
      <w:r w:rsidR="005C1783" w:rsidRPr="007D157F">
        <w:rPr>
          <w:rFonts w:ascii="Arial" w:eastAsia="Times New Roman" w:hAnsi="Arial" w:cs="Arial"/>
          <w:sz w:val="20"/>
          <w:szCs w:val="20"/>
          <w:lang w:eastAsia="sl-SI"/>
        </w:rPr>
        <w:t>25</w:t>
      </w:r>
      <w:r w:rsidRPr="007D157F">
        <w:rPr>
          <w:rFonts w:ascii="Arial" w:eastAsia="Times New Roman" w:hAnsi="Arial" w:cs="Arial"/>
          <w:sz w:val="20"/>
          <w:szCs w:val="20"/>
          <w:lang w:eastAsia="sl-SI"/>
        </w:rPr>
        <w:fldChar w:fldCharType="end"/>
      </w:r>
      <w:r w:rsidR="009C26B6" w:rsidRPr="007D157F">
        <w:rPr>
          <w:rFonts w:ascii="Arial" w:eastAsia="Times New Roman" w:hAnsi="Arial" w:cs="Arial"/>
          <w:sz w:val="20"/>
          <w:szCs w:val="20"/>
          <w:lang w:eastAsia="sl-SI"/>
        </w:rPr>
        <w:t>. člena te uredbe se objavijo na enotni vstopni točki v roku 3 mesecev od začetka veljavnosti te uredbe.</w:t>
      </w:r>
    </w:p>
    <w:p w:rsidR="00BA52BF" w:rsidRPr="007D157F" w:rsidRDefault="00AF0391" w:rsidP="00AF0391">
      <w:pPr>
        <w:pStyle w:val="len"/>
        <w:ind w:left="0" w:firstLine="0"/>
        <w:rPr>
          <w:shd w:val="clear" w:color="auto" w:fill="FFFFFF"/>
        </w:rPr>
      </w:pPr>
      <w:r w:rsidRPr="007D157F">
        <w:rPr>
          <w:shd w:val="clear" w:color="auto" w:fill="FFFFFF"/>
        </w:rPr>
        <w:t>člen</w:t>
      </w:r>
      <w:r w:rsidR="00BA52BF" w:rsidRPr="007D157F">
        <w:rPr>
          <w:szCs w:val="20"/>
          <w:lang w:eastAsia="sl-SI"/>
        </w:rPr>
        <w:fldChar w:fldCharType="begin"/>
      </w:r>
      <w:r w:rsidR="00BA52BF" w:rsidRPr="007D157F">
        <w:rPr>
          <w:szCs w:val="20"/>
          <w:lang w:eastAsia="sl-SI"/>
        </w:rPr>
        <w:instrText xml:space="preserve"> HYPERLINK "https://www.uradni-list.si/glasilo-uradni-list-rs/vsebina/2007-01-5983/uredba-o-prostorskem-informacijskem-sistemu/" \l "(tehni%C4%8Dna%C2%A0pravila)" </w:instrText>
      </w:r>
      <w:r w:rsidR="00BA52BF" w:rsidRPr="007D157F">
        <w:rPr>
          <w:szCs w:val="20"/>
          <w:lang w:eastAsia="sl-SI"/>
        </w:rPr>
        <w:fldChar w:fldCharType="separate"/>
      </w:r>
    </w:p>
    <w:p w:rsidR="00BA52BF" w:rsidRPr="007D157F" w:rsidRDefault="00BA52BF" w:rsidP="00AF0391">
      <w:pPr>
        <w:pStyle w:val="lennaslov0"/>
      </w:pPr>
      <w:r w:rsidRPr="007D157F">
        <w:t>(podatki o upravnih aktih na področju graditve za nazaj)</w:t>
      </w:r>
      <w:r w:rsidRPr="007D157F">
        <w:br/>
      </w:r>
    </w:p>
    <w:p w:rsidR="00BA52BF" w:rsidRPr="007D157F" w:rsidRDefault="00BA52BF" w:rsidP="006544CD">
      <w:pPr>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fldChar w:fldCharType="end"/>
      </w:r>
      <w:r w:rsidRPr="007D157F">
        <w:rPr>
          <w:rFonts w:ascii="Arial" w:eastAsia="Times New Roman" w:hAnsi="Arial" w:cs="Arial"/>
          <w:sz w:val="20"/>
          <w:szCs w:val="20"/>
          <w:lang w:eastAsia="sl-SI"/>
        </w:rPr>
        <w:t xml:space="preserve">Pristojni upravni organi na področju graditve objektov zagotovijo podatke iz prvega odstavka </w:t>
      </w:r>
      <w:r w:rsidR="00F30860" w:rsidRPr="007D157F">
        <w:rPr>
          <w:rFonts w:ascii="Arial" w:eastAsia="Times New Roman" w:hAnsi="Arial" w:cs="Arial"/>
          <w:sz w:val="20"/>
          <w:szCs w:val="20"/>
          <w:lang w:eastAsia="sl-SI"/>
        </w:rPr>
        <w:fldChar w:fldCharType="begin"/>
      </w:r>
      <w:r w:rsidR="00F30860" w:rsidRPr="007D157F">
        <w:rPr>
          <w:rFonts w:ascii="Arial" w:eastAsia="Times New Roman" w:hAnsi="Arial" w:cs="Arial"/>
          <w:sz w:val="20"/>
          <w:szCs w:val="20"/>
          <w:lang w:eastAsia="sl-SI"/>
        </w:rPr>
        <w:instrText xml:space="preserve"> REF _Ref73306214 \r \h  \* MERGEFORMAT </w:instrText>
      </w:r>
      <w:r w:rsidR="00F30860" w:rsidRPr="007D157F">
        <w:rPr>
          <w:rFonts w:ascii="Arial" w:eastAsia="Times New Roman" w:hAnsi="Arial" w:cs="Arial"/>
          <w:sz w:val="20"/>
          <w:szCs w:val="20"/>
          <w:lang w:eastAsia="sl-SI"/>
        </w:rPr>
      </w:r>
      <w:r w:rsidR="00F30860" w:rsidRPr="007D157F">
        <w:rPr>
          <w:rFonts w:ascii="Arial" w:eastAsia="Times New Roman" w:hAnsi="Arial" w:cs="Arial"/>
          <w:sz w:val="20"/>
          <w:szCs w:val="20"/>
          <w:lang w:eastAsia="sl-SI"/>
        </w:rPr>
        <w:fldChar w:fldCharType="separate"/>
      </w:r>
      <w:r w:rsidR="005C1783" w:rsidRPr="007D157F">
        <w:rPr>
          <w:rFonts w:ascii="Arial" w:eastAsia="Times New Roman" w:hAnsi="Arial" w:cs="Arial"/>
          <w:sz w:val="20"/>
          <w:szCs w:val="20"/>
          <w:lang w:eastAsia="sl-SI"/>
        </w:rPr>
        <w:t>14</w:t>
      </w:r>
      <w:r w:rsidR="00F30860" w:rsidRPr="007D157F">
        <w:rPr>
          <w:rFonts w:ascii="Arial" w:eastAsia="Times New Roman" w:hAnsi="Arial" w:cs="Arial"/>
          <w:sz w:val="20"/>
          <w:szCs w:val="20"/>
          <w:lang w:eastAsia="sl-SI"/>
        </w:rPr>
        <w:fldChar w:fldCharType="end"/>
      </w:r>
      <w:r w:rsidR="00F30860" w:rsidRPr="007D157F">
        <w:rPr>
          <w:rFonts w:ascii="Arial" w:eastAsia="Times New Roman" w:hAnsi="Arial" w:cs="Arial"/>
          <w:sz w:val="20"/>
          <w:szCs w:val="20"/>
          <w:lang w:eastAsia="sl-SI"/>
        </w:rPr>
        <w:t xml:space="preserve">. </w:t>
      </w:r>
      <w:r w:rsidRPr="007D157F">
        <w:rPr>
          <w:rFonts w:ascii="Arial" w:eastAsia="Times New Roman" w:hAnsi="Arial" w:cs="Arial"/>
          <w:sz w:val="20"/>
          <w:szCs w:val="20"/>
          <w:lang w:eastAsia="sl-SI"/>
        </w:rPr>
        <w:t>člena do 31.</w:t>
      </w:r>
      <w:r w:rsidR="00D9725B" w:rsidRPr="007D157F">
        <w:rPr>
          <w:rFonts w:ascii="Arial" w:eastAsia="Times New Roman" w:hAnsi="Arial" w:cs="Arial"/>
          <w:sz w:val="20"/>
          <w:szCs w:val="20"/>
          <w:lang w:eastAsia="sl-SI"/>
        </w:rPr>
        <w:t> </w:t>
      </w:r>
      <w:r w:rsidRPr="007D157F">
        <w:rPr>
          <w:rFonts w:ascii="Arial" w:eastAsia="Times New Roman" w:hAnsi="Arial" w:cs="Arial"/>
          <w:sz w:val="20"/>
          <w:szCs w:val="20"/>
          <w:lang w:eastAsia="sl-SI"/>
        </w:rPr>
        <w:t>12.</w:t>
      </w:r>
      <w:r w:rsidR="00D9725B" w:rsidRPr="007D157F">
        <w:rPr>
          <w:rFonts w:ascii="Arial" w:eastAsia="Times New Roman" w:hAnsi="Arial" w:cs="Arial"/>
          <w:sz w:val="20"/>
          <w:szCs w:val="20"/>
          <w:lang w:eastAsia="sl-SI"/>
        </w:rPr>
        <w:t> </w:t>
      </w:r>
      <w:r w:rsidR="00C079D6" w:rsidRPr="007D157F">
        <w:rPr>
          <w:rFonts w:ascii="Arial" w:eastAsia="Times New Roman" w:hAnsi="Arial" w:cs="Arial"/>
          <w:sz w:val="20"/>
          <w:szCs w:val="20"/>
          <w:lang w:eastAsia="sl-SI"/>
        </w:rPr>
        <w:t>2022.</w:t>
      </w:r>
    </w:p>
    <w:p w:rsidR="00AF0391" w:rsidRPr="007D157F" w:rsidRDefault="00AF0391" w:rsidP="00AF0391">
      <w:pPr>
        <w:pStyle w:val="len"/>
        <w:ind w:left="0" w:firstLine="0"/>
        <w:rPr>
          <w:shd w:val="clear" w:color="auto" w:fill="FFFFFF"/>
        </w:rPr>
      </w:pPr>
      <w:r w:rsidRPr="007D157F">
        <w:rPr>
          <w:shd w:val="clear" w:color="auto" w:fill="FFFFFF"/>
        </w:rPr>
        <w:t>člen</w:t>
      </w:r>
    </w:p>
    <w:p w:rsidR="00650753" w:rsidRPr="007D157F" w:rsidRDefault="00650753" w:rsidP="00AF0391">
      <w:pPr>
        <w:pStyle w:val="lennaslov0"/>
        <w:rPr>
          <w:shd w:val="clear" w:color="auto" w:fill="FFFFFF"/>
        </w:rPr>
      </w:pPr>
      <w:r w:rsidRPr="007D157F">
        <w:rPr>
          <w:shd w:val="clear" w:color="auto" w:fill="FFFFFF"/>
        </w:rPr>
        <w:fldChar w:fldCharType="begin"/>
      </w:r>
      <w:r w:rsidRPr="007D157F">
        <w:rPr>
          <w:shd w:val="clear" w:color="auto" w:fill="FFFFFF"/>
        </w:rPr>
        <w:instrText xml:space="preserve"> HYPERLINK "https://www.uradni-list.si/glasilo-uradni-list-rs/vsebina/2006-01-3906/pravilnik-o-evidenci-dejanske-rabe-kmetijskih-in-gozdnih-zemljisc/" \l "(prenehanje%C2%A0veljavnosti)" </w:instrText>
      </w:r>
      <w:r w:rsidRPr="007D157F">
        <w:rPr>
          <w:shd w:val="clear" w:color="auto" w:fill="FFFFFF"/>
        </w:rPr>
        <w:fldChar w:fldCharType="separate"/>
      </w:r>
      <w:r w:rsidRPr="007D157F">
        <w:rPr>
          <w:shd w:val="clear" w:color="auto" w:fill="FFFFFF"/>
        </w:rPr>
        <w:t>(prenehanje veljavnosti)</w:t>
      </w:r>
    </w:p>
    <w:p w:rsidR="00650753" w:rsidRPr="007D157F" w:rsidRDefault="00650753" w:rsidP="00AF0391">
      <w:pPr>
        <w:pStyle w:val="lennaslov0"/>
      </w:pPr>
      <w:r w:rsidRPr="007D157F">
        <w:rPr>
          <w:shd w:val="clear" w:color="auto" w:fill="FFFFFF"/>
        </w:rPr>
        <w:fldChar w:fldCharType="end"/>
      </w:r>
    </w:p>
    <w:p w:rsidR="00371640" w:rsidRPr="007D157F" w:rsidRDefault="00D60D30" w:rsidP="006544CD">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(1) </w:t>
      </w:r>
      <w:r w:rsidR="00650753" w:rsidRPr="007D157F">
        <w:rPr>
          <w:rFonts w:ascii="Arial" w:eastAsia="Times New Roman" w:hAnsi="Arial" w:cs="Arial"/>
          <w:sz w:val="20"/>
          <w:szCs w:val="20"/>
          <w:lang w:eastAsia="sl-SI"/>
        </w:rPr>
        <w:t xml:space="preserve">Z dnem uveljavitve te uredbe preneha veljati </w:t>
      </w:r>
      <w:r w:rsidR="00371640" w:rsidRPr="007D157F">
        <w:rPr>
          <w:rFonts w:ascii="Arial" w:eastAsia="Times New Roman" w:hAnsi="Arial" w:cs="Arial"/>
          <w:sz w:val="20"/>
          <w:szCs w:val="20"/>
          <w:lang w:eastAsia="sl-SI"/>
        </w:rPr>
        <w:t xml:space="preserve">Uredba o prostorskem informacijskem sistemu (Uradni list RS, št. 119/07, 8/10 – ZIPI in </w:t>
      </w:r>
      <w:hyperlink r:id="rId7" w:tgtFrame="_blank" w:tooltip="Zakon o urejanju prostora" w:history="1">
        <w:r w:rsidR="00371640" w:rsidRPr="007D157F">
          <w:rPr>
            <w:rFonts w:ascii="Arial" w:eastAsia="Times New Roman" w:hAnsi="Arial" w:cs="Arial"/>
            <w:sz w:val="20"/>
            <w:szCs w:val="20"/>
            <w:lang w:eastAsia="sl-SI"/>
          </w:rPr>
          <w:t>61/17</w:t>
        </w:r>
      </w:hyperlink>
      <w:r w:rsidR="00371640" w:rsidRPr="007D157F">
        <w:rPr>
          <w:rFonts w:ascii="Arial" w:eastAsia="Times New Roman" w:hAnsi="Arial" w:cs="Arial"/>
          <w:sz w:val="20"/>
          <w:szCs w:val="20"/>
          <w:lang w:eastAsia="sl-SI"/>
        </w:rPr>
        <w:t> – ZUreP-2).</w:t>
      </w:r>
    </w:p>
    <w:p w:rsidR="00D60D30" w:rsidRPr="007D157F" w:rsidRDefault="00D60D30" w:rsidP="006544CD">
      <w:pPr>
        <w:shd w:val="clear" w:color="auto" w:fill="FFFFFF"/>
        <w:spacing w:after="0" w:line="240" w:lineRule="auto"/>
        <w:jc w:val="both"/>
        <w:rPr>
          <w:rFonts w:ascii="Arial" w:eastAsia="Times New Roman" w:hAnsi="Arial" w:cs="Arial"/>
          <w:sz w:val="20"/>
          <w:szCs w:val="20"/>
          <w:lang w:eastAsia="sl-SI"/>
        </w:rPr>
      </w:pPr>
    </w:p>
    <w:p w:rsidR="00650753" w:rsidRPr="007D157F" w:rsidRDefault="00D60D30" w:rsidP="006544CD">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xml:space="preserve">(2) </w:t>
      </w:r>
      <w:r w:rsidR="00650753" w:rsidRPr="007D157F">
        <w:rPr>
          <w:rFonts w:ascii="Arial" w:eastAsia="Times New Roman" w:hAnsi="Arial" w:cs="Arial"/>
          <w:sz w:val="20"/>
          <w:szCs w:val="20"/>
          <w:lang w:eastAsia="sl-SI"/>
        </w:rPr>
        <w:t xml:space="preserve">Z dnem uveljavitve te uredbe preneha veljati </w:t>
      </w:r>
      <w:r w:rsidR="00371640" w:rsidRPr="007D157F">
        <w:rPr>
          <w:rFonts w:ascii="Arial" w:eastAsia="Times New Roman" w:hAnsi="Arial" w:cs="Arial"/>
          <w:sz w:val="20"/>
          <w:szCs w:val="20"/>
          <w:lang w:eastAsia="sl-SI"/>
        </w:rPr>
        <w:t>Pravilnik o metodologiji za masovni zajem poseljenih zemljišč (Uradni list RS, št. 8/20).</w:t>
      </w:r>
    </w:p>
    <w:p w:rsidR="00D60D30" w:rsidRPr="007D157F" w:rsidRDefault="00D60D30" w:rsidP="00D60D30">
      <w:pPr>
        <w:shd w:val="clear" w:color="auto" w:fill="FFFFFF"/>
        <w:spacing w:after="0" w:line="240" w:lineRule="auto"/>
        <w:rPr>
          <w:rFonts w:ascii="Arial" w:eastAsia="Times New Roman" w:hAnsi="Arial" w:cs="Arial"/>
          <w:sz w:val="20"/>
          <w:szCs w:val="20"/>
          <w:lang w:eastAsia="sl-SI"/>
        </w:rPr>
      </w:pPr>
    </w:p>
    <w:p w:rsidR="00371640" w:rsidRPr="007D157F" w:rsidRDefault="00371640" w:rsidP="00D60D30">
      <w:pPr>
        <w:shd w:val="clear" w:color="auto" w:fill="FFFFFF"/>
        <w:spacing w:after="0" w:line="240" w:lineRule="auto"/>
        <w:rPr>
          <w:rFonts w:ascii="Arial" w:eastAsia="Times New Roman" w:hAnsi="Arial" w:cs="Arial"/>
          <w:sz w:val="20"/>
          <w:szCs w:val="20"/>
          <w:lang w:eastAsia="sl-SI"/>
        </w:rPr>
      </w:pPr>
    </w:p>
    <w:p w:rsidR="0059797E" w:rsidRPr="007D157F" w:rsidRDefault="00AF0391" w:rsidP="00AF0391">
      <w:pPr>
        <w:pStyle w:val="len"/>
        <w:ind w:left="0" w:firstLine="0"/>
      </w:pPr>
      <w:r w:rsidRPr="007D157F">
        <w:rPr>
          <w:shd w:val="clear" w:color="auto" w:fill="FFFFFF"/>
        </w:rPr>
        <w:t>člen</w:t>
      </w:r>
      <w:r w:rsidR="0059797E" w:rsidRPr="007D157F">
        <w:rPr>
          <w:szCs w:val="20"/>
          <w:lang w:eastAsia="sl-SI"/>
        </w:rPr>
        <w:fldChar w:fldCharType="begin"/>
      </w:r>
      <w:r w:rsidR="0059797E" w:rsidRPr="007D157F">
        <w:rPr>
          <w:szCs w:val="20"/>
          <w:lang w:eastAsia="sl-SI"/>
        </w:rPr>
        <w:instrText xml:space="preserve"> HYPERLINK "https://www.uradni-list.si/glasilo-uradni-list-rs/vsebina/2007-01-5983/uredba-o-prostorskem-informacijskem-sistemu/" \l "(za%C4%8Detek%C2%A0veljavnosti)" </w:instrText>
      </w:r>
      <w:r w:rsidR="0059797E" w:rsidRPr="007D157F">
        <w:rPr>
          <w:szCs w:val="20"/>
          <w:lang w:eastAsia="sl-SI"/>
        </w:rPr>
        <w:fldChar w:fldCharType="separate"/>
      </w:r>
    </w:p>
    <w:p w:rsidR="0059797E" w:rsidRPr="007D157F" w:rsidRDefault="0059797E" w:rsidP="00AF0391">
      <w:pPr>
        <w:pStyle w:val="lennaslov0"/>
      </w:pPr>
      <w:r w:rsidRPr="007D157F">
        <w:t>(začetek veljavnosti)</w:t>
      </w:r>
    </w:p>
    <w:p w:rsidR="0059797E" w:rsidRPr="007D157F" w:rsidRDefault="0059797E" w:rsidP="0059797E">
      <w:pPr>
        <w:shd w:val="clear" w:color="auto" w:fill="FFFFFF"/>
        <w:spacing w:after="0" w:line="240" w:lineRule="auto"/>
        <w:rPr>
          <w:rFonts w:ascii="Arial" w:eastAsia="Times New Roman" w:hAnsi="Arial" w:cs="Arial"/>
          <w:sz w:val="20"/>
          <w:szCs w:val="20"/>
          <w:lang w:eastAsia="sl-SI"/>
        </w:rPr>
      </w:pPr>
      <w:r w:rsidRPr="007D157F">
        <w:rPr>
          <w:rFonts w:ascii="Arial" w:eastAsia="Times New Roman" w:hAnsi="Arial" w:cs="Arial"/>
          <w:sz w:val="20"/>
          <w:szCs w:val="20"/>
          <w:lang w:eastAsia="sl-SI"/>
        </w:rPr>
        <w:fldChar w:fldCharType="end"/>
      </w:r>
    </w:p>
    <w:p w:rsidR="0059797E" w:rsidRPr="007D157F" w:rsidRDefault="0059797E" w:rsidP="00650753">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Ta uredba začne veljati petnajsti dan po objavi v Uradnem listu Republike Slovenije.</w:t>
      </w:r>
    </w:p>
    <w:p w:rsidR="00681EAB" w:rsidRPr="007D157F" w:rsidRDefault="00681EAB" w:rsidP="0059797E">
      <w:pPr>
        <w:rPr>
          <w:rFonts w:ascii="Arial" w:hAnsi="Arial" w:cs="Arial"/>
          <w:sz w:val="20"/>
          <w:szCs w:val="20"/>
        </w:rPr>
      </w:pPr>
    </w:p>
    <w:p w:rsidR="00333D6B" w:rsidRPr="007D157F" w:rsidRDefault="00333D6B" w:rsidP="0059797E">
      <w:pPr>
        <w:rPr>
          <w:rFonts w:ascii="Arial" w:hAnsi="Arial" w:cs="Arial"/>
          <w:sz w:val="20"/>
          <w:szCs w:val="20"/>
        </w:rPr>
      </w:pPr>
    </w:p>
    <w:p w:rsidR="005B623E" w:rsidRPr="007D157F" w:rsidRDefault="005B623E" w:rsidP="0059797E">
      <w:pPr>
        <w:rPr>
          <w:rFonts w:ascii="Arial" w:hAnsi="Arial" w:cs="Arial"/>
          <w:sz w:val="20"/>
          <w:szCs w:val="20"/>
        </w:rPr>
      </w:pPr>
    </w:p>
    <w:p w:rsidR="005B623E" w:rsidRPr="007D157F" w:rsidRDefault="005B623E" w:rsidP="005B623E">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Priloge:</w:t>
      </w:r>
    </w:p>
    <w:p w:rsidR="005B623E" w:rsidRPr="007D157F" w:rsidRDefault="005B623E" w:rsidP="005B623E">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Tehnična pravila za pripravo dokumentacije v digitalni obliki pri d</w:t>
      </w:r>
      <w:r w:rsidR="00FB5650" w:rsidRPr="007D157F">
        <w:rPr>
          <w:rFonts w:ascii="Arial" w:eastAsia="Times New Roman" w:hAnsi="Arial" w:cs="Arial"/>
          <w:sz w:val="20"/>
          <w:szCs w:val="20"/>
          <w:lang w:eastAsia="sl-SI"/>
        </w:rPr>
        <w:t>ržavnem prostorskem načrtovanju</w:t>
      </w:r>
    </w:p>
    <w:p w:rsidR="005B623E" w:rsidRPr="007D157F" w:rsidRDefault="005B623E" w:rsidP="005B623E">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Tehnična pravila za pripravo občinskega podrobnega prostorskega načrt</w:t>
      </w:r>
      <w:r w:rsidR="00FB5650" w:rsidRPr="007D157F">
        <w:rPr>
          <w:rFonts w:ascii="Arial" w:eastAsia="Times New Roman" w:hAnsi="Arial" w:cs="Arial"/>
          <w:sz w:val="20"/>
          <w:szCs w:val="20"/>
          <w:lang w:eastAsia="sl-SI"/>
        </w:rPr>
        <w:t>a v digitalni obliki</w:t>
      </w:r>
    </w:p>
    <w:p w:rsidR="005B623E" w:rsidRPr="007D157F" w:rsidRDefault="005B623E" w:rsidP="005B623E">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Tehnična pravila za pripravo občinskega podrobnega prostor</w:t>
      </w:r>
      <w:r w:rsidR="00FB5650" w:rsidRPr="007D157F">
        <w:rPr>
          <w:rFonts w:ascii="Arial" w:eastAsia="Times New Roman" w:hAnsi="Arial" w:cs="Arial"/>
          <w:sz w:val="20"/>
          <w:szCs w:val="20"/>
          <w:lang w:eastAsia="sl-SI"/>
        </w:rPr>
        <w:t>skega načrta v digitalni obliki</w:t>
      </w:r>
    </w:p>
    <w:p w:rsidR="005B623E" w:rsidRPr="007D157F" w:rsidRDefault="005B623E" w:rsidP="005B623E">
      <w:pPr>
        <w:shd w:val="clear" w:color="auto" w:fill="FFFFFF"/>
        <w:spacing w:after="0" w:line="240" w:lineRule="auto"/>
        <w:jc w:val="both"/>
        <w:rPr>
          <w:rFonts w:ascii="Arial" w:eastAsia="Times New Roman" w:hAnsi="Arial" w:cs="Arial"/>
          <w:sz w:val="20"/>
          <w:szCs w:val="20"/>
          <w:lang w:eastAsia="sl-SI"/>
        </w:rPr>
      </w:pPr>
      <w:r w:rsidRPr="007D157F">
        <w:rPr>
          <w:rFonts w:ascii="Arial" w:eastAsia="Times New Roman" w:hAnsi="Arial" w:cs="Arial"/>
          <w:sz w:val="20"/>
          <w:szCs w:val="20"/>
          <w:lang w:eastAsia="sl-SI"/>
        </w:rPr>
        <w:t>- Tehnična pravila za pripravo lokacijsk</w:t>
      </w:r>
      <w:r w:rsidR="00FB5650" w:rsidRPr="007D157F">
        <w:rPr>
          <w:rFonts w:ascii="Arial" w:eastAsia="Times New Roman" w:hAnsi="Arial" w:cs="Arial"/>
          <w:sz w:val="20"/>
          <w:szCs w:val="20"/>
          <w:lang w:eastAsia="sl-SI"/>
        </w:rPr>
        <w:t>e preveritve v digitalni obliki</w:t>
      </w:r>
    </w:p>
    <w:p w:rsidR="002C4F63" w:rsidRPr="007D157F" w:rsidRDefault="002C4F63" w:rsidP="003E3F00">
      <w:pPr>
        <w:shd w:val="clear" w:color="auto" w:fill="FFFFFF"/>
        <w:spacing w:before="480" w:after="0" w:line="240" w:lineRule="auto"/>
        <w:rPr>
          <w:rFonts w:ascii="Arial" w:hAnsi="Arial" w:cs="Arial"/>
          <w:sz w:val="20"/>
          <w:szCs w:val="20"/>
        </w:rPr>
      </w:pPr>
      <w:bookmarkStart w:id="11" w:name="_GoBack"/>
      <w:bookmarkEnd w:id="11"/>
    </w:p>
    <w:sectPr w:rsidR="002C4F63" w:rsidRPr="007D157F" w:rsidSect="002C4F6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394"/>
    <w:multiLevelType w:val="hybridMultilevel"/>
    <w:tmpl w:val="680AA362"/>
    <w:lvl w:ilvl="0" w:tplc="2210327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11094C9A"/>
    <w:multiLevelType w:val="hybridMultilevel"/>
    <w:tmpl w:val="2E002870"/>
    <w:lvl w:ilvl="0" w:tplc="915E5AA4">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1AC81B51"/>
    <w:multiLevelType w:val="hybridMultilevel"/>
    <w:tmpl w:val="F34AF8F2"/>
    <w:lvl w:ilvl="0" w:tplc="C08AF95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1C576B47"/>
    <w:multiLevelType w:val="hybridMultilevel"/>
    <w:tmpl w:val="2C924578"/>
    <w:lvl w:ilvl="0" w:tplc="089A5A86">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nsid w:val="20300106"/>
    <w:multiLevelType w:val="hybridMultilevel"/>
    <w:tmpl w:val="065448C6"/>
    <w:lvl w:ilvl="0" w:tplc="2210327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B4D6F2D"/>
    <w:multiLevelType w:val="hybridMultilevel"/>
    <w:tmpl w:val="A49ECB24"/>
    <w:lvl w:ilvl="0" w:tplc="7864231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B870CAD"/>
    <w:multiLevelType w:val="hybridMultilevel"/>
    <w:tmpl w:val="55B6BF1E"/>
    <w:lvl w:ilvl="0" w:tplc="DE24AEF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FF86D96"/>
    <w:multiLevelType w:val="hybridMultilevel"/>
    <w:tmpl w:val="5D88AE66"/>
    <w:lvl w:ilvl="0" w:tplc="1B0CE2B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353028D3"/>
    <w:multiLevelType w:val="hybridMultilevel"/>
    <w:tmpl w:val="F4A64DC2"/>
    <w:lvl w:ilvl="0" w:tplc="69BE34E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35C5049E"/>
    <w:multiLevelType w:val="hybridMultilevel"/>
    <w:tmpl w:val="907C57B0"/>
    <w:lvl w:ilvl="0" w:tplc="10DAEC22">
      <w:start w:val="5"/>
      <w:numFmt w:val="bullet"/>
      <w:lvlText w:val="-"/>
      <w:lvlJc w:val="left"/>
      <w:pPr>
        <w:ind w:left="720" w:hanging="360"/>
      </w:pPr>
      <w:rPr>
        <w:rFonts w:ascii="Arial" w:eastAsia="Times New Roman" w:hAnsi="Arial" w:cs="Arial"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EAF6232"/>
    <w:multiLevelType w:val="hybridMultilevel"/>
    <w:tmpl w:val="EB98B14E"/>
    <w:lvl w:ilvl="0" w:tplc="22103270">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2C92922"/>
    <w:multiLevelType w:val="hybridMultilevel"/>
    <w:tmpl w:val="90CA2850"/>
    <w:lvl w:ilvl="0" w:tplc="10DAEC22">
      <w:start w:val="5"/>
      <w:numFmt w:val="bullet"/>
      <w:lvlText w:val="-"/>
      <w:lvlJc w:val="left"/>
      <w:pPr>
        <w:ind w:left="720" w:hanging="360"/>
      </w:pPr>
      <w:rPr>
        <w:rFonts w:ascii="Arial" w:eastAsia="Times New Roman" w:hAnsi="Arial" w:cs="Arial"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821333F"/>
    <w:multiLevelType w:val="hybridMultilevel"/>
    <w:tmpl w:val="9D4C01C8"/>
    <w:lvl w:ilvl="0" w:tplc="E43ED4C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nsid w:val="583232FC"/>
    <w:multiLevelType w:val="hybridMultilevel"/>
    <w:tmpl w:val="936E788E"/>
    <w:lvl w:ilvl="0" w:tplc="97D086C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58772824"/>
    <w:multiLevelType w:val="hybridMultilevel"/>
    <w:tmpl w:val="558C6C6E"/>
    <w:lvl w:ilvl="0" w:tplc="22103270">
      <w:numFmt w:val="bullet"/>
      <w:lvlText w:val="–"/>
      <w:lvlJc w:val="left"/>
      <w:pPr>
        <w:ind w:left="780" w:hanging="360"/>
      </w:pPr>
      <w:rPr>
        <w:rFonts w:ascii="Arial" w:eastAsiaTheme="minorHAnsi"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5">
    <w:nsid w:val="58865ACD"/>
    <w:multiLevelType w:val="hybridMultilevel"/>
    <w:tmpl w:val="66B47F62"/>
    <w:lvl w:ilvl="0" w:tplc="06403F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9DF1684"/>
    <w:multiLevelType w:val="hybridMultilevel"/>
    <w:tmpl w:val="4F422560"/>
    <w:lvl w:ilvl="0" w:tplc="A3DA5DC2">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5C323875"/>
    <w:multiLevelType w:val="hybridMultilevel"/>
    <w:tmpl w:val="6EC860BE"/>
    <w:lvl w:ilvl="0" w:tplc="CE8A1018">
      <w:start w:val="1"/>
      <w:numFmt w:val="decimal"/>
      <w:pStyle w:val="len"/>
      <w:lvlText w:val="%1."/>
      <w:lvlJc w:val="left"/>
      <w:pPr>
        <w:ind w:left="3621" w:hanging="360"/>
      </w:pPr>
      <w:rPr>
        <w:rFonts w:ascii="Arial" w:hAnsi="Arial" w:hint="default"/>
        <w:b/>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DC9238B"/>
    <w:multiLevelType w:val="hybridMultilevel"/>
    <w:tmpl w:val="83748102"/>
    <w:lvl w:ilvl="0" w:tplc="2210327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0F61661"/>
    <w:multiLevelType w:val="hybridMultilevel"/>
    <w:tmpl w:val="39026250"/>
    <w:lvl w:ilvl="0" w:tplc="AE86E4B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65704581"/>
    <w:multiLevelType w:val="hybridMultilevel"/>
    <w:tmpl w:val="B1CC6554"/>
    <w:lvl w:ilvl="0" w:tplc="E222BF2C">
      <w:start w:val="1"/>
      <w:numFmt w:val="decimal"/>
      <w:lvlText w:val="(%1)"/>
      <w:lvlJc w:val="left"/>
      <w:pPr>
        <w:ind w:left="360" w:hanging="360"/>
      </w:pPr>
      <w:rPr>
        <w:rFonts w:eastAsia="Times New Roman"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65715FB0"/>
    <w:multiLevelType w:val="hybridMultilevel"/>
    <w:tmpl w:val="4728368E"/>
    <w:lvl w:ilvl="0" w:tplc="3E407AFA">
      <w:start w:val="1"/>
      <w:numFmt w:val="decimal"/>
      <w:lvlText w:val="(%1)"/>
      <w:lvlJc w:val="left"/>
      <w:pPr>
        <w:ind w:left="360" w:hanging="360"/>
      </w:pPr>
      <w:rPr>
        <w:rFonts w:hint="default"/>
        <w:b w:val="0"/>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nsid w:val="687F0D72"/>
    <w:multiLevelType w:val="hybridMultilevel"/>
    <w:tmpl w:val="D4BA8348"/>
    <w:lvl w:ilvl="0" w:tplc="22103270">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22103270">
      <w:numFmt w:val="bullet"/>
      <w:lvlText w:val="–"/>
      <w:lvlJc w:val="left"/>
      <w:pPr>
        <w:ind w:left="2508" w:hanging="708"/>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AE23FDB"/>
    <w:multiLevelType w:val="hybridMultilevel"/>
    <w:tmpl w:val="10922142"/>
    <w:lvl w:ilvl="0" w:tplc="2210327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D120C88"/>
    <w:multiLevelType w:val="hybridMultilevel"/>
    <w:tmpl w:val="E424C4F6"/>
    <w:lvl w:ilvl="0" w:tplc="5EFAF8DC">
      <w:numFmt w:val="bullet"/>
      <w:lvlText w:val="-"/>
      <w:lvlJc w:val="left"/>
      <w:pPr>
        <w:ind w:left="1069" w:hanging="360"/>
      </w:pPr>
      <w:rPr>
        <w:rFonts w:ascii="Times New Roman" w:eastAsia="Times New Roman" w:hAnsi="Times New Roman" w:cs="Times New Roman"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25">
    <w:nsid w:val="6FA306EF"/>
    <w:multiLevelType w:val="hybridMultilevel"/>
    <w:tmpl w:val="EBD0496C"/>
    <w:lvl w:ilvl="0" w:tplc="8BDCE77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70E96C97"/>
    <w:multiLevelType w:val="hybridMultilevel"/>
    <w:tmpl w:val="EBD0496C"/>
    <w:lvl w:ilvl="0" w:tplc="8BDCE77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71DD0238"/>
    <w:multiLevelType w:val="hybridMultilevel"/>
    <w:tmpl w:val="6B4A7864"/>
    <w:lvl w:ilvl="0" w:tplc="E60AAF2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nsid w:val="754B0F8E"/>
    <w:multiLevelType w:val="hybridMultilevel"/>
    <w:tmpl w:val="FD2E85E4"/>
    <w:lvl w:ilvl="0" w:tplc="22103270">
      <w:numFmt w:val="bullet"/>
      <w:lvlText w:val="–"/>
      <w:lvlJc w:val="left"/>
      <w:pPr>
        <w:ind w:left="780" w:hanging="360"/>
      </w:pPr>
      <w:rPr>
        <w:rFonts w:ascii="Arial" w:eastAsiaTheme="minorHAnsi"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9">
    <w:nsid w:val="77873B24"/>
    <w:multiLevelType w:val="hybridMultilevel"/>
    <w:tmpl w:val="19A41198"/>
    <w:lvl w:ilvl="0" w:tplc="2210327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7ED0E65"/>
    <w:multiLevelType w:val="hybridMultilevel"/>
    <w:tmpl w:val="C66EE4D4"/>
    <w:lvl w:ilvl="0" w:tplc="19DC4B8E">
      <w:start w:val="1"/>
      <w:numFmt w:val="decimal"/>
      <w:lvlText w:val="(%1)"/>
      <w:lvlJc w:val="left"/>
      <w:pPr>
        <w:ind w:left="360" w:hanging="360"/>
      </w:pPr>
      <w:rPr>
        <w:rFonts w:hint="default"/>
        <w:b w:val="0"/>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nsid w:val="7AE74B2D"/>
    <w:multiLevelType w:val="hybridMultilevel"/>
    <w:tmpl w:val="2716F952"/>
    <w:lvl w:ilvl="0" w:tplc="95AED064">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2">
    <w:nsid w:val="7E874D89"/>
    <w:multiLevelType w:val="hybridMultilevel"/>
    <w:tmpl w:val="A6627850"/>
    <w:lvl w:ilvl="0" w:tplc="8C4CC7CE">
      <w:start w:val="1"/>
      <w:numFmt w:val="decimal"/>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2"/>
  </w:num>
  <w:num w:numId="2">
    <w:abstractNumId w:val="4"/>
  </w:num>
  <w:num w:numId="3">
    <w:abstractNumId w:val="12"/>
  </w:num>
  <w:num w:numId="4">
    <w:abstractNumId w:val="16"/>
  </w:num>
  <w:num w:numId="5">
    <w:abstractNumId w:val="10"/>
  </w:num>
  <w:num w:numId="6">
    <w:abstractNumId w:val="32"/>
  </w:num>
  <w:num w:numId="7">
    <w:abstractNumId w:val="23"/>
  </w:num>
  <w:num w:numId="8">
    <w:abstractNumId w:val="17"/>
  </w:num>
  <w:num w:numId="9">
    <w:abstractNumId w:val="11"/>
  </w:num>
  <w:num w:numId="10">
    <w:abstractNumId w:val="5"/>
  </w:num>
  <w:num w:numId="11">
    <w:abstractNumId w:val="6"/>
  </w:num>
  <w:num w:numId="12">
    <w:abstractNumId w:val="18"/>
  </w:num>
  <w:num w:numId="13">
    <w:abstractNumId w:val="9"/>
  </w:num>
  <w:num w:numId="14">
    <w:abstractNumId w:val="20"/>
  </w:num>
  <w:num w:numId="15">
    <w:abstractNumId w:val="29"/>
  </w:num>
  <w:num w:numId="16">
    <w:abstractNumId w:val="26"/>
  </w:num>
  <w:num w:numId="17">
    <w:abstractNumId w:val="19"/>
  </w:num>
  <w:num w:numId="18">
    <w:abstractNumId w:val="7"/>
  </w:num>
  <w:num w:numId="19">
    <w:abstractNumId w:val="31"/>
  </w:num>
  <w:num w:numId="20">
    <w:abstractNumId w:val="14"/>
  </w:num>
  <w:num w:numId="21">
    <w:abstractNumId w:val="28"/>
  </w:num>
  <w:num w:numId="22">
    <w:abstractNumId w:val="27"/>
  </w:num>
  <w:num w:numId="23">
    <w:abstractNumId w:val="8"/>
  </w:num>
  <w:num w:numId="24">
    <w:abstractNumId w:val="13"/>
  </w:num>
  <w:num w:numId="25">
    <w:abstractNumId w:val="2"/>
  </w:num>
  <w:num w:numId="26">
    <w:abstractNumId w:val="24"/>
  </w:num>
  <w:num w:numId="27">
    <w:abstractNumId w:val="30"/>
  </w:num>
  <w:num w:numId="28">
    <w:abstractNumId w:val="1"/>
  </w:num>
  <w:num w:numId="29">
    <w:abstractNumId w:val="21"/>
  </w:num>
  <w:num w:numId="30">
    <w:abstractNumId w:val="0"/>
  </w:num>
  <w:num w:numId="31">
    <w:abstractNumId w:val="15"/>
  </w:num>
  <w:num w:numId="32">
    <w:abstractNumId w:val="25"/>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7E"/>
    <w:rsid w:val="000009A0"/>
    <w:rsid w:val="000138A4"/>
    <w:rsid w:val="00016161"/>
    <w:rsid w:val="0002247A"/>
    <w:rsid w:val="00047DD8"/>
    <w:rsid w:val="00052F43"/>
    <w:rsid w:val="00057FC7"/>
    <w:rsid w:val="000677CE"/>
    <w:rsid w:val="00081EDA"/>
    <w:rsid w:val="000854D3"/>
    <w:rsid w:val="00085E5C"/>
    <w:rsid w:val="000B3516"/>
    <w:rsid w:val="000C0EFE"/>
    <w:rsid w:val="000C1B72"/>
    <w:rsid w:val="000C1E48"/>
    <w:rsid w:val="000D2A62"/>
    <w:rsid w:val="000E09E2"/>
    <w:rsid w:val="000E3848"/>
    <w:rsid w:val="000E5735"/>
    <w:rsid w:val="000E5FF4"/>
    <w:rsid w:val="000F23B7"/>
    <w:rsid w:val="00104505"/>
    <w:rsid w:val="001075CB"/>
    <w:rsid w:val="001226BA"/>
    <w:rsid w:val="001618DD"/>
    <w:rsid w:val="001651EB"/>
    <w:rsid w:val="00170FF5"/>
    <w:rsid w:val="00171158"/>
    <w:rsid w:val="00180491"/>
    <w:rsid w:val="001939C8"/>
    <w:rsid w:val="001A13E3"/>
    <w:rsid w:val="001A61C7"/>
    <w:rsid w:val="001C53D3"/>
    <w:rsid w:val="001D0AF7"/>
    <w:rsid w:val="001F1A27"/>
    <w:rsid w:val="0020117C"/>
    <w:rsid w:val="0022322A"/>
    <w:rsid w:val="00230D3F"/>
    <w:rsid w:val="00236FC8"/>
    <w:rsid w:val="00243913"/>
    <w:rsid w:val="002576E5"/>
    <w:rsid w:val="0027280F"/>
    <w:rsid w:val="00291F6A"/>
    <w:rsid w:val="002969B0"/>
    <w:rsid w:val="002A693C"/>
    <w:rsid w:val="002A77A4"/>
    <w:rsid w:val="002B6479"/>
    <w:rsid w:val="002B6779"/>
    <w:rsid w:val="002C4F63"/>
    <w:rsid w:val="002D412E"/>
    <w:rsid w:val="002D4D7A"/>
    <w:rsid w:val="002F0E8F"/>
    <w:rsid w:val="002F25ED"/>
    <w:rsid w:val="0031343C"/>
    <w:rsid w:val="003154CC"/>
    <w:rsid w:val="00316299"/>
    <w:rsid w:val="0031720C"/>
    <w:rsid w:val="00321982"/>
    <w:rsid w:val="00326CA7"/>
    <w:rsid w:val="00330969"/>
    <w:rsid w:val="00330A11"/>
    <w:rsid w:val="00331D95"/>
    <w:rsid w:val="00332070"/>
    <w:rsid w:val="00333D6B"/>
    <w:rsid w:val="00341A18"/>
    <w:rsid w:val="00365A1E"/>
    <w:rsid w:val="00371640"/>
    <w:rsid w:val="003909FE"/>
    <w:rsid w:val="003D3562"/>
    <w:rsid w:val="003D4813"/>
    <w:rsid w:val="003E1554"/>
    <w:rsid w:val="003E268D"/>
    <w:rsid w:val="003E3F00"/>
    <w:rsid w:val="003E522A"/>
    <w:rsid w:val="003F4F90"/>
    <w:rsid w:val="004118E8"/>
    <w:rsid w:val="00423C0C"/>
    <w:rsid w:val="00436F56"/>
    <w:rsid w:val="00466832"/>
    <w:rsid w:val="00490C12"/>
    <w:rsid w:val="004935D0"/>
    <w:rsid w:val="004A1950"/>
    <w:rsid w:val="004A2261"/>
    <w:rsid w:val="004C0DE6"/>
    <w:rsid w:val="004C27C2"/>
    <w:rsid w:val="004D0F32"/>
    <w:rsid w:val="004D1880"/>
    <w:rsid w:val="004D38E8"/>
    <w:rsid w:val="004E533F"/>
    <w:rsid w:val="004F3A49"/>
    <w:rsid w:val="004F40F9"/>
    <w:rsid w:val="004F6B11"/>
    <w:rsid w:val="005265D3"/>
    <w:rsid w:val="005277D6"/>
    <w:rsid w:val="00531E72"/>
    <w:rsid w:val="00537C02"/>
    <w:rsid w:val="00537D5F"/>
    <w:rsid w:val="0054788F"/>
    <w:rsid w:val="00574127"/>
    <w:rsid w:val="00583F99"/>
    <w:rsid w:val="0059797E"/>
    <w:rsid w:val="005A1C1E"/>
    <w:rsid w:val="005A66AB"/>
    <w:rsid w:val="005B0AA2"/>
    <w:rsid w:val="005B4AEF"/>
    <w:rsid w:val="005B623E"/>
    <w:rsid w:val="005C1783"/>
    <w:rsid w:val="005D174F"/>
    <w:rsid w:val="005D4DB5"/>
    <w:rsid w:val="005E3A12"/>
    <w:rsid w:val="0060425F"/>
    <w:rsid w:val="006171F5"/>
    <w:rsid w:val="006236E4"/>
    <w:rsid w:val="006469C9"/>
    <w:rsid w:val="00650753"/>
    <w:rsid w:val="00652BC3"/>
    <w:rsid w:val="006544CD"/>
    <w:rsid w:val="0067042A"/>
    <w:rsid w:val="00681EAB"/>
    <w:rsid w:val="00685C53"/>
    <w:rsid w:val="0068654B"/>
    <w:rsid w:val="00690553"/>
    <w:rsid w:val="00691CB7"/>
    <w:rsid w:val="0069324F"/>
    <w:rsid w:val="00694744"/>
    <w:rsid w:val="00694906"/>
    <w:rsid w:val="006B522E"/>
    <w:rsid w:val="006B6135"/>
    <w:rsid w:val="006B6196"/>
    <w:rsid w:val="006D00F0"/>
    <w:rsid w:val="006D08E6"/>
    <w:rsid w:val="006D240D"/>
    <w:rsid w:val="006E5419"/>
    <w:rsid w:val="006E5C56"/>
    <w:rsid w:val="006F5C48"/>
    <w:rsid w:val="007273F1"/>
    <w:rsid w:val="007355DD"/>
    <w:rsid w:val="00740AE8"/>
    <w:rsid w:val="007479C9"/>
    <w:rsid w:val="00763031"/>
    <w:rsid w:val="00784328"/>
    <w:rsid w:val="00786BFC"/>
    <w:rsid w:val="00786D7D"/>
    <w:rsid w:val="00787A07"/>
    <w:rsid w:val="007B12F0"/>
    <w:rsid w:val="007B7294"/>
    <w:rsid w:val="007C230D"/>
    <w:rsid w:val="007C5582"/>
    <w:rsid w:val="007D157F"/>
    <w:rsid w:val="007D1F7B"/>
    <w:rsid w:val="007E1D2C"/>
    <w:rsid w:val="007F3CA5"/>
    <w:rsid w:val="00822D59"/>
    <w:rsid w:val="008314C1"/>
    <w:rsid w:val="00851930"/>
    <w:rsid w:val="008842EB"/>
    <w:rsid w:val="00884779"/>
    <w:rsid w:val="00891D94"/>
    <w:rsid w:val="00892904"/>
    <w:rsid w:val="008A771A"/>
    <w:rsid w:val="008B749E"/>
    <w:rsid w:val="008D2B31"/>
    <w:rsid w:val="008E4D31"/>
    <w:rsid w:val="008E61F7"/>
    <w:rsid w:val="008F7C46"/>
    <w:rsid w:val="00907533"/>
    <w:rsid w:val="00913CD8"/>
    <w:rsid w:val="009233FD"/>
    <w:rsid w:val="00935669"/>
    <w:rsid w:val="00957F4F"/>
    <w:rsid w:val="0096138A"/>
    <w:rsid w:val="00973B92"/>
    <w:rsid w:val="00977E94"/>
    <w:rsid w:val="00990B42"/>
    <w:rsid w:val="009A1555"/>
    <w:rsid w:val="009C26B6"/>
    <w:rsid w:val="009D3CAE"/>
    <w:rsid w:val="009D7898"/>
    <w:rsid w:val="009F71B2"/>
    <w:rsid w:val="009F77FF"/>
    <w:rsid w:val="00A05EFA"/>
    <w:rsid w:val="00A109BE"/>
    <w:rsid w:val="00A20A3F"/>
    <w:rsid w:val="00A2297A"/>
    <w:rsid w:val="00A3312C"/>
    <w:rsid w:val="00A3475B"/>
    <w:rsid w:val="00A4414B"/>
    <w:rsid w:val="00A45BCD"/>
    <w:rsid w:val="00A91578"/>
    <w:rsid w:val="00AA0158"/>
    <w:rsid w:val="00AB38C5"/>
    <w:rsid w:val="00AB5339"/>
    <w:rsid w:val="00AB7E58"/>
    <w:rsid w:val="00AD11EB"/>
    <w:rsid w:val="00AF0391"/>
    <w:rsid w:val="00AF1DC2"/>
    <w:rsid w:val="00AF52B1"/>
    <w:rsid w:val="00B13CD6"/>
    <w:rsid w:val="00B271C2"/>
    <w:rsid w:val="00B3379D"/>
    <w:rsid w:val="00B42FCC"/>
    <w:rsid w:val="00B51F84"/>
    <w:rsid w:val="00B5513D"/>
    <w:rsid w:val="00B55B16"/>
    <w:rsid w:val="00B76157"/>
    <w:rsid w:val="00B76B18"/>
    <w:rsid w:val="00B97655"/>
    <w:rsid w:val="00BA52BF"/>
    <w:rsid w:val="00BB2FF6"/>
    <w:rsid w:val="00BB4C7E"/>
    <w:rsid w:val="00BC12B5"/>
    <w:rsid w:val="00BC7DEF"/>
    <w:rsid w:val="00BE165D"/>
    <w:rsid w:val="00BF5FED"/>
    <w:rsid w:val="00C079D6"/>
    <w:rsid w:val="00C11290"/>
    <w:rsid w:val="00C259FE"/>
    <w:rsid w:val="00C34225"/>
    <w:rsid w:val="00C34EC2"/>
    <w:rsid w:val="00C94965"/>
    <w:rsid w:val="00CA2D72"/>
    <w:rsid w:val="00CA6564"/>
    <w:rsid w:val="00CB5358"/>
    <w:rsid w:val="00CD1315"/>
    <w:rsid w:val="00CE0992"/>
    <w:rsid w:val="00CE33B6"/>
    <w:rsid w:val="00CF786B"/>
    <w:rsid w:val="00D0627D"/>
    <w:rsid w:val="00D12FEC"/>
    <w:rsid w:val="00D278E6"/>
    <w:rsid w:val="00D42DB2"/>
    <w:rsid w:val="00D57C34"/>
    <w:rsid w:val="00D600BC"/>
    <w:rsid w:val="00D60D30"/>
    <w:rsid w:val="00D629E7"/>
    <w:rsid w:val="00D67AC8"/>
    <w:rsid w:val="00D76154"/>
    <w:rsid w:val="00D80277"/>
    <w:rsid w:val="00D83640"/>
    <w:rsid w:val="00D84881"/>
    <w:rsid w:val="00D852D1"/>
    <w:rsid w:val="00D87EBF"/>
    <w:rsid w:val="00D93E52"/>
    <w:rsid w:val="00D9725B"/>
    <w:rsid w:val="00DB0798"/>
    <w:rsid w:val="00DB429B"/>
    <w:rsid w:val="00DB5695"/>
    <w:rsid w:val="00DD456F"/>
    <w:rsid w:val="00DD7885"/>
    <w:rsid w:val="00DE1EAE"/>
    <w:rsid w:val="00DE76DE"/>
    <w:rsid w:val="00DF764E"/>
    <w:rsid w:val="00E0132E"/>
    <w:rsid w:val="00E0695D"/>
    <w:rsid w:val="00E077FA"/>
    <w:rsid w:val="00E131C4"/>
    <w:rsid w:val="00E34F68"/>
    <w:rsid w:val="00E639B0"/>
    <w:rsid w:val="00E64891"/>
    <w:rsid w:val="00E64A85"/>
    <w:rsid w:val="00E7202B"/>
    <w:rsid w:val="00E93071"/>
    <w:rsid w:val="00EA2AC2"/>
    <w:rsid w:val="00EB4F3E"/>
    <w:rsid w:val="00EC3674"/>
    <w:rsid w:val="00ED4CD0"/>
    <w:rsid w:val="00EE1F78"/>
    <w:rsid w:val="00EF74D2"/>
    <w:rsid w:val="00F00DC6"/>
    <w:rsid w:val="00F03093"/>
    <w:rsid w:val="00F16D13"/>
    <w:rsid w:val="00F2133A"/>
    <w:rsid w:val="00F30860"/>
    <w:rsid w:val="00F323AB"/>
    <w:rsid w:val="00F44AA5"/>
    <w:rsid w:val="00F73EFD"/>
    <w:rsid w:val="00FA1F54"/>
    <w:rsid w:val="00FB5650"/>
    <w:rsid w:val="00FC0CFB"/>
    <w:rsid w:val="00FC24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7C2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qFormat/>
    <w:rsid w:val="0059797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uiPriority w:val="9"/>
    <w:unhideWhenUsed/>
    <w:qFormat/>
    <w:rsid w:val="003F4F90"/>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AF52B1"/>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unhideWhenUsed/>
    <w:qFormat/>
    <w:rsid w:val="00AF52B1"/>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unhideWhenUsed/>
    <w:qFormat/>
    <w:rsid w:val="00AF52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unhideWhenUsed/>
    <w:qFormat/>
    <w:rsid w:val="00AF52B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59797E"/>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59797E"/>
    <w:rPr>
      <w:color w:val="0000FF"/>
      <w:u w:val="single"/>
    </w:rPr>
  </w:style>
  <w:style w:type="paragraph" w:styleId="Odstavekseznama">
    <w:name w:val="List Paragraph"/>
    <w:basedOn w:val="Navaden"/>
    <w:link w:val="OdstavekseznamaZnak"/>
    <w:qFormat/>
    <w:rsid w:val="00A05EFA"/>
    <w:pPr>
      <w:ind w:left="720"/>
      <w:contextualSpacing/>
    </w:pPr>
  </w:style>
  <w:style w:type="paragraph" w:customStyle="1" w:styleId="Default">
    <w:name w:val="Default"/>
    <w:rsid w:val="001F1A27"/>
    <w:pPr>
      <w:autoSpaceDE w:val="0"/>
      <w:autoSpaceDN w:val="0"/>
      <w:adjustRightInd w:val="0"/>
      <w:spacing w:after="0" w:line="240" w:lineRule="auto"/>
    </w:pPr>
    <w:rPr>
      <w:rFonts w:ascii="Arial" w:hAnsi="Arial" w:cs="Arial"/>
      <w:color w:val="000000"/>
      <w:sz w:val="24"/>
      <w:szCs w:val="24"/>
    </w:rPr>
  </w:style>
  <w:style w:type="character" w:customStyle="1" w:styleId="Naslov3Znak">
    <w:name w:val="Naslov 3 Znak"/>
    <w:basedOn w:val="Privzetapisavaodstavka"/>
    <w:link w:val="Naslov3"/>
    <w:uiPriority w:val="9"/>
    <w:rsid w:val="003F4F90"/>
    <w:rPr>
      <w:rFonts w:asciiTheme="majorHAnsi" w:eastAsiaTheme="majorEastAsia" w:hAnsiTheme="majorHAnsi" w:cstheme="majorBidi"/>
      <w:b/>
      <w:bCs/>
      <w:color w:val="4F81BD" w:themeColor="accent1"/>
    </w:rPr>
  </w:style>
  <w:style w:type="character" w:customStyle="1" w:styleId="Naslov1Znak">
    <w:name w:val="Naslov 1 Znak"/>
    <w:basedOn w:val="Privzetapisavaodstavka"/>
    <w:link w:val="Naslov1"/>
    <w:uiPriority w:val="9"/>
    <w:rsid w:val="007C230D"/>
    <w:rPr>
      <w:rFonts w:asciiTheme="majorHAnsi" w:eastAsiaTheme="majorEastAsia" w:hAnsiTheme="majorHAnsi" w:cstheme="majorBidi"/>
      <w:b/>
      <w:bCs/>
      <w:color w:val="365F91" w:themeColor="accent1" w:themeShade="BF"/>
      <w:sz w:val="28"/>
      <w:szCs w:val="28"/>
    </w:rPr>
  </w:style>
  <w:style w:type="paragraph" w:customStyle="1" w:styleId="Alineazatoko">
    <w:name w:val="Alinea za točko"/>
    <w:basedOn w:val="Odstavekseznama"/>
    <w:link w:val="AlineazatokoZnak"/>
    <w:qFormat/>
    <w:rsid w:val="00A45BCD"/>
    <w:pPr>
      <w:spacing w:after="0" w:line="260" w:lineRule="atLeast"/>
      <w:ind w:left="360" w:hanging="360"/>
      <w:jc w:val="both"/>
    </w:pPr>
    <w:rPr>
      <w:rFonts w:ascii="Arial" w:eastAsia="Calibri" w:hAnsi="Arial" w:cs="Times New Roman"/>
      <w:sz w:val="20"/>
    </w:rPr>
  </w:style>
  <w:style w:type="character" w:customStyle="1" w:styleId="AlineazatokoZnak">
    <w:name w:val="Alinea za točko Znak"/>
    <w:link w:val="Alineazatoko"/>
    <w:rsid w:val="00A45BCD"/>
    <w:rPr>
      <w:rFonts w:ascii="Arial" w:eastAsia="Calibri" w:hAnsi="Arial" w:cs="Times New Roman"/>
      <w:sz w:val="20"/>
    </w:rPr>
  </w:style>
  <w:style w:type="character" w:styleId="Krepko">
    <w:name w:val="Strong"/>
    <w:basedOn w:val="Privzetapisavaodstavka"/>
    <w:uiPriority w:val="22"/>
    <w:qFormat/>
    <w:rsid w:val="00291F6A"/>
    <w:rPr>
      <w:b/>
      <w:bCs/>
    </w:rPr>
  </w:style>
  <w:style w:type="paragraph" w:styleId="Navadensplet">
    <w:name w:val="Normal (Web)"/>
    <w:basedOn w:val="Navaden"/>
    <w:uiPriority w:val="99"/>
    <w:unhideWhenUsed/>
    <w:rsid w:val="001651E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30D3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30D3F"/>
    <w:rPr>
      <w:rFonts w:ascii="Tahoma" w:hAnsi="Tahoma" w:cs="Tahoma"/>
      <w:sz w:val="16"/>
      <w:szCs w:val="16"/>
    </w:rPr>
  </w:style>
  <w:style w:type="paragraph" w:customStyle="1" w:styleId="len0">
    <w:name w:val="len"/>
    <w:basedOn w:val="Navaden"/>
    <w:rsid w:val="003D356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3D356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3D356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unhideWhenUsed/>
    <w:rsid w:val="003D3562"/>
    <w:rPr>
      <w:sz w:val="16"/>
      <w:szCs w:val="16"/>
    </w:rPr>
  </w:style>
  <w:style w:type="paragraph" w:styleId="Pripombabesedilo">
    <w:name w:val="annotation text"/>
    <w:basedOn w:val="Navaden"/>
    <w:link w:val="PripombabesediloZnak"/>
    <w:uiPriority w:val="99"/>
    <w:unhideWhenUsed/>
    <w:rsid w:val="003D3562"/>
    <w:pPr>
      <w:spacing w:line="240" w:lineRule="auto"/>
    </w:pPr>
    <w:rPr>
      <w:sz w:val="20"/>
      <w:szCs w:val="20"/>
    </w:rPr>
  </w:style>
  <w:style w:type="character" w:customStyle="1" w:styleId="PripombabesediloZnak">
    <w:name w:val="Pripomba – besedilo Znak"/>
    <w:basedOn w:val="Privzetapisavaodstavka"/>
    <w:link w:val="Pripombabesedilo"/>
    <w:uiPriority w:val="99"/>
    <w:rsid w:val="003D3562"/>
    <w:rPr>
      <w:sz w:val="20"/>
      <w:szCs w:val="20"/>
    </w:rPr>
  </w:style>
  <w:style w:type="paragraph" w:customStyle="1" w:styleId="len">
    <w:name w:val="Člen"/>
    <w:basedOn w:val="Navaden"/>
    <w:uiPriority w:val="99"/>
    <w:qFormat/>
    <w:rsid w:val="00333D6B"/>
    <w:pPr>
      <w:keepNext/>
      <w:numPr>
        <w:numId w:val="8"/>
      </w:numPr>
      <w:suppressAutoHyphens/>
      <w:overflowPunct w:val="0"/>
      <w:autoSpaceDE w:val="0"/>
      <w:spacing w:after="0" w:line="260" w:lineRule="atLeast"/>
      <w:jc w:val="center"/>
      <w:textAlignment w:val="baseline"/>
    </w:pPr>
    <w:rPr>
      <w:rFonts w:ascii="Arial" w:eastAsia="Times New Roman" w:hAnsi="Arial" w:cs="Arial"/>
      <w:b/>
      <w:sz w:val="20"/>
      <w:lang w:eastAsia="ar-SA"/>
    </w:rPr>
  </w:style>
  <w:style w:type="paragraph" w:customStyle="1" w:styleId="lennaslov0">
    <w:name w:val="Člen_naslov"/>
    <w:basedOn w:val="len"/>
    <w:uiPriority w:val="99"/>
    <w:qFormat/>
    <w:rsid w:val="00333D6B"/>
    <w:pPr>
      <w:numPr>
        <w:numId w:val="0"/>
      </w:numPr>
    </w:pPr>
  </w:style>
  <w:style w:type="paragraph" w:styleId="Zadevapripombe">
    <w:name w:val="annotation subject"/>
    <w:basedOn w:val="Pripombabesedilo"/>
    <w:next w:val="Pripombabesedilo"/>
    <w:link w:val="ZadevapripombeZnak"/>
    <w:uiPriority w:val="99"/>
    <w:semiHidden/>
    <w:unhideWhenUsed/>
    <w:rsid w:val="00DF764E"/>
    <w:rPr>
      <w:b/>
      <w:bCs/>
    </w:rPr>
  </w:style>
  <w:style w:type="character" w:customStyle="1" w:styleId="ZadevapripombeZnak">
    <w:name w:val="Zadeva pripombe Znak"/>
    <w:basedOn w:val="PripombabesediloZnak"/>
    <w:link w:val="Zadevapripombe"/>
    <w:uiPriority w:val="99"/>
    <w:semiHidden/>
    <w:rsid w:val="00DF764E"/>
    <w:rPr>
      <w:b/>
      <w:bCs/>
      <w:sz w:val="20"/>
      <w:szCs w:val="20"/>
    </w:rPr>
  </w:style>
  <w:style w:type="paragraph" w:styleId="Revizija">
    <w:name w:val="Revision"/>
    <w:hidden/>
    <w:uiPriority w:val="99"/>
    <w:semiHidden/>
    <w:rsid w:val="00DF764E"/>
    <w:pPr>
      <w:spacing w:after="0" w:line="240" w:lineRule="auto"/>
    </w:pPr>
  </w:style>
  <w:style w:type="character" w:customStyle="1" w:styleId="Naslov4Znak">
    <w:name w:val="Naslov 4 Znak"/>
    <w:basedOn w:val="Privzetapisavaodstavka"/>
    <w:link w:val="Naslov4"/>
    <w:uiPriority w:val="9"/>
    <w:rsid w:val="00AF52B1"/>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rsid w:val="00AF52B1"/>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rsid w:val="00AF52B1"/>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rsid w:val="00AF52B1"/>
    <w:rPr>
      <w:rFonts w:asciiTheme="majorHAnsi" w:eastAsiaTheme="majorEastAsia" w:hAnsiTheme="majorHAnsi" w:cstheme="majorBidi"/>
      <w:i/>
      <w:iCs/>
      <w:color w:val="404040" w:themeColor="text1" w:themeTint="BF"/>
    </w:rPr>
  </w:style>
  <w:style w:type="paragraph" w:styleId="Brezrazmikov">
    <w:name w:val="No Spacing"/>
    <w:uiPriority w:val="1"/>
    <w:qFormat/>
    <w:rsid w:val="00AF52B1"/>
    <w:pPr>
      <w:spacing w:after="0" w:line="240" w:lineRule="auto"/>
    </w:pPr>
  </w:style>
  <w:style w:type="character" w:styleId="Poudarek">
    <w:name w:val="Emphasis"/>
    <w:basedOn w:val="Privzetapisavaodstavka"/>
    <w:uiPriority w:val="20"/>
    <w:qFormat/>
    <w:rsid w:val="00AF52B1"/>
    <w:rPr>
      <w:i/>
      <w:iCs/>
    </w:rPr>
  </w:style>
  <w:style w:type="character" w:styleId="Intenzivenpoudarek">
    <w:name w:val="Intense Emphasis"/>
    <w:basedOn w:val="Privzetapisavaodstavka"/>
    <w:uiPriority w:val="21"/>
    <w:qFormat/>
    <w:rsid w:val="00AF52B1"/>
    <w:rPr>
      <w:b/>
      <w:bCs/>
      <w:i/>
      <w:iCs/>
      <w:color w:val="4F81BD" w:themeColor="accent1"/>
    </w:rPr>
  </w:style>
  <w:style w:type="paragraph" w:styleId="Intenzivencitat">
    <w:name w:val="Intense Quote"/>
    <w:basedOn w:val="Navaden"/>
    <w:next w:val="Navaden"/>
    <w:link w:val="IntenzivencitatZnak"/>
    <w:uiPriority w:val="30"/>
    <w:qFormat/>
    <w:rsid w:val="00AF52B1"/>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AF52B1"/>
    <w:rPr>
      <w:b/>
      <w:bCs/>
      <w:i/>
      <w:iCs/>
      <w:color w:val="4F81BD" w:themeColor="accent1"/>
    </w:rPr>
  </w:style>
  <w:style w:type="paragraph" w:styleId="Podnaslov">
    <w:name w:val="Subtitle"/>
    <w:basedOn w:val="Navaden"/>
    <w:next w:val="Navaden"/>
    <w:link w:val="PodnaslovZnak"/>
    <w:uiPriority w:val="11"/>
    <w:qFormat/>
    <w:rsid w:val="00AF52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AF52B1"/>
    <w:rPr>
      <w:rFonts w:asciiTheme="majorHAnsi" w:eastAsiaTheme="majorEastAsia" w:hAnsiTheme="majorHAnsi" w:cstheme="majorBidi"/>
      <w:i/>
      <w:iCs/>
      <w:color w:val="4F81BD" w:themeColor="accent1"/>
      <w:spacing w:val="15"/>
      <w:sz w:val="24"/>
      <w:szCs w:val="24"/>
    </w:rPr>
  </w:style>
  <w:style w:type="paragraph" w:styleId="Naslov">
    <w:name w:val="Title"/>
    <w:basedOn w:val="Navaden"/>
    <w:next w:val="Navaden"/>
    <w:link w:val="NaslovZnak"/>
    <w:uiPriority w:val="10"/>
    <w:qFormat/>
    <w:rsid w:val="00AF52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AF52B1"/>
    <w:rPr>
      <w:rFonts w:asciiTheme="majorHAnsi" w:eastAsiaTheme="majorEastAsia" w:hAnsiTheme="majorHAnsi" w:cstheme="majorBidi"/>
      <w:color w:val="17365D" w:themeColor="text2" w:themeShade="BF"/>
      <w:spacing w:val="5"/>
      <w:kern w:val="28"/>
      <w:sz w:val="52"/>
      <w:szCs w:val="52"/>
    </w:rPr>
  </w:style>
  <w:style w:type="paragraph" w:styleId="NaslovTOC">
    <w:name w:val="TOC Heading"/>
    <w:basedOn w:val="Naslov1"/>
    <w:next w:val="Navaden"/>
    <w:uiPriority w:val="39"/>
    <w:semiHidden/>
    <w:unhideWhenUsed/>
    <w:qFormat/>
    <w:rsid w:val="00F44AA5"/>
    <w:pPr>
      <w:outlineLvl w:val="9"/>
    </w:pPr>
    <w:rPr>
      <w:lang w:eastAsia="sl-SI"/>
    </w:rPr>
  </w:style>
  <w:style w:type="paragraph" w:styleId="Kazalovsebine2">
    <w:name w:val="toc 2"/>
    <w:basedOn w:val="Navaden"/>
    <w:next w:val="Navaden"/>
    <w:autoRedefine/>
    <w:uiPriority w:val="39"/>
    <w:semiHidden/>
    <w:unhideWhenUsed/>
    <w:qFormat/>
    <w:rsid w:val="00F44AA5"/>
    <w:pPr>
      <w:spacing w:after="100"/>
      <w:ind w:left="220"/>
    </w:pPr>
    <w:rPr>
      <w:rFonts w:eastAsiaTheme="minorEastAsia"/>
      <w:lang w:eastAsia="sl-SI"/>
    </w:rPr>
  </w:style>
  <w:style w:type="paragraph" w:styleId="Kazalovsebine1">
    <w:name w:val="toc 1"/>
    <w:basedOn w:val="Navaden"/>
    <w:next w:val="Navaden"/>
    <w:autoRedefine/>
    <w:uiPriority w:val="39"/>
    <w:semiHidden/>
    <w:unhideWhenUsed/>
    <w:qFormat/>
    <w:rsid w:val="00F44AA5"/>
    <w:pPr>
      <w:spacing w:after="100"/>
    </w:pPr>
    <w:rPr>
      <w:rFonts w:eastAsiaTheme="minorEastAsia"/>
      <w:lang w:eastAsia="sl-SI"/>
    </w:rPr>
  </w:style>
  <w:style w:type="paragraph" w:styleId="Kazalovsebine3">
    <w:name w:val="toc 3"/>
    <w:basedOn w:val="Navaden"/>
    <w:next w:val="Navaden"/>
    <w:autoRedefine/>
    <w:uiPriority w:val="39"/>
    <w:semiHidden/>
    <w:unhideWhenUsed/>
    <w:qFormat/>
    <w:rsid w:val="00F44AA5"/>
    <w:pPr>
      <w:spacing w:after="100"/>
      <w:ind w:left="440"/>
    </w:pPr>
    <w:rPr>
      <w:rFonts w:eastAsiaTheme="minorEastAsia"/>
      <w:lang w:eastAsia="sl-SI"/>
    </w:rPr>
  </w:style>
  <w:style w:type="character" w:customStyle="1" w:styleId="OdstavekseznamaZnak">
    <w:name w:val="Odstavek seznama Znak"/>
    <w:link w:val="Odstavekseznama"/>
    <w:rsid w:val="00BC7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7C2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qFormat/>
    <w:rsid w:val="0059797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uiPriority w:val="9"/>
    <w:unhideWhenUsed/>
    <w:qFormat/>
    <w:rsid w:val="003F4F90"/>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AF52B1"/>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unhideWhenUsed/>
    <w:qFormat/>
    <w:rsid w:val="00AF52B1"/>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unhideWhenUsed/>
    <w:qFormat/>
    <w:rsid w:val="00AF52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unhideWhenUsed/>
    <w:qFormat/>
    <w:rsid w:val="00AF52B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59797E"/>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59797E"/>
    <w:rPr>
      <w:color w:val="0000FF"/>
      <w:u w:val="single"/>
    </w:rPr>
  </w:style>
  <w:style w:type="paragraph" w:styleId="Odstavekseznama">
    <w:name w:val="List Paragraph"/>
    <w:basedOn w:val="Navaden"/>
    <w:link w:val="OdstavekseznamaZnak"/>
    <w:qFormat/>
    <w:rsid w:val="00A05EFA"/>
    <w:pPr>
      <w:ind w:left="720"/>
      <w:contextualSpacing/>
    </w:pPr>
  </w:style>
  <w:style w:type="paragraph" w:customStyle="1" w:styleId="Default">
    <w:name w:val="Default"/>
    <w:rsid w:val="001F1A27"/>
    <w:pPr>
      <w:autoSpaceDE w:val="0"/>
      <w:autoSpaceDN w:val="0"/>
      <w:adjustRightInd w:val="0"/>
      <w:spacing w:after="0" w:line="240" w:lineRule="auto"/>
    </w:pPr>
    <w:rPr>
      <w:rFonts w:ascii="Arial" w:hAnsi="Arial" w:cs="Arial"/>
      <w:color w:val="000000"/>
      <w:sz w:val="24"/>
      <w:szCs w:val="24"/>
    </w:rPr>
  </w:style>
  <w:style w:type="character" w:customStyle="1" w:styleId="Naslov3Znak">
    <w:name w:val="Naslov 3 Znak"/>
    <w:basedOn w:val="Privzetapisavaodstavka"/>
    <w:link w:val="Naslov3"/>
    <w:uiPriority w:val="9"/>
    <w:rsid w:val="003F4F90"/>
    <w:rPr>
      <w:rFonts w:asciiTheme="majorHAnsi" w:eastAsiaTheme="majorEastAsia" w:hAnsiTheme="majorHAnsi" w:cstheme="majorBidi"/>
      <w:b/>
      <w:bCs/>
      <w:color w:val="4F81BD" w:themeColor="accent1"/>
    </w:rPr>
  </w:style>
  <w:style w:type="character" w:customStyle="1" w:styleId="Naslov1Znak">
    <w:name w:val="Naslov 1 Znak"/>
    <w:basedOn w:val="Privzetapisavaodstavka"/>
    <w:link w:val="Naslov1"/>
    <w:uiPriority w:val="9"/>
    <w:rsid w:val="007C230D"/>
    <w:rPr>
      <w:rFonts w:asciiTheme="majorHAnsi" w:eastAsiaTheme="majorEastAsia" w:hAnsiTheme="majorHAnsi" w:cstheme="majorBidi"/>
      <w:b/>
      <w:bCs/>
      <w:color w:val="365F91" w:themeColor="accent1" w:themeShade="BF"/>
      <w:sz w:val="28"/>
      <w:szCs w:val="28"/>
    </w:rPr>
  </w:style>
  <w:style w:type="paragraph" w:customStyle="1" w:styleId="Alineazatoko">
    <w:name w:val="Alinea za točko"/>
    <w:basedOn w:val="Odstavekseznama"/>
    <w:link w:val="AlineazatokoZnak"/>
    <w:qFormat/>
    <w:rsid w:val="00A45BCD"/>
    <w:pPr>
      <w:spacing w:after="0" w:line="260" w:lineRule="atLeast"/>
      <w:ind w:left="360" w:hanging="360"/>
      <w:jc w:val="both"/>
    </w:pPr>
    <w:rPr>
      <w:rFonts w:ascii="Arial" w:eastAsia="Calibri" w:hAnsi="Arial" w:cs="Times New Roman"/>
      <w:sz w:val="20"/>
    </w:rPr>
  </w:style>
  <w:style w:type="character" w:customStyle="1" w:styleId="AlineazatokoZnak">
    <w:name w:val="Alinea za točko Znak"/>
    <w:link w:val="Alineazatoko"/>
    <w:rsid w:val="00A45BCD"/>
    <w:rPr>
      <w:rFonts w:ascii="Arial" w:eastAsia="Calibri" w:hAnsi="Arial" w:cs="Times New Roman"/>
      <w:sz w:val="20"/>
    </w:rPr>
  </w:style>
  <w:style w:type="character" w:styleId="Krepko">
    <w:name w:val="Strong"/>
    <w:basedOn w:val="Privzetapisavaodstavka"/>
    <w:uiPriority w:val="22"/>
    <w:qFormat/>
    <w:rsid w:val="00291F6A"/>
    <w:rPr>
      <w:b/>
      <w:bCs/>
    </w:rPr>
  </w:style>
  <w:style w:type="paragraph" w:styleId="Navadensplet">
    <w:name w:val="Normal (Web)"/>
    <w:basedOn w:val="Navaden"/>
    <w:uiPriority w:val="99"/>
    <w:unhideWhenUsed/>
    <w:rsid w:val="001651E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30D3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30D3F"/>
    <w:rPr>
      <w:rFonts w:ascii="Tahoma" w:hAnsi="Tahoma" w:cs="Tahoma"/>
      <w:sz w:val="16"/>
      <w:szCs w:val="16"/>
    </w:rPr>
  </w:style>
  <w:style w:type="paragraph" w:customStyle="1" w:styleId="len0">
    <w:name w:val="len"/>
    <w:basedOn w:val="Navaden"/>
    <w:rsid w:val="003D356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3D356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3D356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unhideWhenUsed/>
    <w:rsid w:val="003D3562"/>
    <w:rPr>
      <w:sz w:val="16"/>
      <w:szCs w:val="16"/>
    </w:rPr>
  </w:style>
  <w:style w:type="paragraph" w:styleId="Pripombabesedilo">
    <w:name w:val="annotation text"/>
    <w:basedOn w:val="Navaden"/>
    <w:link w:val="PripombabesediloZnak"/>
    <w:uiPriority w:val="99"/>
    <w:unhideWhenUsed/>
    <w:rsid w:val="003D3562"/>
    <w:pPr>
      <w:spacing w:line="240" w:lineRule="auto"/>
    </w:pPr>
    <w:rPr>
      <w:sz w:val="20"/>
      <w:szCs w:val="20"/>
    </w:rPr>
  </w:style>
  <w:style w:type="character" w:customStyle="1" w:styleId="PripombabesediloZnak">
    <w:name w:val="Pripomba – besedilo Znak"/>
    <w:basedOn w:val="Privzetapisavaodstavka"/>
    <w:link w:val="Pripombabesedilo"/>
    <w:uiPriority w:val="99"/>
    <w:rsid w:val="003D3562"/>
    <w:rPr>
      <w:sz w:val="20"/>
      <w:szCs w:val="20"/>
    </w:rPr>
  </w:style>
  <w:style w:type="paragraph" w:customStyle="1" w:styleId="len">
    <w:name w:val="Člen"/>
    <w:basedOn w:val="Navaden"/>
    <w:uiPriority w:val="99"/>
    <w:qFormat/>
    <w:rsid w:val="00333D6B"/>
    <w:pPr>
      <w:keepNext/>
      <w:numPr>
        <w:numId w:val="8"/>
      </w:numPr>
      <w:suppressAutoHyphens/>
      <w:overflowPunct w:val="0"/>
      <w:autoSpaceDE w:val="0"/>
      <w:spacing w:after="0" w:line="260" w:lineRule="atLeast"/>
      <w:jc w:val="center"/>
      <w:textAlignment w:val="baseline"/>
    </w:pPr>
    <w:rPr>
      <w:rFonts w:ascii="Arial" w:eastAsia="Times New Roman" w:hAnsi="Arial" w:cs="Arial"/>
      <w:b/>
      <w:sz w:val="20"/>
      <w:lang w:eastAsia="ar-SA"/>
    </w:rPr>
  </w:style>
  <w:style w:type="paragraph" w:customStyle="1" w:styleId="lennaslov0">
    <w:name w:val="Člen_naslov"/>
    <w:basedOn w:val="len"/>
    <w:uiPriority w:val="99"/>
    <w:qFormat/>
    <w:rsid w:val="00333D6B"/>
    <w:pPr>
      <w:numPr>
        <w:numId w:val="0"/>
      </w:numPr>
    </w:pPr>
  </w:style>
  <w:style w:type="paragraph" w:styleId="Zadevapripombe">
    <w:name w:val="annotation subject"/>
    <w:basedOn w:val="Pripombabesedilo"/>
    <w:next w:val="Pripombabesedilo"/>
    <w:link w:val="ZadevapripombeZnak"/>
    <w:uiPriority w:val="99"/>
    <w:semiHidden/>
    <w:unhideWhenUsed/>
    <w:rsid w:val="00DF764E"/>
    <w:rPr>
      <w:b/>
      <w:bCs/>
    </w:rPr>
  </w:style>
  <w:style w:type="character" w:customStyle="1" w:styleId="ZadevapripombeZnak">
    <w:name w:val="Zadeva pripombe Znak"/>
    <w:basedOn w:val="PripombabesediloZnak"/>
    <w:link w:val="Zadevapripombe"/>
    <w:uiPriority w:val="99"/>
    <w:semiHidden/>
    <w:rsid w:val="00DF764E"/>
    <w:rPr>
      <w:b/>
      <w:bCs/>
      <w:sz w:val="20"/>
      <w:szCs w:val="20"/>
    </w:rPr>
  </w:style>
  <w:style w:type="paragraph" w:styleId="Revizija">
    <w:name w:val="Revision"/>
    <w:hidden/>
    <w:uiPriority w:val="99"/>
    <w:semiHidden/>
    <w:rsid w:val="00DF764E"/>
    <w:pPr>
      <w:spacing w:after="0" w:line="240" w:lineRule="auto"/>
    </w:pPr>
  </w:style>
  <w:style w:type="character" w:customStyle="1" w:styleId="Naslov4Znak">
    <w:name w:val="Naslov 4 Znak"/>
    <w:basedOn w:val="Privzetapisavaodstavka"/>
    <w:link w:val="Naslov4"/>
    <w:uiPriority w:val="9"/>
    <w:rsid w:val="00AF52B1"/>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rsid w:val="00AF52B1"/>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rsid w:val="00AF52B1"/>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rsid w:val="00AF52B1"/>
    <w:rPr>
      <w:rFonts w:asciiTheme="majorHAnsi" w:eastAsiaTheme="majorEastAsia" w:hAnsiTheme="majorHAnsi" w:cstheme="majorBidi"/>
      <w:i/>
      <w:iCs/>
      <w:color w:val="404040" w:themeColor="text1" w:themeTint="BF"/>
    </w:rPr>
  </w:style>
  <w:style w:type="paragraph" w:styleId="Brezrazmikov">
    <w:name w:val="No Spacing"/>
    <w:uiPriority w:val="1"/>
    <w:qFormat/>
    <w:rsid w:val="00AF52B1"/>
    <w:pPr>
      <w:spacing w:after="0" w:line="240" w:lineRule="auto"/>
    </w:pPr>
  </w:style>
  <w:style w:type="character" w:styleId="Poudarek">
    <w:name w:val="Emphasis"/>
    <w:basedOn w:val="Privzetapisavaodstavka"/>
    <w:uiPriority w:val="20"/>
    <w:qFormat/>
    <w:rsid w:val="00AF52B1"/>
    <w:rPr>
      <w:i/>
      <w:iCs/>
    </w:rPr>
  </w:style>
  <w:style w:type="character" w:styleId="Intenzivenpoudarek">
    <w:name w:val="Intense Emphasis"/>
    <w:basedOn w:val="Privzetapisavaodstavka"/>
    <w:uiPriority w:val="21"/>
    <w:qFormat/>
    <w:rsid w:val="00AF52B1"/>
    <w:rPr>
      <w:b/>
      <w:bCs/>
      <w:i/>
      <w:iCs/>
      <w:color w:val="4F81BD" w:themeColor="accent1"/>
    </w:rPr>
  </w:style>
  <w:style w:type="paragraph" w:styleId="Intenzivencitat">
    <w:name w:val="Intense Quote"/>
    <w:basedOn w:val="Navaden"/>
    <w:next w:val="Navaden"/>
    <w:link w:val="IntenzivencitatZnak"/>
    <w:uiPriority w:val="30"/>
    <w:qFormat/>
    <w:rsid w:val="00AF52B1"/>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AF52B1"/>
    <w:rPr>
      <w:b/>
      <w:bCs/>
      <w:i/>
      <w:iCs/>
      <w:color w:val="4F81BD" w:themeColor="accent1"/>
    </w:rPr>
  </w:style>
  <w:style w:type="paragraph" w:styleId="Podnaslov">
    <w:name w:val="Subtitle"/>
    <w:basedOn w:val="Navaden"/>
    <w:next w:val="Navaden"/>
    <w:link w:val="PodnaslovZnak"/>
    <w:uiPriority w:val="11"/>
    <w:qFormat/>
    <w:rsid w:val="00AF52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AF52B1"/>
    <w:rPr>
      <w:rFonts w:asciiTheme="majorHAnsi" w:eastAsiaTheme="majorEastAsia" w:hAnsiTheme="majorHAnsi" w:cstheme="majorBidi"/>
      <w:i/>
      <w:iCs/>
      <w:color w:val="4F81BD" w:themeColor="accent1"/>
      <w:spacing w:val="15"/>
      <w:sz w:val="24"/>
      <w:szCs w:val="24"/>
    </w:rPr>
  </w:style>
  <w:style w:type="paragraph" w:styleId="Naslov">
    <w:name w:val="Title"/>
    <w:basedOn w:val="Navaden"/>
    <w:next w:val="Navaden"/>
    <w:link w:val="NaslovZnak"/>
    <w:uiPriority w:val="10"/>
    <w:qFormat/>
    <w:rsid w:val="00AF52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AF52B1"/>
    <w:rPr>
      <w:rFonts w:asciiTheme="majorHAnsi" w:eastAsiaTheme="majorEastAsia" w:hAnsiTheme="majorHAnsi" w:cstheme="majorBidi"/>
      <w:color w:val="17365D" w:themeColor="text2" w:themeShade="BF"/>
      <w:spacing w:val="5"/>
      <w:kern w:val="28"/>
      <w:sz w:val="52"/>
      <w:szCs w:val="52"/>
    </w:rPr>
  </w:style>
  <w:style w:type="paragraph" w:styleId="NaslovTOC">
    <w:name w:val="TOC Heading"/>
    <w:basedOn w:val="Naslov1"/>
    <w:next w:val="Navaden"/>
    <w:uiPriority w:val="39"/>
    <w:semiHidden/>
    <w:unhideWhenUsed/>
    <w:qFormat/>
    <w:rsid w:val="00F44AA5"/>
    <w:pPr>
      <w:outlineLvl w:val="9"/>
    </w:pPr>
    <w:rPr>
      <w:lang w:eastAsia="sl-SI"/>
    </w:rPr>
  </w:style>
  <w:style w:type="paragraph" w:styleId="Kazalovsebine2">
    <w:name w:val="toc 2"/>
    <w:basedOn w:val="Navaden"/>
    <w:next w:val="Navaden"/>
    <w:autoRedefine/>
    <w:uiPriority w:val="39"/>
    <w:semiHidden/>
    <w:unhideWhenUsed/>
    <w:qFormat/>
    <w:rsid w:val="00F44AA5"/>
    <w:pPr>
      <w:spacing w:after="100"/>
      <w:ind w:left="220"/>
    </w:pPr>
    <w:rPr>
      <w:rFonts w:eastAsiaTheme="minorEastAsia"/>
      <w:lang w:eastAsia="sl-SI"/>
    </w:rPr>
  </w:style>
  <w:style w:type="paragraph" w:styleId="Kazalovsebine1">
    <w:name w:val="toc 1"/>
    <w:basedOn w:val="Navaden"/>
    <w:next w:val="Navaden"/>
    <w:autoRedefine/>
    <w:uiPriority w:val="39"/>
    <w:semiHidden/>
    <w:unhideWhenUsed/>
    <w:qFormat/>
    <w:rsid w:val="00F44AA5"/>
    <w:pPr>
      <w:spacing w:after="100"/>
    </w:pPr>
    <w:rPr>
      <w:rFonts w:eastAsiaTheme="minorEastAsia"/>
      <w:lang w:eastAsia="sl-SI"/>
    </w:rPr>
  </w:style>
  <w:style w:type="paragraph" w:styleId="Kazalovsebine3">
    <w:name w:val="toc 3"/>
    <w:basedOn w:val="Navaden"/>
    <w:next w:val="Navaden"/>
    <w:autoRedefine/>
    <w:uiPriority w:val="39"/>
    <w:semiHidden/>
    <w:unhideWhenUsed/>
    <w:qFormat/>
    <w:rsid w:val="00F44AA5"/>
    <w:pPr>
      <w:spacing w:after="100"/>
      <w:ind w:left="440"/>
    </w:pPr>
    <w:rPr>
      <w:rFonts w:eastAsiaTheme="minorEastAsia"/>
      <w:lang w:eastAsia="sl-SI"/>
    </w:rPr>
  </w:style>
  <w:style w:type="character" w:customStyle="1" w:styleId="OdstavekseznamaZnak">
    <w:name w:val="Odstavek seznama Znak"/>
    <w:link w:val="Odstavekseznama"/>
    <w:rsid w:val="00BC7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952">
      <w:bodyDiv w:val="1"/>
      <w:marLeft w:val="0"/>
      <w:marRight w:val="0"/>
      <w:marTop w:val="0"/>
      <w:marBottom w:val="0"/>
      <w:divBdr>
        <w:top w:val="none" w:sz="0" w:space="0" w:color="auto"/>
        <w:left w:val="none" w:sz="0" w:space="0" w:color="auto"/>
        <w:bottom w:val="none" w:sz="0" w:space="0" w:color="auto"/>
        <w:right w:val="none" w:sz="0" w:space="0" w:color="auto"/>
      </w:divBdr>
    </w:div>
    <w:div w:id="225992692">
      <w:bodyDiv w:val="1"/>
      <w:marLeft w:val="0"/>
      <w:marRight w:val="0"/>
      <w:marTop w:val="0"/>
      <w:marBottom w:val="0"/>
      <w:divBdr>
        <w:top w:val="none" w:sz="0" w:space="0" w:color="auto"/>
        <w:left w:val="none" w:sz="0" w:space="0" w:color="auto"/>
        <w:bottom w:val="none" w:sz="0" w:space="0" w:color="auto"/>
        <w:right w:val="none" w:sz="0" w:space="0" w:color="auto"/>
      </w:divBdr>
    </w:div>
    <w:div w:id="274798810">
      <w:bodyDiv w:val="1"/>
      <w:marLeft w:val="0"/>
      <w:marRight w:val="0"/>
      <w:marTop w:val="0"/>
      <w:marBottom w:val="0"/>
      <w:divBdr>
        <w:top w:val="none" w:sz="0" w:space="0" w:color="auto"/>
        <w:left w:val="none" w:sz="0" w:space="0" w:color="auto"/>
        <w:bottom w:val="none" w:sz="0" w:space="0" w:color="auto"/>
        <w:right w:val="none" w:sz="0" w:space="0" w:color="auto"/>
      </w:divBdr>
      <w:divsChild>
        <w:div w:id="1121917541">
          <w:marLeft w:val="0"/>
          <w:marRight w:val="0"/>
          <w:marTop w:val="240"/>
          <w:marBottom w:val="120"/>
          <w:divBdr>
            <w:top w:val="none" w:sz="0" w:space="0" w:color="auto"/>
            <w:left w:val="none" w:sz="0" w:space="0" w:color="auto"/>
            <w:bottom w:val="none" w:sz="0" w:space="0" w:color="auto"/>
            <w:right w:val="none" w:sz="0" w:space="0" w:color="auto"/>
          </w:divBdr>
        </w:div>
        <w:div w:id="689599233">
          <w:marLeft w:val="0"/>
          <w:marRight w:val="0"/>
          <w:marTop w:val="0"/>
          <w:marBottom w:val="120"/>
          <w:divBdr>
            <w:top w:val="none" w:sz="0" w:space="0" w:color="auto"/>
            <w:left w:val="none" w:sz="0" w:space="0" w:color="auto"/>
            <w:bottom w:val="none" w:sz="0" w:space="0" w:color="auto"/>
            <w:right w:val="none" w:sz="0" w:space="0" w:color="auto"/>
          </w:divBdr>
        </w:div>
        <w:div w:id="589779514">
          <w:marLeft w:val="0"/>
          <w:marRight w:val="0"/>
          <w:marTop w:val="0"/>
          <w:marBottom w:val="120"/>
          <w:divBdr>
            <w:top w:val="none" w:sz="0" w:space="0" w:color="auto"/>
            <w:left w:val="none" w:sz="0" w:space="0" w:color="auto"/>
            <w:bottom w:val="none" w:sz="0" w:space="0" w:color="auto"/>
            <w:right w:val="none" w:sz="0" w:space="0" w:color="auto"/>
          </w:divBdr>
        </w:div>
        <w:div w:id="773476107">
          <w:marLeft w:val="0"/>
          <w:marRight w:val="0"/>
          <w:marTop w:val="0"/>
          <w:marBottom w:val="120"/>
          <w:divBdr>
            <w:top w:val="none" w:sz="0" w:space="0" w:color="auto"/>
            <w:left w:val="none" w:sz="0" w:space="0" w:color="auto"/>
            <w:bottom w:val="none" w:sz="0" w:space="0" w:color="auto"/>
            <w:right w:val="none" w:sz="0" w:space="0" w:color="auto"/>
          </w:divBdr>
        </w:div>
        <w:div w:id="1945796032">
          <w:marLeft w:val="0"/>
          <w:marRight w:val="0"/>
          <w:marTop w:val="0"/>
          <w:marBottom w:val="120"/>
          <w:divBdr>
            <w:top w:val="none" w:sz="0" w:space="0" w:color="auto"/>
            <w:left w:val="none" w:sz="0" w:space="0" w:color="auto"/>
            <w:bottom w:val="none" w:sz="0" w:space="0" w:color="auto"/>
            <w:right w:val="none" w:sz="0" w:space="0" w:color="auto"/>
          </w:divBdr>
        </w:div>
        <w:div w:id="1332416518">
          <w:marLeft w:val="0"/>
          <w:marRight w:val="0"/>
          <w:marTop w:val="0"/>
          <w:marBottom w:val="120"/>
          <w:divBdr>
            <w:top w:val="none" w:sz="0" w:space="0" w:color="auto"/>
            <w:left w:val="none" w:sz="0" w:space="0" w:color="auto"/>
            <w:bottom w:val="none" w:sz="0" w:space="0" w:color="auto"/>
            <w:right w:val="none" w:sz="0" w:space="0" w:color="auto"/>
          </w:divBdr>
        </w:div>
        <w:div w:id="1242367556">
          <w:marLeft w:val="0"/>
          <w:marRight w:val="0"/>
          <w:marTop w:val="0"/>
          <w:marBottom w:val="120"/>
          <w:divBdr>
            <w:top w:val="none" w:sz="0" w:space="0" w:color="auto"/>
            <w:left w:val="none" w:sz="0" w:space="0" w:color="auto"/>
            <w:bottom w:val="none" w:sz="0" w:space="0" w:color="auto"/>
            <w:right w:val="none" w:sz="0" w:space="0" w:color="auto"/>
          </w:divBdr>
        </w:div>
        <w:div w:id="1949507648">
          <w:marLeft w:val="0"/>
          <w:marRight w:val="0"/>
          <w:marTop w:val="0"/>
          <w:marBottom w:val="120"/>
          <w:divBdr>
            <w:top w:val="none" w:sz="0" w:space="0" w:color="auto"/>
            <w:left w:val="none" w:sz="0" w:space="0" w:color="auto"/>
            <w:bottom w:val="none" w:sz="0" w:space="0" w:color="auto"/>
            <w:right w:val="none" w:sz="0" w:space="0" w:color="auto"/>
          </w:divBdr>
        </w:div>
        <w:div w:id="1299341318">
          <w:marLeft w:val="0"/>
          <w:marRight w:val="0"/>
          <w:marTop w:val="0"/>
          <w:marBottom w:val="120"/>
          <w:divBdr>
            <w:top w:val="none" w:sz="0" w:space="0" w:color="auto"/>
            <w:left w:val="none" w:sz="0" w:space="0" w:color="auto"/>
            <w:bottom w:val="none" w:sz="0" w:space="0" w:color="auto"/>
            <w:right w:val="none" w:sz="0" w:space="0" w:color="auto"/>
          </w:divBdr>
        </w:div>
        <w:div w:id="1515681320">
          <w:marLeft w:val="0"/>
          <w:marRight w:val="0"/>
          <w:marTop w:val="0"/>
          <w:marBottom w:val="120"/>
          <w:divBdr>
            <w:top w:val="none" w:sz="0" w:space="0" w:color="auto"/>
            <w:left w:val="none" w:sz="0" w:space="0" w:color="auto"/>
            <w:bottom w:val="none" w:sz="0" w:space="0" w:color="auto"/>
            <w:right w:val="none" w:sz="0" w:space="0" w:color="auto"/>
          </w:divBdr>
        </w:div>
        <w:div w:id="406651993">
          <w:marLeft w:val="0"/>
          <w:marRight w:val="0"/>
          <w:marTop w:val="0"/>
          <w:marBottom w:val="120"/>
          <w:divBdr>
            <w:top w:val="none" w:sz="0" w:space="0" w:color="auto"/>
            <w:left w:val="none" w:sz="0" w:space="0" w:color="auto"/>
            <w:bottom w:val="none" w:sz="0" w:space="0" w:color="auto"/>
            <w:right w:val="none" w:sz="0" w:space="0" w:color="auto"/>
          </w:divBdr>
        </w:div>
        <w:div w:id="1347754323">
          <w:marLeft w:val="0"/>
          <w:marRight w:val="0"/>
          <w:marTop w:val="0"/>
          <w:marBottom w:val="120"/>
          <w:divBdr>
            <w:top w:val="none" w:sz="0" w:space="0" w:color="auto"/>
            <w:left w:val="none" w:sz="0" w:space="0" w:color="auto"/>
            <w:bottom w:val="none" w:sz="0" w:space="0" w:color="auto"/>
            <w:right w:val="none" w:sz="0" w:space="0" w:color="auto"/>
          </w:divBdr>
        </w:div>
        <w:div w:id="317810921">
          <w:marLeft w:val="0"/>
          <w:marRight w:val="0"/>
          <w:marTop w:val="0"/>
          <w:marBottom w:val="120"/>
          <w:divBdr>
            <w:top w:val="none" w:sz="0" w:space="0" w:color="auto"/>
            <w:left w:val="none" w:sz="0" w:space="0" w:color="auto"/>
            <w:bottom w:val="none" w:sz="0" w:space="0" w:color="auto"/>
            <w:right w:val="none" w:sz="0" w:space="0" w:color="auto"/>
          </w:divBdr>
        </w:div>
        <w:div w:id="1476217027">
          <w:marLeft w:val="0"/>
          <w:marRight w:val="0"/>
          <w:marTop w:val="0"/>
          <w:marBottom w:val="120"/>
          <w:divBdr>
            <w:top w:val="none" w:sz="0" w:space="0" w:color="auto"/>
            <w:left w:val="none" w:sz="0" w:space="0" w:color="auto"/>
            <w:bottom w:val="none" w:sz="0" w:space="0" w:color="auto"/>
            <w:right w:val="none" w:sz="0" w:space="0" w:color="auto"/>
          </w:divBdr>
        </w:div>
        <w:div w:id="30501281">
          <w:marLeft w:val="0"/>
          <w:marRight w:val="0"/>
          <w:marTop w:val="0"/>
          <w:marBottom w:val="120"/>
          <w:divBdr>
            <w:top w:val="none" w:sz="0" w:space="0" w:color="auto"/>
            <w:left w:val="none" w:sz="0" w:space="0" w:color="auto"/>
            <w:bottom w:val="none" w:sz="0" w:space="0" w:color="auto"/>
            <w:right w:val="none" w:sz="0" w:space="0" w:color="auto"/>
          </w:divBdr>
        </w:div>
        <w:div w:id="1606035992">
          <w:marLeft w:val="0"/>
          <w:marRight w:val="0"/>
          <w:marTop w:val="0"/>
          <w:marBottom w:val="120"/>
          <w:divBdr>
            <w:top w:val="none" w:sz="0" w:space="0" w:color="auto"/>
            <w:left w:val="none" w:sz="0" w:space="0" w:color="auto"/>
            <w:bottom w:val="none" w:sz="0" w:space="0" w:color="auto"/>
            <w:right w:val="none" w:sz="0" w:space="0" w:color="auto"/>
          </w:divBdr>
        </w:div>
        <w:div w:id="1708024935">
          <w:marLeft w:val="0"/>
          <w:marRight w:val="0"/>
          <w:marTop w:val="0"/>
          <w:marBottom w:val="120"/>
          <w:divBdr>
            <w:top w:val="none" w:sz="0" w:space="0" w:color="auto"/>
            <w:left w:val="none" w:sz="0" w:space="0" w:color="auto"/>
            <w:bottom w:val="none" w:sz="0" w:space="0" w:color="auto"/>
            <w:right w:val="none" w:sz="0" w:space="0" w:color="auto"/>
          </w:divBdr>
        </w:div>
        <w:div w:id="1532112956">
          <w:marLeft w:val="0"/>
          <w:marRight w:val="0"/>
          <w:marTop w:val="0"/>
          <w:marBottom w:val="120"/>
          <w:divBdr>
            <w:top w:val="none" w:sz="0" w:space="0" w:color="auto"/>
            <w:left w:val="none" w:sz="0" w:space="0" w:color="auto"/>
            <w:bottom w:val="none" w:sz="0" w:space="0" w:color="auto"/>
            <w:right w:val="none" w:sz="0" w:space="0" w:color="auto"/>
          </w:divBdr>
        </w:div>
        <w:div w:id="2004897181">
          <w:marLeft w:val="0"/>
          <w:marRight w:val="0"/>
          <w:marTop w:val="0"/>
          <w:marBottom w:val="120"/>
          <w:divBdr>
            <w:top w:val="none" w:sz="0" w:space="0" w:color="auto"/>
            <w:left w:val="none" w:sz="0" w:space="0" w:color="auto"/>
            <w:bottom w:val="none" w:sz="0" w:space="0" w:color="auto"/>
            <w:right w:val="none" w:sz="0" w:space="0" w:color="auto"/>
          </w:divBdr>
        </w:div>
      </w:divsChild>
    </w:div>
    <w:div w:id="371030266">
      <w:bodyDiv w:val="1"/>
      <w:marLeft w:val="0"/>
      <w:marRight w:val="0"/>
      <w:marTop w:val="0"/>
      <w:marBottom w:val="0"/>
      <w:divBdr>
        <w:top w:val="none" w:sz="0" w:space="0" w:color="auto"/>
        <w:left w:val="none" w:sz="0" w:space="0" w:color="auto"/>
        <w:bottom w:val="none" w:sz="0" w:space="0" w:color="auto"/>
        <w:right w:val="none" w:sz="0" w:space="0" w:color="auto"/>
      </w:divBdr>
    </w:div>
    <w:div w:id="476993250">
      <w:bodyDiv w:val="1"/>
      <w:marLeft w:val="0"/>
      <w:marRight w:val="0"/>
      <w:marTop w:val="0"/>
      <w:marBottom w:val="0"/>
      <w:divBdr>
        <w:top w:val="none" w:sz="0" w:space="0" w:color="auto"/>
        <w:left w:val="none" w:sz="0" w:space="0" w:color="auto"/>
        <w:bottom w:val="none" w:sz="0" w:space="0" w:color="auto"/>
        <w:right w:val="none" w:sz="0" w:space="0" w:color="auto"/>
      </w:divBdr>
    </w:div>
    <w:div w:id="562906872">
      <w:bodyDiv w:val="1"/>
      <w:marLeft w:val="0"/>
      <w:marRight w:val="0"/>
      <w:marTop w:val="0"/>
      <w:marBottom w:val="0"/>
      <w:divBdr>
        <w:top w:val="none" w:sz="0" w:space="0" w:color="auto"/>
        <w:left w:val="none" w:sz="0" w:space="0" w:color="auto"/>
        <w:bottom w:val="none" w:sz="0" w:space="0" w:color="auto"/>
        <w:right w:val="none" w:sz="0" w:space="0" w:color="auto"/>
      </w:divBdr>
    </w:div>
    <w:div w:id="773786320">
      <w:bodyDiv w:val="1"/>
      <w:marLeft w:val="0"/>
      <w:marRight w:val="0"/>
      <w:marTop w:val="0"/>
      <w:marBottom w:val="0"/>
      <w:divBdr>
        <w:top w:val="none" w:sz="0" w:space="0" w:color="auto"/>
        <w:left w:val="none" w:sz="0" w:space="0" w:color="auto"/>
        <w:bottom w:val="none" w:sz="0" w:space="0" w:color="auto"/>
        <w:right w:val="none" w:sz="0" w:space="0" w:color="auto"/>
      </w:divBdr>
      <w:divsChild>
        <w:div w:id="1937597902">
          <w:marLeft w:val="0"/>
          <w:marRight w:val="0"/>
          <w:marTop w:val="240"/>
          <w:marBottom w:val="120"/>
          <w:divBdr>
            <w:top w:val="none" w:sz="0" w:space="0" w:color="auto"/>
            <w:left w:val="none" w:sz="0" w:space="0" w:color="auto"/>
            <w:bottom w:val="none" w:sz="0" w:space="0" w:color="auto"/>
            <w:right w:val="none" w:sz="0" w:space="0" w:color="auto"/>
          </w:divBdr>
        </w:div>
      </w:divsChild>
    </w:div>
    <w:div w:id="944385125">
      <w:bodyDiv w:val="1"/>
      <w:marLeft w:val="0"/>
      <w:marRight w:val="0"/>
      <w:marTop w:val="0"/>
      <w:marBottom w:val="0"/>
      <w:divBdr>
        <w:top w:val="none" w:sz="0" w:space="0" w:color="auto"/>
        <w:left w:val="none" w:sz="0" w:space="0" w:color="auto"/>
        <w:bottom w:val="none" w:sz="0" w:space="0" w:color="auto"/>
        <w:right w:val="none" w:sz="0" w:space="0" w:color="auto"/>
      </w:divBdr>
      <w:divsChild>
        <w:div w:id="1160342294">
          <w:marLeft w:val="-225"/>
          <w:marRight w:val="-225"/>
          <w:marTop w:val="0"/>
          <w:marBottom w:val="0"/>
          <w:divBdr>
            <w:top w:val="none" w:sz="0" w:space="0" w:color="auto"/>
            <w:left w:val="none" w:sz="0" w:space="0" w:color="auto"/>
            <w:bottom w:val="none" w:sz="0" w:space="0" w:color="auto"/>
            <w:right w:val="none" w:sz="0" w:space="0" w:color="auto"/>
          </w:divBdr>
          <w:divsChild>
            <w:div w:id="1642495927">
              <w:marLeft w:val="0"/>
              <w:marRight w:val="0"/>
              <w:marTop w:val="0"/>
              <w:marBottom w:val="0"/>
              <w:divBdr>
                <w:top w:val="none" w:sz="0" w:space="0" w:color="auto"/>
                <w:left w:val="none" w:sz="0" w:space="0" w:color="auto"/>
                <w:bottom w:val="none" w:sz="0" w:space="0" w:color="auto"/>
                <w:right w:val="none" w:sz="0" w:space="0" w:color="auto"/>
              </w:divBdr>
            </w:div>
          </w:divsChild>
        </w:div>
        <w:div w:id="328287018">
          <w:marLeft w:val="-225"/>
          <w:marRight w:val="-225"/>
          <w:marTop w:val="0"/>
          <w:marBottom w:val="0"/>
          <w:divBdr>
            <w:top w:val="none" w:sz="0" w:space="0" w:color="auto"/>
            <w:left w:val="none" w:sz="0" w:space="0" w:color="auto"/>
            <w:bottom w:val="none" w:sz="0" w:space="0" w:color="auto"/>
            <w:right w:val="none" w:sz="0" w:space="0" w:color="auto"/>
          </w:divBdr>
          <w:divsChild>
            <w:div w:id="301235312">
              <w:marLeft w:val="0"/>
              <w:marRight w:val="0"/>
              <w:marTop w:val="0"/>
              <w:marBottom w:val="0"/>
              <w:divBdr>
                <w:top w:val="none" w:sz="0" w:space="0" w:color="auto"/>
                <w:left w:val="none" w:sz="0" w:space="0" w:color="auto"/>
                <w:bottom w:val="none" w:sz="0" w:space="0" w:color="auto"/>
                <w:right w:val="none" w:sz="0" w:space="0" w:color="auto"/>
              </w:divBdr>
              <w:divsChild>
                <w:div w:id="7765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3554">
      <w:bodyDiv w:val="1"/>
      <w:marLeft w:val="0"/>
      <w:marRight w:val="0"/>
      <w:marTop w:val="0"/>
      <w:marBottom w:val="0"/>
      <w:divBdr>
        <w:top w:val="none" w:sz="0" w:space="0" w:color="auto"/>
        <w:left w:val="none" w:sz="0" w:space="0" w:color="auto"/>
        <w:bottom w:val="none" w:sz="0" w:space="0" w:color="auto"/>
        <w:right w:val="none" w:sz="0" w:space="0" w:color="auto"/>
      </w:divBdr>
    </w:div>
    <w:div w:id="1212620217">
      <w:bodyDiv w:val="1"/>
      <w:marLeft w:val="0"/>
      <w:marRight w:val="0"/>
      <w:marTop w:val="0"/>
      <w:marBottom w:val="0"/>
      <w:divBdr>
        <w:top w:val="none" w:sz="0" w:space="0" w:color="auto"/>
        <w:left w:val="none" w:sz="0" w:space="0" w:color="auto"/>
        <w:bottom w:val="none" w:sz="0" w:space="0" w:color="auto"/>
        <w:right w:val="none" w:sz="0" w:space="0" w:color="auto"/>
      </w:divBdr>
    </w:div>
    <w:div w:id="1386418356">
      <w:bodyDiv w:val="1"/>
      <w:marLeft w:val="0"/>
      <w:marRight w:val="0"/>
      <w:marTop w:val="0"/>
      <w:marBottom w:val="0"/>
      <w:divBdr>
        <w:top w:val="none" w:sz="0" w:space="0" w:color="auto"/>
        <w:left w:val="none" w:sz="0" w:space="0" w:color="auto"/>
        <w:bottom w:val="none" w:sz="0" w:space="0" w:color="auto"/>
        <w:right w:val="none" w:sz="0" w:space="0" w:color="auto"/>
      </w:divBdr>
    </w:div>
    <w:div w:id="1643539059">
      <w:bodyDiv w:val="1"/>
      <w:marLeft w:val="0"/>
      <w:marRight w:val="0"/>
      <w:marTop w:val="0"/>
      <w:marBottom w:val="0"/>
      <w:divBdr>
        <w:top w:val="none" w:sz="0" w:space="0" w:color="auto"/>
        <w:left w:val="none" w:sz="0" w:space="0" w:color="auto"/>
        <w:bottom w:val="none" w:sz="0" w:space="0" w:color="auto"/>
        <w:right w:val="none" w:sz="0" w:space="0" w:color="auto"/>
      </w:divBdr>
      <w:divsChild>
        <w:div w:id="1829635241">
          <w:marLeft w:val="0"/>
          <w:marRight w:val="0"/>
          <w:marTop w:val="240"/>
          <w:marBottom w:val="120"/>
          <w:divBdr>
            <w:top w:val="none" w:sz="0" w:space="0" w:color="auto"/>
            <w:left w:val="none" w:sz="0" w:space="0" w:color="auto"/>
            <w:bottom w:val="none" w:sz="0" w:space="0" w:color="auto"/>
            <w:right w:val="none" w:sz="0" w:space="0" w:color="auto"/>
          </w:divBdr>
        </w:div>
      </w:divsChild>
    </w:div>
    <w:div w:id="1657952794">
      <w:bodyDiv w:val="1"/>
      <w:marLeft w:val="0"/>
      <w:marRight w:val="0"/>
      <w:marTop w:val="0"/>
      <w:marBottom w:val="0"/>
      <w:divBdr>
        <w:top w:val="none" w:sz="0" w:space="0" w:color="auto"/>
        <w:left w:val="none" w:sz="0" w:space="0" w:color="auto"/>
        <w:bottom w:val="none" w:sz="0" w:space="0" w:color="auto"/>
        <w:right w:val="none" w:sz="0" w:space="0" w:color="auto"/>
      </w:divBdr>
    </w:div>
    <w:div w:id="1694265085">
      <w:bodyDiv w:val="1"/>
      <w:marLeft w:val="0"/>
      <w:marRight w:val="0"/>
      <w:marTop w:val="0"/>
      <w:marBottom w:val="0"/>
      <w:divBdr>
        <w:top w:val="none" w:sz="0" w:space="0" w:color="auto"/>
        <w:left w:val="none" w:sz="0" w:space="0" w:color="auto"/>
        <w:bottom w:val="none" w:sz="0" w:space="0" w:color="auto"/>
        <w:right w:val="none" w:sz="0" w:space="0" w:color="auto"/>
      </w:divBdr>
      <w:divsChild>
        <w:div w:id="991525999">
          <w:marLeft w:val="0"/>
          <w:marRight w:val="0"/>
          <w:marTop w:val="240"/>
          <w:marBottom w:val="120"/>
          <w:divBdr>
            <w:top w:val="none" w:sz="0" w:space="0" w:color="auto"/>
            <w:left w:val="none" w:sz="0" w:space="0" w:color="auto"/>
            <w:bottom w:val="none" w:sz="0" w:space="0" w:color="auto"/>
            <w:right w:val="none" w:sz="0" w:space="0" w:color="auto"/>
          </w:divBdr>
        </w:div>
        <w:div w:id="1594046512">
          <w:marLeft w:val="0"/>
          <w:marRight w:val="0"/>
          <w:marTop w:val="0"/>
          <w:marBottom w:val="120"/>
          <w:divBdr>
            <w:top w:val="none" w:sz="0" w:space="0" w:color="auto"/>
            <w:left w:val="none" w:sz="0" w:space="0" w:color="auto"/>
            <w:bottom w:val="none" w:sz="0" w:space="0" w:color="auto"/>
            <w:right w:val="none" w:sz="0" w:space="0" w:color="auto"/>
          </w:divBdr>
        </w:div>
        <w:div w:id="334384008">
          <w:marLeft w:val="0"/>
          <w:marRight w:val="0"/>
          <w:marTop w:val="0"/>
          <w:marBottom w:val="120"/>
          <w:divBdr>
            <w:top w:val="none" w:sz="0" w:space="0" w:color="auto"/>
            <w:left w:val="none" w:sz="0" w:space="0" w:color="auto"/>
            <w:bottom w:val="none" w:sz="0" w:space="0" w:color="auto"/>
            <w:right w:val="none" w:sz="0" w:space="0" w:color="auto"/>
          </w:divBdr>
        </w:div>
        <w:div w:id="892233664">
          <w:marLeft w:val="0"/>
          <w:marRight w:val="0"/>
          <w:marTop w:val="0"/>
          <w:marBottom w:val="120"/>
          <w:divBdr>
            <w:top w:val="none" w:sz="0" w:space="0" w:color="auto"/>
            <w:left w:val="none" w:sz="0" w:space="0" w:color="auto"/>
            <w:bottom w:val="none" w:sz="0" w:space="0" w:color="auto"/>
            <w:right w:val="none" w:sz="0" w:space="0" w:color="auto"/>
          </w:divBdr>
        </w:div>
        <w:div w:id="1534414667">
          <w:marLeft w:val="0"/>
          <w:marRight w:val="0"/>
          <w:marTop w:val="0"/>
          <w:marBottom w:val="120"/>
          <w:divBdr>
            <w:top w:val="none" w:sz="0" w:space="0" w:color="auto"/>
            <w:left w:val="none" w:sz="0" w:space="0" w:color="auto"/>
            <w:bottom w:val="none" w:sz="0" w:space="0" w:color="auto"/>
            <w:right w:val="none" w:sz="0" w:space="0" w:color="auto"/>
          </w:divBdr>
        </w:div>
        <w:div w:id="289676562">
          <w:marLeft w:val="0"/>
          <w:marRight w:val="0"/>
          <w:marTop w:val="0"/>
          <w:marBottom w:val="120"/>
          <w:divBdr>
            <w:top w:val="none" w:sz="0" w:space="0" w:color="auto"/>
            <w:left w:val="none" w:sz="0" w:space="0" w:color="auto"/>
            <w:bottom w:val="none" w:sz="0" w:space="0" w:color="auto"/>
            <w:right w:val="none" w:sz="0" w:space="0" w:color="auto"/>
          </w:divBdr>
        </w:div>
        <w:div w:id="1473986632">
          <w:marLeft w:val="0"/>
          <w:marRight w:val="0"/>
          <w:marTop w:val="0"/>
          <w:marBottom w:val="120"/>
          <w:divBdr>
            <w:top w:val="none" w:sz="0" w:space="0" w:color="auto"/>
            <w:left w:val="none" w:sz="0" w:space="0" w:color="auto"/>
            <w:bottom w:val="none" w:sz="0" w:space="0" w:color="auto"/>
            <w:right w:val="none" w:sz="0" w:space="0" w:color="auto"/>
          </w:divBdr>
        </w:div>
        <w:div w:id="602080221">
          <w:marLeft w:val="0"/>
          <w:marRight w:val="0"/>
          <w:marTop w:val="0"/>
          <w:marBottom w:val="120"/>
          <w:divBdr>
            <w:top w:val="none" w:sz="0" w:space="0" w:color="auto"/>
            <w:left w:val="none" w:sz="0" w:space="0" w:color="auto"/>
            <w:bottom w:val="none" w:sz="0" w:space="0" w:color="auto"/>
            <w:right w:val="none" w:sz="0" w:space="0" w:color="auto"/>
          </w:divBdr>
        </w:div>
        <w:div w:id="1241016726">
          <w:marLeft w:val="0"/>
          <w:marRight w:val="0"/>
          <w:marTop w:val="0"/>
          <w:marBottom w:val="120"/>
          <w:divBdr>
            <w:top w:val="none" w:sz="0" w:space="0" w:color="auto"/>
            <w:left w:val="none" w:sz="0" w:space="0" w:color="auto"/>
            <w:bottom w:val="none" w:sz="0" w:space="0" w:color="auto"/>
            <w:right w:val="none" w:sz="0" w:space="0" w:color="auto"/>
          </w:divBdr>
        </w:div>
        <w:div w:id="1108046890">
          <w:marLeft w:val="0"/>
          <w:marRight w:val="0"/>
          <w:marTop w:val="0"/>
          <w:marBottom w:val="120"/>
          <w:divBdr>
            <w:top w:val="none" w:sz="0" w:space="0" w:color="auto"/>
            <w:left w:val="none" w:sz="0" w:space="0" w:color="auto"/>
            <w:bottom w:val="none" w:sz="0" w:space="0" w:color="auto"/>
            <w:right w:val="none" w:sz="0" w:space="0" w:color="auto"/>
          </w:divBdr>
        </w:div>
        <w:div w:id="499274418">
          <w:marLeft w:val="0"/>
          <w:marRight w:val="0"/>
          <w:marTop w:val="0"/>
          <w:marBottom w:val="120"/>
          <w:divBdr>
            <w:top w:val="none" w:sz="0" w:space="0" w:color="auto"/>
            <w:left w:val="none" w:sz="0" w:space="0" w:color="auto"/>
            <w:bottom w:val="none" w:sz="0" w:space="0" w:color="auto"/>
            <w:right w:val="none" w:sz="0" w:space="0" w:color="auto"/>
          </w:divBdr>
        </w:div>
        <w:div w:id="130177889">
          <w:marLeft w:val="0"/>
          <w:marRight w:val="0"/>
          <w:marTop w:val="0"/>
          <w:marBottom w:val="120"/>
          <w:divBdr>
            <w:top w:val="none" w:sz="0" w:space="0" w:color="auto"/>
            <w:left w:val="none" w:sz="0" w:space="0" w:color="auto"/>
            <w:bottom w:val="none" w:sz="0" w:space="0" w:color="auto"/>
            <w:right w:val="none" w:sz="0" w:space="0" w:color="auto"/>
          </w:divBdr>
        </w:div>
        <w:div w:id="1009715811">
          <w:marLeft w:val="0"/>
          <w:marRight w:val="0"/>
          <w:marTop w:val="0"/>
          <w:marBottom w:val="120"/>
          <w:divBdr>
            <w:top w:val="none" w:sz="0" w:space="0" w:color="auto"/>
            <w:left w:val="none" w:sz="0" w:space="0" w:color="auto"/>
            <w:bottom w:val="none" w:sz="0" w:space="0" w:color="auto"/>
            <w:right w:val="none" w:sz="0" w:space="0" w:color="auto"/>
          </w:divBdr>
        </w:div>
        <w:div w:id="193539339">
          <w:marLeft w:val="0"/>
          <w:marRight w:val="0"/>
          <w:marTop w:val="0"/>
          <w:marBottom w:val="120"/>
          <w:divBdr>
            <w:top w:val="none" w:sz="0" w:space="0" w:color="auto"/>
            <w:left w:val="none" w:sz="0" w:space="0" w:color="auto"/>
            <w:bottom w:val="none" w:sz="0" w:space="0" w:color="auto"/>
            <w:right w:val="none" w:sz="0" w:space="0" w:color="auto"/>
          </w:divBdr>
        </w:div>
        <w:div w:id="124205222">
          <w:marLeft w:val="0"/>
          <w:marRight w:val="0"/>
          <w:marTop w:val="0"/>
          <w:marBottom w:val="120"/>
          <w:divBdr>
            <w:top w:val="none" w:sz="0" w:space="0" w:color="auto"/>
            <w:left w:val="none" w:sz="0" w:space="0" w:color="auto"/>
            <w:bottom w:val="none" w:sz="0" w:space="0" w:color="auto"/>
            <w:right w:val="none" w:sz="0" w:space="0" w:color="auto"/>
          </w:divBdr>
        </w:div>
        <w:div w:id="1450393937">
          <w:marLeft w:val="0"/>
          <w:marRight w:val="0"/>
          <w:marTop w:val="0"/>
          <w:marBottom w:val="120"/>
          <w:divBdr>
            <w:top w:val="none" w:sz="0" w:space="0" w:color="auto"/>
            <w:left w:val="none" w:sz="0" w:space="0" w:color="auto"/>
            <w:bottom w:val="none" w:sz="0" w:space="0" w:color="auto"/>
            <w:right w:val="none" w:sz="0" w:space="0" w:color="auto"/>
          </w:divBdr>
        </w:div>
      </w:divsChild>
    </w:div>
    <w:div w:id="1741905606">
      <w:bodyDiv w:val="1"/>
      <w:marLeft w:val="0"/>
      <w:marRight w:val="0"/>
      <w:marTop w:val="0"/>
      <w:marBottom w:val="0"/>
      <w:divBdr>
        <w:top w:val="none" w:sz="0" w:space="0" w:color="auto"/>
        <w:left w:val="none" w:sz="0" w:space="0" w:color="auto"/>
        <w:bottom w:val="none" w:sz="0" w:space="0" w:color="auto"/>
        <w:right w:val="none" w:sz="0" w:space="0" w:color="auto"/>
      </w:divBdr>
      <w:divsChild>
        <w:div w:id="1956787076">
          <w:marLeft w:val="0"/>
          <w:marRight w:val="0"/>
          <w:marTop w:val="0"/>
          <w:marBottom w:val="0"/>
          <w:divBdr>
            <w:top w:val="none" w:sz="0" w:space="0" w:color="auto"/>
            <w:left w:val="none" w:sz="0" w:space="0" w:color="auto"/>
            <w:bottom w:val="none" w:sz="0" w:space="0" w:color="auto"/>
            <w:right w:val="none" w:sz="0" w:space="0" w:color="auto"/>
          </w:divBdr>
          <w:divsChild>
            <w:div w:id="1138037733">
              <w:marLeft w:val="0"/>
              <w:marRight w:val="0"/>
              <w:marTop w:val="0"/>
              <w:marBottom w:val="0"/>
              <w:divBdr>
                <w:top w:val="none" w:sz="0" w:space="0" w:color="auto"/>
                <w:left w:val="none" w:sz="0" w:space="0" w:color="auto"/>
                <w:bottom w:val="none" w:sz="0" w:space="0" w:color="auto"/>
                <w:right w:val="none" w:sz="0" w:space="0" w:color="auto"/>
              </w:divBdr>
            </w:div>
            <w:div w:id="1486166479">
              <w:marLeft w:val="0"/>
              <w:marRight w:val="0"/>
              <w:marTop w:val="0"/>
              <w:marBottom w:val="0"/>
              <w:divBdr>
                <w:top w:val="none" w:sz="0" w:space="0" w:color="auto"/>
                <w:left w:val="none" w:sz="0" w:space="0" w:color="auto"/>
                <w:bottom w:val="none" w:sz="0" w:space="0" w:color="auto"/>
                <w:right w:val="none" w:sz="0" w:space="0" w:color="auto"/>
              </w:divBdr>
            </w:div>
            <w:div w:id="909079036">
              <w:marLeft w:val="0"/>
              <w:marRight w:val="0"/>
              <w:marTop w:val="0"/>
              <w:marBottom w:val="0"/>
              <w:divBdr>
                <w:top w:val="none" w:sz="0" w:space="0" w:color="auto"/>
                <w:left w:val="none" w:sz="0" w:space="0" w:color="auto"/>
                <w:bottom w:val="none" w:sz="0" w:space="0" w:color="auto"/>
                <w:right w:val="none" w:sz="0" w:space="0" w:color="auto"/>
              </w:divBdr>
            </w:div>
            <w:div w:id="1748308205">
              <w:marLeft w:val="0"/>
              <w:marRight w:val="0"/>
              <w:marTop w:val="0"/>
              <w:marBottom w:val="0"/>
              <w:divBdr>
                <w:top w:val="none" w:sz="0" w:space="0" w:color="auto"/>
                <w:left w:val="none" w:sz="0" w:space="0" w:color="auto"/>
                <w:bottom w:val="none" w:sz="0" w:space="0" w:color="auto"/>
                <w:right w:val="none" w:sz="0" w:space="0" w:color="auto"/>
              </w:divBdr>
            </w:div>
            <w:div w:id="16551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4167">
      <w:bodyDiv w:val="1"/>
      <w:marLeft w:val="0"/>
      <w:marRight w:val="0"/>
      <w:marTop w:val="0"/>
      <w:marBottom w:val="0"/>
      <w:divBdr>
        <w:top w:val="none" w:sz="0" w:space="0" w:color="auto"/>
        <w:left w:val="none" w:sz="0" w:space="0" w:color="auto"/>
        <w:bottom w:val="none" w:sz="0" w:space="0" w:color="auto"/>
        <w:right w:val="none" w:sz="0" w:space="0" w:color="auto"/>
      </w:divBdr>
    </w:div>
    <w:div w:id="1939558281">
      <w:bodyDiv w:val="1"/>
      <w:marLeft w:val="0"/>
      <w:marRight w:val="0"/>
      <w:marTop w:val="0"/>
      <w:marBottom w:val="0"/>
      <w:divBdr>
        <w:top w:val="none" w:sz="0" w:space="0" w:color="auto"/>
        <w:left w:val="none" w:sz="0" w:space="0" w:color="auto"/>
        <w:bottom w:val="none" w:sz="0" w:space="0" w:color="auto"/>
        <w:right w:val="none" w:sz="0" w:space="0" w:color="auto"/>
      </w:divBdr>
    </w:div>
    <w:div w:id="1982340457">
      <w:bodyDiv w:val="1"/>
      <w:marLeft w:val="0"/>
      <w:marRight w:val="0"/>
      <w:marTop w:val="0"/>
      <w:marBottom w:val="0"/>
      <w:divBdr>
        <w:top w:val="none" w:sz="0" w:space="0" w:color="auto"/>
        <w:left w:val="none" w:sz="0" w:space="0" w:color="auto"/>
        <w:bottom w:val="none" w:sz="0" w:space="0" w:color="auto"/>
        <w:right w:val="none" w:sz="0" w:space="0" w:color="auto"/>
      </w:divBdr>
      <w:divsChild>
        <w:div w:id="793059651">
          <w:marLeft w:val="-225"/>
          <w:marRight w:val="-225"/>
          <w:marTop w:val="0"/>
          <w:marBottom w:val="0"/>
          <w:divBdr>
            <w:top w:val="none" w:sz="0" w:space="0" w:color="auto"/>
            <w:left w:val="none" w:sz="0" w:space="0" w:color="auto"/>
            <w:bottom w:val="none" w:sz="0" w:space="0" w:color="auto"/>
            <w:right w:val="none" w:sz="0" w:space="0" w:color="auto"/>
          </w:divBdr>
          <w:divsChild>
            <w:div w:id="1936279048">
              <w:marLeft w:val="0"/>
              <w:marRight w:val="0"/>
              <w:marTop w:val="0"/>
              <w:marBottom w:val="0"/>
              <w:divBdr>
                <w:top w:val="none" w:sz="0" w:space="0" w:color="auto"/>
                <w:left w:val="none" w:sz="0" w:space="0" w:color="auto"/>
                <w:bottom w:val="none" w:sz="0" w:space="0" w:color="auto"/>
                <w:right w:val="none" w:sz="0" w:space="0" w:color="auto"/>
              </w:divBdr>
            </w:div>
          </w:divsChild>
        </w:div>
        <w:div w:id="1501431147">
          <w:marLeft w:val="-225"/>
          <w:marRight w:val="-225"/>
          <w:marTop w:val="0"/>
          <w:marBottom w:val="0"/>
          <w:divBdr>
            <w:top w:val="none" w:sz="0" w:space="0" w:color="auto"/>
            <w:left w:val="none" w:sz="0" w:space="0" w:color="auto"/>
            <w:bottom w:val="none" w:sz="0" w:space="0" w:color="auto"/>
            <w:right w:val="none" w:sz="0" w:space="0" w:color="auto"/>
          </w:divBdr>
          <w:divsChild>
            <w:div w:id="503403428">
              <w:marLeft w:val="0"/>
              <w:marRight w:val="0"/>
              <w:marTop w:val="0"/>
              <w:marBottom w:val="0"/>
              <w:divBdr>
                <w:top w:val="none" w:sz="0" w:space="0" w:color="auto"/>
                <w:left w:val="none" w:sz="0" w:space="0" w:color="auto"/>
                <w:bottom w:val="none" w:sz="0" w:space="0" w:color="auto"/>
                <w:right w:val="none" w:sz="0" w:space="0" w:color="auto"/>
              </w:divBdr>
              <w:divsChild>
                <w:div w:id="4569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7674">
      <w:bodyDiv w:val="1"/>
      <w:marLeft w:val="0"/>
      <w:marRight w:val="0"/>
      <w:marTop w:val="0"/>
      <w:marBottom w:val="0"/>
      <w:divBdr>
        <w:top w:val="none" w:sz="0" w:space="0" w:color="auto"/>
        <w:left w:val="none" w:sz="0" w:space="0" w:color="auto"/>
        <w:bottom w:val="none" w:sz="0" w:space="0" w:color="auto"/>
        <w:right w:val="none" w:sz="0" w:space="0" w:color="auto"/>
      </w:divBdr>
    </w:div>
    <w:div w:id="20489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17-01-29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DC5D2-57FA-47D2-9E6B-FD8F409E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6583</Words>
  <Characters>37529</Characters>
  <Application>Microsoft Office Word</Application>
  <DocSecurity>0</DocSecurity>
  <Lines>312</Lines>
  <Paragraphs>88</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44024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dc:creator>
  <cp:lastModifiedBy>Barbara.Radovan</cp:lastModifiedBy>
  <cp:revision>2</cp:revision>
  <dcterms:created xsi:type="dcterms:W3CDTF">2021-05-31T17:22:00Z</dcterms:created>
  <dcterms:modified xsi:type="dcterms:W3CDTF">2021-05-31T17:22:00Z</dcterms:modified>
</cp:coreProperties>
</file>