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BD6ABD" w:rsidTr="00D47099">
        <w:trPr>
          <w:gridAfter w:val="2"/>
          <w:wAfter w:w="3067" w:type="dxa"/>
        </w:trPr>
        <w:tc>
          <w:tcPr>
            <w:tcW w:w="6096" w:type="dxa"/>
            <w:gridSpan w:val="2"/>
          </w:tcPr>
          <w:p w:rsidR="007A7279" w:rsidRPr="00BD6ABD" w:rsidRDefault="00D376E9" w:rsidP="00D47099">
            <w:pPr>
              <w:pStyle w:val="Neotevilenodstavek"/>
              <w:spacing w:before="0" w:after="0" w:line="260" w:lineRule="exact"/>
              <w:jc w:val="left"/>
              <w:rPr>
                <w:sz w:val="20"/>
                <w:szCs w:val="20"/>
              </w:rPr>
            </w:pPr>
            <w:r w:rsidRPr="00BD6ABD">
              <w:rPr>
                <w:sz w:val="20"/>
                <w:szCs w:val="20"/>
              </w:rPr>
              <w:t>Številka: 007-94/2019</w:t>
            </w:r>
            <w:r w:rsidR="00B17597">
              <w:rPr>
                <w:sz w:val="20"/>
                <w:szCs w:val="20"/>
              </w:rPr>
              <w:t>/</w:t>
            </w:r>
            <w:r w:rsidR="00D53DD9">
              <w:rPr>
                <w:sz w:val="20"/>
                <w:szCs w:val="20"/>
              </w:rPr>
              <w:t>84</w:t>
            </w:r>
          </w:p>
        </w:tc>
      </w:tr>
      <w:tr w:rsidR="007A7279" w:rsidRPr="00BD6ABD" w:rsidTr="00D47099">
        <w:trPr>
          <w:gridAfter w:val="2"/>
          <w:wAfter w:w="3067" w:type="dxa"/>
        </w:trPr>
        <w:tc>
          <w:tcPr>
            <w:tcW w:w="6096" w:type="dxa"/>
            <w:gridSpan w:val="2"/>
          </w:tcPr>
          <w:p w:rsidR="007A7279" w:rsidRPr="00BD6ABD" w:rsidRDefault="007A7279" w:rsidP="00D53DD9">
            <w:pPr>
              <w:pStyle w:val="Neotevilenodstavek"/>
              <w:spacing w:before="0" w:after="0" w:line="260" w:lineRule="exact"/>
              <w:jc w:val="left"/>
              <w:rPr>
                <w:sz w:val="20"/>
                <w:szCs w:val="20"/>
              </w:rPr>
            </w:pPr>
            <w:r w:rsidRPr="00BD6ABD">
              <w:rPr>
                <w:sz w:val="20"/>
                <w:szCs w:val="20"/>
              </w:rPr>
              <w:t xml:space="preserve">Ljubljana, </w:t>
            </w:r>
            <w:r w:rsidR="00D53DD9">
              <w:rPr>
                <w:sz w:val="20"/>
                <w:szCs w:val="20"/>
              </w:rPr>
              <w:t>20</w:t>
            </w:r>
            <w:r w:rsidR="00162D63">
              <w:rPr>
                <w:sz w:val="20"/>
                <w:szCs w:val="20"/>
              </w:rPr>
              <w:t xml:space="preserve">. </w:t>
            </w:r>
            <w:r w:rsidR="00965EC8">
              <w:rPr>
                <w:sz w:val="20"/>
                <w:szCs w:val="20"/>
              </w:rPr>
              <w:t>1</w:t>
            </w:r>
            <w:r w:rsidR="008B4D4C">
              <w:rPr>
                <w:sz w:val="20"/>
                <w:szCs w:val="20"/>
              </w:rPr>
              <w:t>1</w:t>
            </w:r>
            <w:r w:rsidR="00162D63">
              <w:rPr>
                <w:sz w:val="20"/>
                <w:szCs w:val="20"/>
              </w:rPr>
              <w:t>. 2020</w:t>
            </w:r>
          </w:p>
        </w:tc>
      </w:tr>
      <w:tr w:rsidR="00D376E9" w:rsidRPr="00BD6ABD" w:rsidTr="00D47099">
        <w:trPr>
          <w:gridAfter w:val="2"/>
          <w:wAfter w:w="3067" w:type="dxa"/>
        </w:trPr>
        <w:tc>
          <w:tcPr>
            <w:tcW w:w="6096" w:type="dxa"/>
            <w:gridSpan w:val="2"/>
          </w:tcPr>
          <w:p w:rsidR="00D376E9" w:rsidRPr="00BD6ABD" w:rsidRDefault="00D376E9" w:rsidP="00D376E9">
            <w:pPr>
              <w:pStyle w:val="Neotevilenodstavek"/>
              <w:spacing w:before="0" w:after="0" w:line="260" w:lineRule="exact"/>
              <w:jc w:val="left"/>
              <w:rPr>
                <w:sz w:val="20"/>
                <w:szCs w:val="20"/>
              </w:rPr>
            </w:pPr>
            <w:r w:rsidRPr="00BD6ABD">
              <w:rPr>
                <w:iCs/>
                <w:sz w:val="20"/>
                <w:szCs w:val="20"/>
              </w:rPr>
              <w:t>EVA 2019-2330-0058</w:t>
            </w:r>
          </w:p>
        </w:tc>
      </w:tr>
      <w:tr w:rsidR="007A7279" w:rsidRPr="00BD6ABD" w:rsidTr="00D47099">
        <w:trPr>
          <w:gridAfter w:val="2"/>
          <w:wAfter w:w="3067" w:type="dxa"/>
        </w:trPr>
        <w:tc>
          <w:tcPr>
            <w:tcW w:w="6096" w:type="dxa"/>
            <w:gridSpan w:val="2"/>
          </w:tcPr>
          <w:p w:rsidR="007A7279" w:rsidRPr="00BD6ABD" w:rsidRDefault="007A7279" w:rsidP="00D47099">
            <w:pPr>
              <w:rPr>
                <w:rFonts w:cs="Arial"/>
                <w:szCs w:val="20"/>
              </w:rPr>
            </w:pPr>
          </w:p>
          <w:p w:rsidR="007A7279" w:rsidRPr="00BD6ABD" w:rsidRDefault="007A7279" w:rsidP="00D47099">
            <w:pPr>
              <w:rPr>
                <w:rFonts w:cs="Arial"/>
                <w:szCs w:val="20"/>
              </w:rPr>
            </w:pPr>
            <w:r w:rsidRPr="00BD6ABD">
              <w:rPr>
                <w:rFonts w:cs="Arial"/>
                <w:szCs w:val="20"/>
              </w:rPr>
              <w:t>GENERALNI SEKRETARIAT VLADE REPUBLIKE SLOVENIJE</w:t>
            </w:r>
          </w:p>
          <w:p w:rsidR="007A7279" w:rsidRPr="00BD6ABD" w:rsidRDefault="00E60C0C" w:rsidP="00D47099">
            <w:pPr>
              <w:rPr>
                <w:rFonts w:cs="Arial"/>
                <w:szCs w:val="20"/>
              </w:rPr>
            </w:pPr>
            <w:hyperlink r:id="rId8" w:history="1">
              <w:r w:rsidR="007A7279" w:rsidRPr="00BD6ABD">
                <w:rPr>
                  <w:rStyle w:val="Hiperpovezava"/>
                  <w:szCs w:val="20"/>
                </w:rPr>
                <w:t>Gp.gs@gov.si</w:t>
              </w:r>
            </w:hyperlink>
          </w:p>
          <w:p w:rsidR="007A7279" w:rsidRPr="00BD6ABD" w:rsidRDefault="007A7279" w:rsidP="00D47099">
            <w:pPr>
              <w:rPr>
                <w:rFonts w:cs="Arial"/>
                <w:szCs w:val="20"/>
              </w:rPr>
            </w:pPr>
          </w:p>
        </w:tc>
      </w:tr>
      <w:tr w:rsidR="007A7279" w:rsidRPr="00BD6ABD" w:rsidTr="00D47099">
        <w:tc>
          <w:tcPr>
            <w:tcW w:w="9163" w:type="dxa"/>
            <w:gridSpan w:val="4"/>
          </w:tcPr>
          <w:p w:rsidR="007A7279" w:rsidRPr="00BD6ABD" w:rsidRDefault="007A7279" w:rsidP="00883996">
            <w:pPr>
              <w:pStyle w:val="Naslovpredpisa"/>
              <w:spacing w:before="0" w:after="0" w:line="260" w:lineRule="exact"/>
              <w:jc w:val="both"/>
              <w:rPr>
                <w:sz w:val="20"/>
                <w:szCs w:val="20"/>
              </w:rPr>
            </w:pPr>
            <w:r w:rsidRPr="00BD6ABD">
              <w:rPr>
                <w:sz w:val="20"/>
                <w:szCs w:val="20"/>
              </w:rPr>
              <w:t xml:space="preserve">ZADEVA: </w:t>
            </w:r>
            <w:r w:rsidR="00B10C97">
              <w:rPr>
                <w:sz w:val="20"/>
                <w:szCs w:val="20"/>
              </w:rPr>
              <w:t>Predlog</w:t>
            </w:r>
            <w:r w:rsidR="00D376E9" w:rsidRPr="00BD6ABD">
              <w:rPr>
                <w:sz w:val="20"/>
                <w:szCs w:val="20"/>
              </w:rPr>
              <w:t xml:space="preserve"> Zakona </w:t>
            </w:r>
            <w:r w:rsidR="002C3F33" w:rsidRPr="00BD6ABD">
              <w:rPr>
                <w:sz w:val="20"/>
                <w:szCs w:val="20"/>
              </w:rPr>
              <w:t>o zagotavljanju zemljišč za izvajanj</w:t>
            </w:r>
            <w:r w:rsidR="002362CB">
              <w:rPr>
                <w:sz w:val="20"/>
                <w:szCs w:val="20"/>
              </w:rPr>
              <w:t>e</w:t>
            </w:r>
            <w:r w:rsidR="002C3F33" w:rsidRPr="00BD6ABD">
              <w:rPr>
                <w:sz w:val="20"/>
                <w:szCs w:val="20"/>
              </w:rPr>
              <w:t xml:space="preserve"> </w:t>
            </w:r>
            <w:r w:rsidR="00B87832">
              <w:rPr>
                <w:sz w:val="20"/>
                <w:szCs w:val="20"/>
              </w:rPr>
              <w:t xml:space="preserve">izobraževalnih ter </w:t>
            </w:r>
            <w:r w:rsidR="002C3F33" w:rsidRPr="00BD6ABD">
              <w:rPr>
                <w:sz w:val="20"/>
                <w:szCs w:val="20"/>
              </w:rPr>
              <w:t xml:space="preserve">raziskovalnih in </w:t>
            </w:r>
            <w:r w:rsidR="00B87832">
              <w:rPr>
                <w:sz w:val="20"/>
                <w:szCs w:val="20"/>
              </w:rPr>
              <w:t>razvojnih dejavnosti</w:t>
            </w:r>
            <w:r w:rsidR="002C3F33" w:rsidRPr="00BD6ABD">
              <w:rPr>
                <w:sz w:val="20"/>
                <w:szCs w:val="20"/>
              </w:rPr>
              <w:t xml:space="preserve"> s področja kmetijstva in gozdarstv</w:t>
            </w:r>
            <w:r w:rsidR="005719A1" w:rsidRPr="00BD6ABD">
              <w:rPr>
                <w:sz w:val="20"/>
                <w:szCs w:val="20"/>
              </w:rPr>
              <w:t>a</w:t>
            </w:r>
            <w:r w:rsidR="002C3F33" w:rsidRPr="00BD6ABD">
              <w:rPr>
                <w:sz w:val="20"/>
                <w:szCs w:val="20"/>
              </w:rPr>
              <w:t xml:space="preserve"> </w:t>
            </w:r>
            <w:r w:rsidR="00D376E9" w:rsidRPr="00BD6ABD">
              <w:rPr>
                <w:sz w:val="20"/>
                <w:szCs w:val="20"/>
              </w:rPr>
              <w:t xml:space="preserve">– predlog za </w:t>
            </w:r>
            <w:r w:rsidR="001A0914">
              <w:rPr>
                <w:sz w:val="20"/>
                <w:szCs w:val="20"/>
              </w:rPr>
              <w:t>o</w:t>
            </w:r>
            <w:r w:rsidR="00D376E9" w:rsidRPr="00BD6ABD">
              <w:rPr>
                <w:sz w:val="20"/>
                <w:szCs w:val="20"/>
              </w:rPr>
              <w:t xml:space="preserve">bravnavo </w:t>
            </w:r>
          </w:p>
        </w:tc>
      </w:tr>
      <w:tr w:rsidR="007A7279" w:rsidRPr="00BD6ABD" w:rsidTr="00D47099">
        <w:tc>
          <w:tcPr>
            <w:tcW w:w="9163" w:type="dxa"/>
            <w:gridSpan w:val="4"/>
          </w:tcPr>
          <w:p w:rsidR="007A7279" w:rsidRPr="00BD6ABD" w:rsidRDefault="007A7279" w:rsidP="00D47099">
            <w:pPr>
              <w:pStyle w:val="Poglavje"/>
              <w:spacing w:before="0" w:after="0" w:line="260" w:lineRule="exact"/>
              <w:jc w:val="left"/>
              <w:rPr>
                <w:sz w:val="20"/>
                <w:szCs w:val="20"/>
              </w:rPr>
            </w:pPr>
            <w:r w:rsidRPr="00BD6ABD">
              <w:rPr>
                <w:sz w:val="20"/>
                <w:szCs w:val="20"/>
              </w:rPr>
              <w:t>1. Predlog sklepov vlade:</w:t>
            </w:r>
          </w:p>
        </w:tc>
      </w:tr>
      <w:tr w:rsidR="007A7279" w:rsidRPr="00BD6ABD" w:rsidTr="00D47099">
        <w:tc>
          <w:tcPr>
            <w:tcW w:w="9163" w:type="dxa"/>
            <w:gridSpan w:val="4"/>
          </w:tcPr>
          <w:p w:rsidR="005719A1" w:rsidRPr="00BD6ABD" w:rsidRDefault="005719A1" w:rsidP="005719A1">
            <w:pPr>
              <w:overflowPunct w:val="0"/>
              <w:autoSpaceDE w:val="0"/>
              <w:autoSpaceDN w:val="0"/>
              <w:adjustRightInd w:val="0"/>
              <w:jc w:val="both"/>
              <w:textAlignment w:val="baseline"/>
              <w:rPr>
                <w:rFonts w:cs="Arial"/>
                <w:szCs w:val="20"/>
              </w:rPr>
            </w:pPr>
            <w:r w:rsidRPr="00BD6ABD">
              <w:rPr>
                <w:rFonts w:cs="Arial"/>
                <w:szCs w:val="20"/>
              </w:rPr>
              <w:t>Na podlagi drugega odstavka 2. člena Zakona o Vladi Republike Slovenije (Uradni list RS, št. 24/05 – uradno prečiščeno besedilo, 109/08, 38/10 – ZUKN, 8/12, 21/13, 47/13 – ZDU-1G, 65/14 in 55/17) je Vlada Republ</w:t>
            </w:r>
            <w:r w:rsidR="0065245F">
              <w:rPr>
                <w:rFonts w:cs="Arial"/>
                <w:szCs w:val="20"/>
              </w:rPr>
              <w:t xml:space="preserve">ike Slovenije na … seji dne … pod točko ... </w:t>
            </w:r>
            <w:r w:rsidRPr="00BD6ABD">
              <w:rPr>
                <w:rFonts w:cs="Arial"/>
                <w:szCs w:val="20"/>
              </w:rPr>
              <w:t>sprejela sklep:</w:t>
            </w:r>
          </w:p>
          <w:p w:rsidR="005719A1" w:rsidRPr="00D941F9" w:rsidRDefault="005719A1" w:rsidP="005719A1">
            <w:pPr>
              <w:pStyle w:val="Glava"/>
              <w:rPr>
                <w:rFonts w:cs="Arial"/>
                <w:szCs w:val="20"/>
                <w:lang w:val="sl-SI" w:eastAsia="sl-SI"/>
              </w:rPr>
            </w:pPr>
          </w:p>
          <w:p w:rsidR="005719A1" w:rsidRPr="00D941F9" w:rsidRDefault="005719A1" w:rsidP="005719A1">
            <w:pPr>
              <w:pStyle w:val="Glava"/>
              <w:jc w:val="center"/>
              <w:rPr>
                <w:rFonts w:cs="Arial"/>
                <w:szCs w:val="20"/>
                <w:lang w:val="sl-SI" w:eastAsia="sl-SI"/>
              </w:rPr>
            </w:pPr>
            <w:r w:rsidRPr="00D941F9">
              <w:rPr>
                <w:rFonts w:cs="Arial"/>
                <w:szCs w:val="20"/>
                <w:lang w:val="sl-SI" w:eastAsia="sl-SI"/>
              </w:rPr>
              <w:t>S K L E P</w:t>
            </w:r>
          </w:p>
          <w:p w:rsidR="005719A1" w:rsidRPr="00D941F9" w:rsidRDefault="005719A1" w:rsidP="005719A1">
            <w:pPr>
              <w:pStyle w:val="Glava"/>
              <w:rPr>
                <w:rFonts w:cs="Arial"/>
                <w:szCs w:val="20"/>
                <w:lang w:val="sl-SI" w:eastAsia="sl-SI"/>
              </w:rPr>
            </w:pPr>
          </w:p>
          <w:p w:rsidR="005719A1" w:rsidRPr="00D941F9" w:rsidRDefault="005719A1" w:rsidP="005719A1">
            <w:pPr>
              <w:pStyle w:val="Glava"/>
              <w:jc w:val="both"/>
              <w:rPr>
                <w:rFonts w:cs="Arial"/>
                <w:szCs w:val="20"/>
                <w:lang w:val="sl-SI" w:eastAsia="sl-SI"/>
              </w:rPr>
            </w:pPr>
            <w:r w:rsidRPr="00D941F9">
              <w:rPr>
                <w:rFonts w:cs="Arial"/>
                <w:szCs w:val="20"/>
                <w:lang w:val="sl-SI" w:eastAsia="sl-SI"/>
              </w:rPr>
              <w:t xml:space="preserve">Vlada Republike Slovenije je določila besedilo </w:t>
            </w:r>
            <w:r w:rsidR="00965EC8">
              <w:rPr>
                <w:rFonts w:cs="Arial"/>
                <w:szCs w:val="20"/>
                <w:lang w:val="sl-SI" w:eastAsia="sl-SI"/>
              </w:rPr>
              <w:t xml:space="preserve">predloga </w:t>
            </w:r>
            <w:r w:rsidRPr="00D941F9">
              <w:rPr>
                <w:rFonts w:cs="Arial"/>
                <w:szCs w:val="20"/>
                <w:lang w:val="sl-SI" w:eastAsia="sl-SI"/>
              </w:rPr>
              <w:t xml:space="preserve">Zakona o zagotavljanju zemljišč </w:t>
            </w:r>
            <w:r w:rsidRPr="00722955">
              <w:rPr>
                <w:rFonts w:cs="Arial"/>
                <w:szCs w:val="20"/>
                <w:lang w:val="sl-SI" w:eastAsia="sl-SI"/>
              </w:rPr>
              <w:t xml:space="preserve">za </w:t>
            </w:r>
            <w:r w:rsidRPr="00D941F9">
              <w:rPr>
                <w:rFonts w:cs="Arial"/>
                <w:szCs w:val="20"/>
                <w:lang w:val="sl-SI" w:eastAsia="sl-SI"/>
              </w:rPr>
              <w:t>i</w:t>
            </w:r>
            <w:r w:rsidRPr="00722955">
              <w:rPr>
                <w:rFonts w:cs="Arial"/>
                <w:szCs w:val="20"/>
                <w:lang w:val="sl-SI" w:eastAsia="sl-SI"/>
              </w:rPr>
              <w:t>zvajanj</w:t>
            </w:r>
            <w:r w:rsidR="00722955">
              <w:rPr>
                <w:rFonts w:cs="Arial"/>
                <w:szCs w:val="20"/>
                <w:lang w:val="sl-SI" w:eastAsia="sl-SI"/>
              </w:rPr>
              <w:t>e</w:t>
            </w:r>
            <w:r w:rsidRPr="00D941F9">
              <w:rPr>
                <w:rFonts w:cs="Arial"/>
                <w:szCs w:val="20"/>
                <w:lang w:val="sl-SI" w:eastAsia="sl-SI"/>
              </w:rPr>
              <w:t xml:space="preserve"> </w:t>
            </w:r>
            <w:r w:rsidR="00B87832" w:rsidRPr="00D941F9">
              <w:rPr>
                <w:rFonts w:cs="Arial"/>
                <w:szCs w:val="20"/>
                <w:lang w:val="sl-SI" w:eastAsia="sl-SI"/>
              </w:rPr>
              <w:t xml:space="preserve">izobraževalnih ter </w:t>
            </w:r>
            <w:r w:rsidRPr="00D941F9">
              <w:rPr>
                <w:rFonts w:cs="Arial"/>
                <w:szCs w:val="20"/>
                <w:lang w:val="sl-SI" w:eastAsia="sl-SI"/>
              </w:rPr>
              <w:t xml:space="preserve">raziskovalnih in </w:t>
            </w:r>
            <w:r w:rsidR="00B87832" w:rsidRPr="00D941F9">
              <w:rPr>
                <w:rFonts w:cs="Arial"/>
                <w:szCs w:val="20"/>
                <w:lang w:val="sl-SI" w:eastAsia="sl-SI"/>
              </w:rPr>
              <w:t>razvojnih dejavnosti</w:t>
            </w:r>
            <w:r w:rsidRPr="00D941F9">
              <w:rPr>
                <w:rFonts w:cs="Arial"/>
                <w:szCs w:val="20"/>
                <w:lang w:val="sl-SI" w:eastAsia="sl-SI"/>
              </w:rPr>
              <w:t xml:space="preserve"> s področja kmetijstva in gozdarstv</w:t>
            </w:r>
            <w:r w:rsidRPr="00D941F9">
              <w:rPr>
                <w:szCs w:val="20"/>
                <w:lang w:val="sl-SI"/>
              </w:rPr>
              <w:t xml:space="preserve">a </w:t>
            </w:r>
            <w:r w:rsidRPr="00D941F9">
              <w:rPr>
                <w:rFonts w:cs="Arial"/>
                <w:szCs w:val="20"/>
                <w:lang w:val="sl-SI" w:eastAsia="sl-SI"/>
              </w:rPr>
              <w:t>in ga pošlje v obravnavo Državnemu zboru Republike Slovenije po rednem postopku.</w:t>
            </w:r>
          </w:p>
          <w:p w:rsidR="005719A1" w:rsidRPr="00D941F9" w:rsidRDefault="005719A1" w:rsidP="005719A1">
            <w:pPr>
              <w:pStyle w:val="Glava"/>
              <w:rPr>
                <w:rFonts w:cs="Arial"/>
                <w:szCs w:val="20"/>
                <w:lang w:val="sl-SI" w:eastAsia="sl-SI"/>
              </w:rPr>
            </w:pPr>
          </w:p>
          <w:p w:rsidR="005719A1" w:rsidRPr="00D941F9" w:rsidRDefault="005719A1" w:rsidP="005719A1">
            <w:pPr>
              <w:pStyle w:val="Glava"/>
              <w:rPr>
                <w:rFonts w:cs="Arial"/>
                <w:szCs w:val="20"/>
                <w:lang w:val="sl-SI" w:eastAsia="sl-SI"/>
              </w:rPr>
            </w:pPr>
            <w:r w:rsidRPr="00D941F9">
              <w:rPr>
                <w:rFonts w:cs="Arial"/>
                <w:szCs w:val="20"/>
                <w:lang w:val="sl-SI" w:eastAsia="sl-SI"/>
              </w:rPr>
              <w:t xml:space="preserve">                                                                                                             </w:t>
            </w:r>
            <w:r w:rsidR="00B87832" w:rsidRPr="00D941F9">
              <w:rPr>
                <w:rFonts w:cs="Arial"/>
                <w:szCs w:val="20"/>
                <w:lang w:val="sl-SI" w:eastAsia="sl-SI"/>
              </w:rPr>
              <w:t>Dr. Božo Predalič</w:t>
            </w:r>
          </w:p>
          <w:p w:rsidR="005719A1" w:rsidRPr="00D941F9" w:rsidRDefault="005719A1" w:rsidP="005719A1">
            <w:pPr>
              <w:pStyle w:val="Glava"/>
              <w:rPr>
                <w:rFonts w:cs="Arial"/>
                <w:szCs w:val="20"/>
                <w:lang w:val="sl-SI" w:eastAsia="sl-SI"/>
              </w:rPr>
            </w:pPr>
            <w:r w:rsidRPr="00D941F9">
              <w:rPr>
                <w:rFonts w:cs="Arial"/>
                <w:szCs w:val="20"/>
                <w:lang w:val="sl-SI" w:eastAsia="sl-SI"/>
              </w:rPr>
              <w:t xml:space="preserve">                                                                                                    </w:t>
            </w:r>
            <w:r w:rsidR="00B87832" w:rsidRPr="00D941F9">
              <w:rPr>
                <w:rFonts w:cs="Arial"/>
                <w:szCs w:val="20"/>
                <w:lang w:val="sl-SI" w:eastAsia="sl-SI"/>
              </w:rPr>
              <w:t xml:space="preserve">  </w:t>
            </w:r>
            <w:r w:rsidRPr="00D941F9">
              <w:rPr>
                <w:rFonts w:cs="Arial"/>
                <w:szCs w:val="20"/>
                <w:lang w:val="sl-SI" w:eastAsia="sl-SI"/>
              </w:rPr>
              <w:t>GENERALNI SEKRETAR</w:t>
            </w:r>
          </w:p>
          <w:p w:rsidR="005719A1" w:rsidRPr="00D941F9" w:rsidRDefault="005719A1" w:rsidP="005719A1">
            <w:pPr>
              <w:pStyle w:val="Glava"/>
              <w:rPr>
                <w:rFonts w:cs="Arial"/>
                <w:szCs w:val="20"/>
                <w:lang w:val="sl-SI" w:eastAsia="sl-SI"/>
              </w:rPr>
            </w:pPr>
          </w:p>
          <w:p w:rsidR="005719A1" w:rsidRPr="00D941F9" w:rsidRDefault="005719A1" w:rsidP="005719A1">
            <w:pPr>
              <w:pStyle w:val="Glava"/>
              <w:rPr>
                <w:rFonts w:cs="Arial"/>
                <w:szCs w:val="20"/>
                <w:lang w:val="sl-SI" w:eastAsia="sl-SI"/>
              </w:rPr>
            </w:pPr>
            <w:r w:rsidRPr="00D941F9">
              <w:rPr>
                <w:rFonts w:cs="Arial"/>
                <w:szCs w:val="20"/>
                <w:lang w:val="sl-SI" w:eastAsia="sl-SI"/>
              </w:rPr>
              <w:t>Priloga:</w:t>
            </w:r>
          </w:p>
          <w:p w:rsidR="005719A1" w:rsidRPr="00D941F9" w:rsidRDefault="005719A1" w:rsidP="005719A1">
            <w:pPr>
              <w:pStyle w:val="Glava"/>
              <w:numPr>
                <w:ilvl w:val="0"/>
                <w:numId w:val="8"/>
              </w:numPr>
              <w:tabs>
                <w:tab w:val="clear" w:pos="4320"/>
                <w:tab w:val="clear" w:pos="8640"/>
              </w:tabs>
              <w:jc w:val="both"/>
              <w:rPr>
                <w:rFonts w:cs="Arial"/>
                <w:szCs w:val="20"/>
                <w:lang w:val="sl-SI" w:eastAsia="sl-SI"/>
              </w:rPr>
            </w:pPr>
            <w:r w:rsidRPr="00D941F9">
              <w:rPr>
                <w:rFonts w:cs="Arial"/>
                <w:szCs w:val="20"/>
                <w:lang w:val="sl-SI" w:eastAsia="sl-SI"/>
              </w:rPr>
              <w:t xml:space="preserve">predlog </w:t>
            </w:r>
            <w:r w:rsidR="00B87832" w:rsidRPr="00D941F9">
              <w:rPr>
                <w:rFonts w:cs="Arial"/>
                <w:szCs w:val="20"/>
                <w:lang w:val="sl-SI" w:eastAsia="sl-SI"/>
              </w:rPr>
              <w:t xml:space="preserve">Zakona o zagotavljanju zemljišč </w:t>
            </w:r>
            <w:r w:rsidR="00B87832" w:rsidRPr="00722955">
              <w:rPr>
                <w:rFonts w:cs="Arial"/>
                <w:szCs w:val="20"/>
                <w:lang w:val="sl-SI" w:eastAsia="sl-SI"/>
              </w:rPr>
              <w:t>za izvajanj</w:t>
            </w:r>
            <w:r w:rsidR="00722955">
              <w:rPr>
                <w:rFonts w:cs="Arial"/>
                <w:szCs w:val="20"/>
                <w:lang w:val="sl-SI" w:eastAsia="sl-SI"/>
              </w:rPr>
              <w:t>e</w:t>
            </w:r>
            <w:r w:rsidR="00B87832" w:rsidRPr="00D941F9">
              <w:rPr>
                <w:rFonts w:cs="Arial"/>
                <w:szCs w:val="20"/>
                <w:lang w:val="sl-SI" w:eastAsia="sl-SI"/>
              </w:rPr>
              <w:t xml:space="preserve"> izobraževalnih ter raziskovalnih in razvojnih dejavnosti s področja kmetijstva in gozdarstv</w:t>
            </w:r>
            <w:r w:rsidR="00B87832" w:rsidRPr="00D941F9">
              <w:rPr>
                <w:szCs w:val="20"/>
                <w:lang w:val="sl-SI"/>
              </w:rPr>
              <w:t>a</w:t>
            </w:r>
            <w:r w:rsidRPr="00D941F9">
              <w:rPr>
                <w:rFonts w:cs="Arial"/>
                <w:szCs w:val="20"/>
                <w:lang w:val="sl-SI" w:eastAsia="sl-SI"/>
              </w:rPr>
              <w:t>.</w:t>
            </w:r>
          </w:p>
          <w:p w:rsidR="005719A1" w:rsidRPr="00D941F9" w:rsidRDefault="005719A1" w:rsidP="005719A1">
            <w:pPr>
              <w:pStyle w:val="Glava"/>
              <w:rPr>
                <w:rFonts w:cs="Arial"/>
                <w:szCs w:val="20"/>
                <w:lang w:val="sl-SI" w:eastAsia="sl-SI"/>
              </w:rPr>
            </w:pPr>
          </w:p>
          <w:p w:rsidR="005719A1" w:rsidRPr="00D941F9" w:rsidRDefault="005719A1" w:rsidP="005719A1">
            <w:pPr>
              <w:pStyle w:val="Glava"/>
              <w:rPr>
                <w:rFonts w:cs="Arial"/>
                <w:szCs w:val="20"/>
                <w:lang w:val="sl-SI" w:eastAsia="sl-SI"/>
              </w:rPr>
            </w:pPr>
            <w:r w:rsidRPr="00D941F9">
              <w:rPr>
                <w:rFonts w:cs="Arial"/>
                <w:szCs w:val="20"/>
                <w:lang w:val="sl-SI" w:eastAsia="sl-SI"/>
              </w:rPr>
              <w:t>Sklep prejmejo:</w:t>
            </w:r>
          </w:p>
          <w:p w:rsidR="005719A1" w:rsidRPr="00D941F9" w:rsidRDefault="005719A1" w:rsidP="005719A1">
            <w:pPr>
              <w:pStyle w:val="Glava"/>
              <w:numPr>
                <w:ilvl w:val="0"/>
                <w:numId w:val="8"/>
              </w:numPr>
              <w:tabs>
                <w:tab w:val="clear" w:pos="4320"/>
                <w:tab w:val="clear" w:pos="8640"/>
              </w:tabs>
              <w:jc w:val="both"/>
              <w:rPr>
                <w:rFonts w:cs="Arial"/>
                <w:szCs w:val="20"/>
                <w:lang w:val="sl-SI" w:eastAsia="sl-SI"/>
              </w:rPr>
            </w:pPr>
            <w:r w:rsidRPr="00D941F9">
              <w:rPr>
                <w:rFonts w:cs="Arial"/>
                <w:szCs w:val="20"/>
                <w:lang w:val="sl-SI" w:eastAsia="sl-SI"/>
              </w:rPr>
              <w:t xml:space="preserve">Državni zbor Republike Slovenije, </w:t>
            </w:r>
          </w:p>
          <w:p w:rsidR="005719A1" w:rsidRPr="00D941F9" w:rsidRDefault="005719A1" w:rsidP="005719A1">
            <w:pPr>
              <w:pStyle w:val="Glava"/>
              <w:numPr>
                <w:ilvl w:val="0"/>
                <w:numId w:val="8"/>
              </w:numPr>
              <w:tabs>
                <w:tab w:val="clear" w:pos="4320"/>
                <w:tab w:val="clear" w:pos="8640"/>
              </w:tabs>
              <w:jc w:val="both"/>
              <w:rPr>
                <w:rFonts w:cs="Arial"/>
                <w:szCs w:val="20"/>
                <w:lang w:val="sl-SI" w:eastAsia="sl-SI"/>
              </w:rPr>
            </w:pPr>
            <w:r w:rsidRPr="00D941F9">
              <w:rPr>
                <w:rFonts w:cs="Arial"/>
                <w:szCs w:val="20"/>
                <w:lang w:val="sl-SI" w:eastAsia="sl-SI"/>
              </w:rPr>
              <w:t>Ministrstvo za kmetijstvo, gozdarstvo in prehrano,</w:t>
            </w:r>
          </w:p>
          <w:p w:rsidR="007A7279" w:rsidRPr="00BD6ABD" w:rsidRDefault="005719A1" w:rsidP="005719A1">
            <w:pPr>
              <w:pStyle w:val="Neotevilenodstavek"/>
              <w:numPr>
                <w:ilvl w:val="0"/>
                <w:numId w:val="8"/>
              </w:numPr>
              <w:spacing w:before="0" w:after="0" w:line="260" w:lineRule="exact"/>
              <w:rPr>
                <w:iCs/>
                <w:sz w:val="20"/>
                <w:szCs w:val="20"/>
              </w:rPr>
            </w:pPr>
            <w:r w:rsidRPr="00BD6ABD">
              <w:rPr>
                <w:sz w:val="20"/>
                <w:szCs w:val="20"/>
              </w:rPr>
              <w:t>Služba Vlade Republike Slovenije za zakonodajo.</w:t>
            </w:r>
          </w:p>
        </w:tc>
      </w:tr>
      <w:tr w:rsidR="007A7279" w:rsidRPr="00BD6ABD" w:rsidTr="00D47099">
        <w:tc>
          <w:tcPr>
            <w:tcW w:w="9163" w:type="dxa"/>
            <w:gridSpan w:val="4"/>
          </w:tcPr>
          <w:p w:rsidR="007A7279" w:rsidRPr="00BD6ABD" w:rsidRDefault="007A7279" w:rsidP="00D47099">
            <w:pPr>
              <w:pStyle w:val="Neotevilenodstavek"/>
              <w:spacing w:before="0" w:after="0" w:line="260" w:lineRule="exact"/>
              <w:rPr>
                <w:b/>
                <w:iCs/>
                <w:sz w:val="20"/>
                <w:szCs w:val="20"/>
              </w:rPr>
            </w:pPr>
            <w:r w:rsidRPr="00BD6ABD">
              <w:rPr>
                <w:b/>
                <w:sz w:val="20"/>
                <w:szCs w:val="20"/>
              </w:rPr>
              <w:t>2. Predlog za obravnavo predloga zakona po nujnem ali skrajšanem postopku v državnem zboru z obrazložitvijo razlogov:</w:t>
            </w:r>
          </w:p>
        </w:tc>
      </w:tr>
      <w:tr w:rsidR="007A7279" w:rsidRPr="00BD6ABD" w:rsidTr="00D47099">
        <w:tc>
          <w:tcPr>
            <w:tcW w:w="9163" w:type="dxa"/>
            <w:gridSpan w:val="4"/>
          </w:tcPr>
          <w:p w:rsidR="007A7279" w:rsidRPr="00BD6ABD" w:rsidRDefault="001312DE" w:rsidP="00D47099">
            <w:pPr>
              <w:pStyle w:val="Neotevilenodstavek"/>
              <w:spacing w:before="0" w:after="0" w:line="260" w:lineRule="exact"/>
              <w:rPr>
                <w:iCs/>
                <w:sz w:val="20"/>
                <w:szCs w:val="20"/>
              </w:rPr>
            </w:pPr>
            <w:r w:rsidRPr="00BD6ABD">
              <w:rPr>
                <w:iCs/>
                <w:sz w:val="20"/>
                <w:szCs w:val="20"/>
              </w:rPr>
              <w:t>/</w:t>
            </w:r>
          </w:p>
        </w:tc>
      </w:tr>
      <w:tr w:rsidR="007A7279" w:rsidRPr="00BD6ABD" w:rsidTr="00D47099">
        <w:tc>
          <w:tcPr>
            <w:tcW w:w="9163" w:type="dxa"/>
            <w:gridSpan w:val="4"/>
          </w:tcPr>
          <w:p w:rsidR="007A7279" w:rsidRPr="00BD6ABD" w:rsidRDefault="007A7279" w:rsidP="00D47099">
            <w:pPr>
              <w:pStyle w:val="Neotevilenodstavek"/>
              <w:spacing w:before="0" w:after="0" w:line="260" w:lineRule="exact"/>
              <w:rPr>
                <w:b/>
                <w:iCs/>
                <w:sz w:val="20"/>
                <w:szCs w:val="20"/>
              </w:rPr>
            </w:pPr>
            <w:r w:rsidRPr="00BD6ABD">
              <w:rPr>
                <w:b/>
                <w:sz w:val="20"/>
                <w:szCs w:val="20"/>
              </w:rPr>
              <w:t>3.a Osebe, odgovorne za strokovno pripravo in usklajenost gradiva:</w:t>
            </w:r>
          </w:p>
        </w:tc>
      </w:tr>
      <w:tr w:rsidR="007A7279" w:rsidRPr="00BD6ABD" w:rsidTr="00D47099">
        <w:tc>
          <w:tcPr>
            <w:tcW w:w="9163" w:type="dxa"/>
            <w:gridSpan w:val="4"/>
          </w:tcPr>
          <w:p w:rsidR="001312DE" w:rsidRDefault="001312DE" w:rsidP="00C04175">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dr. Darja Majkovič, generalna direktorica Direktorata za kmetijstvo</w:t>
            </w:r>
            <w:r w:rsidR="00AA50EB">
              <w:rPr>
                <w:rFonts w:cs="Arial"/>
                <w:szCs w:val="20"/>
                <w:lang w:val="sl-SI" w:eastAsia="sl-SI"/>
              </w:rPr>
              <w:t>,</w:t>
            </w:r>
          </w:p>
          <w:p w:rsidR="00AC3D70" w:rsidRDefault="00AC3D70" w:rsidP="00C04175">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mag. Robert Režonja, generalni direktor Direktorata za gozdarstvo in lovstvo</w:t>
            </w:r>
            <w:r w:rsidR="00AA50EB">
              <w:rPr>
                <w:rFonts w:cs="Arial"/>
                <w:szCs w:val="20"/>
                <w:lang w:val="sl-SI" w:eastAsia="sl-SI"/>
              </w:rPr>
              <w:t>,</w:t>
            </w:r>
          </w:p>
          <w:p w:rsidR="00AC3D70" w:rsidRDefault="002B7D94" w:rsidP="00AC3D70">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lastRenderedPageBreak/>
              <w:t xml:space="preserve">dr. </w:t>
            </w:r>
            <w:r w:rsidR="00AC3D70">
              <w:rPr>
                <w:rFonts w:cs="Arial"/>
                <w:szCs w:val="20"/>
                <w:lang w:val="sl-SI" w:eastAsia="sl-SI"/>
              </w:rPr>
              <w:t xml:space="preserve">Jana Javornik, </w:t>
            </w:r>
            <w:r w:rsidR="00AC3D70" w:rsidRPr="00257078">
              <w:rPr>
                <w:rFonts w:cs="Arial"/>
                <w:szCs w:val="20"/>
                <w:lang w:val="sl-SI" w:eastAsia="sl-SI"/>
              </w:rPr>
              <w:t>Združeno kraljestvo Velike Britanije in Severne Irske,</w:t>
            </w:r>
            <w:r w:rsidR="00AC3D70">
              <w:rPr>
                <w:rFonts w:cs="Arial"/>
                <w:szCs w:val="20"/>
                <w:lang w:val="sl-SI" w:eastAsia="sl-SI"/>
              </w:rPr>
              <w:t xml:space="preserve"> generalna direktorica</w:t>
            </w:r>
          </w:p>
          <w:p w:rsidR="00AC3D70" w:rsidRDefault="00AC3D70" w:rsidP="00AC3D70">
            <w:pPr>
              <w:pStyle w:val="Glava"/>
              <w:tabs>
                <w:tab w:val="clear" w:pos="4320"/>
                <w:tab w:val="center" w:pos="176"/>
              </w:tabs>
              <w:ind w:left="34"/>
              <w:jc w:val="both"/>
              <w:rPr>
                <w:rFonts w:cs="Arial"/>
                <w:szCs w:val="20"/>
                <w:lang w:val="sl-SI" w:eastAsia="sl-SI"/>
              </w:rPr>
            </w:pPr>
            <w:r>
              <w:rPr>
                <w:rFonts w:cs="Arial"/>
                <w:szCs w:val="20"/>
                <w:lang w:val="sl-SI" w:eastAsia="sl-SI"/>
              </w:rPr>
              <w:t>Direktorata za visoko šolstvo</w:t>
            </w:r>
            <w:r w:rsidR="00AA50EB">
              <w:rPr>
                <w:rFonts w:cs="Arial"/>
                <w:szCs w:val="20"/>
                <w:lang w:val="sl-SI" w:eastAsia="sl-SI"/>
              </w:rPr>
              <w:t>,</w:t>
            </w:r>
          </w:p>
          <w:p w:rsidR="00AC3D70" w:rsidRDefault="00AC3D70" w:rsidP="00AC3D70">
            <w:pPr>
              <w:pStyle w:val="Glava"/>
              <w:numPr>
                <w:ilvl w:val="0"/>
                <w:numId w:val="15"/>
              </w:numPr>
              <w:tabs>
                <w:tab w:val="clear" w:pos="4320"/>
                <w:tab w:val="center" w:pos="176"/>
              </w:tabs>
              <w:ind w:left="459" w:hanging="425"/>
              <w:jc w:val="both"/>
              <w:rPr>
                <w:rFonts w:cs="Arial"/>
                <w:szCs w:val="20"/>
                <w:lang w:val="sl-SI" w:eastAsia="sl-SI"/>
              </w:rPr>
            </w:pPr>
            <w:r w:rsidRPr="00601CAF">
              <w:rPr>
                <w:rFonts w:cs="Arial"/>
                <w:szCs w:val="20"/>
                <w:lang w:val="sl-SI" w:eastAsia="sl-SI"/>
              </w:rPr>
              <w:t xml:space="preserve">dr. Tomaž Boh, </w:t>
            </w:r>
            <w:r>
              <w:rPr>
                <w:rFonts w:cs="Arial"/>
                <w:szCs w:val="20"/>
                <w:lang w:val="sl-SI" w:eastAsia="sl-SI"/>
              </w:rPr>
              <w:t xml:space="preserve">generalni direktor </w:t>
            </w:r>
            <w:r w:rsidRPr="00601CAF">
              <w:rPr>
                <w:rFonts w:cs="Arial"/>
                <w:szCs w:val="20"/>
                <w:lang w:val="sl-SI" w:eastAsia="sl-SI"/>
              </w:rPr>
              <w:t xml:space="preserve">Direktorata za </w:t>
            </w:r>
            <w:r>
              <w:rPr>
                <w:rFonts w:cs="Arial"/>
                <w:szCs w:val="20"/>
                <w:lang w:val="sl-SI" w:eastAsia="sl-SI"/>
              </w:rPr>
              <w:t>znanost</w:t>
            </w:r>
            <w:r w:rsidR="00AA50EB">
              <w:rPr>
                <w:rFonts w:cs="Arial"/>
                <w:szCs w:val="20"/>
                <w:lang w:val="sl-SI" w:eastAsia="sl-SI"/>
              </w:rPr>
              <w:t>,</w:t>
            </w:r>
          </w:p>
          <w:p w:rsidR="00AC3D70" w:rsidRDefault="00AC3D70" w:rsidP="00AC3D70">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mag. Nataša Kranjc, vršilka dolžnosti generalnega direktorja Direktorata za srednje in višje šolstvo</w:t>
            </w:r>
          </w:p>
          <w:p w:rsidR="00AC3D70" w:rsidRPr="00601CAF" w:rsidRDefault="00AC3D70" w:rsidP="00AC3D70">
            <w:pPr>
              <w:pStyle w:val="Glava"/>
              <w:tabs>
                <w:tab w:val="clear" w:pos="4320"/>
                <w:tab w:val="center" w:pos="176"/>
              </w:tabs>
              <w:ind w:left="34"/>
              <w:jc w:val="both"/>
              <w:rPr>
                <w:rFonts w:cs="Arial"/>
                <w:szCs w:val="20"/>
                <w:lang w:val="sl-SI" w:eastAsia="sl-SI"/>
              </w:rPr>
            </w:pPr>
            <w:r>
              <w:rPr>
                <w:rFonts w:cs="Arial"/>
                <w:szCs w:val="20"/>
                <w:lang w:val="sl-SI" w:eastAsia="sl-SI"/>
              </w:rPr>
              <w:t>ter izobraževanje odraslih</w:t>
            </w:r>
            <w:r w:rsidR="00AA50EB">
              <w:rPr>
                <w:rFonts w:cs="Arial"/>
                <w:szCs w:val="20"/>
                <w:lang w:val="sl-SI" w:eastAsia="sl-SI"/>
              </w:rPr>
              <w:t>,</w:t>
            </w:r>
          </w:p>
          <w:p w:rsidR="001312DE" w:rsidRPr="00D941F9" w:rsidRDefault="001312DE" w:rsidP="00C04175">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Leon Ravnikar, Direktorat za kmetijstvo</w:t>
            </w:r>
            <w:r w:rsidR="00AA50EB">
              <w:rPr>
                <w:rFonts w:cs="Arial"/>
                <w:szCs w:val="20"/>
                <w:lang w:val="sl-SI" w:eastAsia="sl-SI"/>
              </w:rPr>
              <w:t>,</w:t>
            </w:r>
          </w:p>
          <w:p w:rsidR="007A7279" w:rsidRDefault="001312DE" w:rsidP="00C04175">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Andrej Hafner, Direktorat za kmetijstvo</w:t>
            </w:r>
            <w:r w:rsidR="00AA50EB">
              <w:rPr>
                <w:rFonts w:cs="Arial"/>
                <w:szCs w:val="20"/>
                <w:lang w:val="sl-SI" w:eastAsia="sl-SI"/>
              </w:rPr>
              <w:t>,</w:t>
            </w:r>
          </w:p>
          <w:p w:rsidR="00AC3D70" w:rsidRPr="00D941F9" w:rsidRDefault="008872D8" w:rsidP="00CA0F5B">
            <w:pPr>
              <w:pStyle w:val="Glava"/>
              <w:numPr>
                <w:ilvl w:val="0"/>
                <w:numId w:val="33"/>
              </w:numPr>
              <w:tabs>
                <w:tab w:val="clear" w:pos="4320"/>
                <w:tab w:val="center" w:pos="176"/>
              </w:tabs>
              <w:jc w:val="both"/>
              <w:rPr>
                <w:rFonts w:cs="Arial"/>
                <w:szCs w:val="20"/>
                <w:lang w:val="sl-SI" w:eastAsia="sl-SI"/>
              </w:rPr>
            </w:pPr>
            <w:r>
              <w:rPr>
                <w:rFonts w:cs="Arial"/>
                <w:szCs w:val="20"/>
                <w:lang w:val="sl-SI" w:eastAsia="sl-SI"/>
              </w:rPr>
              <w:t>Tanja Krebs, Direktorat za gozdarstvo in lovstvo</w:t>
            </w:r>
            <w:r w:rsidR="00AA50EB">
              <w:rPr>
                <w:rFonts w:cs="Arial"/>
                <w:szCs w:val="20"/>
                <w:lang w:val="sl-SI" w:eastAsia="sl-SI"/>
              </w:rPr>
              <w:t>.</w:t>
            </w:r>
          </w:p>
        </w:tc>
      </w:tr>
      <w:tr w:rsidR="007A7279" w:rsidRPr="00BD6ABD" w:rsidTr="00D47099">
        <w:tc>
          <w:tcPr>
            <w:tcW w:w="9163" w:type="dxa"/>
            <w:gridSpan w:val="4"/>
          </w:tcPr>
          <w:p w:rsidR="007A7279" w:rsidRPr="00BD6ABD" w:rsidRDefault="007A7279" w:rsidP="00D47099">
            <w:pPr>
              <w:pStyle w:val="Neotevilenodstavek"/>
              <w:spacing w:before="0" w:after="0" w:line="260" w:lineRule="exact"/>
              <w:rPr>
                <w:b/>
                <w:iCs/>
                <w:sz w:val="20"/>
                <w:szCs w:val="20"/>
              </w:rPr>
            </w:pPr>
            <w:r w:rsidRPr="00BD6ABD">
              <w:rPr>
                <w:b/>
                <w:iCs/>
                <w:sz w:val="20"/>
                <w:szCs w:val="20"/>
              </w:rPr>
              <w:lastRenderedPageBreak/>
              <w:t xml:space="preserve">3.b Zunanji strokovnjaki, ki so </w:t>
            </w:r>
            <w:r w:rsidRPr="00BD6ABD">
              <w:rPr>
                <w:b/>
                <w:sz w:val="20"/>
                <w:szCs w:val="20"/>
              </w:rPr>
              <w:t>sodelovali pri pripravi dela ali celotnega gradiva:</w:t>
            </w:r>
          </w:p>
        </w:tc>
      </w:tr>
      <w:tr w:rsidR="007A7279" w:rsidRPr="00BD6ABD" w:rsidTr="00D47099">
        <w:tc>
          <w:tcPr>
            <w:tcW w:w="9163" w:type="dxa"/>
            <w:gridSpan w:val="4"/>
          </w:tcPr>
          <w:p w:rsidR="007A7279" w:rsidRPr="00BD6ABD" w:rsidRDefault="001312DE" w:rsidP="00D47099">
            <w:pPr>
              <w:pStyle w:val="Neotevilenodstavek"/>
              <w:spacing w:before="0" w:after="0" w:line="260" w:lineRule="exact"/>
              <w:rPr>
                <w:iCs/>
                <w:sz w:val="20"/>
                <w:szCs w:val="20"/>
              </w:rPr>
            </w:pPr>
            <w:r w:rsidRPr="00BD6ABD">
              <w:rPr>
                <w:iCs/>
                <w:sz w:val="20"/>
                <w:szCs w:val="20"/>
              </w:rPr>
              <w:t>/</w:t>
            </w:r>
          </w:p>
        </w:tc>
      </w:tr>
      <w:tr w:rsidR="007A7279" w:rsidRPr="00BD6ABD" w:rsidTr="00D47099">
        <w:tc>
          <w:tcPr>
            <w:tcW w:w="9163" w:type="dxa"/>
            <w:gridSpan w:val="4"/>
          </w:tcPr>
          <w:p w:rsidR="007A7279" w:rsidRPr="00BD6ABD" w:rsidRDefault="007A7279" w:rsidP="00D47099">
            <w:pPr>
              <w:pStyle w:val="Neotevilenodstavek"/>
              <w:spacing w:before="0" w:after="0" w:line="260" w:lineRule="exact"/>
              <w:rPr>
                <w:b/>
                <w:iCs/>
                <w:sz w:val="20"/>
                <w:szCs w:val="20"/>
              </w:rPr>
            </w:pPr>
            <w:r w:rsidRPr="00BD6ABD">
              <w:rPr>
                <w:b/>
                <w:sz w:val="20"/>
                <w:szCs w:val="20"/>
              </w:rPr>
              <w:t>4. Predstavniki vlade, ki bodo sodelovali pri delu državnega zbora:</w:t>
            </w:r>
          </w:p>
        </w:tc>
      </w:tr>
      <w:tr w:rsidR="007A7279" w:rsidRPr="00BD6ABD" w:rsidTr="00D47099">
        <w:tc>
          <w:tcPr>
            <w:tcW w:w="9163" w:type="dxa"/>
            <w:gridSpan w:val="4"/>
          </w:tcPr>
          <w:p w:rsidR="001312DE" w:rsidRDefault="001312DE" w:rsidP="001C48C2">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 xml:space="preserve">dr. </w:t>
            </w:r>
            <w:r w:rsidR="00965EC8" w:rsidRPr="00D941F9">
              <w:rPr>
                <w:rFonts w:cs="Arial"/>
                <w:szCs w:val="20"/>
                <w:lang w:val="sl-SI" w:eastAsia="sl-SI"/>
              </w:rPr>
              <w:t>Jože Podgoršek</w:t>
            </w:r>
            <w:r w:rsidR="00965EC8">
              <w:rPr>
                <w:rFonts w:cs="Arial"/>
                <w:szCs w:val="20"/>
                <w:lang w:val="sl-SI" w:eastAsia="sl-SI"/>
              </w:rPr>
              <w:t>, minister</w:t>
            </w:r>
            <w:r w:rsidR="00257078">
              <w:rPr>
                <w:rFonts w:cs="Arial"/>
                <w:szCs w:val="20"/>
                <w:lang w:val="sl-SI" w:eastAsia="sl-SI"/>
              </w:rPr>
              <w:t xml:space="preserve"> za kmetijstvo, gozdarstvo in prehrano</w:t>
            </w:r>
            <w:r w:rsidR="00AA50EB">
              <w:rPr>
                <w:rFonts w:cs="Arial"/>
                <w:szCs w:val="20"/>
                <w:lang w:val="sl-SI" w:eastAsia="sl-SI"/>
              </w:rPr>
              <w:t>,</w:t>
            </w:r>
          </w:p>
          <w:p w:rsidR="00C0569C" w:rsidRDefault="00C0569C" w:rsidP="001C48C2">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mag. Miran Mihelič, državni sekretar,</w:t>
            </w:r>
          </w:p>
          <w:p w:rsidR="00257078" w:rsidRPr="00D941F9" w:rsidRDefault="00257078" w:rsidP="001C48C2">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dr. Simona Kustec, ministrica za izobraževanje, znanost in šport</w:t>
            </w:r>
            <w:r w:rsidR="00AA50EB">
              <w:rPr>
                <w:rFonts w:cs="Arial"/>
                <w:szCs w:val="20"/>
                <w:lang w:val="sl-SI" w:eastAsia="sl-SI"/>
              </w:rPr>
              <w:t>,</w:t>
            </w:r>
          </w:p>
          <w:p w:rsidR="00257078" w:rsidRPr="00D941F9" w:rsidRDefault="00162D63" w:rsidP="00B87832">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dr. Jure Gašparič</w:t>
            </w:r>
            <w:r w:rsidR="00257078">
              <w:rPr>
                <w:rFonts w:cs="Arial"/>
                <w:szCs w:val="20"/>
                <w:lang w:val="sl-SI" w:eastAsia="sl-SI"/>
              </w:rPr>
              <w:t>, državni sekretar</w:t>
            </w:r>
            <w:r w:rsidR="00AA50EB">
              <w:rPr>
                <w:rFonts w:cs="Arial"/>
                <w:szCs w:val="20"/>
                <w:lang w:val="sl-SI" w:eastAsia="sl-SI"/>
              </w:rPr>
              <w:t>,</w:t>
            </w:r>
          </w:p>
          <w:p w:rsidR="001312DE" w:rsidRDefault="001312DE" w:rsidP="001C48C2">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dr. Darja Majkovič, generalna direktorica Direktorata za kmetijstvo</w:t>
            </w:r>
            <w:r w:rsidR="00AA50EB">
              <w:rPr>
                <w:rFonts w:cs="Arial"/>
                <w:szCs w:val="20"/>
                <w:lang w:val="sl-SI" w:eastAsia="sl-SI"/>
              </w:rPr>
              <w:t>,</w:t>
            </w:r>
          </w:p>
          <w:p w:rsidR="008872D8" w:rsidRDefault="008872D8" w:rsidP="001C48C2">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mag. Robert Režonja, generalni direktor Direktorata za gozdarstvo in lovstvo</w:t>
            </w:r>
            <w:r w:rsidR="00AA50EB">
              <w:rPr>
                <w:rFonts w:cs="Arial"/>
                <w:szCs w:val="20"/>
                <w:lang w:val="sl-SI" w:eastAsia="sl-SI"/>
              </w:rPr>
              <w:t>,</w:t>
            </w:r>
          </w:p>
          <w:p w:rsidR="00257078" w:rsidRDefault="007F0264" w:rsidP="001C48C2">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 xml:space="preserve">dr. </w:t>
            </w:r>
            <w:r w:rsidR="00257078">
              <w:rPr>
                <w:rFonts w:cs="Arial"/>
                <w:szCs w:val="20"/>
                <w:lang w:val="sl-SI" w:eastAsia="sl-SI"/>
              </w:rPr>
              <w:t xml:space="preserve">Jana Javornik, </w:t>
            </w:r>
            <w:r w:rsidR="00257078" w:rsidRPr="00257078">
              <w:rPr>
                <w:rFonts w:cs="Arial"/>
                <w:szCs w:val="20"/>
                <w:lang w:val="sl-SI" w:eastAsia="sl-SI"/>
              </w:rPr>
              <w:t>Združeno kraljestvo Velike Britanije in Severne Irske,</w:t>
            </w:r>
            <w:r w:rsidR="00257078">
              <w:rPr>
                <w:rFonts w:cs="Arial"/>
                <w:szCs w:val="20"/>
                <w:lang w:val="sl-SI" w:eastAsia="sl-SI"/>
              </w:rPr>
              <w:t xml:space="preserve"> generalna direktorica</w:t>
            </w:r>
          </w:p>
          <w:p w:rsidR="00257078" w:rsidRDefault="00257078" w:rsidP="00257078">
            <w:pPr>
              <w:pStyle w:val="Glava"/>
              <w:tabs>
                <w:tab w:val="clear" w:pos="4320"/>
                <w:tab w:val="center" w:pos="176"/>
              </w:tabs>
              <w:ind w:left="34"/>
              <w:jc w:val="both"/>
              <w:rPr>
                <w:rFonts w:cs="Arial"/>
                <w:szCs w:val="20"/>
                <w:lang w:val="sl-SI" w:eastAsia="sl-SI"/>
              </w:rPr>
            </w:pPr>
            <w:r>
              <w:rPr>
                <w:rFonts w:cs="Arial"/>
                <w:szCs w:val="20"/>
                <w:lang w:val="sl-SI" w:eastAsia="sl-SI"/>
              </w:rPr>
              <w:t>Direktorata za visoko šolstvo</w:t>
            </w:r>
            <w:r w:rsidR="00AA50EB">
              <w:rPr>
                <w:rFonts w:cs="Arial"/>
                <w:szCs w:val="20"/>
                <w:lang w:val="sl-SI" w:eastAsia="sl-SI"/>
              </w:rPr>
              <w:t>,</w:t>
            </w:r>
          </w:p>
          <w:p w:rsidR="00601CAF" w:rsidRDefault="00601CAF" w:rsidP="00601CAF">
            <w:pPr>
              <w:pStyle w:val="Glava"/>
              <w:numPr>
                <w:ilvl w:val="0"/>
                <w:numId w:val="15"/>
              </w:numPr>
              <w:tabs>
                <w:tab w:val="clear" w:pos="4320"/>
                <w:tab w:val="center" w:pos="176"/>
              </w:tabs>
              <w:ind w:left="459" w:hanging="425"/>
              <w:jc w:val="both"/>
              <w:rPr>
                <w:rFonts w:cs="Arial"/>
                <w:szCs w:val="20"/>
                <w:lang w:val="sl-SI" w:eastAsia="sl-SI"/>
              </w:rPr>
            </w:pPr>
            <w:r w:rsidRPr="00601CAF">
              <w:rPr>
                <w:rFonts w:cs="Arial"/>
                <w:szCs w:val="20"/>
                <w:lang w:val="sl-SI" w:eastAsia="sl-SI"/>
              </w:rPr>
              <w:t xml:space="preserve">dr. Tomaž Boh, </w:t>
            </w:r>
            <w:r>
              <w:rPr>
                <w:rFonts w:cs="Arial"/>
                <w:szCs w:val="20"/>
                <w:lang w:val="sl-SI" w:eastAsia="sl-SI"/>
              </w:rPr>
              <w:t xml:space="preserve">generalni direktor </w:t>
            </w:r>
            <w:r w:rsidRPr="00601CAF">
              <w:rPr>
                <w:rFonts w:cs="Arial"/>
                <w:szCs w:val="20"/>
                <w:lang w:val="sl-SI" w:eastAsia="sl-SI"/>
              </w:rPr>
              <w:t xml:space="preserve">Direktorata za </w:t>
            </w:r>
            <w:r>
              <w:rPr>
                <w:rFonts w:cs="Arial"/>
                <w:szCs w:val="20"/>
                <w:lang w:val="sl-SI" w:eastAsia="sl-SI"/>
              </w:rPr>
              <w:t>znanost</w:t>
            </w:r>
            <w:r w:rsidR="00AA50EB">
              <w:rPr>
                <w:rFonts w:cs="Arial"/>
                <w:szCs w:val="20"/>
                <w:lang w:val="sl-SI" w:eastAsia="sl-SI"/>
              </w:rPr>
              <w:t>,</w:t>
            </w:r>
          </w:p>
          <w:p w:rsidR="00601CAF" w:rsidRDefault="00601CAF" w:rsidP="00601CAF">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mag. Nataša Kranjc, vršilka dolžnosti generalnega direktorja Direktorata za srednje in višje šolstvo</w:t>
            </w:r>
          </w:p>
          <w:p w:rsidR="00601CAF" w:rsidRPr="00601CAF" w:rsidRDefault="00601CAF" w:rsidP="00601CAF">
            <w:pPr>
              <w:pStyle w:val="Glava"/>
              <w:tabs>
                <w:tab w:val="clear" w:pos="4320"/>
                <w:tab w:val="center" w:pos="176"/>
              </w:tabs>
              <w:ind w:left="34"/>
              <w:jc w:val="both"/>
              <w:rPr>
                <w:rFonts w:cs="Arial"/>
                <w:szCs w:val="20"/>
                <w:lang w:val="sl-SI" w:eastAsia="sl-SI"/>
              </w:rPr>
            </w:pPr>
            <w:r>
              <w:rPr>
                <w:rFonts w:cs="Arial"/>
                <w:szCs w:val="20"/>
                <w:lang w:val="sl-SI" w:eastAsia="sl-SI"/>
              </w:rPr>
              <w:t>ter izobraževanje odraslih</w:t>
            </w:r>
            <w:r w:rsidR="00AA50EB">
              <w:rPr>
                <w:rFonts w:cs="Arial"/>
                <w:szCs w:val="20"/>
                <w:lang w:val="sl-SI" w:eastAsia="sl-SI"/>
              </w:rPr>
              <w:t>,</w:t>
            </w:r>
          </w:p>
          <w:p w:rsidR="001312DE" w:rsidRPr="00D941F9" w:rsidRDefault="001312DE" w:rsidP="001C48C2">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Leon Ravnikar, Direktorat za kmetijstvo</w:t>
            </w:r>
            <w:r w:rsidR="00AA50EB">
              <w:rPr>
                <w:rFonts w:cs="Arial"/>
                <w:szCs w:val="20"/>
                <w:lang w:val="sl-SI" w:eastAsia="sl-SI"/>
              </w:rPr>
              <w:t>,</w:t>
            </w:r>
          </w:p>
          <w:p w:rsidR="007A7279" w:rsidRDefault="001312DE" w:rsidP="001C48C2">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Andrej Hafner, Direktorat za kmetijstvo</w:t>
            </w:r>
            <w:r w:rsidR="00AA50EB">
              <w:rPr>
                <w:rFonts w:cs="Arial"/>
                <w:szCs w:val="20"/>
                <w:lang w:val="sl-SI" w:eastAsia="sl-SI"/>
              </w:rPr>
              <w:t>,</w:t>
            </w:r>
          </w:p>
          <w:p w:rsidR="00B8590C" w:rsidRPr="00D941F9" w:rsidRDefault="00B8590C" w:rsidP="00CA0F5B">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Tanja Krebs, Direktorat za gozdarstvo in lovstvo</w:t>
            </w:r>
            <w:r w:rsidR="00AA50EB">
              <w:rPr>
                <w:rFonts w:cs="Arial"/>
                <w:szCs w:val="20"/>
                <w:lang w:val="sl-SI" w:eastAsia="sl-SI"/>
              </w:rPr>
              <w:t>.</w:t>
            </w:r>
          </w:p>
        </w:tc>
      </w:tr>
      <w:tr w:rsidR="007A7279" w:rsidRPr="00BD6ABD" w:rsidTr="00D47099">
        <w:tc>
          <w:tcPr>
            <w:tcW w:w="9163" w:type="dxa"/>
            <w:gridSpan w:val="4"/>
          </w:tcPr>
          <w:p w:rsidR="007A7279" w:rsidRPr="00D941F9" w:rsidRDefault="007A7279" w:rsidP="00D47099">
            <w:pPr>
              <w:pStyle w:val="Oddelek"/>
              <w:numPr>
                <w:ilvl w:val="0"/>
                <w:numId w:val="0"/>
              </w:numPr>
              <w:spacing w:before="0" w:after="0" w:line="260" w:lineRule="exact"/>
              <w:jc w:val="left"/>
              <w:rPr>
                <w:rFonts w:cs="Arial"/>
                <w:sz w:val="20"/>
                <w:szCs w:val="20"/>
                <w:lang w:val="sl-SI" w:eastAsia="sl-SI"/>
              </w:rPr>
            </w:pPr>
            <w:r w:rsidRPr="00D941F9">
              <w:rPr>
                <w:rFonts w:cs="Arial"/>
                <w:sz w:val="20"/>
                <w:szCs w:val="20"/>
                <w:lang w:val="sl-SI" w:eastAsia="sl-SI"/>
              </w:rPr>
              <w:t>5. Kratek povzetek gradiva:</w:t>
            </w:r>
          </w:p>
        </w:tc>
      </w:tr>
      <w:tr w:rsidR="007A7279" w:rsidRPr="00BD6ABD" w:rsidTr="00D47099">
        <w:tc>
          <w:tcPr>
            <w:tcW w:w="9163" w:type="dxa"/>
            <w:gridSpan w:val="4"/>
          </w:tcPr>
          <w:p w:rsidR="007A7279" w:rsidRDefault="002675D8" w:rsidP="00D47099">
            <w:pPr>
              <w:pStyle w:val="Neotevilenodstavek"/>
              <w:spacing w:before="0" w:after="0" w:line="260" w:lineRule="exact"/>
              <w:rPr>
                <w:sz w:val="20"/>
                <w:szCs w:val="20"/>
              </w:rPr>
            </w:pPr>
            <w:r w:rsidRPr="00D030A2">
              <w:rPr>
                <w:sz w:val="20"/>
                <w:szCs w:val="20"/>
              </w:rPr>
              <w:t xml:space="preserve">S </w:t>
            </w:r>
            <w:r w:rsidRPr="00D030A2">
              <w:rPr>
                <w:sz w:val="20"/>
                <w:szCs w:val="20"/>
                <w:lang w:eastAsia="en-US"/>
              </w:rPr>
              <w:t xml:space="preserve">predlaganim zakonom se javnim </w:t>
            </w:r>
            <w:r w:rsidR="00B87832" w:rsidRPr="00D030A2">
              <w:rPr>
                <w:sz w:val="20"/>
                <w:szCs w:val="20"/>
                <w:lang w:eastAsia="en-US"/>
              </w:rPr>
              <w:t xml:space="preserve">izobraževalnim in </w:t>
            </w:r>
            <w:r w:rsidR="00257078">
              <w:rPr>
                <w:sz w:val="20"/>
                <w:szCs w:val="20"/>
                <w:lang w:eastAsia="en-US"/>
              </w:rPr>
              <w:t xml:space="preserve">javnim </w:t>
            </w:r>
            <w:r w:rsidRPr="00D030A2">
              <w:rPr>
                <w:sz w:val="20"/>
                <w:szCs w:val="20"/>
                <w:lang w:eastAsia="en-US"/>
              </w:rPr>
              <w:t>raziskovalnim zavodom, katerih ustanovitelj</w:t>
            </w:r>
            <w:r w:rsidR="00F872D2">
              <w:rPr>
                <w:sz w:val="20"/>
                <w:szCs w:val="20"/>
                <w:lang w:eastAsia="en-US"/>
              </w:rPr>
              <w:t xml:space="preserve"> </w:t>
            </w:r>
            <w:r w:rsidRPr="00D030A2">
              <w:rPr>
                <w:sz w:val="20"/>
                <w:szCs w:val="20"/>
                <w:lang w:eastAsia="en-US"/>
              </w:rPr>
              <w:t>je Republika Slovenija</w:t>
            </w:r>
            <w:r w:rsidR="00F872D2">
              <w:rPr>
                <w:sz w:val="20"/>
                <w:szCs w:val="20"/>
                <w:lang w:eastAsia="en-US"/>
              </w:rPr>
              <w:t xml:space="preserve"> in</w:t>
            </w:r>
            <w:r w:rsidRPr="00D030A2">
              <w:rPr>
                <w:sz w:val="20"/>
                <w:szCs w:val="20"/>
                <w:lang w:eastAsia="en-US"/>
              </w:rPr>
              <w:t xml:space="preserve"> izvajajo javno veljavne programe </w:t>
            </w:r>
            <w:r w:rsidR="00B87832">
              <w:rPr>
                <w:sz w:val="20"/>
                <w:szCs w:val="20"/>
                <w:lang w:eastAsia="en-US"/>
              </w:rPr>
              <w:t>s</w:t>
            </w:r>
            <w:r w:rsidR="00F872D2">
              <w:rPr>
                <w:sz w:val="20"/>
                <w:szCs w:val="20"/>
                <w:lang w:eastAsia="en-US"/>
              </w:rPr>
              <w:t>rednješolskega</w:t>
            </w:r>
            <w:r w:rsidR="00B87832" w:rsidRPr="00B87832">
              <w:rPr>
                <w:sz w:val="20"/>
                <w:szCs w:val="20"/>
                <w:lang w:eastAsia="en-US"/>
              </w:rPr>
              <w:t>, višješolskega in visokošolskega izobraževanja</w:t>
            </w:r>
            <w:r w:rsidR="00F872D2">
              <w:rPr>
                <w:sz w:val="20"/>
                <w:szCs w:val="20"/>
                <w:lang w:eastAsia="en-US"/>
              </w:rPr>
              <w:t xml:space="preserve"> </w:t>
            </w:r>
            <w:r w:rsidR="00F872D2" w:rsidRPr="00F872D2">
              <w:rPr>
                <w:sz w:val="20"/>
                <w:szCs w:val="20"/>
                <w:lang w:eastAsia="en-US"/>
              </w:rPr>
              <w:t>s področja kmetijstva in gozdarstva</w:t>
            </w:r>
            <w:r w:rsidR="00B87832" w:rsidRPr="00B87832">
              <w:rPr>
                <w:sz w:val="20"/>
                <w:szCs w:val="20"/>
                <w:lang w:eastAsia="en-US"/>
              </w:rPr>
              <w:t xml:space="preserve"> </w:t>
            </w:r>
            <w:r w:rsidR="00F872D2">
              <w:rPr>
                <w:sz w:val="20"/>
                <w:szCs w:val="20"/>
                <w:lang w:eastAsia="en-US"/>
              </w:rPr>
              <w:t>oziroma</w:t>
            </w:r>
            <w:r w:rsidR="00B87832" w:rsidRPr="00B87832">
              <w:rPr>
                <w:sz w:val="20"/>
                <w:szCs w:val="20"/>
                <w:lang w:eastAsia="en-US"/>
              </w:rPr>
              <w:t xml:space="preserve"> raziskovalno</w:t>
            </w:r>
            <w:r w:rsidR="00257078">
              <w:rPr>
                <w:sz w:val="20"/>
                <w:szCs w:val="20"/>
                <w:lang w:eastAsia="en-US"/>
              </w:rPr>
              <w:t xml:space="preserve"> </w:t>
            </w:r>
            <w:r w:rsidR="00257078" w:rsidRPr="00B87832">
              <w:rPr>
                <w:sz w:val="20"/>
                <w:szCs w:val="20"/>
                <w:lang w:eastAsia="en-US"/>
              </w:rPr>
              <w:t>in</w:t>
            </w:r>
            <w:r w:rsidR="00257078">
              <w:rPr>
                <w:sz w:val="20"/>
                <w:szCs w:val="20"/>
                <w:lang w:eastAsia="en-US"/>
              </w:rPr>
              <w:t xml:space="preserve"> </w:t>
            </w:r>
            <w:r w:rsidR="00257078" w:rsidRPr="00B87832">
              <w:rPr>
                <w:sz w:val="20"/>
                <w:szCs w:val="20"/>
                <w:lang w:eastAsia="en-US"/>
              </w:rPr>
              <w:t xml:space="preserve">razvojno </w:t>
            </w:r>
            <w:r w:rsidR="00B87832" w:rsidRPr="00B87832">
              <w:rPr>
                <w:sz w:val="20"/>
                <w:szCs w:val="20"/>
                <w:lang w:eastAsia="en-US"/>
              </w:rPr>
              <w:t>dejavnost s po</w:t>
            </w:r>
            <w:r w:rsidR="00B87832">
              <w:rPr>
                <w:sz w:val="20"/>
                <w:szCs w:val="20"/>
                <w:lang w:eastAsia="en-US"/>
              </w:rPr>
              <w:t>dročja kmetijstva in gozdarstva</w:t>
            </w:r>
            <w:r w:rsidR="00F872D2">
              <w:rPr>
                <w:sz w:val="20"/>
                <w:szCs w:val="20"/>
                <w:lang w:eastAsia="en-US"/>
              </w:rPr>
              <w:t xml:space="preserve"> (v nadaljnjem besedilu: javni zavodi)</w:t>
            </w:r>
            <w:r w:rsidR="006E2D32">
              <w:rPr>
                <w:sz w:val="20"/>
                <w:szCs w:val="20"/>
                <w:lang w:eastAsia="en-US"/>
              </w:rPr>
              <w:t>,</w:t>
            </w:r>
            <w:r w:rsidRPr="00D030A2">
              <w:rPr>
                <w:sz w:val="20"/>
                <w:szCs w:val="20"/>
                <w:lang w:eastAsia="en-US"/>
              </w:rPr>
              <w:t xml:space="preserve"> omogoči pravica do upravljanja s kmetijskimi </w:t>
            </w:r>
            <w:r w:rsidR="002B266D">
              <w:rPr>
                <w:sz w:val="20"/>
                <w:szCs w:val="20"/>
                <w:lang w:eastAsia="en-US"/>
              </w:rPr>
              <w:t>oziroma</w:t>
            </w:r>
            <w:r w:rsidRPr="00D030A2">
              <w:rPr>
                <w:sz w:val="20"/>
                <w:szCs w:val="20"/>
                <w:lang w:eastAsia="en-US"/>
              </w:rPr>
              <w:t xml:space="preserve"> gozdnimi zemljišči v obsegu, ki je potreben za izvajanje </w:t>
            </w:r>
            <w:r w:rsidR="00056F02" w:rsidRPr="00B87832">
              <w:rPr>
                <w:sz w:val="20"/>
                <w:szCs w:val="20"/>
                <w:lang w:eastAsia="en-US"/>
              </w:rPr>
              <w:t xml:space="preserve">izobraževalnih </w:t>
            </w:r>
            <w:r w:rsidR="00CB6275">
              <w:rPr>
                <w:sz w:val="20"/>
                <w:szCs w:val="20"/>
                <w:lang w:eastAsia="en-US"/>
              </w:rPr>
              <w:t>oziroma</w:t>
            </w:r>
            <w:r w:rsidR="00056F02" w:rsidRPr="00B87832">
              <w:rPr>
                <w:sz w:val="20"/>
                <w:szCs w:val="20"/>
                <w:lang w:eastAsia="en-US"/>
              </w:rPr>
              <w:t xml:space="preserve"> raziskovalnih in razvojnih dejavnosti</w:t>
            </w:r>
            <w:r w:rsidRPr="00D030A2">
              <w:rPr>
                <w:sz w:val="20"/>
                <w:szCs w:val="20"/>
                <w:lang w:eastAsia="en-US"/>
              </w:rPr>
              <w:t>.</w:t>
            </w:r>
            <w:r w:rsidRPr="00D030A2">
              <w:rPr>
                <w:sz w:val="20"/>
                <w:szCs w:val="20"/>
              </w:rPr>
              <w:t xml:space="preserve"> </w:t>
            </w:r>
          </w:p>
          <w:p w:rsidR="00B87832" w:rsidRPr="00D030A2" w:rsidRDefault="00B87832" w:rsidP="00D47099">
            <w:pPr>
              <w:pStyle w:val="Neotevilenodstavek"/>
              <w:spacing w:before="0" w:after="0" w:line="260" w:lineRule="exact"/>
              <w:rPr>
                <w:sz w:val="20"/>
                <w:szCs w:val="20"/>
              </w:rPr>
            </w:pPr>
          </w:p>
          <w:p w:rsidR="002675D8" w:rsidRDefault="00B30DB1" w:rsidP="002675D8">
            <w:pPr>
              <w:jc w:val="both"/>
              <w:rPr>
                <w:rFonts w:cs="Arial"/>
                <w:szCs w:val="20"/>
              </w:rPr>
            </w:pPr>
            <w:r w:rsidRPr="00167577">
              <w:rPr>
                <w:rFonts w:cs="Arial"/>
                <w:szCs w:val="20"/>
              </w:rPr>
              <w:t xml:space="preserve">Javni zavod </w:t>
            </w:r>
            <w:r>
              <w:rPr>
                <w:rFonts w:cs="Arial"/>
                <w:szCs w:val="20"/>
              </w:rPr>
              <w:t xml:space="preserve">bo </w:t>
            </w:r>
            <w:r>
              <w:t>lahko pridobil v upravljanje največ toliko</w:t>
            </w:r>
            <w:r w:rsidRPr="00167577">
              <w:rPr>
                <w:rFonts w:cs="Arial"/>
                <w:szCs w:val="20"/>
              </w:rPr>
              <w:t xml:space="preserve"> </w:t>
            </w:r>
            <w:r w:rsidR="002675D8" w:rsidRPr="00D030A2">
              <w:rPr>
                <w:rFonts w:cs="Arial"/>
                <w:szCs w:val="20"/>
              </w:rPr>
              <w:t>kmetijskih oziroma gozdnih zemljišč (</w:t>
            </w:r>
            <w:r w:rsidR="003E3C2A">
              <w:rPr>
                <w:rFonts w:cs="Arial"/>
                <w:szCs w:val="20"/>
              </w:rPr>
              <w:t xml:space="preserve">v nadaljnjem besedilu: </w:t>
            </w:r>
            <w:r w:rsidR="002675D8" w:rsidRPr="00D030A2">
              <w:rPr>
                <w:rFonts w:cs="Arial"/>
                <w:szCs w:val="20"/>
              </w:rPr>
              <w:t xml:space="preserve">kvota), kot jih bo </w:t>
            </w:r>
            <w:r w:rsidR="00AA50EB">
              <w:rPr>
                <w:rFonts w:cs="Arial"/>
                <w:szCs w:val="20"/>
              </w:rPr>
              <w:t>s pre</w:t>
            </w:r>
            <w:r w:rsidR="001E2EE6">
              <w:rPr>
                <w:rFonts w:cs="Arial"/>
                <w:szCs w:val="20"/>
              </w:rPr>
              <w:t>d</w:t>
            </w:r>
            <w:r w:rsidR="00AA50EB">
              <w:rPr>
                <w:rFonts w:cs="Arial"/>
                <w:szCs w:val="20"/>
              </w:rPr>
              <w:t xml:space="preserve">pisom </w:t>
            </w:r>
            <w:r w:rsidR="002675D8" w:rsidRPr="00D030A2">
              <w:rPr>
                <w:rFonts w:cs="Arial"/>
                <w:szCs w:val="20"/>
              </w:rPr>
              <w:t>določ</w:t>
            </w:r>
            <w:r w:rsidR="00056F02">
              <w:rPr>
                <w:rFonts w:cs="Arial"/>
                <w:szCs w:val="20"/>
              </w:rPr>
              <w:t xml:space="preserve">il </w:t>
            </w:r>
            <w:r w:rsidR="00056F02" w:rsidRPr="00056F02">
              <w:rPr>
                <w:rFonts w:cs="Arial"/>
                <w:szCs w:val="20"/>
              </w:rPr>
              <w:t xml:space="preserve">minister, pristojen za izobraževanje in znanost, v soglasju z ministrom, pristojnim za kmetijstvo in gozdarstvo, na predlog </w:t>
            </w:r>
            <w:r w:rsidR="0037301E">
              <w:rPr>
                <w:rFonts w:cs="Arial"/>
                <w:szCs w:val="20"/>
              </w:rPr>
              <w:t>komisije za določitev</w:t>
            </w:r>
            <w:r w:rsidR="00056F02" w:rsidRPr="00056F02">
              <w:rPr>
                <w:rFonts w:cs="Arial"/>
                <w:szCs w:val="20"/>
              </w:rPr>
              <w:t xml:space="preserve"> </w:t>
            </w:r>
            <w:r w:rsidR="0037301E">
              <w:rPr>
                <w:rFonts w:cs="Arial"/>
                <w:szCs w:val="20"/>
              </w:rPr>
              <w:t>kvot</w:t>
            </w:r>
            <w:r w:rsidR="002675D8" w:rsidRPr="00D030A2">
              <w:rPr>
                <w:rFonts w:cs="Arial"/>
                <w:szCs w:val="20"/>
              </w:rPr>
              <w:t xml:space="preserve"> glede na kriterije, določene z zakonom. </w:t>
            </w:r>
          </w:p>
          <w:p w:rsidR="00056F02" w:rsidRDefault="00056F02" w:rsidP="007C5356">
            <w:pPr>
              <w:jc w:val="both"/>
              <w:rPr>
                <w:rFonts w:cs="Arial"/>
                <w:szCs w:val="20"/>
              </w:rPr>
            </w:pPr>
          </w:p>
          <w:p w:rsidR="00EE43F7" w:rsidRDefault="00772715" w:rsidP="00772715">
            <w:pPr>
              <w:jc w:val="both"/>
              <w:rPr>
                <w:rFonts w:cs="Arial"/>
                <w:color w:val="FF0000"/>
                <w:szCs w:val="20"/>
              </w:rPr>
            </w:pPr>
            <w:r>
              <w:rPr>
                <w:rFonts w:cs="Arial"/>
                <w:szCs w:val="20"/>
              </w:rPr>
              <w:t xml:space="preserve">Z dnem uveljavitve zakona </w:t>
            </w:r>
            <w:r w:rsidR="00484236">
              <w:rPr>
                <w:rFonts w:cs="Arial"/>
                <w:szCs w:val="20"/>
              </w:rPr>
              <w:t>postanejo</w:t>
            </w:r>
            <w:r>
              <w:rPr>
                <w:rFonts w:cs="Arial"/>
                <w:szCs w:val="20"/>
              </w:rPr>
              <w:t xml:space="preserve"> javni zavodi </w:t>
            </w:r>
            <w:r w:rsidR="00EE43F7">
              <w:rPr>
                <w:rFonts w:cs="Arial"/>
                <w:szCs w:val="20"/>
              </w:rPr>
              <w:t>upravljavci</w:t>
            </w:r>
            <w:r>
              <w:rPr>
                <w:rFonts w:cs="Arial"/>
                <w:szCs w:val="20"/>
              </w:rPr>
              <w:t xml:space="preserve"> </w:t>
            </w:r>
            <w:r w:rsidR="00484236">
              <w:rPr>
                <w:rFonts w:cs="Arial"/>
                <w:szCs w:val="20"/>
              </w:rPr>
              <w:t>zemljišč</w:t>
            </w:r>
            <w:r>
              <w:rPr>
                <w:rFonts w:cs="Arial"/>
                <w:szCs w:val="20"/>
              </w:rPr>
              <w:t xml:space="preserve"> v lasti Republike Slovenije</w:t>
            </w:r>
            <w:r w:rsidRPr="00D030A2">
              <w:rPr>
                <w:rFonts w:cs="Arial"/>
                <w:szCs w:val="20"/>
              </w:rPr>
              <w:t xml:space="preserve">, ki jih imajo na dan uveljavitve zakona v uporabi na podlagi </w:t>
            </w:r>
            <w:r w:rsidRPr="003F20F4">
              <w:rPr>
                <w:rFonts w:cs="Arial"/>
                <w:szCs w:val="20"/>
              </w:rPr>
              <w:t>sklenjene pogodbe o zakupu</w:t>
            </w:r>
            <w:r w:rsidR="00484236">
              <w:rPr>
                <w:rFonts w:cs="Arial"/>
                <w:szCs w:val="20"/>
              </w:rPr>
              <w:t xml:space="preserve"> (pogodba s Skladom kmetijskih zemljišč in gozdov)</w:t>
            </w:r>
            <w:r w:rsidRPr="003F20F4">
              <w:rPr>
                <w:rFonts w:cs="Arial"/>
                <w:szCs w:val="20"/>
              </w:rPr>
              <w:t xml:space="preserve"> oziroma pogodbe o dopustitvi izvajanja javnega izobraževalnega programa s področja gozdarst</w:t>
            </w:r>
            <w:r w:rsidRPr="00793EB6">
              <w:rPr>
                <w:rFonts w:cs="Arial"/>
                <w:szCs w:val="20"/>
              </w:rPr>
              <w:t>va</w:t>
            </w:r>
            <w:r w:rsidR="00484236">
              <w:rPr>
                <w:rFonts w:cs="Arial"/>
                <w:szCs w:val="20"/>
              </w:rPr>
              <w:t xml:space="preserve"> (pogodba z </w:t>
            </w:r>
            <w:r w:rsidR="00484236">
              <w:rPr>
                <w:rFonts w:cs="Arial"/>
                <w:szCs w:val="20"/>
                <w:lang w:eastAsia="sl-SI"/>
              </w:rPr>
              <w:t>družbo Slovenski državni</w:t>
            </w:r>
            <w:r w:rsidR="00484236" w:rsidRPr="00C87F53">
              <w:rPr>
                <w:rFonts w:cs="Arial"/>
                <w:szCs w:val="20"/>
                <w:lang w:eastAsia="sl-SI"/>
              </w:rPr>
              <w:t xml:space="preserve"> gozdov</w:t>
            </w:r>
            <w:r w:rsidR="00484236">
              <w:rPr>
                <w:rFonts w:cs="Arial"/>
                <w:szCs w:val="20"/>
                <w:lang w:eastAsia="sl-SI"/>
              </w:rPr>
              <w:t>i, d. o. o.)</w:t>
            </w:r>
            <w:r w:rsidR="00B8436E">
              <w:rPr>
                <w:rFonts w:cs="Arial"/>
                <w:szCs w:val="20"/>
                <w:lang w:eastAsia="sl-SI"/>
              </w:rPr>
              <w:t xml:space="preserve"> ter koncesijske pogodbe za izkoriščanje gozdov v lasti Republike Slovenije za izobraževalne namene</w:t>
            </w:r>
            <w:r w:rsidR="00797E4A">
              <w:rPr>
                <w:rFonts w:cs="Arial"/>
                <w:szCs w:val="20"/>
                <w:lang w:eastAsia="sl-SI"/>
              </w:rPr>
              <w:t xml:space="preserve"> (koncedent RS, zanjo družba Slovenski državni gozdovi, d. o. o.)</w:t>
            </w:r>
            <w:r>
              <w:rPr>
                <w:rFonts w:cs="Arial"/>
                <w:szCs w:val="20"/>
              </w:rPr>
              <w:t>.</w:t>
            </w:r>
            <w:r w:rsidRPr="00D030A2">
              <w:rPr>
                <w:rFonts w:cs="Arial"/>
                <w:szCs w:val="20"/>
              </w:rPr>
              <w:t xml:space="preserve"> </w:t>
            </w:r>
            <w:r w:rsidR="005B0E8D" w:rsidRPr="005B0E8D">
              <w:rPr>
                <w:rFonts w:cs="Arial"/>
                <w:szCs w:val="20"/>
              </w:rPr>
              <w:t>Če s temi zemljišči in zemljišči, ki so po dejanski rabi kmetijska oziroma gozdna in jih ima javni zavod v lasti, javni zavod ne bo dosegal kvote zemljišč, predlog zakona predvideva, da bo</w:t>
            </w:r>
            <w:r w:rsidR="00863F24">
              <w:rPr>
                <w:rFonts w:cs="Arial"/>
                <w:szCs w:val="20"/>
              </w:rPr>
              <w:t xml:space="preserve"> javni zavod </w:t>
            </w:r>
            <w:r w:rsidR="005B0E8D" w:rsidRPr="005B0E8D">
              <w:rPr>
                <w:rFonts w:cs="Arial"/>
                <w:szCs w:val="20"/>
              </w:rPr>
              <w:t xml:space="preserve">zemljišča </w:t>
            </w:r>
            <w:r w:rsidR="00863F24">
              <w:rPr>
                <w:rFonts w:cs="Arial"/>
                <w:szCs w:val="20"/>
              </w:rPr>
              <w:t xml:space="preserve">do kvote </w:t>
            </w:r>
            <w:r w:rsidR="005B0E8D" w:rsidRPr="005B0E8D">
              <w:rPr>
                <w:rFonts w:cs="Arial"/>
                <w:szCs w:val="20"/>
              </w:rPr>
              <w:t>pridobil iz zemljišč v lasti Republike Slovenije, na z zakonom predvidenih območjih. Javni zavod bo lahko pridobil le tista kmetijska zemljišča, na katerih ni vzpostavljenega zakupnega razmerja.</w:t>
            </w:r>
          </w:p>
          <w:p w:rsidR="005B0E8D" w:rsidRDefault="005B0E8D" w:rsidP="00772715">
            <w:pPr>
              <w:jc w:val="both"/>
              <w:rPr>
                <w:rFonts w:cs="Arial"/>
                <w:szCs w:val="20"/>
              </w:rPr>
            </w:pPr>
          </w:p>
          <w:p w:rsidR="00D404DA" w:rsidRPr="00402EE7" w:rsidRDefault="00EE43F7" w:rsidP="00D404DA">
            <w:pPr>
              <w:jc w:val="both"/>
              <w:rPr>
                <w:rFonts w:cs="Arial"/>
                <w:szCs w:val="20"/>
              </w:rPr>
            </w:pPr>
            <w:r>
              <w:rPr>
                <w:rFonts w:cs="Arial"/>
                <w:szCs w:val="20"/>
              </w:rPr>
              <w:t xml:space="preserve">Zemljišča, </w:t>
            </w:r>
            <w:r w:rsidRPr="00D030A2">
              <w:rPr>
                <w:rFonts w:cs="Arial"/>
                <w:szCs w:val="20"/>
              </w:rPr>
              <w:t xml:space="preserve">ki jih imajo na dan uveljavitve zakona </w:t>
            </w:r>
            <w:r>
              <w:rPr>
                <w:rFonts w:cs="Arial"/>
                <w:szCs w:val="20"/>
              </w:rPr>
              <w:t xml:space="preserve">javni zavodi </w:t>
            </w:r>
            <w:r w:rsidRPr="00D030A2">
              <w:rPr>
                <w:rFonts w:cs="Arial"/>
                <w:szCs w:val="20"/>
              </w:rPr>
              <w:t xml:space="preserve">v uporabi na podlagi </w:t>
            </w:r>
            <w:r w:rsidRPr="003F20F4">
              <w:rPr>
                <w:rFonts w:cs="Arial"/>
                <w:szCs w:val="20"/>
              </w:rPr>
              <w:t>sklenjene pogodbe o zakupu</w:t>
            </w:r>
            <w:r>
              <w:rPr>
                <w:rFonts w:cs="Arial"/>
                <w:szCs w:val="20"/>
              </w:rPr>
              <w:t xml:space="preserve"> </w:t>
            </w:r>
            <w:r w:rsidRPr="003F20F4">
              <w:rPr>
                <w:rFonts w:cs="Arial"/>
                <w:szCs w:val="20"/>
              </w:rPr>
              <w:t>oziroma pogodbe o dopustitvi izvajanja javnega izobraževalnega programa s področja gozdarst</w:t>
            </w:r>
            <w:r w:rsidRPr="00793EB6">
              <w:rPr>
                <w:rFonts w:cs="Arial"/>
                <w:szCs w:val="20"/>
              </w:rPr>
              <w:t>va</w:t>
            </w:r>
            <w:r w:rsidR="00B8436E">
              <w:rPr>
                <w:rFonts w:cs="Arial"/>
                <w:szCs w:val="20"/>
              </w:rPr>
              <w:t xml:space="preserve"> ter</w:t>
            </w:r>
            <w:r w:rsidR="00B8436E">
              <w:rPr>
                <w:rFonts w:cs="Arial"/>
                <w:szCs w:val="20"/>
                <w:lang w:eastAsia="sl-SI"/>
              </w:rPr>
              <w:t xml:space="preserve"> koncesijske pogodbe za izkoriščanje gozdov v lasti Republike Slovenije za izobraževalne namene</w:t>
            </w:r>
            <w:r>
              <w:rPr>
                <w:rFonts w:cs="Arial"/>
                <w:szCs w:val="20"/>
              </w:rPr>
              <w:t xml:space="preserve">, ter zemljišča, </w:t>
            </w:r>
            <w:r w:rsidRPr="00F87B24">
              <w:rPr>
                <w:rFonts w:cs="Arial"/>
                <w:szCs w:val="20"/>
              </w:rPr>
              <w:t>ki so po dejanski rabi kmetijska oziroma gozdna</w:t>
            </w:r>
            <w:r>
              <w:rPr>
                <w:rFonts w:cs="Arial"/>
                <w:szCs w:val="20"/>
              </w:rPr>
              <w:t xml:space="preserve"> in jih ima javni </w:t>
            </w:r>
            <w:r>
              <w:rPr>
                <w:rFonts w:cs="Arial"/>
                <w:szCs w:val="20"/>
              </w:rPr>
              <w:lastRenderedPageBreak/>
              <w:t xml:space="preserve">zavod v lasti, se štejejo v kvoto javnega zavoda. Če bo javni zavod po določitvi kvote s temi zemljišči presegel kvoto, bo vlada zemljišča, </w:t>
            </w:r>
            <w:r w:rsidRPr="00D030A2">
              <w:rPr>
                <w:rFonts w:cs="Arial"/>
                <w:szCs w:val="20"/>
              </w:rPr>
              <w:t xml:space="preserve">ki jih imajo na dan uveljavitve zakona </w:t>
            </w:r>
            <w:r>
              <w:rPr>
                <w:rFonts w:cs="Arial"/>
                <w:szCs w:val="20"/>
              </w:rPr>
              <w:t xml:space="preserve">javni zavodi </w:t>
            </w:r>
            <w:r w:rsidRPr="00D030A2">
              <w:rPr>
                <w:rFonts w:cs="Arial"/>
                <w:szCs w:val="20"/>
              </w:rPr>
              <w:t xml:space="preserve">v uporabi na podlagi </w:t>
            </w:r>
            <w:r w:rsidRPr="003F20F4">
              <w:rPr>
                <w:rFonts w:cs="Arial"/>
                <w:szCs w:val="20"/>
              </w:rPr>
              <w:t>sklenjene pogodbe o zakup</w:t>
            </w:r>
            <w:r w:rsidR="00B8436E">
              <w:rPr>
                <w:rFonts w:cs="Arial"/>
                <w:szCs w:val="20"/>
              </w:rPr>
              <w:t xml:space="preserve">u, </w:t>
            </w:r>
            <w:r w:rsidRPr="003F20F4">
              <w:rPr>
                <w:rFonts w:cs="Arial"/>
                <w:szCs w:val="20"/>
              </w:rPr>
              <w:t>pogodbe o dopustitvi izvajanja javnega izobraževalnega programa s področja gozdarst</w:t>
            </w:r>
            <w:r w:rsidRPr="00793EB6">
              <w:rPr>
                <w:rFonts w:cs="Arial"/>
                <w:szCs w:val="20"/>
              </w:rPr>
              <w:t>va</w:t>
            </w:r>
            <w:r>
              <w:rPr>
                <w:rFonts w:cs="Arial"/>
                <w:szCs w:val="20"/>
              </w:rPr>
              <w:t xml:space="preserve"> </w:t>
            </w:r>
            <w:r w:rsidR="00B8436E">
              <w:rPr>
                <w:rFonts w:cs="Arial"/>
                <w:szCs w:val="20"/>
              </w:rPr>
              <w:t xml:space="preserve">oziroma koncesijske pogodbe za izkoriščanje gozdov v lasti Republike Slovenije  za izobraževalne namene </w:t>
            </w:r>
            <w:r>
              <w:rPr>
                <w:rFonts w:cs="Arial"/>
                <w:szCs w:val="20"/>
              </w:rPr>
              <w:t xml:space="preserve">prenesla nazaj v upravljanje </w:t>
            </w:r>
            <w:r w:rsidRPr="0020274C">
              <w:rPr>
                <w:rFonts w:cs="Arial"/>
                <w:szCs w:val="20"/>
              </w:rPr>
              <w:t xml:space="preserve">Skladu kmetijskih zemljišč in gozdov Republike Slovenije </w:t>
            </w:r>
            <w:r w:rsidRPr="007865D9">
              <w:rPr>
                <w:rFonts w:cs="Arial"/>
                <w:szCs w:val="20"/>
              </w:rPr>
              <w:t>oziroma</w:t>
            </w:r>
            <w:r w:rsidRPr="0020274C">
              <w:rPr>
                <w:rFonts w:cs="Arial"/>
                <w:szCs w:val="20"/>
              </w:rPr>
              <w:t xml:space="preserve"> družbi Slo</w:t>
            </w:r>
            <w:r>
              <w:rPr>
                <w:rFonts w:cs="Arial"/>
                <w:szCs w:val="20"/>
              </w:rPr>
              <w:t>venski državni gozdovi, d. o. o. do kvote.</w:t>
            </w:r>
          </w:p>
        </w:tc>
      </w:tr>
      <w:tr w:rsidR="007A7279" w:rsidRPr="00BD6ABD" w:rsidTr="00D47099">
        <w:tc>
          <w:tcPr>
            <w:tcW w:w="9163" w:type="dxa"/>
            <w:gridSpan w:val="4"/>
          </w:tcPr>
          <w:p w:rsidR="007A7279" w:rsidRPr="00D941F9" w:rsidRDefault="007A7279" w:rsidP="00D47099">
            <w:pPr>
              <w:pStyle w:val="Oddelek"/>
              <w:numPr>
                <w:ilvl w:val="0"/>
                <w:numId w:val="0"/>
              </w:numPr>
              <w:spacing w:before="0" w:after="0" w:line="260" w:lineRule="exact"/>
              <w:jc w:val="left"/>
              <w:rPr>
                <w:rFonts w:cs="Arial"/>
                <w:sz w:val="20"/>
                <w:szCs w:val="20"/>
                <w:lang w:val="sl-SI" w:eastAsia="sl-SI"/>
              </w:rPr>
            </w:pPr>
            <w:r w:rsidRPr="00D941F9">
              <w:rPr>
                <w:rFonts w:cs="Arial"/>
                <w:sz w:val="20"/>
                <w:szCs w:val="20"/>
                <w:lang w:val="sl-SI" w:eastAsia="sl-SI"/>
              </w:rPr>
              <w:lastRenderedPageBreak/>
              <w:t>6. Presoja posledic za:</w:t>
            </w:r>
          </w:p>
        </w:tc>
      </w:tr>
      <w:tr w:rsidR="007A7279" w:rsidRPr="00BD6ABD" w:rsidTr="00D47099">
        <w:tc>
          <w:tcPr>
            <w:tcW w:w="1448" w:type="dxa"/>
          </w:tcPr>
          <w:p w:rsidR="007A7279" w:rsidRPr="00BD6ABD" w:rsidRDefault="007A7279" w:rsidP="00D47099">
            <w:pPr>
              <w:pStyle w:val="Neotevilenodstavek"/>
              <w:spacing w:before="0" w:after="0" w:line="260" w:lineRule="exact"/>
              <w:ind w:left="360"/>
              <w:rPr>
                <w:iCs/>
                <w:sz w:val="20"/>
                <w:szCs w:val="20"/>
              </w:rPr>
            </w:pPr>
            <w:r w:rsidRPr="00BD6ABD">
              <w:rPr>
                <w:iCs/>
                <w:sz w:val="20"/>
                <w:szCs w:val="20"/>
              </w:rPr>
              <w:t>a)</w:t>
            </w:r>
          </w:p>
        </w:tc>
        <w:tc>
          <w:tcPr>
            <w:tcW w:w="5444" w:type="dxa"/>
            <w:gridSpan w:val="2"/>
          </w:tcPr>
          <w:p w:rsidR="007A7279" w:rsidRPr="00BD6ABD" w:rsidRDefault="007A7279" w:rsidP="00D47099">
            <w:pPr>
              <w:pStyle w:val="Neotevilenodstavek"/>
              <w:spacing w:before="0" w:after="0" w:line="260" w:lineRule="exact"/>
              <w:rPr>
                <w:sz w:val="20"/>
                <w:szCs w:val="20"/>
              </w:rPr>
            </w:pPr>
            <w:r w:rsidRPr="00BD6ABD">
              <w:rPr>
                <w:sz w:val="20"/>
                <w:szCs w:val="20"/>
              </w:rPr>
              <w:t>javnofinančna sredstva nad 40.000 EUR v tekočem in naslednjih treh letih</w:t>
            </w:r>
          </w:p>
        </w:tc>
        <w:tc>
          <w:tcPr>
            <w:tcW w:w="2271" w:type="dxa"/>
            <w:vAlign w:val="center"/>
          </w:tcPr>
          <w:p w:rsidR="007A7279" w:rsidRPr="00833954" w:rsidRDefault="005C4C02" w:rsidP="00D47099">
            <w:pPr>
              <w:pStyle w:val="Neotevilenodstavek"/>
              <w:spacing w:before="0" w:after="0" w:line="260" w:lineRule="exact"/>
              <w:jc w:val="center"/>
              <w:rPr>
                <w:iCs/>
                <w:sz w:val="20"/>
                <w:szCs w:val="20"/>
              </w:rPr>
            </w:pPr>
            <w:r>
              <w:rPr>
                <w:sz w:val="20"/>
                <w:szCs w:val="20"/>
              </w:rPr>
              <w:t>DA</w:t>
            </w:r>
          </w:p>
        </w:tc>
      </w:tr>
      <w:tr w:rsidR="007A7279" w:rsidRPr="00BD6ABD" w:rsidTr="00D47099">
        <w:tc>
          <w:tcPr>
            <w:tcW w:w="1448" w:type="dxa"/>
          </w:tcPr>
          <w:p w:rsidR="007A7279" w:rsidRPr="00BD6ABD" w:rsidRDefault="007A7279" w:rsidP="00D47099">
            <w:pPr>
              <w:pStyle w:val="Neotevilenodstavek"/>
              <w:spacing w:before="0" w:after="0" w:line="260" w:lineRule="exact"/>
              <w:ind w:left="360"/>
              <w:rPr>
                <w:iCs/>
                <w:sz w:val="20"/>
                <w:szCs w:val="20"/>
              </w:rPr>
            </w:pPr>
            <w:r w:rsidRPr="00BD6ABD">
              <w:rPr>
                <w:iCs/>
                <w:sz w:val="20"/>
                <w:szCs w:val="20"/>
              </w:rPr>
              <w:t>b)</w:t>
            </w:r>
          </w:p>
        </w:tc>
        <w:tc>
          <w:tcPr>
            <w:tcW w:w="5444" w:type="dxa"/>
            <w:gridSpan w:val="2"/>
          </w:tcPr>
          <w:p w:rsidR="007A7279" w:rsidRPr="00BD6ABD" w:rsidRDefault="007A7279" w:rsidP="00D47099">
            <w:pPr>
              <w:pStyle w:val="Neotevilenodstavek"/>
              <w:spacing w:before="0" w:after="0" w:line="260" w:lineRule="exact"/>
              <w:rPr>
                <w:iCs/>
                <w:sz w:val="20"/>
                <w:szCs w:val="20"/>
              </w:rPr>
            </w:pPr>
            <w:r w:rsidRPr="00BD6ABD">
              <w:rPr>
                <w:bCs/>
                <w:sz w:val="20"/>
                <w:szCs w:val="20"/>
              </w:rPr>
              <w:t>usklajenost slovenskega pravnega reda s pravnim redom Evropske unije</w:t>
            </w:r>
          </w:p>
        </w:tc>
        <w:tc>
          <w:tcPr>
            <w:tcW w:w="2271" w:type="dxa"/>
            <w:vAlign w:val="center"/>
          </w:tcPr>
          <w:p w:rsidR="007A7279" w:rsidRPr="00833954" w:rsidRDefault="00BB6A99" w:rsidP="00833954">
            <w:pPr>
              <w:pStyle w:val="Neotevilenodstavek"/>
              <w:spacing w:before="0" w:after="0" w:line="260" w:lineRule="exact"/>
              <w:jc w:val="center"/>
              <w:rPr>
                <w:iCs/>
                <w:sz w:val="20"/>
                <w:szCs w:val="20"/>
              </w:rPr>
            </w:pPr>
            <w:r>
              <w:rPr>
                <w:sz w:val="20"/>
                <w:szCs w:val="20"/>
              </w:rPr>
              <w:t>NE</w:t>
            </w:r>
          </w:p>
        </w:tc>
      </w:tr>
      <w:tr w:rsidR="007A7279" w:rsidRPr="00BD6ABD" w:rsidTr="00D47099">
        <w:tc>
          <w:tcPr>
            <w:tcW w:w="1448" w:type="dxa"/>
          </w:tcPr>
          <w:p w:rsidR="007A7279" w:rsidRPr="00BD6ABD" w:rsidRDefault="007A7279" w:rsidP="00D47099">
            <w:pPr>
              <w:pStyle w:val="Neotevilenodstavek"/>
              <w:spacing w:before="0" w:after="0" w:line="260" w:lineRule="exact"/>
              <w:ind w:left="360"/>
              <w:rPr>
                <w:iCs/>
                <w:sz w:val="20"/>
                <w:szCs w:val="20"/>
              </w:rPr>
            </w:pPr>
            <w:r w:rsidRPr="00BD6ABD">
              <w:rPr>
                <w:iCs/>
                <w:sz w:val="20"/>
                <w:szCs w:val="20"/>
              </w:rPr>
              <w:t>c)</w:t>
            </w:r>
          </w:p>
        </w:tc>
        <w:tc>
          <w:tcPr>
            <w:tcW w:w="5444" w:type="dxa"/>
            <w:gridSpan w:val="2"/>
          </w:tcPr>
          <w:p w:rsidR="007A7279" w:rsidRPr="00BD6ABD" w:rsidRDefault="007A7279" w:rsidP="00D47099">
            <w:pPr>
              <w:pStyle w:val="Neotevilenodstavek"/>
              <w:spacing w:before="0" w:after="0" w:line="260" w:lineRule="exact"/>
              <w:rPr>
                <w:iCs/>
                <w:sz w:val="20"/>
                <w:szCs w:val="20"/>
              </w:rPr>
            </w:pPr>
            <w:r w:rsidRPr="00BD6ABD">
              <w:rPr>
                <w:sz w:val="20"/>
                <w:szCs w:val="20"/>
              </w:rPr>
              <w:t>administrativne posledice</w:t>
            </w:r>
          </w:p>
        </w:tc>
        <w:tc>
          <w:tcPr>
            <w:tcW w:w="2271" w:type="dxa"/>
            <w:vAlign w:val="center"/>
          </w:tcPr>
          <w:p w:rsidR="007A7279" w:rsidRPr="00833954" w:rsidRDefault="007A7279" w:rsidP="00D47099">
            <w:pPr>
              <w:pStyle w:val="Neotevilenodstavek"/>
              <w:spacing w:before="0" w:after="0" w:line="260" w:lineRule="exact"/>
              <w:jc w:val="center"/>
              <w:rPr>
                <w:sz w:val="20"/>
                <w:szCs w:val="20"/>
              </w:rPr>
            </w:pPr>
            <w:r w:rsidRPr="00833954">
              <w:rPr>
                <w:sz w:val="20"/>
                <w:szCs w:val="20"/>
              </w:rPr>
              <w:t>NE</w:t>
            </w:r>
          </w:p>
        </w:tc>
      </w:tr>
      <w:tr w:rsidR="007A7279" w:rsidRPr="00BD6ABD" w:rsidTr="00D47099">
        <w:tc>
          <w:tcPr>
            <w:tcW w:w="1448" w:type="dxa"/>
          </w:tcPr>
          <w:p w:rsidR="007A7279" w:rsidRPr="00BD6ABD" w:rsidRDefault="007A7279" w:rsidP="00D47099">
            <w:pPr>
              <w:pStyle w:val="Neotevilenodstavek"/>
              <w:spacing w:before="0" w:after="0" w:line="260" w:lineRule="exact"/>
              <w:ind w:left="360"/>
              <w:rPr>
                <w:iCs/>
                <w:sz w:val="20"/>
                <w:szCs w:val="20"/>
              </w:rPr>
            </w:pPr>
            <w:r w:rsidRPr="00BD6ABD">
              <w:rPr>
                <w:iCs/>
                <w:sz w:val="20"/>
                <w:szCs w:val="20"/>
              </w:rPr>
              <w:t>č)</w:t>
            </w:r>
          </w:p>
        </w:tc>
        <w:tc>
          <w:tcPr>
            <w:tcW w:w="5444" w:type="dxa"/>
            <w:gridSpan w:val="2"/>
          </w:tcPr>
          <w:p w:rsidR="007A7279" w:rsidRPr="00BD6ABD" w:rsidRDefault="007A7279" w:rsidP="00D47099">
            <w:pPr>
              <w:pStyle w:val="Neotevilenodstavek"/>
              <w:spacing w:before="0" w:after="0" w:line="260" w:lineRule="exact"/>
              <w:rPr>
                <w:bCs/>
                <w:sz w:val="20"/>
                <w:szCs w:val="20"/>
              </w:rPr>
            </w:pPr>
            <w:r w:rsidRPr="00BD6ABD">
              <w:rPr>
                <w:sz w:val="20"/>
                <w:szCs w:val="20"/>
              </w:rPr>
              <w:t>gospodarstvo, zlasti</w:t>
            </w:r>
            <w:r w:rsidRPr="00BD6ABD">
              <w:rPr>
                <w:bCs/>
                <w:sz w:val="20"/>
                <w:szCs w:val="20"/>
              </w:rPr>
              <w:t xml:space="preserve"> mala in srednja podjetja ter konkurenčnost podjetij</w:t>
            </w:r>
          </w:p>
        </w:tc>
        <w:tc>
          <w:tcPr>
            <w:tcW w:w="2271" w:type="dxa"/>
            <w:vAlign w:val="center"/>
          </w:tcPr>
          <w:p w:rsidR="007A7279" w:rsidRPr="00833954" w:rsidRDefault="007A7279" w:rsidP="00D47099">
            <w:pPr>
              <w:pStyle w:val="Neotevilenodstavek"/>
              <w:spacing w:before="0" w:after="0" w:line="260" w:lineRule="exact"/>
              <w:jc w:val="center"/>
              <w:rPr>
                <w:iCs/>
                <w:sz w:val="20"/>
                <w:szCs w:val="20"/>
              </w:rPr>
            </w:pPr>
            <w:r w:rsidRPr="00833954">
              <w:rPr>
                <w:sz w:val="20"/>
                <w:szCs w:val="20"/>
              </w:rPr>
              <w:t>NE</w:t>
            </w:r>
          </w:p>
        </w:tc>
      </w:tr>
      <w:tr w:rsidR="007A7279" w:rsidRPr="00BD6ABD" w:rsidTr="00D47099">
        <w:tc>
          <w:tcPr>
            <w:tcW w:w="1448" w:type="dxa"/>
          </w:tcPr>
          <w:p w:rsidR="007A7279" w:rsidRPr="00BD6ABD" w:rsidRDefault="007A7279" w:rsidP="00D47099">
            <w:pPr>
              <w:pStyle w:val="Neotevilenodstavek"/>
              <w:spacing w:before="0" w:after="0" w:line="260" w:lineRule="exact"/>
              <w:ind w:left="360"/>
              <w:rPr>
                <w:iCs/>
                <w:sz w:val="20"/>
                <w:szCs w:val="20"/>
              </w:rPr>
            </w:pPr>
            <w:r w:rsidRPr="00BD6ABD">
              <w:rPr>
                <w:iCs/>
                <w:sz w:val="20"/>
                <w:szCs w:val="20"/>
              </w:rPr>
              <w:t>d)</w:t>
            </w:r>
          </w:p>
        </w:tc>
        <w:tc>
          <w:tcPr>
            <w:tcW w:w="5444" w:type="dxa"/>
            <w:gridSpan w:val="2"/>
          </w:tcPr>
          <w:p w:rsidR="007A7279" w:rsidRPr="00BD6ABD" w:rsidRDefault="007A7279" w:rsidP="00D47099">
            <w:pPr>
              <w:pStyle w:val="Neotevilenodstavek"/>
              <w:spacing w:before="0" w:after="0" w:line="260" w:lineRule="exact"/>
              <w:rPr>
                <w:bCs/>
                <w:sz w:val="20"/>
                <w:szCs w:val="20"/>
              </w:rPr>
            </w:pPr>
            <w:r w:rsidRPr="00BD6ABD">
              <w:rPr>
                <w:bCs/>
                <w:sz w:val="20"/>
                <w:szCs w:val="20"/>
              </w:rPr>
              <w:t>okolje, vključno s prostorskimi in varstvenimi vidiki</w:t>
            </w:r>
          </w:p>
        </w:tc>
        <w:tc>
          <w:tcPr>
            <w:tcW w:w="2271" w:type="dxa"/>
            <w:vAlign w:val="center"/>
          </w:tcPr>
          <w:p w:rsidR="007A7279" w:rsidRPr="00833954" w:rsidRDefault="007A7279" w:rsidP="00D47099">
            <w:pPr>
              <w:pStyle w:val="Neotevilenodstavek"/>
              <w:spacing w:before="0" w:after="0" w:line="260" w:lineRule="exact"/>
              <w:jc w:val="center"/>
              <w:rPr>
                <w:iCs/>
                <w:sz w:val="20"/>
                <w:szCs w:val="20"/>
              </w:rPr>
            </w:pPr>
            <w:r w:rsidRPr="00833954">
              <w:rPr>
                <w:sz w:val="20"/>
                <w:szCs w:val="20"/>
              </w:rPr>
              <w:t>NE</w:t>
            </w:r>
          </w:p>
        </w:tc>
      </w:tr>
      <w:tr w:rsidR="007A7279" w:rsidRPr="00BD6ABD" w:rsidTr="00D47099">
        <w:tc>
          <w:tcPr>
            <w:tcW w:w="1448" w:type="dxa"/>
          </w:tcPr>
          <w:p w:rsidR="007A7279" w:rsidRPr="00BD6ABD" w:rsidRDefault="007A7279" w:rsidP="00D47099">
            <w:pPr>
              <w:pStyle w:val="Neotevilenodstavek"/>
              <w:spacing w:before="0" w:after="0" w:line="260" w:lineRule="exact"/>
              <w:ind w:left="360"/>
              <w:rPr>
                <w:iCs/>
                <w:sz w:val="20"/>
                <w:szCs w:val="20"/>
              </w:rPr>
            </w:pPr>
            <w:r w:rsidRPr="00BD6ABD">
              <w:rPr>
                <w:iCs/>
                <w:sz w:val="20"/>
                <w:szCs w:val="20"/>
              </w:rPr>
              <w:t>e)</w:t>
            </w:r>
          </w:p>
        </w:tc>
        <w:tc>
          <w:tcPr>
            <w:tcW w:w="5444" w:type="dxa"/>
            <w:gridSpan w:val="2"/>
          </w:tcPr>
          <w:p w:rsidR="007A7279" w:rsidRPr="00BD6ABD" w:rsidRDefault="007A7279" w:rsidP="00D47099">
            <w:pPr>
              <w:pStyle w:val="Neotevilenodstavek"/>
              <w:spacing w:before="0" w:after="0" w:line="260" w:lineRule="exact"/>
              <w:rPr>
                <w:bCs/>
                <w:sz w:val="20"/>
                <w:szCs w:val="20"/>
              </w:rPr>
            </w:pPr>
            <w:r w:rsidRPr="00BD6ABD">
              <w:rPr>
                <w:bCs/>
                <w:sz w:val="20"/>
                <w:szCs w:val="20"/>
              </w:rPr>
              <w:t>socialno področje</w:t>
            </w:r>
          </w:p>
        </w:tc>
        <w:tc>
          <w:tcPr>
            <w:tcW w:w="2271" w:type="dxa"/>
            <w:vAlign w:val="center"/>
          </w:tcPr>
          <w:p w:rsidR="007A7279" w:rsidRPr="00833954" w:rsidRDefault="007A7279" w:rsidP="00D47099">
            <w:pPr>
              <w:pStyle w:val="Neotevilenodstavek"/>
              <w:spacing w:before="0" w:after="0" w:line="260" w:lineRule="exact"/>
              <w:jc w:val="center"/>
              <w:rPr>
                <w:iCs/>
                <w:sz w:val="20"/>
                <w:szCs w:val="20"/>
              </w:rPr>
            </w:pPr>
            <w:r w:rsidRPr="00833954">
              <w:rPr>
                <w:sz w:val="20"/>
                <w:szCs w:val="20"/>
              </w:rPr>
              <w:t>NE</w:t>
            </w:r>
          </w:p>
        </w:tc>
      </w:tr>
      <w:tr w:rsidR="007A7279" w:rsidRPr="00BD6ABD" w:rsidTr="00D47099">
        <w:tc>
          <w:tcPr>
            <w:tcW w:w="1448" w:type="dxa"/>
            <w:tcBorders>
              <w:bottom w:val="single" w:sz="4" w:space="0" w:color="auto"/>
            </w:tcBorders>
          </w:tcPr>
          <w:p w:rsidR="007A7279" w:rsidRPr="00BD6ABD" w:rsidRDefault="007A7279" w:rsidP="00D47099">
            <w:pPr>
              <w:pStyle w:val="Neotevilenodstavek"/>
              <w:spacing w:before="0" w:after="0" w:line="260" w:lineRule="exact"/>
              <w:ind w:left="360"/>
              <w:rPr>
                <w:iCs/>
                <w:sz w:val="20"/>
                <w:szCs w:val="20"/>
              </w:rPr>
            </w:pPr>
            <w:r w:rsidRPr="00BD6ABD">
              <w:rPr>
                <w:iCs/>
                <w:sz w:val="20"/>
                <w:szCs w:val="20"/>
              </w:rPr>
              <w:t>f)</w:t>
            </w:r>
          </w:p>
        </w:tc>
        <w:tc>
          <w:tcPr>
            <w:tcW w:w="5444" w:type="dxa"/>
            <w:gridSpan w:val="2"/>
            <w:tcBorders>
              <w:bottom w:val="single" w:sz="4" w:space="0" w:color="auto"/>
            </w:tcBorders>
          </w:tcPr>
          <w:p w:rsidR="007A7279" w:rsidRPr="00BD6ABD" w:rsidRDefault="007A7279" w:rsidP="00D47099">
            <w:pPr>
              <w:pStyle w:val="Neotevilenodstavek"/>
              <w:spacing w:before="0" w:after="0" w:line="260" w:lineRule="exact"/>
              <w:rPr>
                <w:bCs/>
                <w:sz w:val="20"/>
                <w:szCs w:val="20"/>
              </w:rPr>
            </w:pPr>
            <w:r w:rsidRPr="00BD6ABD">
              <w:rPr>
                <w:bCs/>
                <w:sz w:val="20"/>
                <w:szCs w:val="20"/>
              </w:rPr>
              <w:t>dokumente razvojnega načrtovanja:</w:t>
            </w:r>
          </w:p>
          <w:p w:rsidR="007A7279" w:rsidRPr="00BD6ABD" w:rsidRDefault="007A7279" w:rsidP="00D47099">
            <w:pPr>
              <w:pStyle w:val="Neotevilenodstavek"/>
              <w:numPr>
                <w:ilvl w:val="0"/>
                <w:numId w:val="9"/>
              </w:numPr>
              <w:spacing w:before="0" w:after="0" w:line="260" w:lineRule="exact"/>
              <w:rPr>
                <w:bCs/>
                <w:sz w:val="20"/>
                <w:szCs w:val="20"/>
              </w:rPr>
            </w:pPr>
            <w:r w:rsidRPr="00BD6ABD">
              <w:rPr>
                <w:bCs/>
                <w:sz w:val="20"/>
                <w:szCs w:val="20"/>
              </w:rPr>
              <w:t>nacionalne dokumente razvojnega načrtovanja</w:t>
            </w:r>
          </w:p>
          <w:p w:rsidR="007A7279" w:rsidRPr="00BD6ABD" w:rsidRDefault="007A7279" w:rsidP="00D47099">
            <w:pPr>
              <w:pStyle w:val="Neotevilenodstavek"/>
              <w:numPr>
                <w:ilvl w:val="0"/>
                <w:numId w:val="9"/>
              </w:numPr>
              <w:spacing w:before="0" w:after="0" w:line="260" w:lineRule="exact"/>
              <w:rPr>
                <w:bCs/>
                <w:sz w:val="20"/>
                <w:szCs w:val="20"/>
              </w:rPr>
            </w:pPr>
            <w:r w:rsidRPr="00BD6ABD">
              <w:rPr>
                <w:bCs/>
                <w:sz w:val="20"/>
                <w:szCs w:val="20"/>
              </w:rPr>
              <w:t>razvojne politike na ravni programov po strukturi razvojne klasifikacije programskega proračuna</w:t>
            </w:r>
          </w:p>
          <w:p w:rsidR="007A7279" w:rsidRPr="00BD6ABD" w:rsidRDefault="007A7279" w:rsidP="00D47099">
            <w:pPr>
              <w:pStyle w:val="Neotevilenodstavek"/>
              <w:numPr>
                <w:ilvl w:val="0"/>
                <w:numId w:val="9"/>
              </w:numPr>
              <w:spacing w:before="0" w:after="0" w:line="260" w:lineRule="exact"/>
              <w:rPr>
                <w:bCs/>
                <w:sz w:val="20"/>
                <w:szCs w:val="20"/>
              </w:rPr>
            </w:pPr>
            <w:r w:rsidRPr="00BD6ABD">
              <w:rPr>
                <w:bCs/>
                <w:sz w:val="20"/>
                <w:szCs w:val="20"/>
              </w:rPr>
              <w:t>razvojne dokumente Evropske unije in mednarodnih organizacij</w:t>
            </w:r>
          </w:p>
        </w:tc>
        <w:tc>
          <w:tcPr>
            <w:tcW w:w="2271" w:type="dxa"/>
            <w:tcBorders>
              <w:bottom w:val="single" w:sz="4" w:space="0" w:color="auto"/>
            </w:tcBorders>
            <w:vAlign w:val="center"/>
          </w:tcPr>
          <w:p w:rsidR="007A7279" w:rsidRPr="00833954" w:rsidRDefault="007A7279" w:rsidP="00D47099">
            <w:pPr>
              <w:pStyle w:val="Neotevilenodstavek"/>
              <w:spacing w:before="0" w:after="0" w:line="260" w:lineRule="exact"/>
              <w:jc w:val="center"/>
              <w:rPr>
                <w:iCs/>
                <w:sz w:val="20"/>
                <w:szCs w:val="20"/>
              </w:rPr>
            </w:pPr>
            <w:r w:rsidRPr="00833954">
              <w:rPr>
                <w:sz w:val="20"/>
                <w:szCs w:val="20"/>
              </w:rPr>
              <w:t>NE</w:t>
            </w:r>
          </w:p>
        </w:tc>
      </w:tr>
      <w:tr w:rsidR="007A7279" w:rsidRPr="00BD6ABD"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D941F9" w:rsidRDefault="007A7279" w:rsidP="00D47099">
            <w:pPr>
              <w:pStyle w:val="Oddelek"/>
              <w:widowControl w:val="0"/>
              <w:numPr>
                <w:ilvl w:val="0"/>
                <w:numId w:val="0"/>
              </w:numPr>
              <w:spacing w:before="0" w:after="0" w:line="260" w:lineRule="exact"/>
              <w:jc w:val="left"/>
              <w:rPr>
                <w:rFonts w:cs="Arial"/>
                <w:sz w:val="20"/>
                <w:szCs w:val="20"/>
                <w:lang w:val="sl-SI" w:eastAsia="sl-SI"/>
              </w:rPr>
            </w:pPr>
            <w:r w:rsidRPr="00D941F9">
              <w:rPr>
                <w:rFonts w:cs="Arial"/>
                <w:sz w:val="20"/>
                <w:szCs w:val="20"/>
                <w:lang w:val="sl-SI" w:eastAsia="sl-SI"/>
              </w:rPr>
              <w:t>7.a Predstavitev ocene finančnih posledic nad 40.000 EUR:</w:t>
            </w:r>
          </w:p>
          <w:p w:rsidR="003E3C2A" w:rsidRDefault="003E3C2A" w:rsidP="00FD76CD">
            <w:pPr>
              <w:overflowPunct w:val="0"/>
              <w:autoSpaceDE w:val="0"/>
              <w:autoSpaceDN w:val="0"/>
              <w:adjustRightInd w:val="0"/>
              <w:jc w:val="both"/>
              <w:textAlignment w:val="baseline"/>
              <w:rPr>
                <w:rFonts w:cs="Arial"/>
                <w:szCs w:val="20"/>
                <w:lang w:eastAsia="sl-SI"/>
              </w:rPr>
            </w:pPr>
          </w:p>
          <w:p w:rsidR="00360373" w:rsidRDefault="0075337A" w:rsidP="00360373">
            <w:pPr>
              <w:overflowPunct w:val="0"/>
              <w:autoSpaceDE w:val="0"/>
              <w:autoSpaceDN w:val="0"/>
              <w:adjustRightInd w:val="0"/>
              <w:jc w:val="both"/>
              <w:textAlignment w:val="baseline"/>
              <w:rPr>
                <w:rFonts w:cs="Arial"/>
                <w:szCs w:val="20"/>
                <w:lang w:eastAsia="sl-SI"/>
              </w:rPr>
            </w:pPr>
            <w:r>
              <w:rPr>
                <w:rFonts w:cs="Arial"/>
                <w:szCs w:val="20"/>
                <w:lang w:eastAsia="sl-SI"/>
              </w:rPr>
              <w:t>Zakon</w:t>
            </w:r>
            <w:r w:rsidR="00360373">
              <w:rPr>
                <w:rFonts w:cs="Arial"/>
                <w:szCs w:val="20"/>
                <w:lang w:eastAsia="sl-SI"/>
              </w:rPr>
              <w:t xml:space="preserve"> bo z dnem</w:t>
            </w:r>
            <w:r w:rsidR="00360373" w:rsidRPr="00C87F53">
              <w:rPr>
                <w:rFonts w:cs="Arial"/>
                <w:szCs w:val="20"/>
                <w:lang w:eastAsia="sl-SI"/>
              </w:rPr>
              <w:t xml:space="preserve"> uveljavitv</w:t>
            </w:r>
            <w:r w:rsidR="00360373">
              <w:rPr>
                <w:rFonts w:cs="Arial"/>
                <w:szCs w:val="20"/>
                <w:lang w:eastAsia="sl-SI"/>
              </w:rPr>
              <w:t>e</w:t>
            </w:r>
            <w:r w:rsidR="00360373" w:rsidRPr="00C87F53">
              <w:rPr>
                <w:rFonts w:cs="Arial"/>
                <w:szCs w:val="20"/>
                <w:lang w:eastAsia="sl-SI"/>
              </w:rPr>
              <w:t xml:space="preserve"> </w:t>
            </w:r>
            <w:r w:rsidR="00360373">
              <w:rPr>
                <w:rFonts w:cs="Arial"/>
                <w:szCs w:val="20"/>
                <w:lang w:eastAsia="sl-SI"/>
              </w:rPr>
              <w:t>imel finančne</w:t>
            </w:r>
            <w:r w:rsidR="00360373" w:rsidRPr="00C87F53">
              <w:rPr>
                <w:rFonts w:cs="Arial"/>
                <w:szCs w:val="20"/>
                <w:lang w:eastAsia="sl-SI"/>
              </w:rPr>
              <w:t xml:space="preserve"> posledic</w:t>
            </w:r>
            <w:r w:rsidR="00360373">
              <w:rPr>
                <w:rFonts w:cs="Arial"/>
                <w:szCs w:val="20"/>
                <w:lang w:eastAsia="sl-SI"/>
              </w:rPr>
              <w:t>e</w:t>
            </w:r>
            <w:r w:rsidR="00360373" w:rsidRPr="00C87F53">
              <w:rPr>
                <w:rFonts w:cs="Arial"/>
                <w:szCs w:val="20"/>
                <w:lang w:eastAsia="sl-SI"/>
              </w:rPr>
              <w:t xml:space="preserve"> </w:t>
            </w:r>
            <w:r w:rsidR="006A11AC">
              <w:rPr>
                <w:rFonts w:cs="Arial"/>
                <w:szCs w:val="20"/>
                <w:lang w:eastAsia="sl-SI"/>
              </w:rPr>
              <w:t>za</w:t>
            </w:r>
            <w:r w:rsidR="006A11AC" w:rsidRPr="00C87F53">
              <w:rPr>
                <w:rFonts w:cs="Arial"/>
                <w:szCs w:val="20"/>
                <w:lang w:eastAsia="sl-SI"/>
              </w:rPr>
              <w:t xml:space="preserve"> </w:t>
            </w:r>
            <w:r w:rsidR="00360373" w:rsidRPr="00C87F53">
              <w:rPr>
                <w:rFonts w:cs="Arial"/>
                <w:szCs w:val="20"/>
                <w:lang w:eastAsia="sl-SI"/>
              </w:rPr>
              <w:t xml:space="preserve">proračun Sklada kmetijskih zemljišč in gozdov Republike Slovenije (v nadaljnjem besedilu: </w:t>
            </w:r>
            <w:r w:rsidR="006A11AC">
              <w:rPr>
                <w:rFonts w:cs="Arial"/>
                <w:szCs w:val="20"/>
                <w:lang w:eastAsia="sl-SI"/>
              </w:rPr>
              <w:t>s</w:t>
            </w:r>
            <w:r w:rsidR="00360373" w:rsidRPr="00C87F53">
              <w:rPr>
                <w:rFonts w:cs="Arial"/>
                <w:szCs w:val="20"/>
                <w:lang w:eastAsia="sl-SI"/>
              </w:rPr>
              <w:t>klad)</w:t>
            </w:r>
            <w:r w:rsidR="00360373">
              <w:rPr>
                <w:rFonts w:cs="Arial"/>
                <w:szCs w:val="20"/>
                <w:lang w:eastAsia="sl-SI"/>
              </w:rPr>
              <w:t xml:space="preserve">. </w:t>
            </w:r>
          </w:p>
          <w:p w:rsidR="00360373" w:rsidRDefault="00360373" w:rsidP="00360373">
            <w:pPr>
              <w:overflowPunct w:val="0"/>
              <w:autoSpaceDE w:val="0"/>
              <w:autoSpaceDN w:val="0"/>
              <w:adjustRightInd w:val="0"/>
              <w:jc w:val="both"/>
              <w:textAlignment w:val="baseline"/>
              <w:rPr>
                <w:rFonts w:cs="Arial"/>
                <w:szCs w:val="20"/>
                <w:lang w:eastAsia="sl-SI"/>
              </w:rPr>
            </w:pPr>
          </w:p>
          <w:p w:rsidR="00BD78E6" w:rsidRDefault="00BD78E6" w:rsidP="00BD78E6">
            <w:pPr>
              <w:overflowPunct w:val="0"/>
              <w:autoSpaceDE w:val="0"/>
              <w:autoSpaceDN w:val="0"/>
              <w:adjustRightInd w:val="0"/>
              <w:jc w:val="both"/>
              <w:textAlignment w:val="baseline"/>
              <w:rPr>
                <w:rFonts w:cs="Arial"/>
                <w:szCs w:val="20"/>
                <w:lang w:eastAsia="sl-SI"/>
              </w:rPr>
            </w:pPr>
            <w:r>
              <w:rPr>
                <w:rFonts w:cs="Arial"/>
                <w:szCs w:val="20"/>
                <w:lang w:eastAsia="sl-SI"/>
              </w:rPr>
              <w:t xml:space="preserve">Po veljavni zakonodaji daje Sklad zemljišča, s katerimi gospodari in jih upravlja, javnim zavodom v plačni in brezplačni zakup. Javni zavodi imajo v plačnem zakupu 238,81 hektara zemljišč, v brezplačnem zakupu pa 419,26 hektara zemljišč. Ker bodo z dnem uveljavitve zakona javni zavodi postali upravljavci teh zemljišč, bo sklad izgubil približno 55.000 EUR prihodka od zakupnine na leto </w:t>
            </w:r>
            <w:r w:rsidRPr="00D56774">
              <w:rPr>
                <w:rFonts w:cs="Arial"/>
                <w:szCs w:val="20"/>
                <w:lang w:eastAsia="sl-SI"/>
              </w:rPr>
              <w:t>(po ceniku zakupnin za leto 2020)</w:t>
            </w:r>
            <w:r>
              <w:rPr>
                <w:rFonts w:cs="Arial"/>
                <w:szCs w:val="20"/>
                <w:lang w:eastAsia="sl-SI"/>
              </w:rPr>
              <w:t xml:space="preserve">. </w:t>
            </w:r>
          </w:p>
          <w:p w:rsidR="00BD78E6" w:rsidRDefault="00BD78E6" w:rsidP="00BD78E6">
            <w:pPr>
              <w:overflowPunct w:val="0"/>
              <w:autoSpaceDE w:val="0"/>
              <w:autoSpaceDN w:val="0"/>
              <w:adjustRightInd w:val="0"/>
              <w:jc w:val="both"/>
              <w:textAlignment w:val="baseline"/>
              <w:rPr>
                <w:rFonts w:cs="Arial"/>
                <w:szCs w:val="20"/>
                <w:lang w:eastAsia="sl-SI"/>
              </w:rPr>
            </w:pPr>
          </w:p>
          <w:p w:rsidR="00BD78E6" w:rsidRDefault="00BD78E6" w:rsidP="00BD78E6">
            <w:pPr>
              <w:overflowPunct w:val="0"/>
              <w:autoSpaceDE w:val="0"/>
              <w:autoSpaceDN w:val="0"/>
              <w:adjustRightInd w:val="0"/>
              <w:jc w:val="both"/>
              <w:textAlignment w:val="baseline"/>
              <w:rPr>
                <w:rFonts w:cs="Arial"/>
                <w:szCs w:val="20"/>
                <w:lang w:eastAsia="sl-SI"/>
              </w:rPr>
            </w:pPr>
            <w:r w:rsidRPr="00C87F53">
              <w:rPr>
                <w:rFonts w:cs="Arial"/>
                <w:szCs w:val="20"/>
                <w:lang w:eastAsia="sl-SI"/>
              </w:rPr>
              <w:t>Z d</w:t>
            </w:r>
            <w:r>
              <w:rPr>
                <w:rFonts w:cs="Arial"/>
                <w:szCs w:val="20"/>
                <w:lang w:eastAsia="sl-SI"/>
              </w:rPr>
              <w:t>oločitvijo kvot javnim zavodom</w:t>
            </w:r>
            <w:r w:rsidRPr="00C87F53">
              <w:rPr>
                <w:rFonts w:cs="Arial"/>
                <w:szCs w:val="20"/>
                <w:lang w:eastAsia="sl-SI"/>
              </w:rPr>
              <w:t xml:space="preserve"> bo z</w:t>
            </w:r>
            <w:r>
              <w:rPr>
                <w:rFonts w:cs="Arial"/>
                <w:szCs w:val="20"/>
                <w:lang w:eastAsia="sl-SI"/>
              </w:rPr>
              <w:t>nan obseg zemljišč, ki jih bo moral</w:t>
            </w:r>
            <w:r w:rsidRPr="00C87F53">
              <w:rPr>
                <w:rFonts w:cs="Arial"/>
                <w:szCs w:val="20"/>
                <w:lang w:eastAsia="sl-SI"/>
              </w:rPr>
              <w:t xml:space="preserve"> Sklad še dodatno zagotoviti za izvajanje</w:t>
            </w:r>
            <w:r>
              <w:rPr>
                <w:rFonts w:cs="Arial"/>
                <w:szCs w:val="20"/>
                <w:lang w:eastAsia="sl-SI"/>
              </w:rPr>
              <w:t xml:space="preserve"> </w:t>
            </w:r>
            <w:r w:rsidRPr="00700CB0">
              <w:rPr>
                <w:szCs w:val="20"/>
              </w:rPr>
              <w:t>izobraževalnih ter raziskovalnih in razvojnih dejavnosti</w:t>
            </w:r>
            <w:r>
              <w:rPr>
                <w:szCs w:val="20"/>
              </w:rPr>
              <w:t xml:space="preserve"> </w:t>
            </w:r>
            <w:r w:rsidRPr="00C87F53">
              <w:rPr>
                <w:rFonts w:cs="Arial"/>
                <w:szCs w:val="20"/>
              </w:rPr>
              <w:t>javnih zavodov.</w:t>
            </w:r>
            <w:r>
              <w:rPr>
                <w:rFonts w:cs="Arial"/>
                <w:szCs w:val="20"/>
              </w:rPr>
              <w:t xml:space="preserve"> </w:t>
            </w:r>
            <w:r w:rsidRPr="00C87F53">
              <w:rPr>
                <w:rFonts w:cs="Arial"/>
                <w:szCs w:val="20"/>
              </w:rPr>
              <w:t xml:space="preserve">Dodatna zemljišča </w:t>
            </w:r>
            <w:r>
              <w:rPr>
                <w:rFonts w:cs="Arial"/>
                <w:szCs w:val="20"/>
              </w:rPr>
              <w:t>bo</w:t>
            </w:r>
            <w:r w:rsidRPr="00C87F53">
              <w:rPr>
                <w:rFonts w:cs="Arial"/>
                <w:szCs w:val="20"/>
              </w:rPr>
              <w:t xml:space="preserve"> Sklad </w:t>
            </w:r>
            <w:r>
              <w:rPr>
                <w:rFonts w:cs="Arial"/>
                <w:szCs w:val="20"/>
              </w:rPr>
              <w:t>zagotavljal</w:t>
            </w:r>
            <w:r w:rsidRPr="00C87F53">
              <w:rPr>
                <w:rFonts w:cs="Arial"/>
                <w:szCs w:val="20"/>
              </w:rPr>
              <w:t xml:space="preserve"> iz </w:t>
            </w:r>
            <w:r>
              <w:rPr>
                <w:rFonts w:cs="Arial"/>
                <w:szCs w:val="20"/>
              </w:rPr>
              <w:t xml:space="preserve">zemljišč v lasti RS </w:t>
            </w:r>
            <w:r w:rsidRPr="0055100E">
              <w:rPr>
                <w:rFonts w:cs="Arial"/>
                <w:szCs w:val="20"/>
              </w:rPr>
              <w:t xml:space="preserve">na </w:t>
            </w:r>
            <w:r>
              <w:rPr>
                <w:rFonts w:cs="Arial"/>
                <w:szCs w:val="20"/>
              </w:rPr>
              <w:t xml:space="preserve">z zakonom predvidenih </w:t>
            </w:r>
            <w:r w:rsidRPr="0055100E">
              <w:rPr>
                <w:rFonts w:cs="Arial"/>
                <w:szCs w:val="20"/>
              </w:rPr>
              <w:t>območjih</w:t>
            </w:r>
            <w:r>
              <w:rPr>
                <w:rFonts w:cs="Arial"/>
                <w:szCs w:val="20"/>
              </w:rPr>
              <w:t xml:space="preserve">. Javni zavod bo lahko pridobil le tista kmetijska zemljišča, na katerih ni vzpostavljeno zakupno razmerje. </w:t>
            </w:r>
          </w:p>
          <w:p w:rsidR="00BD78E6" w:rsidRPr="00C87F53" w:rsidRDefault="00BD78E6" w:rsidP="00BD78E6">
            <w:pPr>
              <w:overflowPunct w:val="0"/>
              <w:autoSpaceDE w:val="0"/>
              <w:autoSpaceDN w:val="0"/>
              <w:adjustRightInd w:val="0"/>
              <w:jc w:val="both"/>
              <w:textAlignment w:val="baseline"/>
              <w:rPr>
                <w:rFonts w:cs="Arial"/>
                <w:szCs w:val="20"/>
                <w:lang w:eastAsia="sl-SI"/>
              </w:rPr>
            </w:pPr>
          </w:p>
          <w:p w:rsidR="00BD78E6" w:rsidRDefault="00BD78E6" w:rsidP="00BD78E6">
            <w:pPr>
              <w:overflowPunct w:val="0"/>
              <w:autoSpaceDE w:val="0"/>
              <w:autoSpaceDN w:val="0"/>
              <w:adjustRightInd w:val="0"/>
              <w:jc w:val="both"/>
              <w:textAlignment w:val="baseline"/>
              <w:rPr>
                <w:rFonts w:cs="Arial"/>
                <w:szCs w:val="20"/>
              </w:rPr>
            </w:pPr>
            <w:r w:rsidRPr="00C87F53">
              <w:rPr>
                <w:rFonts w:cs="Arial"/>
                <w:szCs w:val="20"/>
              </w:rPr>
              <w:t>Ker Sklad trenutno n</w:t>
            </w:r>
            <w:r>
              <w:rPr>
                <w:rFonts w:cs="Arial"/>
                <w:szCs w:val="20"/>
              </w:rPr>
              <w:t>ima na voljo kmetijskih</w:t>
            </w:r>
            <w:r w:rsidRPr="00C87F53">
              <w:rPr>
                <w:rFonts w:cs="Arial"/>
                <w:szCs w:val="20"/>
              </w:rPr>
              <w:t xml:space="preserve"> zemljišč, ki bi jih lahko </w:t>
            </w:r>
            <w:r>
              <w:rPr>
                <w:rFonts w:cs="Arial"/>
                <w:szCs w:val="20"/>
              </w:rPr>
              <w:t xml:space="preserve">v </w:t>
            </w:r>
            <w:r w:rsidRPr="00C87F53">
              <w:rPr>
                <w:rFonts w:cs="Arial"/>
                <w:szCs w:val="20"/>
              </w:rPr>
              <w:t xml:space="preserve">upravljanje </w:t>
            </w:r>
            <w:r>
              <w:rPr>
                <w:rFonts w:cs="Arial"/>
                <w:szCs w:val="20"/>
              </w:rPr>
              <w:t>dobili javni zavodi</w:t>
            </w:r>
            <w:r w:rsidRPr="00C87F53">
              <w:rPr>
                <w:rFonts w:cs="Arial"/>
                <w:szCs w:val="20"/>
              </w:rPr>
              <w:t>, je pričakovati, da bo</w:t>
            </w:r>
            <w:r>
              <w:rPr>
                <w:rFonts w:cs="Arial"/>
                <w:szCs w:val="20"/>
              </w:rPr>
              <w:t>do ti dodatna kmetijska</w:t>
            </w:r>
            <w:r w:rsidRPr="00C87F53">
              <w:rPr>
                <w:rFonts w:cs="Arial"/>
                <w:szCs w:val="20"/>
              </w:rPr>
              <w:t xml:space="preserve"> zemljišč</w:t>
            </w:r>
            <w:r>
              <w:rPr>
                <w:rFonts w:cs="Arial"/>
                <w:szCs w:val="20"/>
              </w:rPr>
              <w:t xml:space="preserve">a v upravljanje prejemali postopoma. </w:t>
            </w:r>
            <w:r w:rsidRPr="00C87F53">
              <w:rPr>
                <w:rFonts w:cs="Arial"/>
                <w:szCs w:val="20"/>
              </w:rPr>
              <w:t>Sklad bo namreč kmetijsk</w:t>
            </w:r>
            <w:r>
              <w:rPr>
                <w:rFonts w:cs="Arial"/>
                <w:szCs w:val="20"/>
              </w:rPr>
              <w:t>a</w:t>
            </w:r>
            <w:r w:rsidRPr="00C87F53">
              <w:rPr>
                <w:rFonts w:cs="Arial"/>
                <w:szCs w:val="20"/>
              </w:rPr>
              <w:t xml:space="preserve"> zemljišč</w:t>
            </w:r>
            <w:r>
              <w:rPr>
                <w:rFonts w:cs="Arial"/>
                <w:szCs w:val="20"/>
              </w:rPr>
              <w:t>a, ki jih bo v upravljanje lahko prejel javni zavod, imel na voljo</w:t>
            </w:r>
            <w:r w:rsidRPr="00C87F53">
              <w:rPr>
                <w:rFonts w:cs="Arial"/>
                <w:szCs w:val="20"/>
              </w:rPr>
              <w:t>, ko bodo pretekle posamezne zakupne pogodbe</w:t>
            </w:r>
            <w:r>
              <w:rPr>
                <w:rFonts w:cs="Arial"/>
                <w:szCs w:val="20"/>
              </w:rPr>
              <w:t xml:space="preserve"> (delno ali v celoti)</w:t>
            </w:r>
            <w:r w:rsidRPr="00C87F53">
              <w:rPr>
                <w:rFonts w:cs="Arial"/>
                <w:szCs w:val="20"/>
              </w:rPr>
              <w:t xml:space="preserve">, pri čemer je treba opozoriti, da so te sklenjene za </w:t>
            </w:r>
            <w:r>
              <w:rPr>
                <w:rFonts w:cs="Arial"/>
                <w:szCs w:val="20"/>
              </w:rPr>
              <w:t>deset</w:t>
            </w:r>
            <w:r w:rsidRPr="00C87F53">
              <w:rPr>
                <w:rFonts w:cs="Arial"/>
                <w:szCs w:val="20"/>
              </w:rPr>
              <w:t xml:space="preserve"> let ali več. Zato je pričakovati, da bodo kvote za posamezni javni zavod dosežene </w:t>
            </w:r>
            <w:r>
              <w:rPr>
                <w:rFonts w:cs="Arial"/>
                <w:szCs w:val="20"/>
              </w:rPr>
              <w:t>postopoma</w:t>
            </w:r>
            <w:r w:rsidRPr="00C87F53">
              <w:rPr>
                <w:rFonts w:cs="Arial"/>
                <w:szCs w:val="20"/>
              </w:rPr>
              <w:t xml:space="preserve"> v daljšem čas</w:t>
            </w:r>
            <w:r>
              <w:rPr>
                <w:rFonts w:cs="Arial"/>
                <w:szCs w:val="20"/>
              </w:rPr>
              <w:t>u</w:t>
            </w:r>
            <w:r w:rsidRPr="00C87F53">
              <w:rPr>
                <w:rFonts w:cs="Arial"/>
                <w:szCs w:val="20"/>
              </w:rPr>
              <w:t xml:space="preserve">. Za </w:t>
            </w:r>
            <w:r>
              <w:rPr>
                <w:rFonts w:cs="Arial"/>
                <w:szCs w:val="20"/>
              </w:rPr>
              <w:t xml:space="preserve">kmetijska </w:t>
            </w:r>
            <w:r w:rsidRPr="00C87F53">
              <w:rPr>
                <w:rFonts w:cs="Arial"/>
                <w:szCs w:val="20"/>
              </w:rPr>
              <w:t>zemljišča</w:t>
            </w:r>
            <w:r>
              <w:rPr>
                <w:rFonts w:cs="Arial"/>
                <w:szCs w:val="20"/>
              </w:rPr>
              <w:t xml:space="preserve"> v lasti RS (tako imenovana dodatna zemljišča, za katera zdaj prejema zakupnino)</w:t>
            </w:r>
            <w:r w:rsidRPr="00C87F53">
              <w:rPr>
                <w:rFonts w:cs="Arial"/>
                <w:szCs w:val="20"/>
              </w:rPr>
              <w:t xml:space="preserve">, ki </w:t>
            </w:r>
            <w:r>
              <w:rPr>
                <w:rFonts w:cs="Arial"/>
                <w:szCs w:val="20"/>
              </w:rPr>
              <w:t>bodo prešla v upravljanje</w:t>
            </w:r>
            <w:r w:rsidRPr="00C87F53">
              <w:rPr>
                <w:rFonts w:cs="Arial"/>
                <w:szCs w:val="20"/>
              </w:rPr>
              <w:t xml:space="preserve"> javni</w:t>
            </w:r>
            <w:r>
              <w:rPr>
                <w:rFonts w:cs="Arial"/>
                <w:szCs w:val="20"/>
              </w:rPr>
              <w:t>m</w:t>
            </w:r>
            <w:r w:rsidRPr="00C87F53">
              <w:rPr>
                <w:rFonts w:cs="Arial"/>
                <w:szCs w:val="20"/>
              </w:rPr>
              <w:t xml:space="preserve"> zavod</w:t>
            </w:r>
            <w:r>
              <w:rPr>
                <w:rFonts w:cs="Arial"/>
                <w:szCs w:val="20"/>
              </w:rPr>
              <w:t>om</w:t>
            </w:r>
            <w:r w:rsidRPr="00C87F53">
              <w:rPr>
                <w:rFonts w:cs="Arial"/>
                <w:szCs w:val="20"/>
              </w:rPr>
              <w:t xml:space="preserve">, </w:t>
            </w:r>
            <w:r>
              <w:rPr>
                <w:rFonts w:cs="Arial"/>
                <w:szCs w:val="20"/>
              </w:rPr>
              <w:t>s</w:t>
            </w:r>
            <w:r w:rsidRPr="00C87F53">
              <w:rPr>
                <w:rFonts w:cs="Arial"/>
                <w:szCs w:val="20"/>
              </w:rPr>
              <w:t xml:space="preserve">klad ne bo več prejemal zakupnine, </w:t>
            </w:r>
            <w:r>
              <w:rPr>
                <w:rFonts w:cs="Arial"/>
                <w:szCs w:val="20"/>
              </w:rPr>
              <w:t>posledično</w:t>
            </w:r>
            <w:r w:rsidRPr="00C87F53">
              <w:rPr>
                <w:rFonts w:cs="Arial"/>
                <w:szCs w:val="20"/>
              </w:rPr>
              <w:t xml:space="preserve"> iz tega naslova ne bo več prejemal finančnih sred</w:t>
            </w:r>
            <w:r>
              <w:rPr>
                <w:rFonts w:cs="Arial"/>
                <w:szCs w:val="20"/>
              </w:rPr>
              <w:t xml:space="preserve">stev. Zmanjševanje finančnih sredstev iz zakupnin bo glede na </w:t>
            </w:r>
            <w:r w:rsidRPr="00815A1B">
              <w:rPr>
                <w:rFonts w:cs="Arial"/>
                <w:szCs w:val="20"/>
              </w:rPr>
              <w:t xml:space="preserve">prekinitev oziroma potek </w:t>
            </w:r>
            <w:r>
              <w:rPr>
                <w:rFonts w:cs="Arial"/>
                <w:szCs w:val="20"/>
              </w:rPr>
              <w:t xml:space="preserve">posameznih zakupnih pogodb postopno in se bo povečevalo, vse dokler ne bodo dosežene kvote za </w:t>
            </w:r>
            <w:r w:rsidRPr="00B84D8A">
              <w:rPr>
                <w:rFonts w:cs="Arial"/>
                <w:szCs w:val="20"/>
              </w:rPr>
              <w:t>posamezni javni zavod. Ker je o</w:t>
            </w:r>
            <w:r w:rsidRPr="00B84D8A">
              <w:rPr>
                <w:rFonts w:cs="Arial"/>
                <w:szCs w:val="20"/>
                <w:lang w:eastAsia="sl-SI"/>
              </w:rPr>
              <w:t xml:space="preserve">cenjeno, da javni zavodi za izvajanje </w:t>
            </w:r>
            <w:r w:rsidRPr="00700CB0">
              <w:rPr>
                <w:szCs w:val="20"/>
              </w:rPr>
              <w:t xml:space="preserve">izobraževalnih </w:t>
            </w:r>
            <w:r>
              <w:rPr>
                <w:szCs w:val="20"/>
              </w:rPr>
              <w:t>oziroma</w:t>
            </w:r>
            <w:r w:rsidRPr="00700CB0">
              <w:rPr>
                <w:szCs w:val="20"/>
              </w:rPr>
              <w:t xml:space="preserve"> raziskovalnih in razvojnih dejavnosti</w:t>
            </w:r>
            <w:r>
              <w:rPr>
                <w:szCs w:val="20"/>
              </w:rPr>
              <w:t xml:space="preserve"> </w:t>
            </w:r>
            <w:r w:rsidRPr="00B84D8A">
              <w:rPr>
                <w:rFonts w:cs="Arial"/>
                <w:szCs w:val="20"/>
              </w:rPr>
              <w:t xml:space="preserve">dodatno potrebujejo še </w:t>
            </w:r>
            <w:r>
              <w:rPr>
                <w:rFonts w:cs="Arial"/>
                <w:szCs w:val="20"/>
              </w:rPr>
              <w:t>približno</w:t>
            </w:r>
            <w:r w:rsidRPr="00B84D8A">
              <w:rPr>
                <w:rFonts w:cs="Arial"/>
                <w:szCs w:val="20"/>
              </w:rPr>
              <w:t xml:space="preserve"> 600 hektarov kmetijskih zemljišč,</w:t>
            </w:r>
            <w:r w:rsidRPr="00B84D8A">
              <w:rPr>
                <w:rFonts w:cs="Arial"/>
                <w:szCs w:val="20"/>
                <w:lang w:eastAsia="sl-SI"/>
              </w:rPr>
              <w:t xml:space="preserve"> povprečna zakupnina </w:t>
            </w:r>
            <w:r>
              <w:rPr>
                <w:rFonts w:cs="Arial"/>
                <w:szCs w:val="20"/>
                <w:lang w:eastAsia="sl-SI"/>
              </w:rPr>
              <w:t>enega</w:t>
            </w:r>
            <w:r w:rsidRPr="00B84D8A">
              <w:rPr>
                <w:rFonts w:cs="Arial"/>
                <w:szCs w:val="20"/>
                <w:lang w:eastAsia="sl-SI"/>
              </w:rPr>
              <w:t xml:space="preserve"> hektara kmetijskega zemljišča pa znaša 140</w:t>
            </w:r>
            <w:r>
              <w:rPr>
                <w:rFonts w:cs="Arial"/>
                <w:szCs w:val="20"/>
                <w:lang w:eastAsia="sl-SI"/>
              </w:rPr>
              <w:t xml:space="preserve"> EUR</w:t>
            </w:r>
            <w:r w:rsidRPr="00B84D8A">
              <w:rPr>
                <w:rFonts w:cs="Arial"/>
                <w:szCs w:val="20"/>
                <w:lang w:eastAsia="sl-SI"/>
              </w:rPr>
              <w:t>/leto</w:t>
            </w:r>
            <w:r w:rsidRPr="00B84D8A">
              <w:rPr>
                <w:rFonts w:cs="Arial"/>
                <w:szCs w:val="20"/>
              </w:rPr>
              <w:t xml:space="preserve">, bo </w:t>
            </w:r>
            <w:r>
              <w:rPr>
                <w:rFonts w:cs="Arial"/>
                <w:szCs w:val="20"/>
              </w:rPr>
              <w:t>s</w:t>
            </w:r>
            <w:r w:rsidRPr="00B84D8A">
              <w:rPr>
                <w:rFonts w:cs="Arial"/>
                <w:szCs w:val="20"/>
              </w:rPr>
              <w:t xml:space="preserve">klad </w:t>
            </w:r>
            <w:r>
              <w:rPr>
                <w:rFonts w:cs="Arial"/>
                <w:szCs w:val="20"/>
              </w:rPr>
              <w:t>za</w:t>
            </w:r>
            <w:r w:rsidRPr="00B84D8A">
              <w:rPr>
                <w:rFonts w:cs="Arial"/>
                <w:szCs w:val="20"/>
              </w:rPr>
              <w:t xml:space="preserve"> zakupnin</w:t>
            </w:r>
            <w:r>
              <w:rPr>
                <w:rFonts w:cs="Arial"/>
                <w:szCs w:val="20"/>
              </w:rPr>
              <w:t>e</w:t>
            </w:r>
            <w:r w:rsidRPr="00B84D8A">
              <w:rPr>
                <w:rFonts w:cs="Arial"/>
                <w:szCs w:val="20"/>
              </w:rPr>
              <w:t xml:space="preserve"> z dnem, ko bodo vsi javni zavodi dosegli kvoto kmet</w:t>
            </w:r>
            <w:r>
              <w:rPr>
                <w:rFonts w:cs="Arial"/>
                <w:szCs w:val="20"/>
              </w:rPr>
              <w:t xml:space="preserve">ijskih zemljišč, prejel približno 84.000 </w:t>
            </w:r>
            <w:r>
              <w:rPr>
                <w:rFonts w:cs="Arial"/>
                <w:szCs w:val="20"/>
                <w:lang w:eastAsia="sl-SI"/>
              </w:rPr>
              <w:t xml:space="preserve">EUR manj. </w:t>
            </w:r>
            <w:r w:rsidRPr="009542D0">
              <w:rPr>
                <w:rFonts w:cs="Arial"/>
                <w:szCs w:val="20"/>
                <w:lang w:eastAsia="sl-SI"/>
              </w:rPr>
              <w:lastRenderedPageBreak/>
              <w:t xml:space="preserve">Zmanjšanje prihodkov </w:t>
            </w:r>
            <w:r>
              <w:rPr>
                <w:rFonts w:cs="Arial"/>
                <w:szCs w:val="20"/>
                <w:lang w:eastAsia="sl-SI"/>
              </w:rPr>
              <w:t>s</w:t>
            </w:r>
            <w:r w:rsidRPr="009542D0">
              <w:rPr>
                <w:rFonts w:cs="Arial"/>
                <w:szCs w:val="20"/>
                <w:lang w:eastAsia="sl-SI"/>
              </w:rPr>
              <w:t>klada zaradi prenosa zemljišč v upravljanje javnim zavodom ne bo negativn</w:t>
            </w:r>
            <w:r>
              <w:rPr>
                <w:rFonts w:cs="Arial"/>
                <w:szCs w:val="20"/>
                <w:lang w:eastAsia="sl-SI"/>
              </w:rPr>
              <w:t>o vplivalo</w:t>
            </w:r>
            <w:r w:rsidRPr="009542D0">
              <w:rPr>
                <w:rFonts w:cs="Arial"/>
                <w:szCs w:val="20"/>
                <w:lang w:eastAsia="sl-SI"/>
              </w:rPr>
              <w:t xml:space="preserve"> na poslovanje Sklada, saj gre za znesek, ki je glede na letni prihodek </w:t>
            </w:r>
            <w:r>
              <w:rPr>
                <w:rFonts w:cs="Arial"/>
                <w:szCs w:val="20"/>
                <w:lang w:eastAsia="sl-SI"/>
              </w:rPr>
              <w:t>s</w:t>
            </w:r>
            <w:r w:rsidRPr="009542D0">
              <w:rPr>
                <w:rFonts w:cs="Arial"/>
                <w:szCs w:val="20"/>
                <w:lang w:eastAsia="sl-SI"/>
              </w:rPr>
              <w:t>klada (v letu 201</w:t>
            </w:r>
            <w:r>
              <w:rPr>
                <w:rFonts w:cs="Arial"/>
                <w:szCs w:val="20"/>
                <w:lang w:eastAsia="sl-SI"/>
              </w:rPr>
              <w:t>9</w:t>
            </w:r>
            <w:r w:rsidRPr="009542D0">
              <w:rPr>
                <w:rFonts w:cs="Arial"/>
                <w:szCs w:val="20"/>
                <w:lang w:eastAsia="sl-SI"/>
              </w:rPr>
              <w:t xml:space="preserve"> je znašal okoli 27,</w:t>
            </w:r>
            <w:r>
              <w:rPr>
                <w:rFonts w:cs="Arial"/>
                <w:szCs w:val="20"/>
                <w:lang w:eastAsia="sl-SI"/>
              </w:rPr>
              <w:t>7</w:t>
            </w:r>
            <w:r w:rsidRPr="009542D0">
              <w:rPr>
                <w:rFonts w:cs="Arial"/>
                <w:szCs w:val="20"/>
                <w:lang w:eastAsia="sl-SI"/>
              </w:rPr>
              <w:t xml:space="preserve"> milijon</w:t>
            </w:r>
            <w:r>
              <w:rPr>
                <w:rFonts w:cs="Arial"/>
                <w:szCs w:val="20"/>
                <w:lang w:eastAsia="sl-SI"/>
              </w:rPr>
              <w:t>a</w:t>
            </w:r>
            <w:r w:rsidRPr="009542D0">
              <w:rPr>
                <w:rFonts w:cs="Arial"/>
                <w:szCs w:val="20"/>
                <w:lang w:eastAsia="sl-SI"/>
              </w:rPr>
              <w:t xml:space="preserve"> EUR), zanemarljiv. </w:t>
            </w:r>
          </w:p>
          <w:p w:rsidR="00BD78E6" w:rsidRDefault="00BD78E6" w:rsidP="00BD78E6">
            <w:pPr>
              <w:pStyle w:val="Pripombabesedilo"/>
              <w:rPr>
                <w:rFonts w:cs="Arial"/>
              </w:rPr>
            </w:pPr>
          </w:p>
          <w:p w:rsidR="00BD78E6" w:rsidRDefault="00BD78E6" w:rsidP="00BD78E6">
            <w:pPr>
              <w:overflowPunct w:val="0"/>
              <w:autoSpaceDE w:val="0"/>
              <w:autoSpaceDN w:val="0"/>
              <w:adjustRightInd w:val="0"/>
              <w:jc w:val="both"/>
              <w:textAlignment w:val="baseline"/>
              <w:rPr>
                <w:rFonts w:cs="Arial"/>
                <w:szCs w:val="20"/>
                <w:lang w:eastAsia="sl-SI"/>
              </w:rPr>
            </w:pPr>
            <w:r>
              <w:rPr>
                <w:rFonts w:cs="Arial"/>
                <w:szCs w:val="20"/>
                <w:lang w:eastAsia="sl-SI"/>
              </w:rPr>
              <w:t xml:space="preserve">Z gozdnimi </w:t>
            </w:r>
            <w:r w:rsidRPr="002221E9">
              <w:rPr>
                <w:rFonts w:cs="Arial"/>
                <w:szCs w:val="20"/>
                <w:lang w:eastAsia="sl-SI"/>
              </w:rPr>
              <w:t xml:space="preserve">zemljišči v lasti RS gospodari </w:t>
            </w:r>
            <w:r>
              <w:rPr>
                <w:rFonts w:cs="Arial"/>
                <w:szCs w:val="20"/>
                <w:lang w:eastAsia="sl-SI"/>
              </w:rPr>
              <w:t>(</w:t>
            </w:r>
            <w:r w:rsidRPr="002221E9">
              <w:rPr>
                <w:rFonts w:cs="Arial"/>
                <w:szCs w:val="20"/>
                <w:lang w:eastAsia="sl-SI"/>
              </w:rPr>
              <w:t>upravlja</w:t>
            </w:r>
            <w:r>
              <w:rPr>
                <w:rFonts w:cs="Arial"/>
                <w:szCs w:val="20"/>
                <w:lang w:eastAsia="sl-SI"/>
              </w:rPr>
              <w:t>)</w:t>
            </w:r>
            <w:r w:rsidRPr="002221E9">
              <w:rPr>
                <w:rFonts w:cs="Arial"/>
                <w:szCs w:val="20"/>
                <w:lang w:eastAsia="sl-SI"/>
              </w:rPr>
              <w:t xml:space="preserve"> </w:t>
            </w:r>
            <w:r>
              <w:rPr>
                <w:rFonts w:cs="Arial"/>
                <w:szCs w:val="20"/>
                <w:lang w:eastAsia="sl-SI"/>
              </w:rPr>
              <w:t xml:space="preserve">družba Slovenski državni gozdovi </w:t>
            </w:r>
            <w:r w:rsidRPr="00A11F0D">
              <w:rPr>
                <w:rFonts w:cs="Arial"/>
                <w:szCs w:val="20"/>
                <w:lang w:eastAsia="sl-SI"/>
              </w:rPr>
              <w:t>(v nadaljnjem besedilu: SiDG)</w:t>
            </w:r>
            <w:r>
              <w:rPr>
                <w:rFonts w:cs="Arial"/>
                <w:szCs w:val="20"/>
                <w:lang w:eastAsia="sl-SI"/>
              </w:rPr>
              <w:t xml:space="preserve">. SiDG na podlagi pogodb o dopustitvi izvajanja javnih izobraževalnih programov s področja gozdarstva, sklenjenih v skladu z 28. členom Zakona o gospodarjenju z gozdovi v lasti Republike Slovenije (Uradni list RS, št. 9/16), javnim izobraževalnim zavodom zagotavlja (neodplačno) izvajanje izobraževalnih programov v državnih gozdovih, kar obsega sečnjo in spravilo lesa ter opravljanje varstvenih, gojitvenih in </w:t>
            </w:r>
            <w:r w:rsidRPr="00612E5F">
              <w:rPr>
                <w:rFonts w:cs="Arial"/>
                <w:szCs w:val="20"/>
                <w:lang w:eastAsia="sl-SI"/>
              </w:rPr>
              <w:t>drugih del, ki so potrebna za zagotavljanje socialnih in ekoloških funkc</w:t>
            </w:r>
            <w:r>
              <w:rPr>
                <w:rFonts w:cs="Arial"/>
                <w:szCs w:val="20"/>
                <w:lang w:eastAsia="sl-SI"/>
              </w:rPr>
              <w:t xml:space="preserve">ij v državnih gozdovih. Prihodek prodaje lesa iz teh gozdov je prihodek družbe SiDG, od katerega družba plačuje v proračunski sklad za gozdove (v nadaljnjem besedilu: gozdni sklad) letno nadomestilo v vrednosti 20 odstotkov prihodkov od prodaje lesa. Javni izobraževalni zavodi imajo na podlagi navedenih pogodb trenutno v uporabi 224,88 hektara površin državnih gozdov za izvajanje izobraževalnih programov. Po uveljavitvi zakona bodo javni zavodi postali upravljavci navedenih zemljišč, prihodek iz upravljanja teh zemljišč (prihodek prodaje lesa) pa bo prihodek javnih zavodov. </w:t>
            </w:r>
          </w:p>
          <w:p w:rsidR="00BD78E6" w:rsidRDefault="00BD78E6" w:rsidP="00BD78E6">
            <w:pPr>
              <w:overflowPunct w:val="0"/>
              <w:autoSpaceDE w:val="0"/>
              <w:autoSpaceDN w:val="0"/>
              <w:adjustRightInd w:val="0"/>
              <w:jc w:val="both"/>
              <w:textAlignment w:val="baseline"/>
              <w:rPr>
                <w:rFonts w:cs="Arial"/>
                <w:szCs w:val="20"/>
                <w:lang w:eastAsia="sl-SI"/>
              </w:rPr>
            </w:pPr>
          </w:p>
          <w:p w:rsidR="00BD78E6" w:rsidRDefault="00BD78E6" w:rsidP="00BD78E6">
            <w:pPr>
              <w:overflowPunct w:val="0"/>
              <w:autoSpaceDE w:val="0"/>
              <w:autoSpaceDN w:val="0"/>
              <w:adjustRightInd w:val="0"/>
              <w:jc w:val="both"/>
              <w:textAlignment w:val="baseline"/>
              <w:rPr>
                <w:rFonts w:cs="Arial"/>
                <w:szCs w:val="20"/>
                <w:lang w:eastAsia="sl-SI"/>
              </w:rPr>
            </w:pPr>
            <w:r>
              <w:rPr>
                <w:rFonts w:cs="Arial"/>
                <w:szCs w:val="20"/>
                <w:lang w:eastAsia="sl-SI"/>
              </w:rPr>
              <w:t xml:space="preserve">Poleg navedenih zemljišč ima Srednja gozdarska in lesarska šola Postojna (v nadaljnjem besedilu: koncesionar) na podlagi veljavne koncesijske pogodbe za izkoriščanje gozdov v lasti Republike Slovenije v izobraževalne namene v upravljanju še 42,27 hektara površin državnih gozdov. Izkoriščanje gozdov po tej pogodbi vključuje opravljanje sečnje in spravila lesa, varstvenih, gojitvenih in drugih del, gradnjo in vzdrževanje gozdne infrastrukture ter prodajo lesa iz državnih gozdov, katere prihodek je prihodek javnega zavoda. Koncesijsko pogodbo za izkoriščanje gozdov v lasti Republike Slovenije sta koncedent (RS, v njenem imenu </w:t>
            </w:r>
            <w:r w:rsidRPr="005E5B5F">
              <w:rPr>
                <w:rFonts w:cs="Arial"/>
                <w:szCs w:val="20"/>
                <w:lang w:eastAsia="sl-SI"/>
              </w:rPr>
              <w:t xml:space="preserve">in račun </w:t>
            </w:r>
            <w:r w:rsidRPr="00BD78E6">
              <w:rPr>
                <w:rFonts w:cs="Arial"/>
                <w:szCs w:val="20"/>
                <w:lang w:eastAsia="sl-SI"/>
              </w:rPr>
              <w:t>s</w:t>
            </w:r>
            <w:r w:rsidRPr="00354C31">
              <w:rPr>
                <w:rFonts w:cs="Arial"/>
                <w:szCs w:val="20"/>
                <w:lang w:eastAsia="sl-SI"/>
              </w:rPr>
              <w:t>klad) in</w:t>
            </w:r>
            <w:r>
              <w:rPr>
                <w:rFonts w:cs="Arial"/>
                <w:szCs w:val="20"/>
                <w:lang w:eastAsia="sl-SI"/>
              </w:rPr>
              <w:t xml:space="preserve"> koncesionar sklenila na podlagi Uredbe</w:t>
            </w:r>
            <w:r w:rsidRPr="00F43A63">
              <w:rPr>
                <w:rFonts w:cs="Arial"/>
                <w:szCs w:val="20"/>
                <w:lang w:eastAsia="sl-SI"/>
              </w:rPr>
              <w:t xml:space="preserve"> o koncesiji za izkoriščanje gozdov v lasti Republike Slovenije (Uradni list RS, št. 98/10, 98/12, 62/13, 90/13, 108/13 in 9/16 – ZGGLRS)</w:t>
            </w:r>
            <w:r>
              <w:rPr>
                <w:rFonts w:cs="Arial"/>
                <w:szCs w:val="20"/>
                <w:lang w:eastAsia="sl-SI"/>
              </w:rPr>
              <w:t xml:space="preserve">. V skladu s petim odstavkom 2. člena navedene uredbe je bila koncesionarju pod pogoji iz uredbe koncesija podeljena </w:t>
            </w:r>
            <w:r w:rsidRPr="00250041">
              <w:rPr>
                <w:rFonts w:cs="Arial"/>
                <w:szCs w:val="20"/>
                <w:lang w:eastAsia="sl-SI"/>
              </w:rPr>
              <w:t>brezplačno</w:t>
            </w:r>
            <w:r>
              <w:rPr>
                <w:rFonts w:cs="Arial"/>
                <w:szCs w:val="20"/>
                <w:lang w:eastAsia="sl-SI"/>
              </w:rPr>
              <w:t xml:space="preserve">, koncesionar pa je prevzel vse stroške, povezane z izvajanjem koncesije. Po sprejemu Zakona o gospodarjenju z gozdovi v lasti Republike Slovenije, s katerim so se državni gozdovi iz sklada prenesli v upravljanje SiDG, je pravice in obveznosti koncedenta iz obstoječih koncesijskih razmerij do njihovega izteka prevzela družba SiDG kot pravna naslednica sklada. Z uveljavitvijo tega zakona bo Srednja gozdarska in lesarska šola Postojna postala upravljavka zemljišč iz navedene koncesijske pogodbe na podlagi samega zakona, koncesijska pogodba pa bo prenehala veljati. Ker je upravljanje navedenih zemljišč že zdaj brezplačno, javni zavod pa jih upravlja v svojem imenu in za svoj račun, zakon v tem delu ne bo imel finančnih posledic za državni proračun. </w:t>
            </w:r>
          </w:p>
          <w:p w:rsidR="00BD78E6" w:rsidRDefault="00BD78E6" w:rsidP="00BD78E6">
            <w:pPr>
              <w:overflowPunct w:val="0"/>
              <w:autoSpaceDE w:val="0"/>
              <w:autoSpaceDN w:val="0"/>
              <w:adjustRightInd w:val="0"/>
              <w:jc w:val="both"/>
              <w:textAlignment w:val="baseline"/>
              <w:rPr>
                <w:rFonts w:cs="Arial"/>
                <w:szCs w:val="20"/>
                <w:lang w:eastAsia="sl-SI"/>
              </w:rPr>
            </w:pPr>
          </w:p>
          <w:p w:rsidR="00BD78E6" w:rsidRDefault="00BD78E6" w:rsidP="00BD78E6">
            <w:pPr>
              <w:overflowPunct w:val="0"/>
              <w:autoSpaceDE w:val="0"/>
              <w:autoSpaceDN w:val="0"/>
              <w:adjustRightInd w:val="0"/>
              <w:jc w:val="both"/>
              <w:textAlignment w:val="baseline"/>
              <w:rPr>
                <w:rFonts w:cs="Arial"/>
                <w:szCs w:val="20"/>
                <w:lang w:eastAsia="sl-SI"/>
              </w:rPr>
            </w:pPr>
            <w:r>
              <w:rPr>
                <w:rFonts w:cs="Arial"/>
                <w:szCs w:val="20"/>
                <w:lang w:eastAsia="sl-SI"/>
              </w:rPr>
              <w:t xml:space="preserve">Kot navedeno bodo po uveljavitvi zakona javni zavodi postali upravljavci zgoraj navedenih zemljišč na podlagi samega zakona (pogodbe prenehajo veljati), prihodek iz upravljanja 224,88 hektara zemljišč (prihodek prodaje lesa), ki jih imajo javni zavodi trenutno v uporabi na podlagi pogodb o dopustitvi izvajanja javnih izobraževalnih programov s področja gozdarstva, pa bo po novem prihodek javnih zavodov. </w:t>
            </w:r>
          </w:p>
          <w:p w:rsidR="00BD78E6" w:rsidRDefault="00BD78E6" w:rsidP="00BD78E6">
            <w:pPr>
              <w:overflowPunct w:val="0"/>
              <w:autoSpaceDE w:val="0"/>
              <w:autoSpaceDN w:val="0"/>
              <w:adjustRightInd w:val="0"/>
              <w:jc w:val="both"/>
              <w:textAlignment w:val="baseline"/>
              <w:rPr>
                <w:rFonts w:cs="Arial"/>
                <w:szCs w:val="20"/>
                <w:lang w:eastAsia="sl-SI"/>
              </w:rPr>
            </w:pPr>
          </w:p>
          <w:p w:rsidR="00BD78E6" w:rsidRDefault="00BD78E6" w:rsidP="00BD78E6">
            <w:pPr>
              <w:overflowPunct w:val="0"/>
              <w:autoSpaceDE w:val="0"/>
              <w:autoSpaceDN w:val="0"/>
              <w:adjustRightInd w:val="0"/>
              <w:jc w:val="both"/>
              <w:textAlignment w:val="baseline"/>
              <w:rPr>
                <w:rFonts w:cs="Arial"/>
                <w:szCs w:val="20"/>
                <w:highlight w:val="yellow"/>
                <w:lang w:eastAsia="sl-SI"/>
              </w:rPr>
            </w:pPr>
            <w:r>
              <w:rPr>
                <w:rFonts w:cs="Arial"/>
                <w:szCs w:val="20"/>
                <w:lang w:eastAsia="sl-SI"/>
              </w:rPr>
              <w:t xml:space="preserve">Poleg zgoraj navedenega obsega zemljišč se ocenjuje, da javni zavodi za izvajanje izobraževalnih ter raziskovalnih in razvojnih dejavnosti potrebujejo dodatno še približno 500 hektarov gozdnih zemljišč v lasti Republike Slovenije, s katerimi trenutno gospodari (jih upravlja) SiDG. Z dnem, ko bodo vsi javni zavodi na podlagi tega zakona prevzeli v upravljanje vsa gozdna zemljišča glede na dodeljeno kvoto, bodo za približno 725 hektarov (224,88 hektara in 500 hektarov) zmanjšani prihodki družbe SiDG iz prodaje lesa za približno 180.000 EUR na leto ter posredno zmanjšani prihodki Gozdnega sklada iz letnega nadomestila za približno 36.000 EUR na leto. </w:t>
            </w:r>
            <w:r w:rsidRPr="00B60A62">
              <w:rPr>
                <w:rFonts w:cs="Arial"/>
                <w:szCs w:val="20"/>
                <w:lang w:eastAsia="sl-SI"/>
              </w:rPr>
              <w:t>Zmanjšanje prihodkov družbe SiDG zaradi prenosa zemljišč v upravljanje javnim zavodom ne bo negativn</w:t>
            </w:r>
            <w:r>
              <w:rPr>
                <w:rFonts w:cs="Arial"/>
                <w:szCs w:val="20"/>
                <w:lang w:eastAsia="sl-SI"/>
              </w:rPr>
              <w:t>o</w:t>
            </w:r>
            <w:r w:rsidRPr="00B60A62">
              <w:rPr>
                <w:rFonts w:cs="Arial"/>
                <w:szCs w:val="20"/>
                <w:lang w:eastAsia="sl-SI"/>
              </w:rPr>
              <w:t xml:space="preserve"> vpliva</w:t>
            </w:r>
            <w:r>
              <w:rPr>
                <w:rFonts w:cs="Arial"/>
                <w:szCs w:val="20"/>
                <w:lang w:eastAsia="sl-SI"/>
              </w:rPr>
              <w:t>lo</w:t>
            </w:r>
            <w:r w:rsidRPr="00B60A62">
              <w:rPr>
                <w:rFonts w:cs="Arial"/>
                <w:szCs w:val="20"/>
                <w:lang w:eastAsia="sl-SI"/>
              </w:rPr>
              <w:t xml:space="preserve"> na poslovanje družbe SiDG, saj gre za znesek, ki je glede na letni prihodek družbe SiDG (v letu 201</w:t>
            </w:r>
            <w:r>
              <w:rPr>
                <w:rFonts w:cs="Arial"/>
                <w:szCs w:val="20"/>
                <w:lang w:eastAsia="sl-SI"/>
              </w:rPr>
              <w:t>9</w:t>
            </w:r>
            <w:r w:rsidRPr="00B60A62">
              <w:rPr>
                <w:rFonts w:cs="Arial"/>
                <w:szCs w:val="20"/>
                <w:lang w:eastAsia="sl-SI"/>
              </w:rPr>
              <w:t xml:space="preserve"> je znašal </w:t>
            </w:r>
            <w:r>
              <w:rPr>
                <w:rFonts w:cs="Arial"/>
                <w:szCs w:val="20"/>
                <w:lang w:eastAsia="sl-SI"/>
              </w:rPr>
              <w:t>66</w:t>
            </w:r>
            <w:r w:rsidRPr="00B60A62">
              <w:rPr>
                <w:rFonts w:cs="Arial"/>
                <w:szCs w:val="20"/>
                <w:lang w:eastAsia="sl-SI"/>
              </w:rPr>
              <w:t>,</w:t>
            </w:r>
            <w:r>
              <w:rPr>
                <w:rFonts w:cs="Arial"/>
                <w:szCs w:val="20"/>
                <w:lang w:eastAsia="sl-SI"/>
              </w:rPr>
              <w:t>9</w:t>
            </w:r>
            <w:r w:rsidRPr="00B60A62">
              <w:rPr>
                <w:rFonts w:cs="Arial"/>
                <w:szCs w:val="20"/>
                <w:lang w:eastAsia="sl-SI"/>
              </w:rPr>
              <w:t xml:space="preserve"> milijon</w:t>
            </w:r>
            <w:r>
              <w:rPr>
                <w:rFonts w:cs="Arial"/>
                <w:szCs w:val="20"/>
                <w:lang w:eastAsia="sl-SI"/>
              </w:rPr>
              <w:t>a</w:t>
            </w:r>
            <w:r w:rsidRPr="00B60A62">
              <w:rPr>
                <w:rFonts w:cs="Arial"/>
                <w:szCs w:val="20"/>
                <w:lang w:eastAsia="sl-SI"/>
              </w:rPr>
              <w:t xml:space="preserve"> EUR), zanemarljiv.</w:t>
            </w:r>
          </w:p>
          <w:p w:rsidR="00BD78E6" w:rsidRDefault="00BD78E6" w:rsidP="00BD78E6">
            <w:pPr>
              <w:overflowPunct w:val="0"/>
              <w:autoSpaceDE w:val="0"/>
              <w:autoSpaceDN w:val="0"/>
              <w:adjustRightInd w:val="0"/>
              <w:jc w:val="both"/>
              <w:textAlignment w:val="baseline"/>
              <w:rPr>
                <w:rFonts w:cs="Arial"/>
                <w:szCs w:val="20"/>
                <w:lang w:eastAsia="sl-SI"/>
              </w:rPr>
            </w:pPr>
          </w:p>
          <w:p w:rsidR="00402EE7" w:rsidRPr="008A6235" w:rsidRDefault="00BD78E6" w:rsidP="0075337A">
            <w:pPr>
              <w:overflowPunct w:val="0"/>
              <w:autoSpaceDE w:val="0"/>
              <w:autoSpaceDN w:val="0"/>
              <w:adjustRightInd w:val="0"/>
              <w:jc w:val="both"/>
              <w:textAlignment w:val="baseline"/>
              <w:rPr>
                <w:rFonts w:cs="Arial"/>
                <w:szCs w:val="20"/>
              </w:rPr>
            </w:pPr>
            <w:r>
              <w:rPr>
                <w:rFonts w:cs="Arial"/>
                <w:szCs w:val="20"/>
                <w:lang w:eastAsia="sl-SI"/>
              </w:rPr>
              <w:lastRenderedPageBreak/>
              <w:t>Zakon</w:t>
            </w:r>
            <w:r w:rsidRPr="00D404DA">
              <w:rPr>
                <w:rFonts w:cs="Arial"/>
                <w:szCs w:val="20"/>
                <w:lang w:eastAsia="sl-SI"/>
              </w:rPr>
              <w:t xml:space="preserve"> bo imel z dnem uveljavitve finančne posledice tudi </w:t>
            </w:r>
            <w:r>
              <w:rPr>
                <w:rFonts w:cs="Arial"/>
                <w:szCs w:val="20"/>
                <w:lang w:eastAsia="sl-SI"/>
              </w:rPr>
              <w:t>z</w:t>
            </w:r>
            <w:r w:rsidRPr="00D404DA">
              <w:rPr>
                <w:rFonts w:cs="Arial"/>
                <w:szCs w:val="20"/>
                <w:lang w:eastAsia="sl-SI"/>
              </w:rPr>
              <w:t xml:space="preserve">a proračun </w:t>
            </w:r>
            <w:r>
              <w:rPr>
                <w:rFonts w:cs="Arial"/>
                <w:szCs w:val="20"/>
                <w:lang w:eastAsia="sl-SI"/>
              </w:rPr>
              <w:t>m</w:t>
            </w:r>
            <w:r w:rsidRPr="00D404DA">
              <w:rPr>
                <w:rFonts w:cs="Arial"/>
                <w:szCs w:val="20"/>
                <w:lang w:eastAsia="sl-SI"/>
              </w:rPr>
              <w:t xml:space="preserve">inistrstva za izobraževanje, znanost in </w:t>
            </w:r>
            <w:r>
              <w:rPr>
                <w:rFonts w:cs="Arial"/>
                <w:szCs w:val="20"/>
                <w:lang w:eastAsia="sl-SI"/>
              </w:rPr>
              <w:t>šport</w:t>
            </w:r>
            <w:r w:rsidRPr="00D404DA">
              <w:rPr>
                <w:rFonts w:cs="Arial"/>
                <w:szCs w:val="20"/>
                <w:lang w:eastAsia="sl-SI"/>
              </w:rPr>
              <w:t xml:space="preserve">, in sicer </w:t>
            </w:r>
            <w:r>
              <w:rPr>
                <w:rFonts w:cs="Arial"/>
                <w:szCs w:val="20"/>
                <w:lang w:eastAsia="sl-SI"/>
              </w:rPr>
              <w:t>na podlagi</w:t>
            </w:r>
            <w:r w:rsidRPr="00D404DA">
              <w:rPr>
                <w:rFonts w:cs="Arial"/>
                <w:szCs w:val="20"/>
                <w:lang w:eastAsia="sl-SI"/>
              </w:rPr>
              <w:t xml:space="preserve"> povračila stroškov članom komisije za določitev kvot. </w:t>
            </w:r>
            <w:r w:rsidRPr="00D404DA">
              <w:rPr>
                <w:rFonts w:cs="Arial"/>
                <w:szCs w:val="20"/>
              </w:rPr>
              <w:t>Člani komisije bodo naloge po predlaganem zakonu opravljali v okviru svojih rednih zaposlitev. Za člane, ki so zaposleni na ministrstvih oziroma</w:t>
            </w:r>
            <w:r>
              <w:rPr>
                <w:rFonts w:cs="Arial"/>
                <w:szCs w:val="20"/>
              </w:rPr>
              <w:t xml:space="preserve"> v</w:t>
            </w:r>
            <w:r w:rsidRPr="00D404DA">
              <w:rPr>
                <w:rFonts w:cs="Arial"/>
                <w:szCs w:val="20"/>
              </w:rPr>
              <w:t xml:space="preserve"> javnih zavodih, povračilo stroškov ni predvideno. </w:t>
            </w:r>
            <w:r>
              <w:rPr>
                <w:rFonts w:cs="Arial"/>
                <w:szCs w:val="20"/>
              </w:rPr>
              <w:t>Morda</w:t>
            </w:r>
            <w:r w:rsidRPr="00D404DA">
              <w:rPr>
                <w:rFonts w:cs="Arial"/>
                <w:szCs w:val="20"/>
              </w:rPr>
              <w:t xml:space="preserve"> bo do povračila stroškov upravičen predstavnik družbe Slovenski državni gozdovi, d. o. o., kar bo določeno v sklepu o imenovanju komisije za določitev kvot. </w:t>
            </w:r>
            <w:r>
              <w:rPr>
                <w:rFonts w:cs="Arial"/>
                <w:szCs w:val="20"/>
              </w:rPr>
              <w:t>Zato se o</w:t>
            </w:r>
            <w:r>
              <w:rPr>
                <w:rFonts w:cs="Arial"/>
                <w:szCs w:val="20"/>
                <w:lang w:eastAsia="sl-SI"/>
              </w:rPr>
              <w:t xml:space="preserve">cenjuje, da finančne posledice ne bodo velike. </w:t>
            </w:r>
            <w:r>
              <w:rPr>
                <w:rFonts w:cs="Arial"/>
                <w:szCs w:val="20"/>
              </w:rPr>
              <w:t>Finančna s</w:t>
            </w:r>
            <w:r w:rsidRPr="00D404DA">
              <w:rPr>
                <w:rFonts w:cs="Arial"/>
                <w:szCs w:val="20"/>
              </w:rPr>
              <w:t xml:space="preserve">redstva za povračilo stroškov </w:t>
            </w:r>
            <w:r>
              <w:rPr>
                <w:rFonts w:cs="Arial"/>
                <w:szCs w:val="20"/>
              </w:rPr>
              <w:t>se bodo zagotovila</w:t>
            </w:r>
            <w:r w:rsidRPr="00D404DA">
              <w:rPr>
                <w:rFonts w:cs="Arial"/>
                <w:szCs w:val="20"/>
              </w:rPr>
              <w:t xml:space="preserve"> iz proračuna </w:t>
            </w:r>
            <w:r>
              <w:rPr>
                <w:rFonts w:cs="Arial"/>
                <w:szCs w:val="20"/>
              </w:rPr>
              <w:t>m</w:t>
            </w:r>
            <w:r w:rsidRPr="00D404DA">
              <w:rPr>
                <w:rFonts w:cs="Arial"/>
                <w:szCs w:val="20"/>
              </w:rPr>
              <w:t xml:space="preserve">inistrstva za izobraževanje, znanost in </w:t>
            </w:r>
            <w:r>
              <w:rPr>
                <w:rFonts w:cs="Arial"/>
                <w:szCs w:val="20"/>
              </w:rPr>
              <w:t>šport</w:t>
            </w:r>
            <w:r w:rsidRPr="00D404DA">
              <w:rPr>
                <w:rFonts w:cs="Arial"/>
                <w:szCs w:val="20"/>
              </w:rPr>
              <w:t>.</w:t>
            </w:r>
          </w:p>
        </w:tc>
      </w:tr>
    </w:tbl>
    <w:p w:rsidR="007A7279" w:rsidRPr="00BD6ABD"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21"/>
        <w:gridCol w:w="1370"/>
        <w:gridCol w:w="524"/>
        <w:gridCol w:w="1138"/>
        <w:gridCol w:w="667"/>
        <w:gridCol w:w="368"/>
        <w:gridCol w:w="289"/>
        <w:gridCol w:w="2008"/>
      </w:tblGrid>
      <w:tr w:rsidR="007A7279" w:rsidRPr="00BD6ABD"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D941F9" w:rsidRDefault="007A7279" w:rsidP="00D47099">
            <w:pPr>
              <w:pStyle w:val="Naslov1"/>
              <w:keepNext w:val="0"/>
              <w:pageBreakBefore/>
              <w:widowControl w:val="0"/>
              <w:tabs>
                <w:tab w:val="left" w:pos="2340"/>
              </w:tabs>
              <w:spacing w:before="0" w:after="0"/>
              <w:ind w:left="142" w:hanging="142"/>
              <w:rPr>
                <w:rFonts w:cs="Arial"/>
                <w:lang w:val="sl-SI" w:eastAsia="sl-SI"/>
              </w:rPr>
            </w:pPr>
            <w:r w:rsidRPr="00D941F9">
              <w:rPr>
                <w:rFonts w:cs="Arial"/>
                <w:lang w:val="sl-SI" w:eastAsia="sl-SI"/>
              </w:rPr>
              <w:lastRenderedPageBreak/>
              <w:t>I. Ocena finančnih posledic, ki niso načrtovane v sprejetem proračunu</w:t>
            </w:r>
          </w:p>
        </w:tc>
      </w:tr>
      <w:tr w:rsidR="007A7279" w:rsidRPr="00BD6ABD"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t + 3</w:t>
            </w:r>
          </w:p>
        </w:tc>
      </w:tr>
      <w:tr w:rsidR="007A7279" w:rsidRPr="00BD6ABD"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rPr>
                <w:rFonts w:cs="Arial"/>
                <w:bCs/>
                <w:szCs w:val="20"/>
              </w:rPr>
            </w:pPr>
            <w:r w:rsidRPr="00BD6ABD">
              <w:rPr>
                <w:rFonts w:cs="Arial"/>
                <w:bCs/>
                <w:szCs w:val="20"/>
              </w:rPr>
              <w:t>Predvideno povečanje (+) ali zmanjšanje (</w:t>
            </w:r>
            <w:r w:rsidRPr="00BD6ABD">
              <w:rPr>
                <w:b/>
                <w:szCs w:val="20"/>
              </w:rPr>
              <w:t>–</w:t>
            </w:r>
            <w:r w:rsidRPr="00BD6AB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BD6ABD"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rPr>
                <w:rFonts w:cs="Arial"/>
                <w:bCs/>
                <w:szCs w:val="20"/>
              </w:rPr>
            </w:pPr>
            <w:r w:rsidRPr="00BD6ABD">
              <w:rPr>
                <w:rFonts w:cs="Arial"/>
                <w:bCs/>
                <w:szCs w:val="20"/>
              </w:rPr>
              <w:t>Predvideno povečanje (+) ali zmanjšanje (</w:t>
            </w:r>
            <w:r w:rsidRPr="00BD6ABD">
              <w:rPr>
                <w:b/>
                <w:szCs w:val="20"/>
              </w:rPr>
              <w:t>–</w:t>
            </w:r>
            <w:r w:rsidRPr="00BD6AB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BD6ABD"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rPr>
                <w:rFonts w:cs="Arial"/>
                <w:bCs/>
                <w:szCs w:val="20"/>
              </w:rPr>
            </w:pPr>
            <w:r w:rsidRPr="00BD6ABD">
              <w:rPr>
                <w:rFonts w:cs="Arial"/>
                <w:bCs/>
                <w:szCs w:val="20"/>
              </w:rPr>
              <w:t>Predvideno povečanje (+) ali zmanjšanje (</w:t>
            </w:r>
            <w:r w:rsidRPr="00BD6ABD">
              <w:rPr>
                <w:b/>
                <w:szCs w:val="20"/>
              </w:rPr>
              <w:t>–</w:t>
            </w:r>
            <w:r w:rsidRPr="00BD6AB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p>
        </w:tc>
      </w:tr>
      <w:tr w:rsidR="007A7279" w:rsidRPr="00BD6ABD"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rPr>
                <w:rFonts w:cs="Arial"/>
                <w:bCs/>
                <w:szCs w:val="20"/>
              </w:rPr>
            </w:pPr>
            <w:r w:rsidRPr="00BD6ABD">
              <w:rPr>
                <w:rFonts w:cs="Arial"/>
                <w:bCs/>
                <w:szCs w:val="20"/>
              </w:rPr>
              <w:t>Predvideno povečanje (+) ali zmanjšanje (</w:t>
            </w:r>
            <w:r w:rsidRPr="00BD6ABD">
              <w:rPr>
                <w:b/>
                <w:szCs w:val="20"/>
              </w:rPr>
              <w:t>–</w:t>
            </w:r>
            <w:r w:rsidRPr="00BD6AB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p>
        </w:tc>
      </w:tr>
      <w:tr w:rsidR="007A7279" w:rsidRPr="00BD6ABD"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rPr>
                <w:rFonts w:cs="Arial"/>
                <w:bCs/>
                <w:szCs w:val="20"/>
              </w:rPr>
            </w:pPr>
            <w:r w:rsidRPr="00BD6ABD">
              <w:rPr>
                <w:rFonts w:cs="Arial"/>
                <w:bCs/>
                <w:szCs w:val="20"/>
              </w:rPr>
              <w:t>Predvideno povečanje (+) ali zmanjšanje (</w:t>
            </w:r>
            <w:r w:rsidRPr="00BD6ABD">
              <w:rPr>
                <w:b/>
                <w:szCs w:val="20"/>
              </w:rPr>
              <w:t>–</w:t>
            </w:r>
            <w:r w:rsidRPr="00BD6AB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bCs/>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jc w:val="center"/>
              <w:rPr>
                <w:rFonts w:cs="Arial"/>
                <w:b w:val="0"/>
                <w:lang w:val="sl-SI" w:eastAsia="sl-SI"/>
              </w:rPr>
            </w:pPr>
          </w:p>
        </w:tc>
      </w:tr>
      <w:tr w:rsidR="007A7279" w:rsidRPr="00BD6ABD"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D941F9" w:rsidRDefault="007A7279" w:rsidP="00D47099">
            <w:pPr>
              <w:pStyle w:val="Naslov1"/>
              <w:keepNext w:val="0"/>
              <w:widowControl w:val="0"/>
              <w:tabs>
                <w:tab w:val="left" w:pos="2340"/>
              </w:tabs>
              <w:spacing w:before="0" w:after="0"/>
              <w:ind w:left="142" w:hanging="142"/>
              <w:rPr>
                <w:rFonts w:cs="Arial"/>
                <w:lang w:val="sl-SI" w:eastAsia="sl-SI"/>
              </w:rPr>
            </w:pPr>
            <w:r w:rsidRPr="00D941F9">
              <w:rPr>
                <w:rFonts w:cs="Arial"/>
                <w:lang w:val="sl-SI" w:eastAsia="sl-SI"/>
              </w:rPr>
              <w:t>II. Finančne posledice za državni proračun</w:t>
            </w:r>
          </w:p>
        </w:tc>
      </w:tr>
      <w:tr w:rsidR="007A7279" w:rsidRPr="00BD6ABD"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D941F9" w:rsidRDefault="007A7279" w:rsidP="00D47099">
            <w:pPr>
              <w:pStyle w:val="Naslov1"/>
              <w:keepNext w:val="0"/>
              <w:widowControl w:val="0"/>
              <w:tabs>
                <w:tab w:val="left" w:pos="2340"/>
              </w:tabs>
              <w:spacing w:before="0" w:after="0"/>
              <w:ind w:left="142" w:hanging="142"/>
              <w:rPr>
                <w:rFonts w:cs="Arial"/>
                <w:lang w:val="sl-SI" w:eastAsia="sl-SI"/>
              </w:rPr>
            </w:pPr>
            <w:r w:rsidRPr="00D941F9">
              <w:rPr>
                <w:rFonts w:cs="Arial"/>
                <w:lang w:val="sl-SI" w:eastAsia="sl-SI"/>
              </w:rPr>
              <w:t>II.a Pravice porabe za izvedbo predlaganih rešitev so zagotovljene:</w:t>
            </w:r>
          </w:p>
        </w:tc>
      </w:tr>
      <w:tr w:rsidR="007A7279" w:rsidRPr="00BD6ABD"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B95BB4" w:rsidRDefault="007A7279" w:rsidP="00D47099">
            <w:pPr>
              <w:widowControl w:val="0"/>
              <w:jc w:val="center"/>
              <w:rPr>
                <w:rFonts w:cs="Arial"/>
                <w:szCs w:val="20"/>
              </w:rPr>
            </w:pPr>
            <w:r w:rsidRPr="00B95BB4">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B95BB4" w:rsidRDefault="007A7279" w:rsidP="00D47099">
            <w:pPr>
              <w:widowControl w:val="0"/>
              <w:jc w:val="center"/>
              <w:rPr>
                <w:rFonts w:cs="Arial"/>
                <w:szCs w:val="20"/>
              </w:rPr>
            </w:pPr>
            <w:r w:rsidRPr="00B95BB4">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Znesek za t + 1</w:t>
            </w:r>
          </w:p>
        </w:tc>
      </w:tr>
      <w:tr w:rsidR="007A7279" w:rsidRPr="00BD6ABD"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D941F9" w:rsidRDefault="00971D41" w:rsidP="00D47099">
            <w:pPr>
              <w:pStyle w:val="Naslov1"/>
              <w:keepNext w:val="0"/>
              <w:widowControl w:val="0"/>
              <w:tabs>
                <w:tab w:val="left" w:pos="360"/>
              </w:tabs>
              <w:spacing w:before="0" w:after="0"/>
              <w:rPr>
                <w:rFonts w:cs="Arial"/>
                <w:b w:val="0"/>
                <w:bCs/>
                <w:lang w:val="sl-SI" w:eastAsia="sl-SI"/>
              </w:rPr>
            </w:pPr>
            <w:r>
              <w:rPr>
                <w:rFonts w:cs="Arial"/>
                <w:b w:val="0"/>
                <w:bCs/>
                <w:lang w:val="sl-SI" w:eastAsia="sl-SI"/>
              </w:rPr>
              <w:t>MIZŠ</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16530B" w:rsidRDefault="0016530B" w:rsidP="00D47099">
            <w:pPr>
              <w:pStyle w:val="Naslov1"/>
              <w:keepNext w:val="0"/>
              <w:widowControl w:val="0"/>
              <w:tabs>
                <w:tab w:val="left" w:pos="360"/>
              </w:tabs>
              <w:spacing w:before="0" w:after="0"/>
              <w:rPr>
                <w:rFonts w:ascii="Helv" w:hAnsi="Helv" w:cs="Helv"/>
                <w:b w:val="0"/>
                <w:color w:val="000000"/>
                <w:lang w:eastAsia="sl-SI"/>
              </w:rPr>
            </w:pPr>
            <w:r>
              <w:rPr>
                <w:rFonts w:ascii="Helv" w:hAnsi="Helv" w:cs="Helv"/>
                <w:b w:val="0"/>
                <w:color w:val="000000"/>
                <w:lang w:eastAsia="sl-SI"/>
              </w:rPr>
              <w:t xml:space="preserve">3311-11-0010 - </w:t>
            </w:r>
            <w:r w:rsidRPr="0016530B">
              <w:rPr>
                <w:rFonts w:ascii="Helv" w:hAnsi="Helv" w:cs="Helv"/>
                <w:b w:val="0"/>
                <w:color w:val="000000"/>
                <w:lang w:eastAsia="sl-SI"/>
              </w:rPr>
              <w:t>Urejanje in podp</w:t>
            </w:r>
            <w:r>
              <w:rPr>
                <w:rFonts w:ascii="Helv" w:hAnsi="Helv" w:cs="Helv"/>
                <w:b w:val="0"/>
                <w:color w:val="000000"/>
                <w:lang w:eastAsia="sl-SI"/>
              </w:rPr>
              <w:t>ora v sistemu srednjega šolstva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3C72BD" w:rsidRDefault="00971D41" w:rsidP="00D47099">
            <w:pPr>
              <w:pStyle w:val="Naslov1"/>
              <w:keepNext w:val="0"/>
              <w:widowControl w:val="0"/>
              <w:tabs>
                <w:tab w:val="left" w:pos="360"/>
              </w:tabs>
              <w:spacing w:before="0" w:after="0"/>
              <w:rPr>
                <w:rFonts w:ascii="Calibri" w:hAnsi="Calibri" w:cs="Arial"/>
                <w:b w:val="0"/>
                <w:bCs/>
                <w:lang w:val="sl-SI" w:eastAsia="sl-SI"/>
              </w:rPr>
            </w:pPr>
            <w:r w:rsidRPr="00971D41">
              <w:rPr>
                <w:rFonts w:ascii="Helv" w:hAnsi="Helv" w:cs="Helv"/>
                <w:b w:val="0"/>
                <w:color w:val="000000"/>
                <w:lang w:eastAsia="sl-SI"/>
              </w:rPr>
              <w:t>239410</w:t>
            </w:r>
            <w:r w:rsidRPr="003C72BD">
              <w:rPr>
                <w:rFonts w:ascii="Calibri" w:hAnsi="Calibri" w:cs="Helv"/>
                <w:b w:val="0"/>
                <w:color w:val="000000"/>
                <w:lang w:val="sl-SI" w:eastAsia="sl-SI"/>
              </w:rPr>
              <w:t xml:space="preserve"> - </w:t>
            </w:r>
            <w:r w:rsidRPr="00971D41">
              <w:rPr>
                <w:rFonts w:ascii="Helv" w:hAnsi="Helv" w:cs="Helv"/>
                <w:b w:val="0"/>
                <w:color w:val="000000"/>
                <w:lang w:eastAsia="sl-SI"/>
              </w:rPr>
              <w:t>Inventarizacija srednješolskega prostora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971D41" w:rsidP="00D47099">
            <w:pPr>
              <w:pStyle w:val="Naslov1"/>
              <w:keepNext w:val="0"/>
              <w:widowControl w:val="0"/>
              <w:tabs>
                <w:tab w:val="left" w:pos="360"/>
              </w:tabs>
              <w:spacing w:before="0" w:after="0"/>
              <w:rPr>
                <w:rFonts w:cs="Arial"/>
                <w:b w:val="0"/>
                <w:bCs/>
                <w:lang w:val="sl-SI" w:eastAsia="sl-SI"/>
              </w:rPr>
            </w:pPr>
            <w:r>
              <w:rPr>
                <w:rFonts w:cs="Arial"/>
                <w:b w:val="0"/>
                <w:bCs/>
                <w:lang w:val="sl-SI" w:eastAsia="sl-SI"/>
              </w:rPr>
              <w:t>0,00 EUR</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D941F9" w:rsidRDefault="00971D41" w:rsidP="00D47099">
            <w:pPr>
              <w:pStyle w:val="Naslov1"/>
              <w:keepNext w:val="0"/>
              <w:widowControl w:val="0"/>
              <w:tabs>
                <w:tab w:val="left" w:pos="360"/>
              </w:tabs>
              <w:spacing w:before="0" w:after="0"/>
              <w:rPr>
                <w:rFonts w:cs="Arial"/>
                <w:b w:val="0"/>
                <w:bCs/>
                <w:lang w:val="sl-SI" w:eastAsia="sl-SI"/>
              </w:rPr>
            </w:pPr>
            <w:r>
              <w:rPr>
                <w:rFonts w:cs="Arial"/>
                <w:b w:val="0"/>
                <w:bCs/>
                <w:lang w:val="sl-SI" w:eastAsia="sl-SI"/>
              </w:rPr>
              <w:t>500,00 EUR</w:t>
            </w:r>
          </w:p>
        </w:tc>
      </w:tr>
      <w:tr w:rsidR="007A7279" w:rsidRPr="00BD6ABD"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r>
      <w:tr w:rsidR="007A7279" w:rsidRPr="00BD6ABD"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lang w:val="sl-SI" w:eastAsia="sl-SI"/>
              </w:rPr>
            </w:pPr>
            <w:r w:rsidRPr="00D941F9">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4843B3" w:rsidP="00D47099">
            <w:pPr>
              <w:widowControl w:val="0"/>
              <w:jc w:val="center"/>
              <w:rPr>
                <w:rFonts w:cs="Arial"/>
                <w:b/>
                <w:szCs w:val="20"/>
              </w:rPr>
            </w:pPr>
            <w:r>
              <w:rPr>
                <w:rFonts w:cs="Arial"/>
                <w:b/>
                <w:bCs/>
                <w:lang w:eastAsia="sl-SI"/>
              </w:rPr>
              <w:t>0,00 EUR</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4843B3" w:rsidRDefault="004843B3" w:rsidP="00D47099">
            <w:pPr>
              <w:pStyle w:val="Naslov1"/>
              <w:keepNext w:val="0"/>
              <w:widowControl w:val="0"/>
              <w:tabs>
                <w:tab w:val="left" w:pos="360"/>
              </w:tabs>
              <w:spacing w:before="0" w:after="0"/>
              <w:rPr>
                <w:rFonts w:cs="Arial"/>
                <w:lang w:val="sl-SI" w:eastAsia="sl-SI"/>
              </w:rPr>
            </w:pPr>
            <w:r w:rsidRPr="004843B3">
              <w:rPr>
                <w:rFonts w:cs="Arial"/>
                <w:bCs/>
                <w:lang w:val="sl-SI" w:eastAsia="sl-SI"/>
              </w:rPr>
              <w:t>500,00 EUR</w:t>
            </w:r>
          </w:p>
        </w:tc>
      </w:tr>
      <w:tr w:rsidR="007A7279" w:rsidRPr="00BD6ABD"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D941F9" w:rsidRDefault="007A7279" w:rsidP="00D47099">
            <w:pPr>
              <w:pStyle w:val="Naslov1"/>
              <w:keepNext w:val="0"/>
              <w:widowControl w:val="0"/>
              <w:tabs>
                <w:tab w:val="left" w:pos="2340"/>
              </w:tabs>
              <w:spacing w:before="0" w:after="0"/>
              <w:rPr>
                <w:rFonts w:cs="Arial"/>
                <w:lang w:val="sl-SI" w:eastAsia="sl-SI"/>
              </w:rPr>
            </w:pPr>
            <w:r w:rsidRPr="00D941F9">
              <w:rPr>
                <w:rFonts w:cs="Arial"/>
                <w:lang w:val="sl-SI" w:eastAsia="sl-SI"/>
              </w:rPr>
              <w:t>II.b Manjkajoče pravice porabe bodo zagotovljene s prerazporeditvijo:</w:t>
            </w:r>
          </w:p>
        </w:tc>
      </w:tr>
      <w:tr w:rsidR="007A7279" w:rsidRPr="00BD6ABD"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jc w:val="center"/>
              <w:rPr>
                <w:rFonts w:cs="Arial"/>
                <w:szCs w:val="20"/>
              </w:rPr>
            </w:pPr>
            <w:r w:rsidRPr="00BD6ABD">
              <w:rPr>
                <w:rFonts w:cs="Arial"/>
                <w:szCs w:val="20"/>
              </w:rPr>
              <w:t xml:space="preserve">Znesek za t + 1 </w:t>
            </w:r>
          </w:p>
        </w:tc>
      </w:tr>
      <w:tr w:rsidR="007A7279" w:rsidRPr="00BD6ABD"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r>
      <w:tr w:rsidR="007A7279" w:rsidRPr="00BD6ABD"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r>
      <w:tr w:rsidR="007A7279" w:rsidRPr="00BD6ABD"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lang w:val="sl-SI" w:eastAsia="sl-SI"/>
              </w:rPr>
            </w:pPr>
            <w:r w:rsidRPr="00D941F9">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lang w:val="sl-SI" w:eastAsia="sl-SI"/>
              </w:rPr>
            </w:pPr>
          </w:p>
        </w:tc>
      </w:tr>
      <w:tr w:rsidR="007A7279" w:rsidRPr="00BD6ABD"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D941F9" w:rsidRDefault="007A7279" w:rsidP="00D47099">
            <w:pPr>
              <w:pStyle w:val="Naslov1"/>
              <w:keepNext w:val="0"/>
              <w:widowControl w:val="0"/>
              <w:tabs>
                <w:tab w:val="left" w:pos="2340"/>
              </w:tabs>
              <w:spacing w:before="0" w:after="0"/>
              <w:rPr>
                <w:rFonts w:cs="Arial"/>
                <w:lang w:val="sl-SI" w:eastAsia="sl-SI"/>
              </w:rPr>
            </w:pPr>
            <w:r w:rsidRPr="00D941F9">
              <w:rPr>
                <w:rFonts w:cs="Arial"/>
                <w:lang w:val="sl-SI" w:eastAsia="sl-SI"/>
              </w:rPr>
              <w:t>II.c Načrtovana nadomestitev zmanjšanih prihodkov in povečanih odhodkov proračuna:</w:t>
            </w:r>
          </w:p>
        </w:tc>
      </w:tr>
      <w:tr w:rsidR="007A7279" w:rsidRPr="00BD6ABD"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ind w:left="-122" w:right="-112"/>
              <w:jc w:val="center"/>
              <w:rPr>
                <w:rFonts w:cs="Arial"/>
                <w:szCs w:val="20"/>
              </w:rPr>
            </w:pPr>
            <w:r w:rsidRPr="00BD6ABD">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ind w:left="-122" w:right="-112"/>
              <w:jc w:val="center"/>
              <w:rPr>
                <w:rFonts w:cs="Arial"/>
                <w:szCs w:val="20"/>
              </w:rPr>
            </w:pPr>
            <w:r w:rsidRPr="00BD6ABD">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BD6ABD" w:rsidRDefault="007A7279" w:rsidP="00D47099">
            <w:pPr>
              <w:widowControl w:val="0"/>
              <w:ind w:left="-122" w:right="-112"/>
              <w:jc w:val="center"/>
              <w:rPr>
                <w:rFonts w:cs="Arial"/>
                <w:szCs w:val="20"/>
              </w:rPr>
            </w:pPr>
            <w:r w:rsidRPr="00BD6ABD">
              <w:rPr>
                <w:rFonts w:cs="Arial"/>
                <w:szCs w:val="20"/>
              </w:rPr>
              <w:t>Znesek za t + 1</w:t>
            </w:r>
          </w:p>
        </w:tc>
      </w:tr>
      <w:tr w:rsidR="007A7279" w:rsidRPr="00BD6ABD"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r>
      <w:tr w:rsidR="007A7279" w:rsidRPr="00BD6ABD"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r>
      <w:tr w:rsidR="007A7279" w:rsidRPr="00BD6ABD"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b w:val="0"/>
                <w:bCs/>
                <w:lang w:val="sl-SI" w:eastAsia="sl-SI"/>
              </w:rPr>
            </w:pPr>
          </w:p>
        </w:tc>
      </w:tr>
      <w:tr w:rsidR="007A7279" w:rsidRPr="00BD6ABD"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lang w:val="sl-SI" w:eastAsia="sl-SI"/>
              </w:rPr>
            </w:pPr>
            <w:r w:rsidRPr="00D941F9">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D941F9" w:rsidRDefault="007A7279" w:rsidP="00D47099">
            <w:pPr>
              <w:pStyle w:val="Naslov1"/>
              <w:keepNext w:val="0"/>
              <w:widowControl w:val="0"/>
              <w:tabs>
                <w:tab w:val="left" w:pos="360"/>
              </w:tabs>
              <w:spacing w:before="0" w:after="0"/>
              <w:rPr>
                <w:rFonts w:cs="Arial"/>
                <w:lang w:val="sl-SI" w:eastAsia="sl-SI"/>
              </w:rPr>
            </w:pP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BD6ABD" w:rsidRDefault="007A7279" w:rsidP="00D47099">
            <w:pPr>
              <w:widowControl w:val="0"/>
              <w:rPr>
                <w:rFonts w:cs="Arial"/>
                <w:b/>
                <w:szCs w:val="20"/>
              </w:rPr>
            </w:pPr>
          </w:p>
          <w:p w:rsidR="007A7279" w:rsidRPr="00BD6ABD" w:rsidRDefault="007A7279" w:rsidP="00D47099">
            <w:pPr>
              <w:widowControl w:val="0"/>
              <w:rPr>
                <w:rFonts w:cs="Arial"/>
                <w:b/>
                <w:szCs w:val="20"/>
              </w:rPr>
            </w:pPr>
            <w:r w:rsidRPr="00BD6ABD">
              <w:rPr>
                <w:rFonts w:cs="Arial"/>
                <w:b/>
                <w:szCs w:val="20"/>
              </w:rPr>
              <w:t>OBRAZLOŽITEV:</w:t>
            </w:r>
          </w:p>
          <w:p w:rsidR="007A7279" w:rsidRPr="00BD6ABD" w:rsidRDefault="007A7279" w:rsidP="00D47099">
            <w:pPr>
              <w:widowControl w:val="0"/>
              <w:numPr>
                <w:ilvl w:val="0"/>
                <w:numId w:val="10"/>
              </w:numPr>
              <w:suppressAutoHyphens/>
              <w:ind w:left="284" w:hanging="284"/>
              <w:jc w:val="both"/>
              <w:rPr>
                <w:rFonts w:cs="Arial"/>
                <w:b/>
                <w:szCs w:val="20"/>
                <w:lang w:eastAsia="sl-SI"/>
              </w:rPr>
            </w:pPr>
            <w:r w:rsidRPr="00BD6ABD">
              <w:rPr>
                <w:rFonts w:cs="Arial"/>
                <w:b/>
                <w:szCs w:val="20"/>
                <w:lang w:eastAsia="sl-SI"/>
              </w:rPr>
              <w:t>Ocena finančnih posledic, ki niso načrtovane v sprejetem proračunu</w:t>
            </w:r>
          </w:p>
          <w:p w:rsidR="007A7279" w:rsidRDefault="007A7279" w:rsidP="00D47099">
            <w:pPr>
              <w:widowControl w:val="0"/>
              <w:ind w:left="360" w:hanging="76"/>
              <w:jc w:val="both"/>
              <w:rPr>
                <w:rFonts w:cs="Arial"/>
                <w:szCs w:val="20"/>
                <w:lang w:eastAsia="sl-SI"/>
              </w:rPr>
            </w:pPr>
            <w:r w:rsidRPr="00BD6ABD">
              <w:rPr>
                <w:rFonts w:cs="Arial"/>
                <w:szCs w:val="20"/>
                <w:lang w:eastAsia="sl-SI"/>
              </w:rPr>
              <w:t>V zvezi s predlaganim vladnim gradivom se navedejo predvidene spremembe (povečanje, zmanjšanje):</w:t>
            </w:r>
          </w:p>
          <w:p w:rsidR="007A7279" w:rsidRPr="00BD6ABD" w:rsidRDefault="007A7279" w:rsidP="00D47099">
            <w:pPr>
              <w:widowControl w:val="0"/>
              <w:numPr>
                <w:ilvl w:val="0"/>
                <w:numId w:val="11"/>
              </w:numPr>
              <w:suppressAutoHyphens/>
              <w:jc w:val="both"/>
              <w:rPr>
                <w:rFonts w:cs="Arial"/>
                <w:szCs w:val="20"/>
              </w:rPr>
            </w:pPr>
            <w:r w:rsidRPr="00BD6ABD">
              <w:rPr>
                <w:rFonts w:cs="Arial"/>
                <w:szCs w:val="20"/>
                <w:lang w:eastAsia="sl-SI"/>
              </w:rPr>
              <w:t>prihodkov državnega proračuna in občinskih proračunov,</w:t>
            </w:r>
          </w:p>
          <w:p w:rsidR="007A7279" w:rsidRPr="00BD6ABD" w:rsidRDefault="007A7279" w:rsidP="00D47099">
            <w:pPr>
              <w:widowControl w:val="0"/>
              <w:numPr>
                <w:ilvl w:val="0"/>
                <w:numId w:val="11"/>
              </w:numPr>
              <w:suppressAutoHyphens/>
              <w:jc w:val="both"/>
              <w:rPr>
                <w:rFonts w:cs="Arial"/>
                <w:szCs w:val="20"/>
              </w:rPr>
            </w:pPr>
            <w:r w:rsidRPr="00BD6ABD">
              <w:rPr>
                <w:rFonts w:cs="Arial"/>
                <w:szCs w:val="20"/>
                <w:lang w:eastAsia="sl-SI"/>
              </w:rPr>
              <w:t>odhodkov državnega proračuna, ki niso načrtovani na ukrepih oziroma projektih sprejetih proračunov,</w:t>
            </w:r>
          </w:p>
          <w:p w:rsidR="007A7279" w:rsidRPr="00BD6ABD" w:rsidRDefault="007A7279" w:rsidP="00D47099">
            <w:pPr>
              <w:widowControl w:val="0"/>
              <w:numPr>
                <w:ilvl w:val="0"/>
                <w:numId w:val="11"/>
              </w:numPr>
              <w:suppressAutoHyphens/>
              <w:jc w:val="both"/>
              <w:rPr>
                <w:rFonts w:cs="Arial"/>
                <w:szCs w:val="20"/>
              </w:rPr>
            </w:pPr>
            <w:r w:rsidRPr="00BD6ABD">
              <w:rPr>
                <w:rFonts w:cs="Arial"/>
                <w:szCs w:val="20"/>
                <w:lang w:eastAsia="sl-SI"/>
              </w:rPr>
              <w:t xml:space="preserve">obveznosti za druga javnofinančna sredstva (drugi viri), ki niso načrtovana na ukrepih </w:t>
            </w:r>
            <w:r w:rsidRPr="00BD6ABD">
              <w:rPr>
                <w:rFonts w:cs="Arial"/>
                <w:szCs w:val="20"/>
                <w:lang w:eastAsia="sl-SI"/>
              </w:rPr>
              <w:lastRenderedPageBreak/>
              <w:t>oziroma projektih sprejetih proračunov.</w:t>
            </w:r>
          </w:p>
          <w:p w:rsidR="007A7279" w:rsidRPr="00BD6ABD" w:rsidRDefault="007A7279" w:rsidP="00D47099">
            <w:pPr>
              <w:widowControl w:val="0"/>
              <w:ind w:left="284"/>
              <w:rPr>
                <w:rFonts w:cs="Arial"/>
                <w:szCs w:val="20"/>
                <w:lang w:eastAsia="sl-SI"/>
              </w:rPr>
            </w:pPr>
          </w:p>
          <w:p w:rsidR="007A7279" w:rsidRPr="00BD6ABD" w:rsidRDefault="007A7279" w:rsidP="00D47099">
            <w:pPr>
              <w:widowControl w:val="0"/>
              <w:numPr>
                <w:ilvl w:val="0"/>
                <w:numId w:val="10"/>
              </w:numPr>
              <w:suppressAutoHyphens/>
              <w:ind w:left="284" w:hanging="284"/>
              <w:jc w:val="both"/>
              <w:rPr>
                <w:rFonts w:cs="Arial"/>
                <w:b/>
                <w:szCs w:val="20"/>
                <w:lang w:eastAsia="sl-SI"/>
              </w:rPr>
            </w:pPr>
            <w:r w:rsidRPr="00BD6ABD">
              <w:rPr>
                <w:rFonts w:cs="Arial"/>
                <w:b/>
                <w:szCs w:val="20"/>
                <w:lang w:eastAsia="sl-SI"/>
              </w:rPr>
              <w:t>Finančne posledice za državni proračun</w:t>
            </w:r>
          </w:p>
          <w:p w:rsidR="007A7279" w:rsidRPr="00BD6ABD" w:rsidRDefault="007A7279" w:rsidP="00D47099">
            <w:pPr>
              <w:widowControl w:val="0"/>
              <w:ind w:left="284"/>
              <w:jc w:val="both"/>
              <w:rPr>
                <w:rFonts w:cs="Arial"/>
                <w:szCs w:val="20"/>
                <w:lang w:eastAsia="sl-SI"/>
              </w:rPr>
            </w:pPr>
            <w:r w:rsidRPr="00BD6ABD">
              <w:rPr>
                <w:rFonts w:cs="Arial"/>
                <w:szCs w:val="20"/>
                <w:lang w:eastAsia="sl-SI"/>
              </w:rPr>
              <w:t>Prikazane morajo biti finančne posledice za državni proračun, ki so na proračunskih postavkah načrtovane v dinamiki projektov oziroma ukrepov:</w:t>
            </w:r>
          </w:p>
          <w:p w:rsidR="007A7279" w:rsidRPr="00BD6ABD" w:rsidRDefault="007A7279" w:rsidP="00D47099">
            <w:pPr>
              <w:widowControl w:val="0"/>
              <w:suppressAutoHyphens/>
              <w:ind w:left="720"/>
              <w:jc w:val="both"/>
              <w:rPr>
                <w:rFonts w:cs="Arial"/>
                <w:b/>
                <w:szCs w:val="20"/>
                <w:lang w:eastAsia="sl-SI"/>
              </w:rPr>
            </w:pPr>
            <w:r w:rsidRPr="00BD6ABD">
              <w:rPr>
                <w:rFonts w:cs="Arial"/>
                <w:b/>
                <w:szCs w:val="20"/>
                <w:lang w:eastAsia="sl-SI"/>
              </w:rPr>
              <w:t>II.a Pravice porabe za izvedbo predlaganih rešitev so zagotovljene:</w:t>
            </w:r>
          </w:p>
          <w:p w:rsidR="007A7279" w:rsidRPr="00BD6ABD" w:rsidRDefault="007A7279" w:rsidP="00D47099">
            <w:pPr>
              <w:widowControl w:val="0"/>
              <w:ind w:left="284"/>
              <w:jc w:val="both"/>
              <w:rPr>
                <w:rFonts w:cs="Arial"/>
                <w:szCs w:val="20"/>
                <w:lang w:eastAsia="sl-SI"/>
              </w:rPr>
            </w:pPr>
            <w:r w:rsidRPr="00BD6ABD">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7A7279" w:rsidRPr="00BD6ABD" w:rsidRDefault="007A7279" w:rsidP="00D47099">
            <w:pPr>
              <w:widowControl w:val="0"/>
              <w:numPr>
                <w:ilvl w:val="0"/>
                <w:numId w:val="12"/>
              </w:numPr>
              <w:suppressAutoHyphens/>
              <w:jc w:val="both"/>
              <w:rPr>
                <w:rFonts w:cs="Arial"/>
                <w:szCs w:val="20"/>
                <w:lang w:eastAsia="sl-SI"/>
              </w:rPr>
            </w:pPr>
            <w:r w:rsidRPr="00BD6ABD">
              <w:rPr>
                <w:rFonts w:cs="Arial"/>
                <w:szCs w:val="20"/>
                <w:lang w:eastAsia="sl-SI"/>
              </w:rPr>
              <w:t>proračunski uporabnik, ki bo financiral novi projekt oziroma ukrep,</w:t>
            </w:r>
          </w:p>
          <w:p w:rsidR="007A7279" w:rsidRPr="00BD6ABD" w:rsidRDefault="007A7279" w:rsidP="00D47099">
            <w:pPr>
              <w:widowControl w:val="0"/>
              <w:numPr>
                <w:ilvl w:val="0"/>
                <w:numId w:val="12"/>
              </w:numPr>
              <w:suppressAutoHyphens/>
              <w:jc w:val="both"/>
              <w:rPr>
                <w:rFonts w:cs="Arial"/>
                <w:szCs w:val="20"/>
                <w:lang w:eastAsia="sl-SI"/>
              </w:rPr>
            </w:pPr>
            <w:r w:rsidRPr="00BD6ABD">
              <w:rPr>
                <w:rFonts w:cs="Arial"/>
                <w:szCs w:val="20"/>
                <w:lang w:eastAsia="sl-SI"/>
              </w:rPr>
              <w:t xml:space="preserve">projekt oziroma ukrep, s katerim se bodo dosegli cilji vladnega gradiva, in </w:t>
            </w:r>
          </w:p>
          <w:p w:rsidR="007A7279" w:rsidRPr="00BD6ABD" w:rsidRDefault="007A7279" w:rsidP="00D47099">
            <w:pPr>
              <w:widowControl w:val="0"/>
              <w:numPr>
                <w:ilvl w:val="0"/>
                <w:numId w:val="12"/>
              </w:numPr>
              <w:suppressAutoHyphens/>
              <w:jc w:val="both"/>
              <w:rPr>
                <w:rFonts w:cs="Arial"/>
                <w:szCs w:val="20"/>
                <w:lang w:eastAsia="sl-SI"/>
              </w:rPr>
            </w:pPr>
            <w:r w:rsidRPr="00BD6ABD">
              <w:rPr>
                <w:rFonts w:cs="Arial"/>
                <w:szCs w:val="20"/>
                <w:lang w:eastAsia="sl-SI"/>
              </w:rPr>
              <w:t>proračunske postavke.</w:t>
            </w:r>
          </w:p>
          <w:p w:rsidR="007A7279" w:rsidRPr="00BD6ABD" w:rsidRDefault="007A7279" w:rsidP="00D47099">
            <w:pPr>
              <w:widowControl w:val="0"/>
              <w:ind w:left="284"/>
              <w:jc w:val="both"/>
              <w:rPr>
                <w:rFonts w:cs="Arial"/>
                <w:szCs w:val="20"/>
                <w:lang w:eastAsia="sl-SI"/>
              </w:rPr>
            </w:pPr>
            <w:r w:rsidRPr="00BD6ABD">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7A7279" w:rsidRPr="00BD6ABD" w:rsidRDefault="007A7279" w:rsidP="00D47099">
            <w:pPr>
              <w:widowControl w:val="0"/>
              <w:suppressAutoHyphens/>
              <w:ind w:left="714"/>
              <w:jc w:val="both"/>
              <w:rPr>
                <w:rFonts w:cs="Arial"/>
                <w:b/>
                <w:szCs w:val="20"/>
                <w:lang w:eastAsia="sl-SI"/>
              </w:rPr>
            </w:pPr>
            <w:r w:rsidRPr="00BD6ABD">
              <w:rPr>
                <w:rFonts w:cs="Arial"/>
                <w:b/>
                <w:szCs w:val="20"/>
                <w:lang w:eastAsia="sl-SI"/>
              </w:rPr>
              <w:t>II.b Manjkajoče pravice porabe bodo zagotovljene s prerazporeditvijo:</w:t>
            </w:r>
          </w:p>
          <w:p w:rsidR="007A7279" w:rsidRPr="00BD6ABD" w:rsidRDefault="007A7279" w:rsidP="00D47099">
            <w:pPr>
              <w:widowControl w:val="0"/>
              <w:ind w:left="284"/>
              <w:jc w:val="both"/>
              <w:rPr>
                <w:rFonts w:cs="Arial"/>
                <w:szCs w:val="20"/>
                <w:lang w:eastAsia="sl-SI"/>
              </w:rPr>
            </w:pPr>
            <w:r w:rsidRPr="00BD6ABD">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BD6ABD" w:rsidRDefault="007A7279" w:rsidP="00D47099">
            <w:pPr>
              <w:widowControl w:val="0"/>
              <w:suppressAutoHyphens/>
              <w:ind w:left="714"/>
              <w:jc w:val="both"/>
              <w:rPr>
                <w:rFonts w:cs="Arial"/>
                <w:b/>
                <w:szCs w:val="20"/>
                <w:lang w:eastAsia="sl-SI"/>
              </w:rPr>
            </w:pPr>
            <w:r w:rsidRPr="00BD6ABD">
              <w:rPr>
                <w:rFonts w:cs="Arial"/>
                <w:b/>
                <w:szCs w:val="20"/>
                <w:lang w:eastAsia="sl-SI"/>
              </w:rPr>
              <w:t>II.c Načrtovana nadomestitev zmanjšanih prihodkov in povečanih odhodkov proračuna:</w:t>
            </w:r>
          </w:p>
          <w:p w:rsidR="007A7279" w:rsidRPr="00BD6ABD" w:rsidRDefault="007A7279" w:rsidP="00D47099">
            <w:pPr>
              <w:widowControl w:val="0"/>
              <w:ind w:left="284"/>
              <w:jc w:val="both"/>
              <w:rPr>
                <w:rFonts w:cs="Arial"/>
                <w:szCs w:val="20"/>
                <w:lang w:eastAsia="sl-SI"/>
              </w:rPr>
            </w:pPr>
            <w:r w:rsidRPr="00BD6ABD">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7279" w:rsidRPr="00BD6ABD" w:rsidRDefault="007A7279" w:rsidP="00D47099">
            <w:pPr>
              <w:pStyle w:val="Vrstapredpisa"/>
              <w:widowControl w:val="0"/>
              <w:spacing w:before="0" w:line="260" w:lineRule="exact"/>
              <w:jc w:val="both"/>
              <w:rPr>
                <w:color w:val="auto"/>
                <w:sz w:val="20"/>
                <w:szCs w:val="20"/>
              </w:rPr>
            </w:pP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BD6ABD" w:rsidRDefault="007A7279" w:rsidP="00D47099">
            <w:pPr>
              <w:rPr>
                <w:rFonts w:cs="Arial"/>
                <w:b/>
                <w:szCs w:val="20"/>
              </w:rPr>
            </w:pPr>
            <w:r w:rsidRPr="00BD6ABD">
              <w:rPr>
                <w:rFonts w:cs="Arial"/>
                <w:b/>
                <w:szCs w:val="20"/>
              </w:rPr>
              <w:lastRenderedPageBreak/>
              <w:t>7.b Predstavitev ocene finančnih posledic pod 40.000 EUR:</w:t>
            </w:r>
          </w:p>
          <w:p w:rsidR="007A7279" w:rsidRPr="00BD6ABD" w:rsidRDefault="007A7279" w:rsidP="00D47099">
            <w:pPr>
              <w:rPr>
                <w:rFonts w:cs="Arial"/>
                <w:szCs w:val="20"/>
              </w:rPr>
            </w:pPr>
            <w:r w:rsidRPr="00BD6ABD">
              <w:rPr>
                <w:rFonts w:cs="Arial"/>
                <w:szCs w:val="20"/>
              </w:rPr>
              <w:t>(Samo če izberete NE pod točko 6.a.)</w:t>
            </w:r>
          </w:p>
          <w:p w:rsidR="007A7279" w:rsidRPr="00BD6ABD" w:rsidRDefault="007A7279" w:rsidP="00D47099">
            <w:pPr>
              <w:rPr>
                <w:rFonts w:cs="Arial"/>
                <w:b/>
                <w:szCs w:val="20"/>
              </w:rPr>
            </w:pPr>
            <w:r w:rsidRPr="00BD6ABD">
              <w:rPr>
                <w:rFonts w:cs="Arial"/>
                <w:b/>
                <w:szCs w:val="20"/>
              </w:rPr>
              <w:t>Kratka obrazložitev</w:t>
            </w:r>
          </w:p>
          <w:p w:rsidR="007A7279" w:rsidRPr="00BD6ABD" w:rsidRDefault="007A7279" w:rsidP="00D47099">
            <w:pPr>
              <w:rPr>
                <w:rFonts w:cs="Arial"/>
                <w:b/>
                <w:szCs w:val="20"/>
              </w:rPr>
            </w:pP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833954" w:rsidRDefault="007A7279" w:rsidP="00D47099">
            <w:pPr>
              <w:rPr>
                <w:rFonts w:cs="Arial"/>
                <w:b/>
                <w:szCs w:val="20"/>
                <w:highlight w:val="yellow"/>
              </w:rPr>
            </w:pPr>
            <w:r w:rsidRPr="004D3FA5">
              <w:rPr>
                <w:rFonts w:cs="Arial"/>
                <w:b/>
                <w:szCs w:val="20"/>
              </w:rPr>
              <w:t>8. Predstavitev sodelovanja z združenji občin:</w:t>
            </w: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BD6ABD" w:rsidRDefault="007A7279" w:rsidP="00D47099">
            <w:pPr>
              <w:pStyle w:val="Neotevilenodstavek"/>
              <w:widowControl w:val="0"/>
              <w:spacing w:before="0" w:after="0" w:line="260" w:lineRule="exact"/>
              <w:rPr>
                <w:iCs/>
                <w:sz w:val="20"/>
                <w:szCs w:val="20"/>
              </w:rPr>
            </w:pPr>
            <w:r w:rsidRPr="00BD6ABD">
              <w:rPr>
                <w:iCs/>
                <w:sz w:val="20"/>
                <w:szCs w:val="20"/>
              </w:rPr>
              <w:t>Vsebina predloženega gradiva (predpisa) vpliva na:</w:t>
            </w:r>
          </w:p>
          <w:p w:rsidR="007A7279" w:rsidRPr="00BD6ABD" w:rsidRDefault="007A7279" w:rsidP="00D47099">
            <w:pPr>
              <w:pStyle w:val="Neotevilenodstavek"/>
              <w:widowControl w:val="0"/>
              <w:numPr>
                <w:ilvl w:val="1"/>
                <w:numId w:val="11"/>
              </w:numPr>
              <w:spacing w:before="0" w:after="0" w:line="260" w:lineRule="exact"/>
              <w:rPr>
                <w:iCs/>
                <w:sz w:val="20"/>
                <w:szCs w:val="20"/>
              </w:rPr>
            </w:pPr>
            <w:r w:rsidRPr="00BD6ABD">
              <w:rPr>
                <w:iCs/>
                <w:sz w:val="20"/>
                <w:szCs w:val="20"/>
              </w:rPr>
              <w:t>pristojnosti občin,</w:t>
            </w:r>
          </w:p>
          <w:p w:rsidR="007A7279" w:rsidRPr="00BD6ABD" w:rsidRDefault="007A7279" w:rsidP="00D47099">
            <w:pPr>
              <w:pStyle w:val="Neotevilenodstavek"/>
              <w:widowControl w:val="0"/>
              <w:numPr>
                <w:ilvl w:val="1"/>
                <w:numId w:val="11"/>
              </w:numPr>
              <w:spacing w:before="0" w:after="0" w:line="260" w:lineRule="exact"/>
              <w:rPr>
                <w:iCs/>
                <w:sz w:val="20"/>
                <w:szCs w:val="20"/>
              </w:rPr>
            </w:pPr>
            <w:r w:rsidRPr="00BD6ABD">
              <w:rPr>
                <w:iCs/>
                <w:sz w:val="20"/>
                <w:szCs w:val="20"/>
              </w:rPr>
              <w:t>delovanje občin,</w:t>
            </w:r>
          </w:p>
          <w:p w:rsidR="007A7279" w:rsidRPr="00BD6ABD" w:rsidRDefault="007A7279" w:rsidP="00D47099">
            <w:pPr>
              <w:pStyle w:val="Neotevilenodstavek"/>
              <w:widowControl w:val="0"/>
              <w:numPr>
                <w:ilvl w:val="1"/>
                <w:numId w:val="11"/>
              </w:numPr>
              <w:spacing w:before="0" w:after="0" w:line="260" w:lineRule="exact"/>
              <w:rPr>
                <w:iCs/>
                <w:sz w:val="20"/>
                <w:szCs w:val="20"/>
              </w:rPr>
            </w:pPr>
            <w:r w:rsidRPr="00BD6ABD">
              <w:rPr>
                <w:iCs/>
                <w:sz w:val="20"/>
                <w:szCs w:val="20"/>
              </w:rPr>
              <w:t>financiranje občin.</w:t>
            </w:r>
          </w:p>
          <w:p w:rsidR="007A7279" w:rsidRPr="00BD6ABD"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BD6ABD" w:rsidRDefault="007A7279" w:rsidP="00D47099">
            <w:pPr>
              <w:pStyle w:val="Neotevilenodstavek"/>
              <w:widowControl w:val="0"/>
              <w:spacing w:before="0" w:after="0" w:line="260" w:lineRule="exact"/>
              <w:jc w:val="center"/>
              <w:rPr>
                <w:sz w:val="20"/>
                <w:szCs w:val="20"/>
              </w:rPr>
            </w:pPr>
            <w:r w:rsidRPr="00BD6ABD">
              <w:rPr>
                <w:sz w:val="20"/>
                <w:szCs w:val="20"/>
              </w:rPr>
              <w:t>NE</w:t>
            </w: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BD6ABD" w:rsidRDefault="007A7279" w:rsidP="00D47099">
            <w:pPr>
              <w:pStyle w:val="Neotevilenodstavek"/>
              <w:widowControl w:val="0"/>
              <w:spacing w:before="0" w:after="0" w:line="260" w:lineRule="exact"/>
              <w:rPr>
                <w:iCs/>
                <w:sz w:val="20"/>
                <w:szCs w:val="20"/>
              </w:rPr>
            </w:pPr>
            <w:r w:rsidRPr="00BD6ABD">
              <w:rPr>
                <w:iCs/>
                <w:sz w:val="20"/>
                <w:szCs w:val="20"/>
              </w:rPr>
              <w:t xml:space="preserve">Gradivo (predpis) je bilo poslano v mnenje: </w:t>
            </w:r>
          </w:p>
          <w:p w:rsidR="007A7279" w:rsidRPr="00BD6ABD" w:rsidRDefault="007A7279" w:rsidP="00D47099">
            <w:pPr>
              <w:pStyle w:val="Neotevilenodstavek"/>
              <w:widowControl w:val="0"/>
              <w:numPr>
                <w:ilvl w:val="0"/>
                <w:numId w:val="13"/>
              </w:numPr>
              <w:spacing w:before="0" w:after="0" w:line="260" w:lineRule="exact"/>
              <w:rPr>
                <w:iCs/>
                <w:sz w:val="20"/>
                <w:szCs w:val="20"/>
              </w:rPr>
            </w:pPr>
            <w:r w:rsidRPr="00BD6ABD">
              <w:rPr>
                <w:iCs/>
                <w:sz w:val="20"/>
                <w:szCs w:val="20"/>
              </w:rPr>
              <w:t>Sk</w:t>
            </w:r>
            <w:r w:rsidR="00833954">
              <w:rPr>
                <w:iCs/>
                <w:sz w:val="20"/>
                <w:szCs w:val="20"/>
              </w:rPr>
              <w:t>upnosti občin Slovenije SOS: DA</w:t>
            </w:r>
          </w:p>
          <w:p w:rsidR="007A7279" w:rsidRPr="00BD6ABD" w:rsidRDefault="007A7279" w:rsidP="00D47099">
            <w:pPr>
              <w:pStyle w:val="Neotevilenodstavek"/>
              <w:widowControl w:val="0"/>
              <w:numPr>
                <w:ilvl w:val="0"/>
                <w:numId w:val="13"/>
              </w:numPr>
              <w:spacing w:before="0" w:after="0" w:line="260" w:lineRule="exact"/>
              <w:rPr>
                <w:iCs/>
                <w:sz w:val="20"/>
                <w:szCs w:val="20"/>
              </w:rPr>
            </w:pPr>
            <w:r w:rsidRPr="00BD6ABD">
              <w:rPr>
                <w:iCs/>
                <w:sz w:val="20"/>
                <w:szCs w:val="20"/>
              </w:rPr>
              <w:t>Zdru</w:t>
            </w:r>
            <w:r w:rsidR="00833954">
              <w:rPr>
                <w:iCs/>
                <w:sz w:val="20"/>
                <w:szCs w:val="20"/>
              </w:rPr>
              <w:t>ženju občin Slovenije ZOS: DA</w:t>
            </w:r>
          </w:p>
          <w:p w:rsidR="007A7279" w:rsidRPr="00BD6ABD" w:rsidRDefault="007A7279" w:rsidP="00D47099">
            <w:pPr>
              <w:pStyle w:val="Neotevilenodstavek"/>
              <w:widowControl w:val="0"/>
              <w:numPr>
                <w:ilvl w:val="0"/>
                <w:numId w:val="13"/>
              </w:numPr>
              <w:spacing w:before="0" w:after="0" w:line="260" w:lineRule="exact"/>
              <w:rPr>
                <w:iCs/>
                <w:sz w:val="20"/>
                <w:szCs w:val="20"/>
              </w:rPr>
            </w:pPr>
            <w:r w:rsidRPr="00BD6ABD">
              <w:rPr>
                <w:iCs/>
                <w:sz w:val="20"/>
                <w:szCs w:val="20"/>
              </w:rPr>
              <w:t>Združenju mestnih občin S</w:t>
            </w:r>
            <w:r w:rsidR="00833954">
              <w:rPr>
                <w:iCs/>
                <w:sz w:val="20"/>
                <w:szCs w:val="20"/>
              </w:rPr>
              <w:t>lovenije ZMOS: DA</w:t>
            </w:r>
          </w:p>
          <w:p w:rsidR="007A7279" w:rsidRDefault="007A7279" w:rsidP="00D47099">
            <w:pPr>
              <w:pStyle w:val="Neotevilenodstavek"/>
              <w:widowControl w:val="0"/>
              <w:spacing w:before="0" w:after="0" w:line="260" w:lineRule="exact"/>
              <w:rPr>
                <w:iCs/>
                <w:sz w:val="20"/>
                <w:szCs w:val="20"/>
              </w:rPr>
            </w:pPr>
          </w:p>
          <w:p w:rsidR="007A7279" w:rsidRPr="00BD6ABD" w:rsidRDefault="004D3FA5" w:rsidP="004D3FA5">
            <w:pPr>
              <w:pStyle w:val="Neotevilenodstavek"/>
              <w:widowControl w:val="0"/>
              <w:spacing w:before="0" w:after="0" w:line="260" w:lineRule="exact"/>
              <w:rPr>
                <w:iCs/>
                <w:sz w:val="20"/>
                <w:szCs w:val="20"/>
              </w:rPr>
            </w:pPr>
            <w:r>
              <w:rPr>
                <w:iCs/>
                <w:sz w:val="20"/>
                <w:szCs w:val="20"/>
              </w:rPr>
              <w:t>Združenja občin na predlog zakona niso imela pripomb.</w:t>
            </w: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420889" w:rsidRDefault="007A7279" w:rsidP="00D47099">
            <w:pPr>
              <w:pStyle w:val="Neotevilenodstavek"/>
              <w:widowControl w:val="0"/>
              <w:spacing w:before="0" w:after="0" w:line="260" w:lineRule="exact"/>
              <w:jc w:val="left"/>
              <w:rPr>
                <w:b/>
                <w:sz w:val="20"/>
                <w:szCs w:val="20"/>
              </w:rPr>
            </w:pPr>
            <w:r w:rsidRPr="00420889">
              <w:rPr>
                <w:b/>
                <w:sz w:val="20"/>
                <w:szCs w:val="20"/>
              </w:rPr>
              <w:t>9. Predstavitev sodelovanja javnosti:</w:t>
            </w: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BD6ABD" w:rsidRDefault="007A7279" w:rsidP="00D47099">
            <w:pPr>
              <w:pStyle w:val="Neotevilenodstavek"/>
              <w:widowControl w:val="0"/>
              <w:spacing w:before="0" w:after="0" w:line="260" w:lineRule="exact"/>
              <w:rPr>
                <w:sz w:val="20"/>
                <w:szCs w:val="20"/>
              </w:rPr>
            </w:pPr>
            <w:r w:rsidRPr="00BD6ABD">
              <w:rPr>
                <w:iCs/>
                <w:sz w:val="20"/>
                <w:szCs w:val="20"/>
              </w:rPr>
              <w:t>Gradivo je bilo predhodno objavljeno na spletni strani predlagatelja:</w:t>
            </w:r>
          </w:p>
        </w:tc>
        <w:tc>
          <w:tcPr>
            <w:tcW w:w="2431" w:type="dxa"/>
            <w:gridSpan w:val="2"/>
          </w:tcPr>
          <w:p w:rsidR="007A7279" w:rsidRPr="00BD6ABD" w:rsidRDefault="00833954" w:rsidP="00833954">
            <w:pPr>
              <w:pStyle w:val="Neotevilenodstavek"/>
              <w:widowControl w:val="0"/>
              <w:spacing w:before="0" w:after="0" w:line="260" w:lineRule="exact"/>
              <w:jc w:val="center"/>
              <w:rPr>
                <w:iCs/>
                <w:sz w:val="20"/>
                <w:szCs w:val="20"/>
              </w:rPr>
            </w:pPr>
            <w:r>
              <w:rPr>
                <w:sz w:val="20"/>
                <w:szCs w:val="20"/>
              </w:rPr>
              <w:t>DA</w:t>
            </w: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BD6ABD" w:rsidRDefault="007A7279" w:rsidP="00D47099">
            <w:pPr>
              <w:pStyle w:val="Neotevilenodstavek"/>
              <w:widowControl w:val="0"/>
              <w:spacing w:before="0" w:after="0" w:line="260" w:lineRule="exact"/>
              <w:rPr>
                <w:iCs/>
                <w:sz w:val="20"/>
                <w:szCs w:val="20"/>
              </w:rPr>
            </w:pP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20889" w:rsidRPr="00D941F9" w:rsidRDefault="00420889" w:rsidP="00420889">
            <w:pPr>
              <w:pStyle w:val="Odstavekseznama"/>
              <w:numPr>
                <w:ilvl w:val="1"/>
                <w:numId w:val="11"/>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lang w:val="sl-SI" w:eastAsia="sl-SI"/>
              </w:rPr>
            </w:pPr>
            <w:r w:rsidRPr="00D941F9">
              <w:rPr>
                <w:rFonts w:ascii="Arial" w:hAnsi="Arial" w:cs="Arial"/>
                <w:sz w:val="20"/>
                <w:lang w:val="sl-SI" w:eastAsia="sl-SI"/>
              </w:rPr>
              <w:t xml:space="preserve">Predlog zakona je bil objavljen na portalu E-demokracija in spletni strani Ministrstva za kmetijstvo, </w:t>
            </w:r>
            <w:r w:rsidRPr="00D941F9">
              <w:rPr>
                <w:rFonts w:ascii="Arial" w:hAnsi="Arial" w:cs="Arial"/>
                <w:sz w:val="20"/>
                <w:lang w:val="sl-SI" w:eastAsia="sl-SI"/>
              </w:rPr>
              <w:lastRenderedPageBreak/>
              <w:t>gozdarstvo in prehrano.</w:t>
            </w:r>
          </w:p>
          <w:p w:rsidR="00420889" w:rsidRPr="00D941F9" w:rsidRDefault="00420889" w:rsidP="00420889">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lang w:val="sl-SI" w:eastAsia="sl-SI"/>
              </w:rPr>
            </w:pPr>
          </w:p>
          <w:p w:rsidR="00420889" w:rsidRPr="00D941F9" w:rsidRDefault="00420889" w:rsidP="00420889">
            <w:pPr>
              <w:pStyle w:val="Odstavekseznama"/>
              <w:numPr>
                <w:ilvl w:val="1"/>
                <w:numId w:val="11"/>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lang w:val="sl-SI" w:eastAsia="sl-SI"/>
              </w:rPr>
            </w:pPr>
            <w:r w:rsidRPr="00D941F9">
              <w:rPr>
                <w:rFonts w:ascii="Arial" w:hAnsi="Arial" w:cs="Arial"/>
                <w:sz w:val="20"/>
                <w:lang w:val="sl-SI" w:eastAsia="sl-SI"/>
              </w:rPr>
              <w:t>Predlog</w:t>
            </w:r>
            <w:r w:rsidR="0065245F" w:rsidRPr="00D941F9">
              <w:rPr>
                <w:rFonts w:ascii="Arial" w:hAnsi="Arial" w:cs="Arial"/>
                <w:sz w:val="20"/>
                <w:lang w:val="sl-SI" w:eastAsia="sl-SI"/>
              </w:rPr>
              <w:t xml:space="preserve"> zakona je bil v javni razpravi</w:t>
            </w:r>
            <w:r w:rsidRPr="00D941F9">
              <w:rPr>
                <w:rFonts w:ascii="Arial" w:hAnsi="Arial" w:cs="Arial"/>
                <w:sz w:val="20"/>
                <w:lang w:val="sl-SI" w:eastAsia="sl-SI"/>
              </w:rPr>
              <w:t xml:space="preserve"> od 22. marca 2019 do 31. maja 2019.</w:t>
            </w:r>
          </w:p>
          <w:p w:rsidR="00420889" w:rsidRDefault="00420889" w:rsidP="00D47099">
            <w:pPr>
              <w:pStyle w:val="Neotevilenodstavek"/>
              <w:widowControl w:val="0"/>
              <w:spacing w:before="0" w:after="0" w:line="260" w:lineRule="exact"/>
              <w:rPr>
                <w:iCs/>
                <w:sz w:val="20"/>
                <w:szCs w:val="20"/>
              </w:rPr>
            </w:pPr>
          </w:p>
          <w:p w:rsidR="00420889" w:rsidRPr="00D941F9" w:rsidRDefault="00420889" w:rsidP="00420889">
            <w:pPr>
              <w:pStyle w:val="Odstavekseznama"/>
              <w:numPr>
                <w:ilvl w:val="1"/>
                <w:numId w:val="11"/>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lang w:val="sl-SI" w:eastAsia="sl-SI"/>
              </w:rPr>
            </w:pPr>
            <w:r w:rsidRPr="00D941F9">
              <w:rPr>
                <w:rFonts w:ascii="Arial" w:hAnsi="Arial" w:cs="Arial"/>
                <w:sz w:val="20"/>
                <w:lang w:val="sl-SI" w:eastAsia="sl-SI"/>
              </w:rPr>
              <w:t xml:space="preserve">V razpravo so bili vključeni: nevladne organizacije, predstavniki zainteresirane javnosti, predstavniki strokovne javnosti, ministrstva, upravne enote, občine in združenja občin. </w:t>
            </w:r>
          </w:p>
          <w:p w:rsidR="00420889" w:rsidRPr="00D941F9" w:rsidRDefault="00420889" w:rsidP="00420889">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lang w:val="sl-SI" w:eastAsia="sl-SI"/>
              </w:rPr>
            </w:pPr>
          </w:p>
          <w:p w:rsidR="007A7279" w:rsidRPr="00D941F9" w:rsidRDefault="00420889" w:rsidP="00AE0C22">
            <w:pPr>
              <w:pStyle w:val="Odstavekseznama"/>
              <w:numPr>
                <w:ilvl w:val="1"/>
                <w:numId w:val="11"/>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lang w:val="sl-SI" w:eastAsia="sl-SI"/>
              </w:rPr>
            </w:pPr>
            <w:r w:rsidRPr="00D941F9">
              <w:rPr>
                <w:rFonts w:ascii="Arial" w:hAnsi="Arial" w:cs="Arial"/>
                <w:sz w:val="20"/>
                <w:lang w:val="sl-SI" w:eastAsia="sl-SI"/>
              </w:rPr>
              <w:t xml:space="preserve">Pripombe so podali </w:t>
            </w:r>
            <w:r w:rsidR="00AE0C22" w:rsidRPr="00D941F9">
              <w:rPr>
                <w:rFonts w:ascii="Arial" w:hAnsi="Arial" w:cs="Arial"/>
                <w:sz w:val="20"/>
                <w:lang w:val="sl-SI" w:eastAsia="sl-SI"/>
              </w:rPr>
              <w:t>štirje subjekti</w:t>
            </w:r>
            <w:r w:rsidRPr="00D941F9">
              <w:rPr>
                <w:rFonts w:ascii="Arial" w:hAnsi="Arial" w:cs="Arial"/>
                <w:sz w:val="20"/>
                <w:lang w:val="sl-SI" w:eastAsia="sl-SI"/>
              </w:rPr>
              <w:t xml:space="preserve">: </w:t>
            </w:r>
            <w:r w:rsidR="009B7706">
              <w:rPr>
                <w:rFonts w:ascii="Arial" w:hAnsi="Arial" w:cs="Arial"/>
                <w:sz w:val="20"/>
                <w:lang w:val="sl-SI" w:eastAsia="sl-SI"/>
              </w:rPr>
              <w:t xml:space="preserve">Univerza v Mariboru, </w:t>
            </w:r>
            <w:r w:rsidRPr="00D941F9">
              <w:rPr>
                <w:rFonts w:ascii="Arial" w:hAnsi="Arial" w:cs="Arial"/>
                <w:sz w:val="20"/>
                <w:lang w:val="sl-SI" w:eastAsia="sl-SI"/>
              </w:rPr>
              <w:t>Fakulteta za kmetijstvo in biosistemske vede, Kmetijski inštitut Slovenije, Inštitut za oljkarstvo Znanstveno-raziskovalnega središča Koper, Inšpektorat RS za kmetijstvo, gozdarstvo, lovstvo in ribištvo</w:t>
            </w:r>
            <w:r w:rsidR="008014AA">
              <w:rPr>
                <w:rFonts w:ascii="Arial" w:hAnsi="Arial" w:cs="Arial"/>
                <w:sz w:val="20"/>
                <w:lang w:val="sl-SI" w:eastAsia="sl-SI"/>
              </w:rPr>
              <w:t>. Pripombe so bile smiselno upoštevane.</w:t>
            </w: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BD6ABD" w:rsidRDefault="007A7279" w:rsidP="00D47099">
            <w:pPr>
              <w:pStyle w:val="Neotevilenodstavek"/>
              <w:widowControl w:val="0"/>
              <w:spacing w:before="0" w:after="0" w:line="260" w:lineRule="exact"/>
              <w:jc w:val="left"/>
              <w:rPr>
                <w:sz w:val="20"/>
                <w:szCs w:val="20"/>
              </w:rPr>
            </w:pPr>
            <w:r w:rsidRPr="00BD6ABD">
              <w:rPr>
                <w:b/>
                <w:sz w:val="20"/>
                <w:szCs w:val="20"/>
              </w:rPr>
              <w:lastRenderedPageBreak/>
              <w:t>10. Pri pripravi gradiva so bile upoštevane zahteve iz Resolucije o normativni dejavnosti:</w:t>
            </w:r>
          </w:p>
        </w:tc>
        <w:tc>
          <w:tcPr>
            <w:tcW w:w="2431" w:type="dxa"/>
            <w:gridSpan w:val="2"/>
            <w:vAlign w:val="center"/>
          </w:tcPr>
          <w:p w:rsidR="007A7279" w:rsidRPr="00833954" w:rsidRDefault="007A7279" w:rsidP="00833954">
            <w:pPr>
              <w:pStyle w:val="Neotevilenodstavek"/>
              <w:widowControl w:val="0"/>
              <w:spacing w:before="0" w:after="0" w:line="260" w:lineRule="exact"/>
              <w:jc w:val="center"/>
              <w:rPr>
                <w:iCs/>
                <w:sz w:val="20"/>
                <w:szCs w:val="20"/>
              </w:rPr>
            </w:pPr>
            <w:r w:rsidRPr="00833954">
              <w:rPr>
                <w:sz w:val="20"/>
                <w:szCs w:val="20"/>
              </w:rPr>
              <w:t>DA</w:t>
            </w: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BD6ABD" w:rsidRDefault="007A7279" w:rsidP="00D47099">
            <w:pPr>
              <w:pStyle w:val="Neotevilenodstavek"/>
              <w:widowControl w:val="0"/>
              <w:spacing w:before="0" w:after="0" w:line="260" w:lineRule="exact"/>
              <w:jc w:val="left"/>
              <w:rPr>
                <w:b/>
                <w:sz w:val="20"/>
                <w:szCs w:val="20"/>
              </w:rPr>
            </w:pPr>
            <w:r w:rsidRPr="00BD6ABD">
              <w:rPr>
                <w:b/>
                <w:sz w:val="20"/>
                <w:szCs w:val="20"/>
              </w:rPr>
              <w:t>11. Gradivo je uvrščeno v delovni program vlade:</w:t>
            </w:r>
          </w:p>
        </w:tc>
        <w:tc>
          <w:tcPr>
            <w:tcW w:w="2431" w:type="dxa"/>
            <w:gridSpan w:val="2"/>
            <w:vAlign w:val="center"/>
          </w:tcPr>
          <w:p w:rsidR="007A7279" w:rsidRPr="00BD6ABD" w:rsidRDefault="007A7279" w:rsidP="00D47099">
            <w:pPr>
              <w:pStyle w:val="Neotevilenodstavek"/>
              <w:widowControl w:val="0"/>
              <w:spacing w:before="0" w:after="0" w:line="260" w:lineRule="exact"/>
              <w:jc w:val="center"/>
              <w:rPr>
                <w:sz w:val="20"/>
                <w:szCs w:val="20"/>
              </w:rPr>
            </w:pPr>
            <w:r w:rsidRPr="00BD6ABD">
              <w:rPr>
                <w:sz w:val="20"/>
                <w:szCs w:val="20"/>
              </w:rPr>
              <w:t>NE</w:t>
            </w:r>
          </w:p>
        </w:tc>
      </w:tr>
      <w:tr w:rsidR="007A7279" w:rsidRPr="00BD6A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BD6ABD" w:rsidRDefault="007A7279" w:rsidP="00D47099">
            <w:pPr>
              <w:pStyle w:val="Poglavje"/>
              <w:widowControl w:val="0"/>
              <w:spacing w:before="0" w:after="0" w:line="260" w:lineRule="exact"/>
              <w:ind w:left="3400"/>
              <w:jc w:val="left"/>
              <w:rPr>
                <w:sz w:val="20"/>
                <w:szCs w:val="20"/>
              </w:rPr>
            </w:pPr>
          </w:p>
          <w:p w:rsidR="007A7279" w:rsidRPr="00BD6ABD"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Pr="00BD6ABD"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BD6ABD">
              <w:rPr>
                <w:rFonts w:cs="Arial"/>
                <w:szCs w:val="20"/>
                <w:lang w:eastAsia="sl-SI"/>
              </w:rPr>
              <w:t xml:space="preserve">                                  </w:t>
            </w:r>
            <w:r w:rsidR="002362CB">
              <w:rPr>
                <w:rFonts w:cs="Arial"/>
                <w:szCs w:val="20"/>
                <w:lang w:eastAsia="sl-SI"/>
              </w:rPr>
              <w:t>D</w:t>
            </w:r>
            <w:r w:rsidR="00FB2847" w:rsidRPr="00BD6ABD">
              <w:rPr>
                <w:rFonts w:cs="Arial"/>
                <w:szCs w:val="20"/>
                <w:lang w:eastAsia="sl-SI"/>
              </w:rPr>
              <w:t>r</w:t>
            </w:r>
            <w:r w:rsidRPr="00BD6ABD">
              <w:rPr>
                <w:rFonts w:cs="Arial"/>
                <w:szCs w:val="20"/>
                <w:lang w:eastAsia="sl-SI"/>
              </w:rPr>
              <w:t xml:space="preserve">. </w:t>
            </w:r>
            <w:r w:rsidR="004049BE">
              <w:rPr>
                <w:rFonts w:cs="Arial"/>
                <w:szCs w:val="20"/>
                <w:lang w:eastAsia="sl-SI"/>
              </w:rPr>
              <w:t>Jože Podgoršek</w:t>
            </w:r>
          </w:p>
          <w:p w:rsidR="007A7279" w:rsidRPr="00BD6ABD"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sidRPr="00BD6ABD">
              <w:rPr>
                <w:rFonts w:cs="Arial"/>
                <w:szCs w:val="20"/>
                <w:lang w:eastAsia="sl-SI"/>
              </w:rPr>
              <w:t xml:space="preserve">                                           </w:t>
            </w:r>
            <w:r w:rsidR="004049BE">
              <w:rPr>
                <w:rFonts w:cs="Arial"/>
                <w:szCs w:val="20"/>
                <w:lang w:eastAsia="sl-SI"/>
              </w:rPr>
              <w:t>minister</w:t>
            </w:r>
          </w:p>
          <w:p w:rsidR="007A7279" w:rsidRPr="00BD6ABD" w:rsidRDefault="007A7279" w:rsidP="00D47099">
            <w:pPr>
              <w:pStyle w:val="Poglavje"/>
              <w:widowControl w:val="0"/>
              <w:spacing w:before="0" w:after="0" w:line="260" w:lineRule="exact"/>
              <w:ind w:left="3400"/>
              <w:jc w:val="left"/>
              <w:rPr>
                <w:sz w:val="20"/>
                <w:szCs w:val="20"/>
              </w:rPr>
            </w:pPr>
          </w:p>
        </w:tc>
      </w:tr>
    </w:tbl>
    <w:p w:rsidR="007A7279" w:rsidRPr="00BD6ABD" w:rsidRDefault="007A7279" w:rsidP="001E5470">
      <w:pPr>
        <w:rPr>
          <w:rFonts w:eastAsia="Calibri" w:cs="Arial"/>
          <w:vanish/>
          <w:szCs w:val="20"/>
        </w:rPr>
      </w:pPr>
    </w:p>
    <w:p w:rsidR="000C6525" w:rsidRPr="00BD6ABD" w:rsidRDefault="000C6525" w:rsidP="006249C6">
      <w:pPr>
        <w:rPr>
          <w:rFonts w:cs="Arial"/>
          <w:szCs w:val="20"/>
        </w:rPr>
        <w:sectPr w:rsidR="000C6525" w:rsidRPr="00BD6ABD"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8D2F02" w:rsidRPr="00BD6ABD" w:rsidRDefault="008D2F02" w:rsidP="008D2F02">
      <w:pPr>
        <w:suppressAutoHyphens/>
        <w:overflowPunct w:val="0"/>
        <w:autoSpaceDE w:val="0"/>
        <w:autoSpaceDN w:val="0"/>
        <w:adjustRightInd w:val="0"/>
        <w:jc w:val="both"/>
        <w:textAlignment w:val="baseline"/>
        <w:rPr>
          <w:rFonts w:cs="Arial"/>
          <w:b/>
          <w:szCs w:val="20"/>
          <w:lang w:eastAsia="sl-SI"/>
        </w:rPr>
      </w:pPr>
      <w:r w:rsidRPr="00BD6ABD">
        <w:rPr>
          <w:rFonts w:cs="Arial"/>
          <w:b/>
          <w:szCs w:val="20"/>
          <w:lang w:eastAsia="sl-SI"/>
        </w:rPr>
        <w:lastRenderedPageBreak/>
        <w:t>PRILOGA 3 (jedro gradiva):</w:t>
      </w:r>
    </w:p>
    <w:p w:rsidR="008D2F02" w:rsidRPr="00BD6ABD" w:rsidRDefault="008D2F02" w:rsidP="008D2F02">
      <w:pPr>
        <w:suppressAutoHyphens/>
        <w:overflowPunct w:val="0"/>
        <w:autoSpaceDE w:val="0"/>
        <w:autoSpaceDN w:val="0"/>
        <w:adjustRightInd w:val="0"/>
        <w:textAlignment w:val="baseline"/>
        <w:rPr>
          <w:rFonts w:cs="Arial"/>
          <w:b/>
          <w:szCs w:val="20"/>
          <w:lang w:eastAsia="sl-SI"/>
        </w:rPr>
      </w:pPr>
    </w:p>
    <w:p w:rsidR="008D2F02" w:rsidRPr="00BD6ABD" w:rsidRDefault="008D2F02" w:rsidP="008D2F02">
      <w:pPr>
        <w:suppressAutoHyphens/>
        <w:overflowPunct w:val="0"/>
        <w:autoSpaceDE w:val="0"/>
        <w:autoSpaceDN w:val="0"/>
        <w:adjustRightInd w:val="0"/>
        <w:textAlignment w:val="baseline"/>
        <w:rPr>
          <w:rFonts w:cs="Arial"/>
          <w:b/>
          <w:szCs w:val="20"/>
          <w:lang w:eastAsia="sl-SI"/>
        </w:rPr>
      </w:pPr>
    </w:p>
    <w:p w:rsidR="008D2F02" w:rsidRPr="00BD6ABD" w:rsidRDefault="008D2F02" w:rsidP="008D2F02">
      <w:pPr>
        <w:suppressAutoHyphens/>
        <w:overflowPunct w:val="0"/>
        <w:autoSpaceDE w:val="0"/>
        <w:autoSpaceDN w:val="0"/>
        <w:adjustRightInd w:val="0"/>
        <w:jc w:val="right"/>
        <w:textAlignment w:val="baseline"/>
        <w:rPr>
          <w:rFonts w:cs="Arial"/>
          <w:b/>
          <w:szCs w:val="20"/>
          <w:lang w:eastAsia="sl-SI"/>
        </w:rPr>
      </w:pPr>
      <w:r w:rsidRPr="00BD6ABD">
        <w:rPr>
          <w:rFonts w:cs="Arial"/>
          <w:b/>
          <w:szCs w:val="20"/>
          <w:lang w:eastAsia="sl-SI"/>
        </w:rPr>
        <w:t>PREDLOG</w:t>
      </w:r>
    </w:p>
    <w:p w:rsidR="008D2F02" w:rsidRPr="006049DD" w:rsidRDefault="008D2F02" w:rsidP="008D2F02">
      <w:pPr>
        <w:suppressAutoHyphens/>
        <w:overflowPunct w:val="0"/>
        <w:autoSpaceDE w:val="0"/>
        <w:autoSpaceDN w:val="0"/>
        <w:adjustRightInd w:val="0"/>
        <w:jc w:val="right"/>
        <w:textAlignment w:val="baseline"/>
        <w:rPr>
          <w:rFonts w:cs="Arial"/>
          <w:b/>
          <w:szCs w:val="20"/>
          <w:lang w:eastAsia="sl-SI"/>
        </w:rPr>
      </w:pPr>
      <w:r w:rsidRPr="006049DD">
        <w:rPr>
          <w:rFonts w:cs="Arial"/>
          <w:b/>
          <w:szCs w:val="20"/>
          <w:lang w:eastAsia="sl-SI"/>
        </w:rPr>
        <w:t>(EVA</w:t>
      </w:r>
      <w:r w:rsidR="006049DD">
        <w:rPr>
          <w:rFonts w:cs="Arial"/>
          <w:b/>
          <w:szCs w:val="20"/>
          <w:lang w:eastAsia="sl-SI"/>
        </w:rPr>
        <w:t xml:space="preserve"> </w:t>
      </w:r>
      <w:r w:rsidR="006049DD" w:rsidRPr="006049DD">
        <w:rPr>
          <w:b/>
          <w:iCs/>
          <w:szCs w:val="20"/>
        </w:rPr>
        <w:t>2019-2330-0058</w:t>
      </w:r>
      <w:r w:rsidRPr="006049DD">
        <w:rPr>
          <w:rFonts w:cs="Arial"/>
          <w:b/>
          <w:szCs w:val="20"/>
          <w:lang w:eastAsia="sl-SI"/>
        </w:rPr>
        <w:t>)</w:t>
      </w:r>
    </w:p>
    <w:p w:rsidR="006049DD" w:rsidRDefault="006049DD" w:rsidP="008D2F02">
      <w:pPr>
        <w:suppressAutoHyphens/>
        <w:overflowPunct w:val="0"/>
        <w:autoSpaceDE w:val="0"/>
        <w:autoSpaceDN w:val="0"/>
        <w:adjustRightInd w:val="0"/>
        <w:jc w:val="right"/>
        <w:textAlignment w:val="baseline"/>
        <w:rPr>
          <w:rFonts w:cs="Arial"/>
          <w:b/>
          <w:szCs w:val="20"/>
          <w:lang w:eastAsia="sl-SI"/>
        </w:rPr>
      </w:pPr>
    </w:p>
    <w:p w:rsidR="006049DD" w:rsidRPr="00BD6ABD" w:rsidRDefault="006049DD" w:rsidP="008D2F02">
      <w:pPr>
        <w:suppressAutoHyphens/>
        <w:overflowPunct w:val="0"/>
        <w:autoSpaceDE w:val="0"/>
        <w:autoSpaceDN w:val="0"/>
        <w:adjustRightInd w:val="0"/>
        <w:jc w:val="right"/>
        <w:textAlignment w:val="baseline"/>
        <w:rPr>
          <w:rFonts w:cs="Arial"/>
          <w:b/>
          <w:szCs w:val="20"/>
          <w:lang w:eastAsia="sl-SI"/>
        </w:rPr>
      </w:pPr>
    </w:p>
    <w:tbl>
      <w:tblPr>
        <w:tblW w:w="9288" w:type="dxa"/>
        <w:tblLayout w:type="fixed"/>
        <w:tblLook w:val="04A0" w:firstRow="1" w:lastRow="0" w:firstColumn="1" w:lastColumn="0" w:noHBand="0" w:noVBand="1"/>
      </w:tblPr>
      <w:tblGrid>
        <w:gridCol w:w="9288"/>
      </w:tblGrid>
      <w:tr w:rsidR="008D2F02" w:rsidRPr="00BD6ABD" w:rsidTr="00570139">
        <w:tc>
          <w:tcPr>
            <w:tcW w:w="9288" w:type="dxa"/>
          </w:tcPr>
          <w:p w:rsidR="006049DD" w:rsidRDefault="00CA292F" w:rsidP="00CA292F">
            <w:pPr>
              <w:jc w:val="both"/>
              <w:rPr>
                <w:rFonts w:cs="Arial"/>
                <w:b/>
                <w:szCs w:val="20"/>
              </w:rPr>
            </w:pPr>
            <w:r w:rsidRPr="00CA292F">
              <w:rPr>
                <w:rFonts w:cs="Arial"/>
                <w:b/>
                <w:szCs w:val="20"/>
              </w:rPr>
              <w:t>ZAKON O ZAGOTAVLJANJU ZEMLJIŠČ ZA IZVAJANJ</w:t>
            </w:r>
            <w:r w:rsidR="002362CB">
              <w:rPr>
                <w:rFonts w:cs="Arial"/>
                <w:b/>
                <w:szCs w:val="20"/>
              </w:rPr>
              <w:t>E</w:t>
            </w:r>
            <w:r w:rsidRPr="00CA292F">
              <w:rPr>
                <w:rFonts w:cs="Arial"/>
                <w:b/>
                <w:szCs w:val="20"/>
              </w:rPr>
              <w:t xml:space="preserve"> IZOBRAŽEVALNIH TER RAZISKOVALNIH IN RAZVOJNIH DEJAVNOSTI S PODROČJA KMETIJSTVA IN GOZDARSTVA</w:t>
            </w:r>
          </w:p>
          <w:p w:rsidR="006049DD" w:rsidRPr="00BD6ABD" w:rsidRDefault="006049DD" w:rsidP="008D2F02">
            <w:pPr>
              <w:suppressAutoHyphens/>
              <w:overflowPunct w:val="0"/>
              <w:autoSpaceDE w:val="0"/>
              <w:autoSpaceDN w:val="0"/>
              <w:adjustRightInd w:val="0"/>
              <w:jc w:val="center"/>
              <w:textAlignment w:val="baseline"/>
              <w:rPr>
                <w:rFonts w:cs="Arial"/>
                <w:b/>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I. UVOD</w:t>
            </w:r>
          </w:p>
        </w:tc>
      </w:tr>
      <w:tr w:rsidR="00434FE0" w:rsidRPr="00A266C7" w:rsidTr="00570139">
        <w:trPr>
          <w:trHeight w:val="764"/>
        </w:trPr>
        <w:tc>
          <w:tcPr>
            <w:tcW w:w="9288" w:type="dxa"/>
          </w:tcPr>
          <w:p w:rsidR="008D2F02" w:rsidRPr="00A266C7" w:rsidRDefault="008D2F02" w:rsidP="008D2F02">
            <w:pPr>
              <w:suppressAutoHyphens/>
              <w:overflowPunct w:val="0"/>
              <w:autoSpaceDE w:val="0"/>
              <w:autoSpaceDN w:val="0"/>
              <w:adjustRightInd w:val="0"/>
              <w:textAlignment w:val="baseline"/>
              <w:outlineLvl w:val="3"/>
              <w:rPr>
                <w:rFonts w:cs="Arial"/>
                <w:b/>
                <w:szCs w:val="20"/>
                <w:lang w:eastAsia="sl-SI"/>
              </w:rPr>
            </w:pPr>
            <w:r w:rsidRPr="00A266C7">
              <w:rPr>
                <w:rFonts w:cs="Arial"/>
                <w:b/>
                <w:szCs w:val="20"/>
                <w:lang w:eastAsia="sl-SI"/>
              </w:rPr>
              <w:t>1. OCENA STANJA IN RAZLOGI ZA SPREJEM PREDLOGA ZAKONA</w:t>
            </w:r>
          </w:p>
          <w:p w:rsidR="003C07BC" w:rsidRPr="00A266C7" w:rsidRDefault="003C07BC" w:rsidP="008D2F02">
            <w:pPr>
              <w:suppressAutoHyphens/>
              <w:overflowPunct w:val="0"/>
              <w:autoSpaceDE w:val="0"/>
              <w:autoSpaceDN w:val="0"/>
              <w:adjustRightInd w:val="0"/>
              <w:textAlignment w:val="baseline"/>
              <w:outlineLvl w:val="3"/>
              <w:rPr>
                <w:rFonts w:cs="Arial"/>
                <w:b/>
                <w:color w:val="FF0000"/>
                <w:szCs w:val="20"/>
                <w:lang w:eastAsia="sl-SI"/>
              </w:rPr>
            </w:pPr>
          </w:p>
          <w:p w:rsidR="008427F3" w:rsidRPr="008427F3" w:rsidRDefault="008427F3" w:rsidP="003A4725">
            <w:pPr>
              <w:jc w:val="both"/>
              <w:rPr>
                <w:rFonts w:cs="Arial"/>
                <w:b/>
              </w:rPr>
            </w:pPr>
            <w:r w:rsidRPr="008427F3">
              <w:rPr>
                <w:rFonts w:cs="Arial"/>
                <w:b/>
              </w:rPr>
              <w:t xml:space="preserve">Zgodovina kmetijskih šol na </w:t>
            </w:r>
            <w:r w:rsidR="0075337A">
              <w:rPr>
                <w:rFonts w:cs="Arial"/>
                <w:b/>
              </w:rPr>
              <w:t>S</w:t>
            </w:r>
            <w:r w:rsidRPr="008427F3">
              <w:rPr>
                <w:rFonts w:cs="Arial"/>
                <w:b/>
              </w:rPr>
              <w:t>lovenskem</w:t>
            </w:r>
          </w:p>
          <w:p w:rsidR="008427F3" w:rsidRDefault="008427F3" w:rsidP="003A4725">
            <w:pPr>
              <w:jc w:val="both"/>
              <w:rPr>
                <w:rFonts w:cs="Arial"/>
              </w:rPr>
            </w:pPr>
          </w:p>
          <w:p w:rsidR="003A4725" w:rsidRPr="00C64DC2" w:rsidRDefault="00143BCF" w:rsidP="00C64DC2">
            <w:pPr>
              <w:jc w:val="both"/>
              <w:rPr>
                <w:rFonts w:cs="Arial"/>
                <w:szCs w:val="20"/>
              </w:rPr>
            </w:pPr>
            <w:r w:rsidRPr="00C64DC2">
              <w:rPr>
                <w:rFonts w:cs="Arial"/>
                <w:szCs w:val="20"/>
              </w:rPr>
              <w:t>Na slovenski</w:t>
            </w:r>
            <w:r w:rsidR="00DF034E">
              <w:rPr>
                <w:rFonts w:cs="Arial"/>
                <w:szCs w:val="20"/>
              </w:rPr>
              <w:t>h</w:t>
            </w:r>
            <w:r w:rsidRPr="00C64DC2">
              <w:rPr>
                <w:rFonts w:cs="Arial"/>
                <w:szCs w:val="20"/>
              </w:rPr>
              <w:t xml:space="preserve"> tleh </w:t>
            </w:r>
            <w:r w:rsidR="009361EA" w:rsidRPr="00C64DC2">
              <w:rPr>
                <w:rFonts w:cs="Arial"/>
                <w:szCs w:val="20"/>
              </w:rPr>
              <w:t>so bile najprej ustanovljene</w:t>
            </w:r>
            <w:r w:rsidRPr="00C64DC2">
              <w:rPr>
                <w:rFonts w:cs="Arial"/>
                <w:szCs w:val="20"/>
              </w:rPr>
              <w:t xml:space="preserve"> kmetijske šole v Mariboru (</w:t>
            </w:r>
            <w:r w:rsidR="009361EA" w:rsidRPr="00C64DC2">
              <w:rPr>
                <w:rFonts w:cs="Arial"/>
                <w:szCs w:val="20"/>
              </w:rPr>
              <w:t xml:space="preserve">l. </w:t>
            </w:r>
            <w:r w:rsidRPr="00C64DC2">
              <w:rPr>
                <w:rFonts w:cs="Arial"/>
                <w:szCs w:val="20"/>
              </w:rPr>
              <w:t>1872), Novem mes</w:t>
            </w:r>
            <w:r w:rsidR="000E0226">
              <w:rPr>
                <w:rFonts w:cs="Arial"/>
                <w:szCs w:val="20"/>
              </w:rPr>
              <w:t>t</w:t>
            </w:r>
            <w:r w:rsidRPr="00C64DC2">
              <w:rPr>
                <w:rFonts w:cs="Arial"/>
                <w:szCs w:val="20"/>
              </w:rPr>
              <w:t>u (</w:t>
            </w:r>
            <w:r w:rsidR="009361EA" w:rsidRPr="00C64DC2">
              <w:rPr>
                <w:rFonts w:cs="Arial"/>
                <w:szCs w:val="20"/>
              </w:rPr>
              <w:t xml:space="preserve">l. </w:t>
            </w:r>
            <w:r w:rsidRPr="00C64DC2">
              <w:rPr>
                <w:rFonts w:cs="Arial"/>
                <w:szCs w:val="20"/>
              </w:rPr>
              <w:t xml:space="preserve">1873 </w:t>
            </w:r>
            <w:r w:rsidR="009361EA" w:rsidRPr="00C64DC2">
              <w:rPr>
                <w:rFonts w:cs="Arial"/>
                <w:szCs w:val="20"/>
              </w:rPr>
              <w:t>v Vipavi, l. 1886 preseljena v Novo mesto)</w:t>
            </w:r>
            <w:r w:rsidRPr="00C64DC2">
              <w:rPr>
                <w:rFonts w:cs="Arial"/>
                <w:szCs w:val="20"/>
              </w:rPr>
              <w:t xml:space="preserve"> in Šen</w:t>
            </w:r>
            <w:r w:rsidR="009361EA" w:rsidRPr="00C64DC2">
              <w:rPr>
                <w:rFonts w:cs="Arial"/>
                <w:szCs w:val="20"/>
              </w:rPr>
              <w:t>t</w:t>
            </w:r>
            <w:r w:rsidRPr="00C64DC2">
              <w:rPr>
                <w:rFonts w:cs="Arial"/>
                <w:szCs w:val="20"/>
              </w:rPr>
              <w:t xml:space="preserve">jurju </w:t>
            </w:r>
            <w:r w:rsidR="009361EA" w:rsidRPr="00C64DC2">
              <w:rPr>
                <w:rFonts w:cs="Arial"/>
                <w:szCs w:val="20"/>
              </w:rPr>
              <w:t xml:space="preserve">(l. 1910). </w:t>
            </w:r>
            <w:r w:rsidR="002B69D0" w:rsidRPr="00C64DC2">
              <w:rPr>
                <w:rFonts w:cs="Arial"/>
                <w:szCs w:val="20"/>
              </w:rPr>
              <w:t xml:space="preserve">Tem šolam je na območju Slovenije sledila ustanovitev </w:t>
            </w:r>
            <w:r w:rsidR="00941DF9">
              <w:rPr>
                <w:rFonts w:cs="Arial"/>
                <w:szCs w:val="20"/>
              </w:rPr>
              <w:t>drugih</w:t>
            </w:r>
            <w:r w:rsidR="00941DF9" w:rsidRPr="00C64DC2">
              <w:rPr>
                <w:rFonts w:cs="Arial"/>
                <w:szCs w:val="20"/>
              </w:rPr>
              <w:t xml:space="preserve"> </w:t>
            </w:r>
            <w:r w:rsidR="002B69D0" w:rsidRPr="00C64DC2">
              <w:rPr>
                <w:rFonts w:cs="Arial"/>
                <w:szCs w:val="20"/>
              </w:rPr>
              <w:t>šol (v Rakičanu –</w:t>
            </w:r>
            <w:r w:rsidRPr="00C64DC2">
              <w:rPr>
                <w:rFonts w:cs="Arial"/>
                <w:szCs w:val="20"/>
              </w:rPr>
              <w:t xml:space="preserve"> </w:t>
            </w:r>
            <w:r w:rsidR="009361EA" w:rsidRPr="00C64DC2">
              <w:rPr>
                <w:rFonts w:cs="Arial"/>
                <w:szCs w:val="20"/>
              </w:rPr>
              <w:t xml:space="preserve">danes </w:t>
            </w:r>
            <w:r w:rsidR="002B69D0" w:rsidRPr="00C64DC2">
              <w:rPr>
                <w:rFonts w:cs="Arial"/>
                <w:szCs w:val="20"/>
              </w:rPr>
              <w:t>Biotehniška šola Rakičan, na Ptuju –</w:t>
            </w:r>
            <w:r w:rsidRPr="00C64DC2">
              <w:rPr>
                <w:rFonts w:cs="Arial"/>
                <w:szCs w:val="20"/>
              </w:rPr>
              <w:t xml:space="preserve"> </w:t>
            </w:r>
            <w:r w:rsidR="009361EA" w:rsidRPr="00C64DC2">
              <w:rPr>
                <w:rFonts w:cs="Arial"/>
                <w:szCs w:val="20"/>
              </w:rPr>
              <w:t xml:space="preserve">danes </w:t>
            </w:r>
            <w:r w:rsidR="002B69D0" w:rsidRPr="00C64DC2">
              <w:rPr>
                <w:rFonts w:cs="Arial"/>
                <w:szCs w:val="20"/>
              </w:rPr>
              <w:t>Biotehniška šola Ptuj, v Medlogu pri Celju –</w:t>
            </w:r>
            <w:r w:rsidRPr="00C64DC2">
              <w:rPr>
                <w:rFonts w:cs="Arial"/>
                <w:szCs w:val="20"/>
              </w:rPr>
              <w:t xml:space="preserve"> </w:t>
            </w:r>
            <w:r w:rsidR="009361EA" w:rsidRPr="00C64DC2">
              <w:rPr>
                <w:rFonts w:cs="Arial"/>
                <w:szCs w:val="20"/>
              </w:rPr>
              <w:t xml:space="preserve">danes </w:t>
            </w:r>
            <w:r w:rsidR="002B69D0" w:rsidRPr="00C64DC2">
              <w:rPr>
                <w:rFonts w:cs="Arial"/>
                <w:szCs w:val="20"/>
              </w:rPr>
              <w:t xml:space="preserve">Šola za hortikulturo in vizualne umetnosti Celje, v Naklem </w:t>
            </w:r>
            <w:r w:rsidR="007C714D" w:rsidRPr="00C64DC2">
              <w:rPr>
                <w:rFonts w:cs="Arial"/>
                <w:szCs w:val="20"/>
              </w:rPr>
              <w:t>–</w:t>
            </w:r>
            <w:r w:rsidRPr="00C64DC2">
              <w:rPr>
                <w:rFonts w:cs="Arial"/>
                <w:szCs w:val="20"/>
              </w:rPr>
              <w:t xml:space="preserve"> </w:t>
            </w:r>
            <w:r w:rsidR="009361EA" w:rsidRPr="00C64DC2">
              <w:rPr>
                <w:rFonts w:cs="Arial"/>
                <w:szCs w:val="20"/>
              </w:rPr>
              <w:t xml:space="preserve">danes </w:t>
            </w:r>
            <w:r w:rsidR="002B69D0" w:rsidRPr="00C64DC2">
              <w:rPr>
                <w:rFonts w:cs="Arial"/>
                <w:szCs w:val="20"/>
              </w:rPr>
              <w:t>Biotehniški center Naklo, v Postojni –</w:t>
            </w:r>
            <w:r w:rsidRPr="00C64DC2">
              <w:rPr>
                <w:rFonts w:cs="Arial"/>
                <w:szCs w:val="20"/>
              </w:rPr>
              <w:t xml:space="preserve"> </w:t>
            </w:r>
            <w:r w:rsidR="009361EA" w:rsidRPr="00C64DC2">
              <w:rPr>
                <w:rFonts w:cs="Arial"/>
                <w:szCs w:val="20"/>
              </w:rPr>
              <w:t xml:space="preserve">danes </w:t>
            </w:r>
            <w:r w:rsidR="002B69D0" w:rsidRPr="00C64DC2">
              <w:rPr>
                <w:rFonts w:cs="Arial"/>
                <w:szCs w:val="20"/>
              </w:rPr>
              <w:t>Srednja gozdarska in lesarska šola Postojna, v Novi Gorici –</w:t>
            </w:r>
            <w:r w:rsidRPr="00C64DC2">
              <w:rPr>
                <w:rFonts w:cs="Arial"/>
                <w:szCs w:val="20"/>
              </w:rPr>
              <w:t xml:space="preserve"> </w:t>
            </w:r>
            <w:r w:rsidR="009361EA" w:rsidRPr="00C64DC2">
              <w:rPr>
                <w:rFonts w:cs="Arial"/>
                <w:szCs w:val="20"/>
              </w:rPr>
              <w:t xml:space="preserve">danes </w:t>
            </w:r>
            <w:r w:rsidR="002B69D0" w:rsidRPr="00C64DC2">
              <w:rPr>
                <w:rFonts w:cs="Arial"/>
                <w:szCs w:val="20"/>
              </w:rPr>
              <w:t>Biotehniška šola Nova Gorica) in vse so času primerno imele tudi lastna šolska posestva</w:t>
            </w:r>
            <w:r w:rsidR="0075337A">
              <w:rPr>
                <w:rFonts w:cs="Arial"/>
                <w:szCs w:val="20"/>
              </w:rPr>
              <w:t>,</w:t>
            </w:r>
            <w:r w:rsidR="002B69D0" w:rsidRPr="00C64DC2">
              <w:rPr>
                <w:rFonts w:cs="Arial"/>
                <w:szCs w:val="20"/>
              </w:rPr>
              <w:t xml:space="preserve"> na katerih se je </w:t>
            </w:r>
            <w:r w:rsidR="00941DF9">
              <w:rPr>
                <w:rFonts w:cs="Arial"/>
                <w:szCs w:val="20"/>
              </w:rPr>
              <w:t xml:space="preserve">prav tako </w:t>
            </w:r>
            <w:r w:rsidR="002B69D0" w:rsidRPr="00C64DC2">
              <w:rPr>
                <w:rFonts w:cs="Arial"/>
                <w:szCs w:val="20"/>
              </w:rPr>
              <w:t xml:space="preserve">izvajal pouk. </w:t>
            </w:r>
            <w:r w:rsidR="00FC0C21" w:rsidRPr="00C64DC2">
              <w:rPr>
                <w:rFonts w:cs="Arial"/>
                <w:szCs w:val="20"/>
              </w:rPr>
              <w:t xml:space="preserve">Vse šole so </w:t>
            </w:r>
            <w:r w:rsidR="00DE2684" w:rsidRPr="00C64DC2">
              <w:rPr>
                <w:rFonts w:cs="Arial"/>
                <w:szCs w:val="20"/>
              </w:rPr>
              <w:t xml:space="preserve">vse do časa po koncu druge svetovne vojne </w:t>
            </w:r>
            <w:r w:rsidR="00FC0C21" w:rsidRPr="00C64DC2">
              <w:rPr>
                <w:rFonts w:cs="Arial"/>
                <w:szCs w:val="20"/>
              </w:rPr>
              <w:t xml:space="preserve">izvajale kmetijske programe za delo in gospodarjenje na kmetijah. </w:t>
            </w:r>
          </w:p>
          <w:p w:rsidR="003A4725" w:rsidRPr="00C64DC2" w:rsidRDefault="003A4725" w:rsidP="00C64DC2">
            <w:pPr>
              <w:jc w:val="both"/>
              <w:rPr>
                <w:rFonts w:cs="Arial"/>
                <w:szCs w:val="20"/>
              </w:rPr>
            </w:pPr>
          </w:p>
          <w:p w:rsidR="003A4725" w:rsidRPr="00C64DC2" w:rsidRDefault="00FC0C21" w:rsidP="00C64DC2">
            <w:pPr>
              <w:jc w:val="both"/>
              <w:rPr>
                <w:rFonts w:cs="Arial"/>
                <w:szCs w:val="20"/>
              </w:rPr>
            </w:pPr>
            <w:r w:rsidRPr="00C64DC2">
              <w:rPr>
                <w:rFonts w:cs="Arial"/>
                <w:szCs w:val="20"/>
              </w:rPr>
              <w:t xml:space="preserve">Sledil je čas, ko je kmetijsko izobraževanje </w:t>
            </w:r>
            <w:r w:rsidR="00DE2684">
              <w:rPr>
                <w:rFonts w:cs="Arial"/>
                <w:szCs w:val="20"/>
              </w:rPr>
              <w:t xml:space="preserve">s šolskimi posestvi </w:t>
            </w:r>
            <w:r w:rsidRPr="00C64DC2">
              <w:rPr>
                <w:rFonts w:cs="Arial"/>
                <w:szCs w:val="20"/>
              </w:rPr>
              <w:t xml:space="preserve">sledilo </w:t>
            </w:r>
            <w:r w:rsidR="00DE2684">
              <w:rPr>
                <w:rFonts w:cs="Arial"/>
                <w:szCs w:val="20"/>
              </w:rPr>
              <w:t xml:space="preserve">potrebam </w:t>
            </w:r>
            <w:r w:rsidRPr="00C64DC2">
              <w:rPr>
                <w:rFonts w:cs="Arial"/>
                <w:szCs w:val="20"/>
              </w:rPr>
              <w:t>socialističnega zadružništva in potreb</w:t>
            </w:r>
            <w:r w:rsidR="003A4725" w:rsidRPr="00C64DC2">
              <w:rPr>
                <w:rFonts w:cs="Arial"/>
                <w:szCs w:val="20"/>
              </w:rPr>
              <w:t>am</w:t>
            </w:r>
            <w:r w:rsidRPr="00C64DC2">
              <w:rPr>
                <w:rFonts w:cs="Arial"/>
                <w:szCs w:val="20"/>
              </w:rPr>
              <w:t xml:space="preserve"> po znanju v kmetijskih kombinatih. </w:t>
            </w:r>
            <w:r w:rsidR="00DE2684">
              <w:rPr>
                <w:rFonts w:cs="Arial"/>
                <w:szCs w:val="20"/>
              </w:rPr>
              <w:t>S</w:t>
            </w:r>
            <w:r w:rsidR="00DE2684" w:rsidRPr="00C64DC2">
              <w:rPr>
                <w:rFonts w:cs="Arial"/>
                <w:szCs w:val="20"/>
              </w:rPr>
              <w:t xml:space="preserve"> </w:t>
            </w:r>
            <w:r w:rsidR="00DE2684">
              <w:rPr>
                <w:rFonts w:cs="Arial"/>
                <w:szCs w:val="20"/>
              </w:rPr>
              <w:t>tako naravnanim</w:t>
            </w:r>
            <w:r w:rsidR="003A4725" w:rsidRPr="00C64DC2">
              <w:rPr>
                <w:rFonts w:cs="Arial"/>
                <w:szCs w:val="20"/>
              </w:rPr>
              <w:t xml:space="preserve"> izobraževanjem se je pomen praktičnega izobraževanja na šolskih posestvih zmanjšal, zato so takrat več učnega časa</w:t>
            </w:r>
            <w:r w:rsidR="00941DF9">
              <w:rPr>
                <w:rFonts w:cs="Arial"/>
                <w:szCs w:val="20"/>
              </w:rPr>
              <w:t xml:space="preserve"> prenesli</w:t>
            </w:r>
            <w:r w:rsidR="003A4725" w:rsidRPr="00C64DC2">
              <w:rPr>
                <w:rFonts w:cs="Arial"/>
                <w:szCs w:val="20"/>
              </w:rPr>
              <w:t xml:space="preserve"> v laboratorije in zaprte učilnice. V tem času so različni kmetijski kombinati nekaterim šolam odvzeli šolska posestva. Le v Novem mestu in Mariboru je šolsko posestvo ohranjalo pomen v praktičnem izobraževanju. </w:t>
            </w:r>
          </w:p>
          <w:p w:rsidR="003A4725" w:rsidRPr="00C64DC2" w:rsidRDefault="003A4725" w:rsidP="00C64DC2">
            <w:pPr>
              <w:jc w:val="both"/>
              <w:rPr>
                <w:rFonts w:cs="Arial"/>
                <w:szCs w:val="20"/>
              </w:rPr>
            </w:pPr>
          </w:p>
          <w:p w:rsidR="003A4725" w:rsidRPr="00C64DC2" w:rsidRDefault="00BB10E2" w:rsidP="00C64DC2">
            <w:pPr>
              <w:jc w:val="both"/>
              <w:rPr>
                <w:rFonts w:cs="Arial"/>
                <w:szCs w:val="20"/>
              </w:rPr>
            </w:pPr>
            <w:r>
              <w:rPr>
                <w:rFonts w:cs="Arial"/>
                <w:szCs w:val="20"/>
              </w:rPr>
              <w:t>Tako zastavljeno</w:t>
            </w:r>
            <w:r w:rsidRPr="00C64DC2">
              <w:rPr>
                <w:rFonts w:cs="Arial"/>
                <w:szCs w:val="20"/>
              </w:rPr>
              <w:t xml:space="preserve"> </w:t>
            </w:r>
            <w:r w:rsidR="003A4725" w:rsidRPr="00C64DC2">
              <w:rPr>
                <w:rFonts w:cs="Arial"/>
                <w:szCs w:val="20"/>
              </w:rPr>
              <w:t xml:space="preserve">izobraževanje je kmalu izgubilo pomen, saj so bili rezultati preveč teoretični in premalo praktično naravnani. </w:t>
            </w:r>
            <w:r w:rsidR="008427F3" w:rsidRPr="00C64DC2">
              <w:rPr>
                <w:rFonts w:cs="Arial"/>
                <w:szCs w:val="20"/>
              </w:rPr>
              <w:t>Trajalo je vse do leta 1972, ko je znanje na kmetijah spet pridobilo pomen, saj so družinske kmetije v zadružnem sistemu p</w:t>
            </w:r>
            <w:r w:rsidR="00DE2684">
              <w:rPr>
                <w:rFonts w:cs="Arial"/>
                <w:szCs w:val="20"/>
              </w:rPr>
              <w:t>omenile</w:t>
            </w:r>
            <w:r w:rsidR="008427F3" w:rsidRPr="00C64DC2">
              <w:rPr>
                <w:rFonts w:cs="Arial"/>
                <w:szCs w:val="20"/>
              </w:rPr>
              <w:t xml:space="preserve"> novo obdobje kmetijstva v Sloveniji. Šole so se v tem času opremljale v smeri nov</w:t>
            </w:r>
            <w:r w:rsidR="00DE2684">
              <w:rPr>
                <w:rFonts w:cs="Arial"/>
                <w:szCs w:val="20"/>
              </w:rPr>
              <w:t>ega</w:t>
            </w:r>
            <w:r w:rsidR="008427F3" w:rsidRPr="00C64DC2">
              <w:rPr>
                <w:rFonts w:cs="Arial"/>
                <w:szCs w:val="20"/>
              </w:rPr>
              <w:t xml:space="preserve"> potrebn</w:t>
            </w:r>
            <w:r w:rsidR="00DE2684">
              <w:rPr>
                <w:rFonts w:cs="Arial"/>
                <w:szCs w:val="20"/>
              </w:rPr>
              <w:t>ega</w:t>
            </w:r>
            <w:r w:rsidR="008427F3" w:rsidRPr="00C64DC2">
              <w:rPr>
                <w:rFonts w:cs="Arial"/>
                <w:szCs w:val="20"/>
              </w:rPr>
              <w:t xml:space="preserve"> znanj</w:t>
            </w:r>
            <w:r w:rsidR="00DE2684">
              <w:rPr>
                <w:rFonts w:cs="Arial"/>
                <w:szCs w:val="20"/>
              </w:rPr>
              <w:t>a</w:t>
            </w:r>
            <w:r w:rsidR="008427F3" w:rsidRPr="00C64DC2">
              <w:rPr>
                <w:rFonts w:cs="Arial"/>
                <w:szCs w:val="20"/>
              </w:rPr>
              <w:t xml:space="preserve"> (uporaba mehanizacije na kmetijskih zemljiščih, živinoreja, molzišča, vinogradništvo, sadjarstvo). </w:t>
            </w:r>
            <w:r w:rsidR="003A4725" w:rsidRPr="00C64DC2">
              <w:rPr>
                <w:rFonts w:cs="Arial"/>
                <w:szCs w:val="20"/>
              </w:rPr>
              <w:t>Tako so šole spet več</w:t>
            </w:r>
            <w:r w:rsidR="00561053">
              <w:rPr>
                <w:rFonts w:cs="Arial"/>
                <w:szCs w:val="20"/>
              </w:rPr>
              <w:t xml:space="preserve"> </w:t>
            </w:r>
            <w:r w:rsidR="00DE2684" w:rsidRPr="00C64DC2">
              <w:rPr>
                <w:rFonts w:cs="Arial"/>
                <w:szCs w:val="20"/>
              </w:rPr>
              <w:t>učile</w:t>
            </w:r>
            <w:r w:rsidR="003A4725" w:rsidRPr="00C64DC2">
              <w:rPr>
                <w:rFonts w:cs="Arial"/>
                <w:szCs w:val="20"/>
              </w:rPr>
              <w:t xml:space="preserve"> s praktičnim usposabljanjem in šolska posestva so proti koncu 80</w:t>
            </w:r>
            <w:r>
              <w:rPr>
                <w:rFonts w:cs="Arial"/>
                <w:szCs w:val="20"/>
              </w:rPr>
              <w:t>.</w:t>
            </w:r>
            <w:r w:rsidR="003A4725" w:rsidRPr="00C64DC2">
              <w:rPr>
                <w:rFonts w:cs="Arial"/>
                <w:szCs w:val="20"/>
              </w:rPr>
              <w:t xml:space="preserve"> in </w:t>
            </w:r>
            <w:r>
              <w:rPr>
                <w:rFonts w:cs="Arial"/>
                <w:szCs w:val="20"/>
              </w:rPr>
              <w:t xml:space="preserve">v </w:t>
            </w:r>
            <w:r w:rsidR="003A4725" w:rsidRPr="00C64DC2">
              <w:rPr>
                <w:rFonts w:cs="Arial"/>
                <w:szCs w:val="20"/>
              </w:rPr>
              <w:t>začetku 90</w:t>
            </w:r>
            <w:r>
              <w:rPr>
                <w:rFonts w:cs="Arial"/>
                <w:szCs w:val="20"/>
              </w:rPr>
              <w:t>.</w:t>
            </w:r>
            <w:r w:rsidR="003A4725" w:rsidRPr="00C64DC2">
              <w:rPr>
                <w:rFonts w:cs="Arial"/>
                <w:szCs w:val="20"/>
              </w:rPr>
              <w:t xml:space="preserve"> let</w:t>
            </w:r>
            <w:r>
              <w:rPr>
                <w:rFonts w:cs="Arial"/>
                <w:szCs w:val="20"/>
              </w:rPr>
              <w:t xml:space="preserve"> prejšnjega stoletja</w:t>
            </w:r>
            <w:r w:rsidR="00561053">
              <w:rPr>
                <w:rFonts w:cs="Arial"/>
                <w:szCs w:val="20"/>
              </w:rPr>
              <w:t xml:space="preserve"> </w:t>
            </w:r>
            <w:r w:rsidR="00561053" w:rsidRPr="00C64DC2">
              <w:rPr>
                <w:rFonts w:cs="Arial"/>
                <w:szCs w:val="20"/>
              </w:rPr>
              <w:t>spet dobila pomen</w:t>
            </w:r>
            <w:r w:rsidR="003A4725" w:rsidRPr="00C64DC2">
              <w:rPr>
                <w:rFonts w:cs="Arial"/>
                <w:szCs w:val="20"/>
              </w:rPr>
              <w:t xml:space="preserve">. S prenovo biotehniških programov je praktični del izobraževanja spet močno pridobil pomen, zato je </w:t>
            </w:r>
            <w:r w:rsidR="008427F3" w:rsidRPr="00C64DC2">
              <w:rPr>
                <w:rFonts w:cs="Arial"/>
                <w:szCs w:val="20"/>
              </w:rPr>
              <w:t xml:space="preserve">bila </w:t>
            </w:r>
            <w:r w:rsidR="003A4725" w:rsidRPr="00C64DC2">
              <w:rPr>
                <w:rFonts w:cs="Arial"/>
                <w:szCs w:val="20"/>
              </w:rPr>
              <w:t xml:space="preserve">tudi šolska infrastruktura temu primerno vedno bolj potrebna. </w:t>
            </w:r>
          </w:p>
          <w:p w:rsidR="007C714D" w:rsidRPr="00C64DC2" w:rsidRDefault="007C714D" w:rsidP="00C64DC2">
            <w:pPr>
              <w:jc w:val="both"/>
              <w:rPr>
                <w:rFonts w:cs="Arial"/>
                <w:szCs w:val="20"/>
              </w:rPr>
            </w:pPr>
          </w:p>
          <w:p w:rsidR="004C5FB4" w:rsidRPr="00C64DC2" w:rsidRDefault="002B69D0" w:rsidP="00C64DC2">
            <w:pPr>
              <w:jc w:val="both"/>
              <w:rPr>
                <w:rFonts w:cs="Arial"/>
                <w:szCs w:val="20"/>
              </w:rPr>
            </w:pPr>
            <w:r w:rsidRPr="00C64DC2">
              <w:rPr>
                <w:rFonts w:cs="Arial"/>
                <w:szCs w:val="20"/>
              </w:rPr>
              <w:t>Leta 1991 je nova slovenska vlada šole in šolska posestva podržavila (iz družbenega premoženja</w:t>
            </w:r>
            <w:r w:rsidR="00BB10E2">
              <w:rPr>
                <w:rFonts w:cs="Arial"/>
                <w:szCs w:val="20"/>
              </w:rPr>
              <w:t xml:space="preserve"> so prešli</w:t>
            </w:r>
            <w:r w:rsidRPr="00C64DC2">
              <w:rPr>
                <w:rFonts w:cs="Arial"/>
                <w:szCs w:val="20"/>
              </w:rPr>
              <w:t xml:space="preserve"> v državno premoženje) ter šolam predpisala upravljanje</w:t>
            </w:r>
            <w:r w:rsidR="00B16FC8" w:rsidRPr="00C64DC2">
              <w:rPr>
                <w:rFonts w:cs="Arial"/>
                <w:szCs w:val="20"/>
              </w:rPr>
              <w:t xml:space="preserve">. Vse to je podrobneje določal </w:t>
            </w:r>
            <w:r w:rsidRPr="00C64DC2">
              <w:rPr>
                <w:rFonts w:cs="Arial"/>
                <w:szCs w:val="20"/>
              </w:rPr>
              <w:t>Zakon o organizaciji in financiranju vzgoje in izobraževanja (Ur</w:t>
            </w:r>
            <w:r w:rsidR="007C714D" w:rsidRPr="00C64DC2">
              <w:rPr>
                <w:rFonts w:cs="Arial"/>
                <w:szCs w:val="20"/>
              </w:rPr>
              <w:t>adni list</w:t>
            </w:r>
            <w:r w:rsidRPr="00C64DC2">
              <w:rPr>
                <w:rFonts w:cs="Arial"/>
                <w:szCs w:val="20"/>
              </w:rPr>
              <w:t xml:space="preserve"> RS, št. 12/91-I in 12/96</w:t>
            </w:r>
            <w:r w:rsidR="00A30A5E" w:rsidRPr="00C64DC2">
              <w:rPr>
                <w:rFonts w:cs="Arial"/>
                <w:szCs w:val="20"/>
              </w:rPr>
              <w:t xml:space="preserve"> – </w:t>
            </w:r>
            <w:r w:rsidRPr="00C64DC2">
              <w:rPr>
                <w:rFonts w:cs="Arial"/>
                <w:szCs w:val="20"/>
              </w:rPr>
              <w:t>ZOFVI)</w:t>
            </w:r>
            <w:r w:rsidR="0075337A">
              <w:rPr>
                <w:rFonts w:cs="Arial"/>
                <w:szCs w:val="20"/>
              </w:rPr>
              <w:t xml:space="preserve"> </w:t>
            </w:r>
            <w:r w:rsidR="0075337A" w:rsidRPr="00C64DC2">
              <w:rPr>
                <w:rFonts w:cs="Arial"/>
                <w:szCs w:val="20"/>
              </w:rPr>
              <w:t>iz leta 1991</w:t>
            </w:r>
            <w:r w:rsidRPr="00C64DC2">
              <w:rPr>
                <w:rFonts w:cs="Arial"/>
                <w:szCs w:val="20"/>
              </w:rPr>
              <w:t xml:space="preserve">. </w:t>
            </w:r>
            <w:r w:rsidR="000E0226">
              <w:rPr>
                <w:rFonts w:cs="Arial"/>
                <w:szCs w:val="20"/>
              </w:rPr>
              <w:t xml:space="preserve">Za </w:t>
            </w:r>
            <w:r w:rsidR="00BB10E2">
              <w:rPr>
                <w:rFonts w:cs="Arial"/>
                <w:szCs w:val="20"/>
              </w:rPr>
              <w:t>druga</w:t>
            </w:r>
            <w:r w:rsidR="00BB10E2" w:rsidRPr="00C64DC2">
              <w:rPr>
                <w:rFonts w:cs="Arial"/>
                <w:szCs w:val="20"/>
              </w:rPr>
              <w:t xml:space="preserve"> </w:t>
            </w:r>
            <w:r w:rsidRPr="00C64DC2">
              <w:rPr>
                <w:rFonts w:cs="Arial"/>
                <w:szCs w:val="20"/>
              </w:rPr>
              <w:t>družbena zemljišča v podjetjih, občinah</w:t>
            </w:r>
            <w:r w:rsidR="00B16FC8" w:rsidRPr="00C64DC2">
              <w:rPr>
                <w:rFonts w:cs="Arial"/>
                <w:szCs w:val="20"/>
              </w:rPr>
              <w:t xml:space="preserve"> in </w:t>
            </w:r>
            <w:r w:rsidRPr="00C64DC2">
              <w:rPr>
                <w:rFonts w:cs="Arial"/>
                <w:szCs w:val="20"/>
              </w:rPr>
              <w:t xml:space="preserve">zadrugah je lastninjenje v državno last </w:t>
            </w:r>
            <w:r w:rsidR="00B16FC8" w:rsidRPr="00C64DC2">
              <w:rPr>
                <w:rFonts w:cs="Arial"/>
                <w:szCs w:val="20"/>
              </w:rPr>
              <w:t>določil</w:t>
            </w:r>
            <w:r w:rsidRPr="00C64DC2">
              <w:rPr>
                <w:rFonts w:cs="Arial"/>
                <w:szCs w:val="20"/>
              </w:rPr>
              <w:t xml:space="preserve"> Zakon o </w:t>
            </w:r>
            <w:r w:rsidR="007C714D" w:rsidRPr="00C64DC2">
              <w:rPr>
                <w:rFonts w:cs="Arial"/>
                <w:szCs w:val="20"/>
              </w:rPr>
              <w:t xml:space="preserve">Skladu </w:t>
            </w:r>
            <w:r w:rsidRPr="00C64DC2">
              <w:rPr>
                <w:rFonts w:cs="Arial"/>
                <w:szCs w:val="20"/>
              </w:rPr>
              <w:t>kmetijskih zemljišč in gozdov Republike Slovenije</w:t>
            </w:r>
            <w:r w:rsidR="00A30A5E" w:rsidRPr="00C64DC2">
              <w:rPr>
                <w:rFonts w:cs="Arial"/>
                <w:szCs w:val="20"/>
              </w:rPr>
              <w:t xml:space="preserve"> </w:t>
            </w:r>
            <w:r w:rsidRPr="00C64DC2">
              <w:rPr>
                <w:rFonts w:cs="Arial"/>
                <w:szCs w:val="20"/>
              </w:rPr>
              <w:t>(</w:t>
            </w:r>
            <w:r w:rsidR="00A30A5E" w:rsidRPr="00C64DC2">
              <w:rPr>
                <w:rFonts w:cs="Arial"/>
                <w:szCs w:val="20"/>
              </w:rPr>
              <w:t>Uradni list RS</w:t>
            </w:r>
            <w:r w:rsidRPr="00C64DC2">
              <w:rPr>
                <w:rFonts w:cs="Arial"/>
                <w:szCs w:val="20"/>
              </w:rPr>
              <w:t>, št. 10/93).</w:t>
            </w:r>
            <w:r w:rsidR="004C5FB4" w:rsidRPr="00C64DC2">
              <w:rPr>
                <w:rFonts w:cs="Arial"/>
                <w:szCs w:val="20"/>
              </w:rPr>
              <w:t xml:space="preserve"> Po sprejetju tega zakona </w:t>
            </w:r>
            <w:r w:rsidR="00B16FC8" w:rsidRPr="00C64DC2">
              <w:rPr>
                <w:rFonts w:cs="Arial"/>
                <w:szCs w:val="20"/>
              </w:rPr>
              <w:t>šole</w:t>
            </w:r>
            <w:r w:rsidR="004C5FB4" w:rsidRPr="00C64DC2">
              <w:rPr>
                <w:rFonts w:cs="Arial"/>
                <w:szCs w:val="20"/>
              </w:rPr>
              <w:t xml:space="preserve"> tudi</w:t>
            </w:r>
            <w:r w:rsidR="00B16FC8" w:rsidRPr="00C64DC2">
              <w:rPr>
                <w:rFonts w:cs="Arial"/>
                <w:szCs w:val="20"/>
              </w:rPr>
              <w:t xml:space="preserve"> niso bile več upravljav</w:t>
            </w:r>
            <w:r w:rsidR="00BB10E2">
              <w:rPr>
                <w:rFonts w:cs="Arial"/>
                <w:szCs w:val="20"/>
              </w:rPr>
              <w:t>ke</w:t>
            </w:r>
            <w:r w:rsidR="00B16FC8" w:rsidRPr="00C64DC2">
              <w:rPr>
                <w:rFonts w:cs="Arial"/>
                <w:szCs w:val="20"/>
              </w:rPr>
              <w:t xml:space="preserve"> zemljišč</w:t>
            </w:r>
            <w:r w:rsidR="00BB10E2">
              <w:rPr>
                <w:rFonts w:cs="Arial"/>
                <w:szCs w:val="20"/>
              </w:rPr>
              <w:t>,</w:t>
            </w:r>
            <w:r w:rsidR="00B16FC8" w:rsidRPr="00C64DC2">
              <w:rPr>
                <w:rFonts w:cs="Arial"/>
                <w:szCs w:val="20"/>
              </w:rPr>
              <w:t xml:space="preserve"> temveč </w:t>
            </w:r>
            <w:r w:rsidR="004C5FB4" w:rsidRPr="00C64DC2">
              <w:rPr>
                <w:rFonts w:cs="Arial"/>
                <w:szCs w:val="20"/>
              </w:rPr>
              <w:t>so jih</w:t>
            </w:r>
            <w:r w:rsidR="00B16FC8" w:rsidRPr="00C64DC2">
              <w:rPr>
                <w:rFonts w:cs="Arial"/>
                <w:szCs w:val="20"/>
              </w:rPr>
              <w:t xml:space="preserve"> </w:t>
            </w:r>
            <w:r w:rsidR="004C5FB4" w:rsidRPr="00C64DC2">
              <w:rPr>
                <w:rFonts w:cs="Arial"/>
                <w:szCs w:val="20"/>
              </w:rPr>
              <w:t>dobile</w:t>
            </w:r>
            <w:r w:rsidR="00B16FC8" w:rsidRPr="00C64DC2">
              <w:rPr>
                <w:rFonts w:cs="Arial"/>
                <w:szCs w:val="20"/>
              </w:rPr>
              <w:t xml:space="preserve"> v </w:t>
            </w:r>
            <w:r w:rsidR="004C5FB4" w:rsidRPr="00C64DC2">
              <w:rPr>
                <w:rFonts w:cs="Arial"/>
                <w:szCs w:val="20"/>
              </w:rPr>
              <w:t>zakup</w:t>
            </w:r>
            <w:r w:rsidRPr="00C64DC2">
              <w:rPr>
                <w:rFonts w:cs="Arial"/>
                <w:szCs w:val="20"/>
              </w:rPr>
              <w:t xml:space="preserve"> ob plačilu </w:t>
            </w:r>
            <w:r w:rsidR="006049DD" w:rsidRPr="00C64DC2">
              <w:rPr>
                <w:rFonts w:cs="Arial"/>
                <w:szCs w:val="20"/>
              </w:rPr>
              <w:t>zakupnine</w:t>
            </w:r>
            <w:r w:rsidR="004C5FB4" w:rsidRPr="00C64DC2">
              <w:rPr>
                <w:rFonts w:cs="Arial"/>
                <w:szCs w:val="20"/>
              </w:rPr>
              <w:t>. Plačilo zakupnine je bilo po treh letih z Zakonom o spremembah in dopolnitvah Zakona o Skladu kmetijskih zemljišč in gozdov – ZSKZ-A (</w:t>
            </w:r>
            <w:r w:rsidR="0075337A" w:rsidRPr="00C64DC2">
              <w:rPr>
                <w:rFonts w:cs="Arial"/>
                <w:szCs w:val="20"/>
              </w:rPr>
              <w:t xml:space="preserve">Uradni </w:t>
            </w:r>
            <w:r w:rsidR="004C5FB4" w:rsidRPr="00C64DC2">
              <w:rPr>
                <w:rFonts w:cs="Arial"/>
                <w:szCs w:val="20"/>
              </w:rPr>
              <w:t>list RS, št. 96/11) ukinjen</w:t>
            </w:r>
            <w:r w:rsidR="00641601">
              <w:rPr>
                <w:rFonts w:cs="Arial"/>
                <w:szCs w:val="20"/>
              </w:rPr>
              <w:t>o</w:t>
            </w:r>
            <w:r w:rsidR="004C5FB4" w:rsidRPr="00C64DC2">
              <w:rPr>
                <w:rFonts w:cs="Arial"/>
                <w:szCs w:val="20"/>
              </w:rPr>
              <w:t xml:space="preserve">. </w:t>
            </w:r>
          </w:p>
          <w:p w:rsidR="004C5FB4" w:rsidRPr="00C64DC2" w:rsidRDefault="004C5FB4" w:rsidP="00C64DC2">
            <w:pPr>
              <w:jc w:val="both"/>
              <w:rPr>
                <w:rFonts w:cs="Arial"/>
                <w:szCs w:val="20"/>
              </w:rPr>
            </w:pPr>
          </w:p>
          <w:p w:rsidR="006049DD" w:rsidRPr="00C64DC2" w:rsidRDefault="002B69D0" w:rsidP="00C64DC2">
            <w:pPr>
              <w:jc w:val="both"/>
              <w:rPr>
                <w:rFonts w:cs="Arial"/>
                <w:szCs w:val="20"/>
              </w:rPr>
            </w:pPr>
            <w:r w:rsidRPr="00C64DC2">
              <w:rPr>
                <w:rFonts w:cs="Arial"/>
                <w:szCs w:val="20"/>
              </w:rPr>
              <w:t xml:space="preserve">V vsem tem času so šolska posestva obravnavana kot klasična kmetijska zemljišča ali gozdovi in nikoli ne kot šolske učilnice na prostem, ki so nujno potrebne za izvajanje programa. Tudi </w:t>
            </w:r>
            <w:r w:rsidR="0002711B">
              <w:rPr>
                <w:rFonts w:cs="Arial"/>
                <w:szCs w:val="20"/>
              </w:rPr>
              <w:t xml:space="preserve">šolski </w:t>
            </w:r>
            <w:r w:rsidRPr="00C64DC2">
              <w:rPr>
                <w:rFonts w:cs="Arial"/>
                <w:szCs w:val="20"/>
              </w:rPr>
              <w:t xml:space="preserve">najem zemljišč je problematičen, saj šole nimajo predkupne ali </w:t>
            </w:r>
            <w:r w:rsidR="00412D72" w:rsidRPr="00C64DC2">
              <w:rPr>
                <w:rFonts w:cs="Arial"/>
                <w:szCs w:val="20"/>
              </w:rPr>
              <w:t>predzakupne</w:t>
            </w:r>
            <w:r w:rsidR="00266C38">
              <w:rPr>
                <w:rFonts w:cs="Arial"/>
                <w:szCs w:val="20"/>
              </w:rPr>
              <w:t xml:space="preserve"> </w:t>
            </w:r>
            <w:r w:rsidRPr="00C64DC2">
              <w:rPr>
                <w:rFonts w:cs="Arial"/>
                <w:szCs w:val="20"/>
              </w:rPr>
              <w:t>pravice.</w:t>
            </w:r>
            <w:r w:rsidR="006049DD" w:rsidRPr="00C64DC2">
              <w:rPr>
                <w:rFonts w:cs="Arial"/>
                <w:szCs w:val="20"/>
              </w:rPr>
              <w:t xml:space="preserve"> </w:t>
            </w:r>
          </w:p>
          <w:p w:rsidR="004A132B" w:rsidRPr="00C64DC2" w:rsidRDefault="004A132B" w:rsidP="00C64DC2">
            <w:pPr>
              <w:jc w:val="both"/>
              <w:rPr>
                <w:rFonts w:cs="Arial"/>
                <w:szCs w:val="20"/>
              </w:rPr>
            </w:pPr>
          </w:p>
          <w:p w:rsidR="00412D72" w:rsidRPr="00C64DC2" w:rsidRDefault="00412D72" w:rsidP="00C64DC2">
            <w:pPr>
              <w:jc w:val="both"/>
              <w:rPr>
                <w:rFonts w:cs="Arial"/>
                <w:b/>
                <w:szCs w:val="20"/>
              </w:rPr>
            </w:pPr>
            <w:r w:rsidRPr="00C64DC2">
              <w:rPr>
                <w:rFonts w:cs="Arial"/>
                <w:b/>
                <w:szCs w:val="20"/>
              </w:rPr>
              <w:lastRenderedPageBreak/>
              <w:t>Potreba po kmetijskih zemljiščih in gozd</w:t>
            </w:r>
            <w:r w:rsidR="00CA292F" w:rsidRPr="00C64DC2">
              <w:rPr>
                <w:rFonts w:cs="Arial"/>
                <w:b/>
                <w:szCs w:val="20"/>
              </w:rPr>
              <w:t>o</w:t>
            </w:r>
            <w:r w:rsidRPr="00C64DC2">
              <w:rPr>
                <w:rFonts w:cs="Arial"/>
                <w:b/>
                <w:szCs w:val="20"/>
              </w:rPr>
              <w:t>vih</w:t>
            </w:r>
            <w:r w:rsidR="00CA292F" w:rsidRPr="00C64DC2">
              <w:rPr>
                <w:rFonts w:cs="Arial"/>
                <w:b/>
                <w:szCs w:val="20"/>
              </w:rPr>
              <w:t xml:space="preserve"> </w:t>
            </w:r>
            <w:r w:rsidR="00BB10E2">
              <w:rPr>
                <w:rFonts w:cs="Arial"/>
                <w:b/>
                <w:szCs w:val="20"/>
              </w:rPr>
              <w:t>v</w:t>
            </w:r>
            <w:r w:rsidR="00CA292F" w:rsidRPr="00C64DC2">
              <w:rPr>
                <w:rFonts w:cs="Arial"/>
                <w:b/>
                <w:szCs w:val="20"/>
              </w:rPr>
              <w:t xml:space="preserve"> javnih zavod</w:t>
            </w:r>
            <w:r w:rsidR="00BB10E2">
              <w:rPr>
                <w:rFonts w:cs="Arial"/>
                <w:b/>
                <w:szCs w:val="20"/>
              </w:rPr>
              <w:t>ih</w:t>
            </w:r>
          </w:p>
          <w:p w:rsidR="00412D72" w:rsidRPr="00C64DC2" w:rsidRDefault="00412D72" w:rsidP="00C64DC2">
            <w:pPr>
              <w:jc w:val="both"/>
              <w:rPr>
                <w:rFonts w:cs="Arial"/>
                <w:szCs w:val="20"/>
              </w:rPr>
            </w:pPr>
          </w:p>
          <w:p w:rsidR="006049DD" w:rsidRPr="00C64DC2" w:rsidRDefault="006049DD" w:rsidP="00C64DC2">
            <w:pPr>
              <w:jc w:val="both"/>
              <w:rPr>
                <w:rFonts w:cs="Arial"/>
                <w:szCs w:val="20"/>
              </w:rPr>
            </w:pPr>
            <w:r w:rsidRPr="00C64DC2">
              <w:rPr>
                <w:rFonts w:cs="Arial"/>
                <w:szCs w:val="20"/>
              </w:rPr>
              <w:t xml:space="preserve">Potreba po kmetijskih zemljiščih in gozdovih je zaradi novih </w:t>
            </w:r>
            <w:r w:rsidR="00BB10E2">
              <w:rPr>
                <w:rFonts w:cs="Arial"/>
                <w:szCs w:val="20"/>
              </w:rPr>
              <w:t>načel</w:t>
            </w:r>
            <w:r w:rsidR="00BB10E2" w:rsidRPr="00C64DC2">
              <w:rPr>
                <w:rFonts w:cs="Arial"/>
                <w:szCs w:val="20"/>
              </w:rPr>
              <w:t xml:space="preserve"> </w:t>
            </w:r>
            <w:r w:rsidRPr="00C64DC2">
              <w:rPr>
                <w:rFonts w:cs="Arial"/>
                <w:szCs w:val="20"/>
              </w:rPr>
              <w:t xml:space="preserve">izobraževanja </w:t>
            </w:r>
            <w:r w:rsidR="00CA292F" w:rsidRPr="00C64DC2">
              <w:rPr>
                <w:rFonts w:cs="Arial"/>
                <w:szCs w:val="20"/>
              </w:rPr>
              <w:t>ter</w:t>
            </w:r>
            <w:r w:rsidRPr="00C64DC2">
              <w:rPr>
                <w:rFonts w:cs="Arial"/>
                <w:szCs w:val="20"/>
              </w:rPr>
              <w:t xml:space="preserve"> potrebnih znanj in veščin udeležencev izobraževanja postala pereča. </w:t>
            </w:r>
            <w:r w:rsidRPr="009C1B90">
              <w:rPr>
                <w:rFonts w:cs="Arial"/>
                <w:szCs w:val="20"/>
              </w:rPr>
              <w:t xml:space="preserve">Šole </w:t>
            </w:r>
            <w:r w:rsidR="00BB10E2">
              <w:rPr>
                <w:rFonts w:cs="Arial"/>
                <w:szCs w:val="20"/>
              </w:rPr>
              <w:t>zato</w:t>
            </w:r>
            <w:r w:rsidR="00BB10E2" w:rsidRPr="009C1B90">
              <w:rPr>
                <w:rFonts w:cs="Arial"/>
                <w:szCs w:val="20"/>
              </w:rPr>
              <w:t xml:space="preserve"> </w:t>
            </w:r>
            <w:r w:rsidRPr="009C1B90">
              <w:rPr>
                <w:rFonts w:cs="Arial"/>
                <w:szCs w:val="20"/>
              </w:rPr>
              <w:t>za k</w:t>
            </w:r>
            <w:r w:rsidR="00BB10E2">
              <w:rPr>
                <w:rFonts w:cs="Arial"/>
                <w:szCs w:val="20"/>
              </w:rPr>
              <w:t>akovostno</w:t>
            </w:r>
            <w:r w:rsidRPr="009C1B90">
              <w:rPr>
                <w:rFonts w:cs="Arial"/>
                <w:szCs w:val="20"/>
              </w:rPr>
              <w:t xml:space="preserve"> in nemoteno izvajanje svojih vzgojno</w:t>
            </w:r>
            <w:r w:rsidR="0002711B">
              <w:rPr>
                <w:rFonts w:cs="Arial"/>
                <w:szCs w:val="20"/>
              </w:rPr>
              <w:t>-</w:t>
            </w:r>
            <w:r w:rsidRPr="009C1B90">
              <w:rPr>
                <w:rFonts w:cs="Arial"/>
                <w:szCs w:val="20"/>
              </w:rPr>
              <w:t>izobraževalnih programov</w:t>
            </w:r>
            <w:r w:rsidR="0002711B" w:rsidRPr="009C1B90">
              <w:rPr>
                <w:rFonts w:cs="Arial"/>
                <w:szCs w:val="20"/>
              </w:rPr>
              <w:t xml:space="preserve"> potrebujejo zakonsko urejeno stalnost kmetijskih zemljišč in gozdov</w:t>
            </w:r>
            <w:r w:rsidRPr="009C1B90">
              <w:rPr>
                <w:rFonts w:cs="Arial"/>
                <w:szCs w:val="20"/>
              </w:rPr>
              <w:t>.</w:t>
            </w:r>
            <w:r w:rsidRPr="00C64DC2">
              <w:rPr>
                <w:rFonts w:cs="Arial"/>
                <w:szCs w:val="20"/>
              </w:rPr>
              <w:t xml:space="preserve"> </w:t>
            </w:r>
          </w:p>
          <w:p w:rsidR="008427F3" w:rsidRPr="00C64DC2" w:rsidRDefault="008427F3" w:rsidP="00C64DC2">
            <w:pPr>
              <w:jc w:val="both"/>
              <w:rPr>
                <w:rFonts w:cs="Arial"/>
                <w:szCs w:val="20"/>
              </w:rPr>
            </w:pPr>
          </w:p>
          <w:p w:rsidR="006049DD" w:rsidRPr="00C64DC2" w:rsidRDefault="006049DD" w:rsidP="00C64DC2">
            <w:pPr>
              <w:jc w:val="both"/>
              <w:rPr>
                <w:rFonts w:cs="Arial"/>
                <w:szCs w:val="20"/>
              </w:rPr>
            </w:pPr>
            <w:r w:rsidRPr="00C64DC2">
              <w:rPr>
                <w:rFonts w:cs="Arial"/>
                <w:szCs w:val="20"/>
              </w:rPr>
              <w:t xml:space="preserve">Izobraževanje je temelj sodobne družbe. </w:t>
            </w:r>
            <w:r w:rsidR="00BB10E2">
              <w:rPr>
                <w:rFonts w:cs="Arial"/>
                <w:szCs w:val="20"/>
              </w:rPr>
              <w:t>Kakovostno</w:t>
            </w:r>
            <w:r w:rsidR="00BB10E2" w:rsidRPr="00C64DC2">
              <w:rPr>
                <w:rFonts w:cs="Arial"/>
                <w:szCs w:val="20"/>
              </w:rPr>
              <w:t xml:space="preserve"> </w:t>
            </w:r>
            <w:r w:rsidRPr="00C64DC2">
              <w:rPr>
                <w:rFonts w:cs="Arial"/>
                <w:szCs w:val="20"/>
              </w:rPr>
              <w:t xml:space="preserve">izobraževanje pa je temelj vsakega gospodarskega subjekta, ki s pomočjo znanja in izkušenj uspešno izvaja pridobitno dejavnost na svojem delovnem področju. Za </w:t>
            </w:r>
            <w:r w:rsidR="00BB10E2">
              <w:rPr>
                <w:rFonts w:cs="Arial"/>
                <w:szCs w:val="20"/>
              </w:rPr>
              <w:t>dober</w:t>
            </w:r>
            <w:r w:rsidR="00BB10E2" w:rsidRPr="00C64DC2">
              <w:rPr>
                <w:rFonts w:cs="Arial"/>
                <w:szCs w:val="20"/>
              </w:rPr>
              <w:t xml:space="preserve"> </w:t>
            </w:r>
            <w:r w:rsidRPr="00C64DC2">
              <w:rPr>
                <w:rFonts w:cs="Arial"/>
                <w:szCs w:val="20"/>
              </w:rPr>
              <w:t xml:space="preserve">prenos znanja v prakso </w:t>
            </w:r>
            <w:r w:rsidR="00BB10E2">
              <w:rPr>
                <w:rFonts w:cs="Arial"/>
                <w:szCs w:val="20"/>
              </w:rPr>
              <w:t>sta</w:t>
            </w:r>
            <w:r w:rsidR="00BB10E2" w:rsidRPr="00C64DC2">
              <w:rPr>
                <w:rFonts w:cs="Arial"/>
                <w:szCs w:val="20"/>
              </w:rPr>
              <w:t xml:space="preserve"> </w:t>
            </w:r>
            <w:r w:rsidRPr="00C64DC2">
              <w:rPr>
                <w:rFonts w:cs="Arial"/>
                <w:szCs w:val="20"/>
              </w:rPr>
              <w:t>potrebn</w:t>
            </w:r>
            <w:r w:rsidR="00BB10E2">
              <w:rPr>
                <w:rFonts w:cs="Arial"/>
                <w:szCs w:val="20"/>
              </w:rPr>
              <w:t>a</w:t>
            </w:r>
            <w:r w:rsidRPr="00C64DC2">
              <w:rPr>
                <w:rFonts w:cs="Arial"/>
                <w:szCs w:val="20"/>
              </w:rPr>
              <w:t xml:space="preserve"> tudi praktično učenje in utrjevanje teoretično pridobl</w:t>
            </w:r>
            <w:r w:rsidR="0075337A">
              <w:rPr>
                <w:rFonts w:cs="Arial"/>
                <w:szCs w:val="20"/>
              </w:rPr>
              <w:t>jenega znanja. Za</w:t>
            </w:r>
            <w:r w:rsidR="00BB10E2">
              <w:rPr>
                <w:rFonts w:cs="Arial"/>
                <w:szCs w:val="20"/>
              </w:rPr>
              <w:t>to</w:t>
            </w:r>
            <w:r w:rsidR="0075337A">
              <w:rPr>
                <w:rFonts w:cs="Arial"/>
                <w:szCs w:val="20"/>
              </w:rPr>
              <w:t xml:space="preserve"> je treba</w:t>
            </w:r>
            <w:r w:rsidRPr="00C64DC2">
              <w:rPr>
                <w:rFonts w:cs="Arial"/>
                <w:szCs w:val="20"/>
              </w:rPr>
              <w:t xml:space="preserve"> v šolah razviti sistem, ki bo zagotavljal praktično izobraževanje, izpopolnjevanje in konkretno izvajanje nalog v realnih delovnih opravilih. Pri tem pa se šole glede na področje izobraževanja močno razlikujejo, saj nekatere panoge potrebujejo le manjši prostor z</w:t>
            </w:r>
            <w:r w:rsidR="00CA292F" w:rsidRPr="00C64DC2">
              <w:rPr>
                <w:rFonts w:cs="Arial"/>
                <w:szCs w:val="20"/>
              </w:rPr>
              <w:t>a praktično izobraževanje (</w:t>
            </w:r>
            <w:r w:rsidRPr="00C64DC2">
              <w:rPr>
                <w:rFonts w:cs="Arial"/>
                <w:szCs w:val="20"/>
              </w:rPr>
              <w:t xml:space="preserve">frizerstvo, kozmetika, računalništvo in podobno), druge pa so vezane na velike sisteme – medpodjetniške izobraževalne centre. Pri tem zagotovo izstopajo šole, ki izobražujejo za poklice kmetijstva, hortikulture, gozdarstva, živilstva in gostinstva. </w:t>
            </w:r>
          </w:p>
          <w:p w:rsidR="006049DD" w:rsidRPr="00C64DC2" w:rsidRDefault="006049DD" w:rsidP="00C64DC2">
            <w:pPr>
              <w:jc w:val="both"/>
              <w:rPr>
                <w:rFonts w:cs="Arial"/>
                <w:szCs w:val="20"/>
              </w:rPr>
            </w:pPr>
          </w:p>
          <w:p w:rsidR="006049DD" w:rsidRPr="00C64DC2" w:rsidRDefault="006049DD" w:rsidP="00C64DC2">
            <w:pPr>
              <w:jc w:val="both"/>
              <w:rPr>
                <w:rFonts w:cs="Arial"/>
                <w:szCs w:val="20"/>
              </w:rPr>
            </w:pPr>
            <w:r w:rsidRPr="00C64DC2">
              <w:rPr>
                <w:rFonts w:cs="Arial"/>
                <w:szCs w:val="20"/>
              </w:rPr>
              <w:t xml:space="preserve">Kmetijstvo, hortikultura in gozdarstvo so panoge, ki za praktično izobraževanje udeležencev izobraževanja potrebujejo veliko kmetijskih in gozdnih površin, na katerih se </w:t>
            </w:r>
            <w:r w:rsidR="0002711B">
              <w:rPr>
                <w:rFonts w:cs="Arial"/>
                <w:szCs w:val="20"/>
              </w:rPr>
              <w:t xml:space="preserve">udeleženci </w:t>
            </w:r>
            <w:r w:rsidRPr="00C64DC2">
              <w:rPr>
                <w:rFonts w:cs="Arial"/>
                <w:szCs w:val="20"/>
              </w:rPr>
              <w:t xml:space="preserve">lahko varno in </w:t>
            </w:r>
            <w:r w:rsidR="00BB10E2">
              <w:rPr>
                <w:rFonts w:cs="Arial"/>
                <w:szCs w:val="20"/>
              </w:rPr>
              <w:t>kakovostno</w:t>
            </w:r>
            <w:r w:rsidR="00BB10E2" w:rsidRPr="00C64DC2">
              <w:rPr>
                <w:rFonts w:cs="Arial"/>
                <w:szCs w:val="20"/>
              </w:rPr>
              <w:t xml:space="preserve"> </w:t>
            </w:r>
            <w:r w:rsidRPr="00C64DC2">
              <w:rPr>
                <w:rFonts w:cs="Arial"/>
                <w:szCs w:val="20"/>
              </w:rPr>
              <w:t>izobražujejo za poklice teh panog. Zaradi nevarne mehanizacije je praktično izobraževanje pogosto vezano na individualno učenje enega udeleženca izobraževanja z enim učiteljem oz</w:t>
            </w:r>
            <w:r w:rsidR="00BB10E2">
              <w:rPr>
                <w:rFonts w:cs="Arial"/>
                <w:szCs w:val="20"/>
              </w:rPr>
              <w:t>iroma</w:t>
            </w:r>
            <w:r w:rsidRPr="00C64DC2">
              <w:rPr>
                <w:rFonts w:cs="Arial"/>
                <w:szCs w:val="20"/>
              </w:rPr>
              <w:t xml:space="preserve"> na delo v majhnih skupinah. Za </w:t>
            </w:r>
            <w:r w:rsidR="00A752BD">
              <w:rPr>
                <w:rFonts w:cs="Arial"/>
                <w:szCs w:val="20"/>
              </w:rPr>
              <w:t>dokončanje</w:t>
            </w:r>
            <w:r w:rsidR="00A752BD" w:rsidRPr="00C64DC2">
              <w:rPr>
                <w:rFonts w:cs="Arial"/>
                <w:szCs w:val="20"/>
              </w:rPr>
              <w:t xml:space="preserve"> </w:t>
            </w:r>
            <w:r w:rsidRPr="00C64DC2">
              <w:rPr>
                <w:rFonts w:cs="Arial"/>
                <w:szCs w:val="20"/>
              </w:rPr>
              <w:t xml:space="preserve">izobraževalnega procesa prav vsakega udeleženca izobraževanja </w:t>
            </w:r>
            <w:r w:rsidR="0035455B">
              <w:rPr>
                <w:rFonts w:cs="Arial"/>
                <w:szCs w:val="20"/>
              </w:rPr>
              <w:t>so</w:t>
            </w:r>
            <w:r w:rsidRPr="00C64DC2">
              <w:rPr>
                <w:rFonts w:cs="Arial"/>
                <w:szCs w:val="20"/>
              </w:rPr>
              <w:t xml:space="preserve"> za</w:t>
            </w:r>
            <w:r w:rsidR="0065245F" w:rsidRPr="00C64DC2">
              <w:rPr>
                <w:rFonts w:cs="Arial"/>
                <w:szCs w:val="20"/>
              </w:rPr>
              <w:t>to potrebn</w:t>
            </w:r>
            <w:r w:rsidR="0035455B">
              <w:rPr>
                <w:rFonts w:cs="Arial"/>
                <w:szCs w:val="20"/>
              </w:rPr>
              <w:t>e</w:t>
            </w:r>
            <w:r w:rsidR="0065245F" w:rsidRPr="00C64DC2">
              <w:rPr>
                <w:rFonts w:cs="Arial"/>
                <w:szCs w:val="20"/>
              </w:rPr>
              <w:t xml:space="preserve"> številn</w:t>
            </w:r>
            <w:r w:rsidR="0035455B">
              <w:rPr>
                <w:rFonts w:cs="Arial"/>
                <w:szCs w:val="20"/>
              </w:rPr>
              <w:t>e ponovitve</w:t>
            </w:r>
            <w:r w:rsidR="0065245F" w:rsidRPr="00C64DC2">
              <w:rPr>
                <w:rFonts w:cs="Arial"/>
                <w:szCs w:val="20"/>
              </w:rPr>
              <w:t xml:space="preserve"> </w:t>
            </w:r>
            <w:r w:rsidRPr="00C64DC2">
              <w:rPr>
                <w:rFonts w:cs="Arial"/>
                <w:szCs w:val="20"/>
              </w:rPr>
              <w:t xml:space="preserve">posameznih delovnih opravil v tehnološko primernem času, ki je običajno vezan na krajše časovno obdobje. </w:t>
            </w:r>
            <w:r w:rsidR="00A752BD">
              <w:rPr>
                <w:rFonts w:cs="Arial"/>
                <w:szCs w:val="20"/>
              </w:rPr>
              <w:t xml:space="preserve">Zato so </w:t>
            </w:r>
            <w:r w:rsidR="00A752BD" w:rsidRPr="00C64DC2">
              <w:rPr>
                <w:rFonts w:cs="Arial"/>
                <w:szCs w:val="20"/>
              </w:rPr>
              <w:t xml:space="preserve">za uspešen in </w:t>
            </w:r>
            <w:r w:rsidR="00A752BD">
              <w:rPr>
                <w:rFonts w:cs="Arial"/>
                <w:szCs w:val="20"/>
              </w:rPr>
              <w:t>kakovosten</w:t>
            </w:r>
            <w:r w:rsidR="00A752BD" w:rsidRPr="00C64DC2">
              <w:rPr>
                <w:rFonts w:cs="Arial"/>
                <w:szCs w:val="20"/>
              </w:rPr>
              <w:t xml:space="preserve"> zaključek izobraževanja</w:t>
            </w:r>
            <w:r w:rsidRPr="00C64DC2">
              <w:rPr>
                <w:rFonts w:cs="Arial"/>
                <w:szCs w:val="20"/>
              </w:rPr>
              <w:t xml:space="preserve"> pomembn</w:t>
            </w:r>
            <w:r w:rsidR="00A752BD">
              <w:rPr>
                <w:rFonts w:cs="Arial"/>
                <w:szCs w:val="20"/>
              </w:rPr>
              <w:t>i</w:t>
            </w:r>
            <w:r w:rsidRPr="00C64DC2">
              <w:rPr>
                <w:rFonts w:cs="Arial"/>
                <w:szCs w:val="20"/>
              </w:rPr>
              <w:t xml:space="preserve"> sodobna oprema, številni učitelji in zadostne površine.</w:t>
            </w:r>
          </w:p>
          <w:p w:rsidR="009D5C32" w:rsidRPr="00C64DC2" w:rsidRDefault="009D5C32" w:rsidP="00C64DC2">
            <w:pPr>
              <w:jc w:val="both"/>
              <w:rPr>
                <w:rFonts w:cs="Arial"/>
                <w:szCs w:val="20"/>
              </w:rPr>
            </w:pPr>
          </w:p>
          <w:p w:rsidR="009D5C32" w:rsidRPr="00C64DC2" w:rsidRDefault="009D5C32" w:rsidP="00C64DC2">
            <w:pPr>
              <w:jc w:val="both"/>
              <w:rPr>
                <w:rFonts w:cs="Arial"/>
                <w:szCs w:val="20"/>
              </w:rPr>
            </w:pPr>
            <w:r w:rsidRPr="00C64DC2">
              <w:rPr>
                <w:rFonts w:cs="Arial"/>
                <w:szCs w:val="20"/>
              </w:rPr>
              <w:t xml:space="preserve">V Sloveniji imamo </w:t>
            </w:r>
            <w:r w:rsidR="008C00AD">
              <w:rPr>
                <w:rFonts w:cs="Arial"/>
                <w:szCs w:val="20"/>
              </w:rPr>
              <w:t>dvanajst</w:t>
            </w:r>
            <w:r w:rsidRPr="00C64DC2">
              <w:rPr>
                <w:rFonts w:cs="Arial"/>
                <w:szCs w:val="20"/>
              </w:rPr>
              <w:t xml:space="preserve"> </w:t>
            </w:r>
            <w:r w:rsidR="00B30EA6" w:rsidRPr="00C64DC2">
              <w:rPr>
                <w:rFonts w:cs="Arial"/>
                <w:szCs w:val="20"/>
              </w:rPr>
              <w:t xml:space="preserve">srednjih </w:t>
            </w:r>
            <w:r w:rsidRPr="00C64DC2">
              <w:rPr>
                <w:rFonts w:cs="Arial"/>
                <w:szCs w:val="20"/>
              </w:rPr>
              <w:t>šol biotehniškega področja</w:t>
            </w:r>
            <w:r w:rsidR="0002711B">
              <w:rPr>
                <w:rFonts w:cs="Arial"/>
                <w:szCs w:val="20"/>
              </w:rPr>
              <w:t xml:space="preserve"> s</w:t>
            </w:r>
            <w:r w:rsidRPr="00C64DC2">
              <w:rPr>
                <w:rFonts w:cs="Arial"/>
                <w:szCs w:val="20"/>
              </w:rPr>
              <w:t xml:space="preserve"> pomembno nalogo, da </w:t>
            </w:r>
            <w:r w:rsidR="00A752BD">
              <w:rPr>
                <w:rFonts w:cs="Arial"/>
                <w:szCs w:val="20"/>
              </w:rPr>
              <w:t>z</w:t>
            </w:r>
            <w:r w:rsidR="00A752BD" w:rsidRPr="00C64DC2">
              <w:rPr>
                <w:rFonts w:cs="Arial"/>
                <w:szCs w:val="20"/>
              </w:rPr>
              <w:t xml:space="preserve"> </w:t>
            </w:r>
            <w:r w:rsidRPr="00C64DC2">
              <w:rPr>
                <w:rFonts w:cs="Arial"/>
                <w:szCs w:val="20"/>
              </w:rPr>
              <w:t>vzgojno-izobraževaln</w:t>
            </w:r>
            <w:r w:rsidR="00A752BD">
              <w:rPr>
                <w:rFonts w:cs="Arial"/>
                <w:szCs w:val="20"/>
              </w:rPr>
              <w:t>im</w:t>
            </w:r>
            <w:r w:rsidRPr="00C64DC2">
              <w:rPr>
                <w:rFonts w:cs="Arial"/>
                <w:szCs w:val="20"/>
              </w:rPr>
              <w:t xml:space="preserve"> del</w:t>
            </w:r>
            <w:r w:rsidR="00A752BD">
              <w:rPr>
                <w:rFonts w:cs="Arial"/>
                <w:szCs w:val="20"/>
              </w:rPr>
              <w:t xml:space="preserve">om </w:t>
            </w:r>
            <w:r w:rsidRPr="00C64DC2">
              <w:rPr>
                <w:rFonts w:cs="Arial"/>
                <w:szCs w:val="20"/>
              </w:rPr>
              <w:t>oblikuje</w:t>
            </w:r>
            <w:r w:rsidR="00A752BD">
              <w:rPr>
                <w:rFonts w:cs="Arial"/>
                <w:szCs w:val="20"/>
              </w:rPr>
              <w:t>jo</w:t>
            </w:r>
            <w:r w:rsidRPr="00C64DC2">
              <w:rPr>
                <w:rFonts w:cs="Arial"/>
                <w:szCs w:val="20"/>
              </w:rPr>
              <w:t xml:space="preserve"> učečo </w:t>
            </w:r>
            <w:r w:rsidR="00A752BD">
              <w:rPr>
                <w:rFonts w:cs="Arial"/>
                <w:szCs w:val="20"/>
              </w:rPr>
              <w:t>se</w:t>
            </w:r>
            <w:r w:rsidR="0002711B">
              <w:rPr>
                <w:rFonts w:cs="Arial"/>
                <w:szCs w:val="20"/>
              </w:rPr>
              <w:t xml:space="preserve"> </w:t>
            </w:r>
            <w:r w:rsidRPr="00C64DC2">
              <w:rPr>
                <w:rFonts w:cs="Arial"/>
                <w:szCs w:val="20"/>
              </w:rPr>
              <w:t xml:space="preserve">populacijo, ki se bo uspešno prilagajala spremembam in bo s svojim znanjem tudi na manjši, mnogokrat odročni ali hribovski kmetiji uspešno </w:t>
            </w:r>
            <w:r w:rsidR="0002711B">
              <w:rPr>
                <w:rFonts w:cs="Arial"/>
                <w:szCs w:val="20"/>
              </w:rPr>
              <w:t>zadostila</w:t>
            </w:r>
            <w:r w:rsidR="0002711B" w:rsidRPr="00C64DC2">
              <w:rPr>
                <w:rFonts w:cs="Arial"/>
                <w:szCs w:val="20"/>
              </w:rPr>
              <w:t xml:space="preserve"> </w:t>
            </w:r>
            <w:r w:rsidRPr="00C64DC2">
              <w:rPr>
                <w:rFonts w:cs="Arial"/>
                <w:szCs w:val="20"/>
              </w:rPr>
              <w:t>razmeram v kmetijstvu</w:t>
            </w:r>
            <w:r w:rsidR="000E0226">
              <w:rPr>
                <w:rFonts w:cs="Arial"/>
                <w:szCs w:val="20"/>
              </w:rPr>
              <w:t xml:space="preserve"> in gozdarstvu</w:t>
            </w:r>
            <w:r w:rsidRPr="00C64DC2">
              <w:rPr>
                <w:rFonts w:cs="Arial"/>
                <w:szCs w:val="20"/>
              </w:rPr>
              <w:t>. Te šole so:</w:t>
            </w:r>
          </w:p>
          <w:p w:rsidR="009D5C32" w:rsidRPr="00C64DC2" w:rsidRDefault="009D5C32" w:rsidP="00C64DC2">
            <w:pPr>
              <w:numPr>
                <w:ilvl w:val="0"/>
                <w:numId w:val="28"/>
              </w:numPr>
              <w:jc w:val="both"/>
              <w:rPr>
                <w:rFonts w:cs="Arial"/>
                <w:szCs w:val="20"/>
              </w:rPr>
            </w:pPr>
            <w:r w:rsidRPr="00C64DC2">
              <w:rPr>
                <w:rFonts w:cs="Arial"/>
                <w:szCs w:val="20"/>
              </w:rPr>
              <w:t>Biotehniška šola Rakičan,</w:t>
            </w:r>
          </w:p>
          <w:p w:rsidR="009D5C32" w:rsidRPr="00C64DC2" w:rsidRDefault="009D5C32" w:rsidP="00C64DC2">
            <w:pPr>
              <w:numPr>
                <w:ilvl w:val="0"/>
                <w:numId w:val="28"/>
              </w:numPr>
              <w:jc w:val="both"/>
              <w:rPr>
                <w:rFonts w:cs="Arial"/>
                <w:szCs w:val="20"/>
              </w:rPr>
            </w:pPr>
            <w:r w:rsidRPr="00C64DC2">
              <w:rPr>
                <w:rFonts w:cs="Arial"/>
                <w:szCs w:val="20"/>
              </w:rPr>
              <w:t>Srednja gozdarska in lesarska šola Postojna,</w:t>
            </w:r>
          </w:p>
          <w:p w:rsidR="009D5C32" w:rsidRPr="00C64DC2" w:rsidRDefault="009D5C32" w:rsidP="00C64DC2">
            <w:pPr>
              <w:numPr>
                <w:ilvl w:val="0"/>
                <w:numId w:val="28"/>
              </w:numPr>
              <w:jc w:val="both"/>
              <w:rPr>
                <w:rFonts w:cs="Arial"/>
                <w:szCs w:val="20"/>
              </w:rPr>
            </w:pPr>
            <w:r w:rsidRPr="00C64DC2">
              <w:rPr>
                <w:rFonts w:cs="Arial"/>
                <w:szCs w:val="20"/>
              </w:rPr>
              <w:t>Šola za hortikulturo in vizualne umetnosti Celje,</w:t>
            </w:r>
          </w:p>
          <w:p w:rsidR="009D5C32" w:rsidRPr="00C64DC2" w:rsidRDefault="009D5C32" w:rsidP="00C64DC2">
            <w:pPr>
              <w:numPr>
                <w:ilvl w:val="0"/>
                <w:numId w:val="28"/>
              </w:numPr>
              <w:jc w:val="both"/>
              <w:rPr>
                <w:rFonts w:cs="Arial"/>
                <w:szCs w:val="20"/>
              </w:rPr>
            </w:pPr>
            <w:r w:rsidRPr="00C64DC2">
              <w:rPr>
                <w:rFonts w:cs="Arial"/>
                <w:szCs w:val="20"/>
              </w:rPr>
              <w:t>Izobraževalni center Piramida Maribor,</w:t>
            </w:r>
          </w:p>
          <w:p w:rsidR="009D5C32" w:rsidRPr="00C64DC2" w:rsidRDefault="009D5C32" w:rsidP="00C64DC2">
            <w:pPr>
              <w:numPr>
                <w:ilvl w:val="0"/>
                <w:numId w:val="28"/>
              </w:numPr>
              <w:jc w:val="both"/>
              <w:rPr>
                <w:rFonts w:cs="Arial"/>
                <w:szCs w:val="20"/>
              </w:rPr>
            </w:pPr>
            <w:r w:rsidRPr="00C64DC2">
              <w:rPr>
                <w:rFonts w:cs="Arial"/>
                <w:szCs w:val="20"/>
              </w:rPr>
              <w:t>Biotehniški izobraževalni center Ljubljana,</w:t>
            </w:r>
          </w:p>
          <w:p w:rsidR="009D5C32" w:rsidRPr="00C64DC2" w:rsidRDefault="009D5C32" w:rsidP="00C64DC2">
            <w:pPr>
              <w:numPr>
                <w:ilvl w:val="0"/>
                <w:numId w:val="28"/>
              </w:numPr>
              <w:jc w:val="both"/>
              <w:rPr>
                <w:rFonts w:cs="Arial"/>
                <w:szCs w:val="20"/>
              </w:rPr>
            </w:pPr>
            <w:r w:rsidRPr="00C64DC2">
              <w:rPr>
                <w:rFonts w:cs="Arial"/>
                <w:szCs w:val="20"/>
              </w:rPr>
              <w:t>Šolski c</w:t>
            </w:r>
            <w:r w:rsidR="00143BCF" w:rsidRPr="00C64DC2">
              <w:rPr>
                <w:rFonts w:cs="Arial"/>
                <w:szCs w:val="20"/>
              </w:rPr>
              <w:t>enter Nova Gorica (Biotehniška š</w:t>
            </w:r>
            <w:r w:rsidRPr="00C64DC2">
              <w:rPr>
                <w:rFonts w:cs="Arial"/>
                <w:szCs w:val="20"/>
              </w:rPr>
              <w:t xml:space="preserve">ola in Višja strokovna šola), </w:t>
            </w:r>
          </w:p>
          <w:p w:rsidR="009D5C32" w:rsidRPr="00C64DC2" w:rsidRDefault="009D5C32" w:rsidP="00C64DC2">
            <w:pPr>
              <w:numPr>
                <w:ilvl w:val="0"/>
                <w:numId w:val="28"/>
              </w:numPr>
              <w:jc w:val="both"/>
              <w:rPr>
                <w:rFonts w:cs="Arial"/>
                <w:szCs w:val="20"/>
              </w:rPr>
            </w:pPr>
            <w:r w:rsidRPr="00C64DC2">
              <w:rPr>
                <w:rFonts w:cs="Arial"/>
                <w:szCs w:val="20"/>
              </w:rPr>
              <w:t>Šolski center Ptuj (Biotehniška šola),</w:t>
            </w:r>
          </w:p>
          <w:p w:rsidR="009D5C32" w:rsidRDefault="009D5C32" w:rsidP="00C64DC2">
            <w:pPr>
              <w:numPr>
                <w:ilvl w:val="0"/>
                <w:numId w:val="28"/>
              </w:numPr>
              <w:jc w:val="both"/>
              <w:rPr>
                <w:rFonts w:cs="Arial"/>
                <w:szCs w:val="20"/>
              </w:rPr>
            </w:pPr>
            <w:r w:rsidRPr="00C64DC2">
              <w:rPr>
                <w:rFonts w:cs="Arial"/>
                <w:szCs w:val="20"/>
              </w:rPr>
              <w:t xml:space="preserve">Biotehniška šola Maribor, </w:t>
            </w:r>
          </w:p>
          <w:p w:rsidR="000E0226" w:rsidRPr="00C64DC2" w:rsidRDefault="000E0226" w:rsidP="000E0226">
            <w:pPr>
              <w:numPr>
                <w:ilvl w:val="0"/>
                <w:numId w:val="28"/>
              </w:numPr>
              <w:jc w:val="both"/>
              <w:rPr>
                <w:rFonts w:cs="Arial"/>
                <w:szCs w:val="20"/>
              </w:rPr>
            </w:pPr>
            <w:r>
              <w:rPr>
                <w:rFonts w:cs="Arial"/>
                <w:szCs w:val="20"/>
              </w:rPr>
              <w:t>Srednja lesarska in gozdarska šola Maribor,</w:t>
            </w:r>
          </w:p>
          <w:p w:rsidR="009D5C32" w:rsidRPr="00C64DC2" w:rsidRDefault="009D5C32" w:rsidP="00C64DC2">
            <w:pPr>
              <w:numPr>
                <w:ilvl w:val="0"/>
                <w:numId w:val="28"/>
              </w:numPr>
              <w:jc w:val="both"/>
              <w:rPr>
                <w:rFonts w:cs="Arial"/>
                <w:szCs w:val="20"/>
              </w:rPr>
            </w:pPr>
            <w:r w:rsidRPr="00C64DC2">
              <w:rPr>
                <w:rFonts w:cs="Arial"/>
                <w:szCs w:val="20"/>
              </w:rPr>
              <w:t>Šolski center Šentjur,</w:t>
            </w:r>
          </w:p>
          <w:p w:rsidR="009D5C32" w:rsidRPr="00C64DC2" w:rsidRDefault="009D5C32" w:rsidP="00C64DC2">
            <w:pPr>
              <w:numPr>
                <w:ilvl w:val="0"/>
                <w:numId w:val="28"/>
              </w:numPr>
              <w:jc w:val="both"/>
              <w:rPr>
                <w:rFonts w:cs="Arial"/>
                <w:szCs w:val="20"/>
              </w:rPr>
            </w:pPr>
            <w:r w:rsidRPr="00C64DC2">
              <w:rPr>
                <w:rFonts w:cs="Arial"/>
                <w:szCs w:val="20"/>
              </w:rPr>
              <w:t>Biotehniški center Naklo,</w:t>
            </w:r>
          </w:p>
          <w:p w:rsidR="009D5C32" w:rsidRPr="00C64DC2" w:rsidRDefault="009D5C32" w:rsidP="00C64DC2">
            <w:pPr>
              <w:numPr>
                <w:ilvl w:val="0"/>
                <w:numId w:val="28"/>
              </w:numPr>
              <w:jc w:val="both"/>
              <w:rPr>
                <w:rFonts w:cs="Arial"/>
                <w:szCs w:val="20"/>
              </w:rPr>
            </w:pPr>
            <w:r w:rsidRPr="00C64DC2">
              <w:rPr>
                <w:rFonts w:cs="Arial"/>
                <w:szCs w:val="20"/>
              </w:rPr>
              <w:t>Grm Novo mesto – center biotehnike in turizma.</w:t>
            </w:r>
          </w:p>
          <w:p w:rsidR="00B30EA6" w:rsidRPr="00C64DC2" w:rsidRDefault="00B30EA6" w:rsidP="00C64DC2">
            <w:pPr>
              <w:jc w:val="both"/>
              <w:rPr>
                <w:rFonts w:cs="Arial"/>
                <w:szCs w:val="20"/>
              </w:rPr>
            </w:pPr>
          </w:p>
          <w:p w:rsidR="00FF14EB" w:rsidRPr="00C64DC2" w:rsidRDefault="00A752BD" w:rsidP="00C64DC2">
            <w:pPr>
              <w:jc w:val="both"/>
              <w:rPr>
                <w:rFonts w:cs="Arial"/>
                <w:szCs w:val="20"/>
              </w:rPr>
            </w:pPr>
            <w:r>
              <w:rPr>
                <w:rFonts w:cs="Arial"/>
                <w:szCs w:val="20"/>
              </w:rPr>
              <w:t>V skladu</w:t>
            </w:r>
            <w:r w:rsidRPr="00C64DC2">
              <w:rPr>
                <w:rFonts w:cs="Arial"/>
                <w:szCs w:val="20"/>
              </w:rPr>
              <w:t xml:space="preserve"> </w:t>
            </w:r>
            <w:r w:rsidR="00FF14EB" w:rsidRPr="00C64DC2">
              <w:rPr>
                <w:rFonts w:cs="Arial"/>
                <w:szCs w:val="20"/>
              </w:rPr>
              <w:t xml:space="preserve">s kmetijsko politiko si tudi izobraževalne, raziskovalne in razvojne </w:t>
            </w:r>
            <w:r w:rsidR="0079528F">
              <w:rPr>
                <w:rFonts w:cs="Arial"/>
                <w:szCs w:val="20"/>
              </w:rPr>
              <w:t>ustanove</w:t>
            </w:r>
            <w:r w:rsidR="0079528F" w:rsidRPr="00C64DC2">
              <w:rPr>
                <w:rFonts w:cs="Arial"/>
                <w:szCs w:val="20"/>
              </w:rPr>
              <w:t xml:space="preserve"> </w:t>
            </w:r>
            <w:r w:rsidR="00FF14EB" w:rsidRPr="00C64DC2">
              <w:rPr>
                <w:rFonts w:cs="Arial"/>
                <w:szCs w:val="20"/>
              </w:rPr>
              <w:t>prizadevajo, da bo Slovenija imela:</w:t>
            </w:r>
          </w:p>
          <w:p w:rsidR="00FF14EB" w:rsidRPr="00C64DC2" w:rsidRDefault="00FF14EB" w:rsidP="00C64DC2">
            <w:pPr>
              <w:numPr>
                <w:ilvl w:val="0"/>
                <w:numId w:val="28"/>
              </w:numPr>
              <w:jc w:val="both"/>
              <w:rPr>
                <w:rFonts w:cs="Arial"/>
                <w:szCs w:val="20"/>
              </w:rPr>
            </w:pPr>
            <w:r w:rsidRPr="00C64DC2">
              <w:rPr>
                <w:rFonts w:cs="Arial"/>
                <w:szCs w:val="20"/>
              </w:rPr>
              <w:t>konkurenčne agroživilske verige v učinkovitih vertikalnih povezavah kmetijstva in živilskopredelovalne industrije;</w:t>
            </w:r>
          </w:p>
          <w:p w:rsidR="00FF14EB" w:rsidRPr="00C64DC2" w:rsidRDefault="00FF14EB" w:rsidP="00C64DC2">
            <w:pPr>
              <w:numPr>
                <w:ilvl w:val="0"/>
                <w:numId w:val="28"/>
              </w:numPr>
              <w:jc w:val="both"/>
              <w:rPr>
                <w:rFonts w:cs="Arial"/>
                <w:szCs w:val="20"/>
              </w:rPr>
            </w:pPr>
            <w:r w:rsidRPr="00C64DC2">
              <w:rPr>
                <w:rFonts w:cs="Arial"/>
                <w:szCs w:val="20"/>
              </w:rPr>
              <w:t>obdelana kmetijska zemljišča in primerno stopnjo prehranske varnosti;</w:t>
            </w:r>
          </w:p>
          <w:p w:rsidR="00FF14EB" w:rsidRPr="00C64DC2" w:rsidRDefault="00FF14EB" w:rsidP="00C64DC2">
            <w:pPr>
              <w:numPr>
                <w:ilvl w:val="0"/>
                <w:numId w:val="28"/>
              </w:numPr>
              <w:jc w:val="both"/>
              <w:rPr>
                <w:rFonts w:cs="Arial"/>
                <w:szCs w:val="20"/>
              </w:rPr>
            </w:pPr>
            <w:r w:rsidRPr="00C64DC2">
              <w:rPr>
                <w:rFonts w:cs="Arial"/>
                <w:szCs w:val="20"/>
              </w:rPr>
              <w:t xml:space="preserve">pestro strukturo kmetijskih gospodarstev, katere hrbtenico bodo tvorile </w:t>
            </w:r>
            <w:r w:rsidR="00A752BD">
              <w:rPr>
                <w:rFonts w:cs="Arial"/>
                <w:szCs w:val="20"/>
              </w:rPr>
              <w:t>gospodarsko</w:t>
            </w:r>
            <w:r w:rsidR="00A752BD" w:rsidRPr="00C64DC2">
              <w:rPr>
                <w:rFonts w:cs="Arial"/>
                <w:szCs w:val="20"/>
              </w:rPr>
              <w:t xml:space="preserve"> </w:t>
            </w:r>
            <w:r w:rsidRPr="00C64DC2">
              <w:rPr>
                <w:rFonts w:cs="Arial"/>
                <w:szCs w:val="20"/>
              </w:rPr>
              <w:t>učinkovite kmetije;</w:t>
            </w:r>
          </w:p>
          <w:p w:rsidR="00FF14EB" w:rsidRPr="00C64DC2" w:rsidRDefault="00FF14EB" w:rsidP="00C64DC2">
            <w:pPr>
              <w:numPr>
                <w:ilvl w:val="0"/>
                <w:numId w:val="28"/>
              </w:numPr>
              <w:jc w:val="both"/>
              <w:rPr>
                <w:rFonts w:cs="Arial"/>
                <w:szCs w:val="20"/>
              </w:rPr>
            </w:pPr>
            <w:r w:rsidRPr="00C64DC2">
              <w:rPr>
                <w:rFonts w:cs="Arial"/>
                <w:szCs w:val="20"/>
              </w:rPr>
              <w:t>ohranjene naravne vire in prepoznavno biološko pestrost;</w:t>
            </w:r>
          </w:p>
          <w:p w:rsidR="00FF14EB" w:rsidRPr="00C64DC2" w:rsidRDefault="00FF14EB" w:rsidP="00C64DC2">
            <w:pPr>
              <w:numPr>
                <w:ilvl w:val="0"/>
                <w:numId w:val="28"/>
              </w:numPr>
              <w:jc w:val="both"/>
              <w:rPr>
                <w:rFonts w:cs="Arial"/>
                <w:szCs w:val="20"/>
              </w:rPr>
            </w:pPr>
            <w:r w:rsidRPr="00C64DC2">
              <w:rPr>
                <w:rFonts w:cs="Arial"/>
                <w:szCs w:val="20"/>
              </w:rPr>
              <w:t>urejeno kulturno krajino;</w:t>
            </w:r>
          </w:p>
          <w:p w:rsidR="00FF14EB" w:rsidRPr="00C64DC2" w:rsidRDefault="00FF14EB" w:rsidP="00C64DC2">
            <w:pPr>
              <w:numPr>
                <w:ilvl w:val="0"/>
                <w:numId w:val="28"/>
              </w:numPr>
              <w:jc w:val="both"/>
              <w:rPr>
                <w:rFonts w:cs="Arial"/>
                <w:szCs w:val="20"/>
              </w:rPr>
            </w:pPr>
            <w:r w:rsidRPr="00C64DC2">
              <w:rPr>
                <w:rFonts w:cs="Arial"/>
                <w:szCs w:val="20"/>
              </w:rPr>
              <w:t>vitalno podeželje.</w:t>
            </w:r>
          </w:p>
          <w:p w:rsidR="00FF14EB" w:rsidRPr="00C64DC2" w:rsidRDefault="00FF14EB" w:rsidP="00C64DC2">
            <w:pPr>
              <w:jc w:val="both"/>
              <w:rPr>
                <w:rFonts w:cs="Arial"/>
                <w:szCs w:val="20"/>
              </w:rPr>
            </w:pPr>
          </w:p>
          <w:p w:rsidR="00FF14EB" w:rsidRPr="00C64DC2" w:rsidRDefault="00FF14EB" w:rsidP="00C64DC2">
            <w:pPr>
              <w:jc w:val="both"/>
              <w:rPr>
                <w:rFonts w:cs="Arial"/>
                <w:szCs w:val="20"/>
              </w:rPr>
            </w:pPr>
            <w:r w:rsidRPr="00C64DC2">
              <w:rPr>
                <w:rFonts w:cs="Arial"/>
                <w:szCs w:val="20"/>
              </w:rPr>
              <w:t xml:space="preserve">Šole z biotehniškega področja izvajajo različne programe formalnega in neformalnega izobraževanja in usposabljanja. Za potrebe izvajanja praktičnega dela učnega procesa šole že </w:t>
            </w:r>
            <w:r w:rsidR="00A752BD">
              <w:rPr>
                <w:rFonts w:cs="Arial"/>
                <w:szCs w:val="20"/>
              </w:rPr>
              <w:t>zdaj</w:t>
            </w:r>
            <w:r w:rsidR="00A752BD" w:rsidRPr="00C64DC2">
              <w:rPr>
                <w:rFonts w:cs="Arial"/>
                <w:szCs w:val="20"/>
              </w:rPr>
              <w:t xml:space="preserve"> </w:t>
            </w:r>
            <w:r w:rsidRPr="00C64DC2">
              <w:rPr>
                <w:rFonts w:cs="Arial"/>
                <w:szCs w:val="20"/>
              </w:rPr>
              <w:t xml:space="preserve">različno </w:t>
            </w:r>
            <w:r w:rsidR="0079528F">
              <w:rPr>
                <w:rFonts w:cs="Arial"/>
                <w:szCs w:val="20"/>
              </w:rPr>
              <w:t>zadoščajo</w:t>
            </w:r>
            <w:r w:rsidR="0079528F" w:rsidRPr="00C64DC2">
              <w:rPr>
                <w:rFonts w:cs="Arial"/>
                <w:szCs w:val="20"/>
              </w:rPr>
              <w:t xml:space="preserve"> </w:t>
            </w:r>
            <w:r w:rsidRPr="00C64DC2">
              <w:rPr>
                <w:rFonts w:cs="Arial"/>
                <w:szCs w:val="20"/>
              </w:rPr>
              <w:t>svoje potrebe, nekatere z razvitim posestvom, obrati in delavnicami v okviru šole, nekatere pa ta del izvajajo s pomočjo partnerjev v gospodarskem sektorju.</w:t>
            </w:r>
          </w:p>
          <w:p w:rsidR="00FF14EB" w:rsidRPr="00C64DC2" w:rsidRDefault="00FF14EB" w:rsidP="00C64DC2">
            <w:pPr>
              <w:jc w:val="both"/>
              <w:rPr>
                <w:rFonts w:cs="Arial"/>
                <w:szCs w:val="20"/>
              </w:rPr>
            </w:pPr>
          </w:p>
          <w:p w:rsidR="00FF14EB" w:rsidRPr="00C64DC2" w:rsidRDefault="00FF14EB" w:rsidP="00C64DC2">
            <w:pPr>
              <w:jc w:val="both"/>
              <w:rPr>
                <w:rFonts w:cs="Arial"/>
                <w:szCs w:val="20"/>
              </w:rPr>
            </w:pPr>
            <w:r w:rsidRPr="00C64DC2">
              <w:rPr>
                <w:rFonts w:cs="Arial"/>
                <w:szCs w:val="20"/>
              </w:rPr>
              <w:t xml:space="preserve">Programi, ki se izvajajo </w:t>
            </w:r>
            <w:r w:rsidR="0079528F">
              <w:rPr>
                <w:rFonts w:cs="Arial"/>
                <w:szCs w:val="20"/>
              </w:rPr>
              <w:t>v</w:t>
            </w:r>
            <w:r w:rsidR="0079528F" w:rsidRPr="00C64DC2">
              <w:rPr>
                <w:rFonts w:cs="Arial"/>
                <w:szCs w:val="20"/>
              </w:rPr>
              <w:t xml:space="preserve"> </w:t>
            </w:r>
            <w:r w:rsidRPr="00C64DC2">
              <w:rPr>
                <w:rFonts w:cs="Arial"/>
                <w:szCs w:val="20"/>
              </w:rPr>
              <w:t xml:space="preserve">biotehniških šolah, poleg teoretičnega pouka zahtevajo tudi praktično izobraževanje. Slednje je pomemben sestavni del poklicnih in strokovnih programov. Pogosto se izvaja na deloviščih, </w:t>
            </w:r>
            <w:r w:rsidR="00B20873">
              <w:rPr>
                <w:rFonts w:cs="Arial"/>
                <w:szCs w:val="20"/>
              </w:rPr>
              <w:t xml:space="preserve">v </w:t>
            </w:r>
            <w:r w:rsidRPr="00C64DC2">
              <w:rPr>
                <w:rFonts w:cs="Arial"/>
                <w:szCs w:val="20"/>
              </w:rPr>
              <w:t xml:space="preserve">delavnicah in obratih medpodjetniških </w:t>
            </w:r>
            <w:r w:rsidR="00B56C24" w:rsidRPr="00C64DC2">
              <w:rPr>
                <w:rFonts w:cs="Arial"/>
                <w:szCs w:val="20"/>
              </w:rPr>
              <w:t>izobraževalnih centrov</w:t>
            </w:r>
            <w:r w:rsidRPr="00C64DC2">
              <w:rPr>
                <w:rFonts w:cs="Arial"/>
                <w:szCs w:val="20"/>
              </w:rPr>
              <w:t xml:space="preserve"> oziroma na šolskih posestvih. Praktično</w:t>
            </w:r>
            <w:r w:rsidR="00B56C24" w:rsidRPr="00C64DC2">
              <w:rPr>
                <w:rFonts w:cs="Arial"/>
                <w:szCs w:val="20"/>
              </w:rPr>
              <w:t xml:space="preserve"> </w:t>
            </w:r>
            <w:r w:rsidRPr="00C64DC2">
              <w:rPr>
                <w:rFonts w:cs="Arial"/>
                <w:szCs w:val="20"/>
              </w:rPr>
              <w:t>izobraževanje delimo na:</w:t>
            </w:r>
          </w:p>
          <w:p w:rsidR="00FF14EB" w:rsidRPr="00C64DC2" w:rsidRDefault="00FF14EB" w:rsidP="00C64DC2">
            <w:pPr>
              <w:numPr>
                <w:ilvl w:val="0"/>
                <w:numId w:val="28"/>
              </w:numPr>
              <w:jc w:val="both"/>
              <w:rPr>
                <w:rFonts w:cs="Arial"/>
                <w:szCs w:val="20"/>
              </w:rPr>
            </w:pPr>
            <w:r w:rsidRPr="00C64DC2">
              <w:rPr>
                <w:rFonts w:cs="Arial"/>
                <w:szCs w:val="20"/>
              </w:rPr>
              <w:t>praktični pouk in</w:t>
            </w:r>
          </w:p>
          <w:p w:rsidR="00FF14EB" w:rsidRPr="00C64DC2" w:rsidRDefault="00FF14EB" w:rsidP="00C64DC2">
            <w:pPr>
              <w:numPr>
                <w:ilvl w:val="0"/>
                <w:numId w:val="28"/>
              </w:numPr>
              <w:jc w:val="both"/>
              <w:rPr>
                <w:rFonts w:cs="Arial"/>
                <w:szCs w:val="20"/>
              </w:rPr>
            </w:pPr>
            <w:r w:rsidRPr="00C64DC2">
              <w:rPr>
                <w:rFonts w:cs="Arial"/>
                <w:szCs w:val="20"/>
              </w:rPr>
              <w:t>praktično usposabljanje z delom.</w:t>
            </w:r>
          </w:p>
          <w:p w:rsidR="00FF14EB" w:rsidRPr="00C64DC2" w:rsidRDefault="00FF14EB" w:rsidP="00C64DC2">
            <w:pPr>
              <w:jc w:val="both"/>
              <w:rPr>
                <w:rFonts w:cs="Arial"/>
                <w:szCs w:val="20"/>
              </w:rPr>
            </w:pPr>
          </w:p>
          <w:p w:rsidR="00FF14EB" w:rsidRPr="00C64DC2" w:rsidRDefault="00FF14EB" w:rsidP="00C64DC2">
            <w:pPr>
              <w:jc w:val="both"/>
              <w:rPr>
                <w:rFonts w:cs="Arial"/>
                <w:szCs w:val="20"/>
              </w:rPr>
            </w:pPr>
            <w:r w:rsidRPr="00C64DC2">
              <w:rPr>
                <w:rFonts w:cs="Arial"/>
                <w:szCs w:val="20"/>
              </w:rPr>
              <w:t>V prenovljenih programih je praktični pouk sestavni del strokovnih modulov. Splošne</w:t>
            </w:r>
            <w:r w:rsidR="00B56C24" w:rsidRPr="00C64DC2">
              <w:rPr>
                <w:rFonts w:cs="Arial"/>
                <w:szCs w:val="20"/>
              </w:rPr>
              <w:t xml:space="preserve"> </w:t>
            </w:r>
            <w:r w:rsidRPr="00C64DC2">
              <w:rPr>
                <w:rFonts w:cs="Arial"/>
                <w:szCs w:val="20"/>
              </w:rPr>
              <w:t>usmeritve o številu ur praktičnega pouka v posameznem programu so podane v opisih</w:t>
            </w:r>
            <w:r w:rsidR="00B56C24" w:rsidRPr="00C64DC2">
              <w:rPr>
                <w:rFonts w:cs="Arial"/>
                <w:szCs w:val="20"/>
              </w:rPr>
              <w:t xml:space="preserve"> </w:t>
            </w:r>
            <w:r w:rsidRPr="00C64DC2">
              <w:rPr>
                <w:rFonts w:cs="Arial"/>
                <w:szCs w:val="20"/>
              </w:rPr>
              <w:t>programov, medtem ko je njegova podrobna izvedba opredeljena z izvedbenim</w:t>
            </w:r>
            <w:r w:rsidR="00B56C24" w:rsidRPr="00C64DC2">
              <w:rPr>
                <w:rFonts w:cs="Arial"/>
                <w:szCs w:val="20"/>
              </w:rPr>
              <w:t xml:space="preserve"> </w:t>
            </w:r>
            <w:r w:rsidRPr="00C64DC2">
              <w:rPr>
                <w:rFonts w:cs="Arial"/>
                <w:szCs w:val="20"/>
              </w:rPr>
              <w:t>kurikul</w:t>
            </w:r>
            <w:r w:rsidR="00B20873">
              <w:rPr>
                <w:rFonts w:cs="Arial"/>
                <w:szCs w:val="20"/>
              </w:rPr>
              <w:t>o</w:t>
            </w:r>
            <w:r w:rsidRPr="00C64DC2">
              <w:rPr>
                <w:rFonts w:cs="Arial"/>
                <w:szCs w:val="20"/>
              </w:rPr>
              <w:t>m. Predmetnik določa število ur praktičnega pouka na program in letnik, z</w:t>
            </w:r>
            <w:r w:rsidR="00B56C24" w:rsidRPr="00C64DC2">
              <w:rPr>
                <w:rFonts w:cs="Arial"/>
                <w:szCs w:val="20"/>
              </w:rPr>
              <w:t xml:space="preserve"> </w:t>
            </w:r>
            <w:r w:rsidRPr="00C64DC2">
              <w:rPr>
                <w:rFonts w:cs="Arial"/>
                <w:szCs w:val="20"/>
              </w:rPr>
              <w:t xml:space="preserve">normativi pa je določena delitev dijakov v skupine. </w:t>
            </w:r>
          </w:p>
          <w:p w:rsidR="00B56C24" w:rsidRPr="00C64DC2" w:rsidRDefault="00B56C24" w:rsidP="00C64DC2">
            <w:pPr>
              <w:jc w:val="both"/>
              <w:rPr>
                <w:rFonts w:cs="Arial"/>
                <w:szCs w:val="20"/>
              </w:rPr>
            </w:pPr>
          </w:p>
          <w:p w:rsidR="00B56C24" w:rsidRPr="00C64DC2" w:rsidRDefault="00FF14EB" w:rsidP="00C64DC2">
            <w:pPr>
              <w:jc w:val="both"/>
              <w:rPr>
                <w:rFonts w:cs="Arial"/>
                <w:szCs w:val="20"/>
              </w:rPr>
            </w:pPr>
            <w:r w:rsidRPr="00C64DC2">
              <w:rPr>
                <w:rFonts w:cs="Arial"/>
                <w:szCs w:val="20"/>
              </w:rPr>
              <w:t>Praktični pouk opravljajo dijaki pretežno v skladu z izbrano poklicno usmeritvijo</w:t>
            </w:r>
            <w:r w:rsidR="00B56C24" w:rsidRPr="00C64DC2">
              <w:rPr>
                <w:rFonts w:cs="Arial"/>
                <w:szCs w:val="20"/>
              </w:rPr>
              <w:t xml:space="preserve"> </w:t>
            </w:r>
            <w:r w:rsidRPr="00C64DC2">
              <w:rPr>
                <w:rFonts w:cs="Arial"/>
                <w:szCs w:val="20"/>
              </w:rPr>
              <w:t>posameznika. V okviru praktičnega pouka se morajo usposobiti za samostojno</w:t>
            </w:r>
            <w:r w:rsidR="00B56C24" w:rsidRPr="00C64DC2">
              <w:rPr>
                <w:rFonts w:cs="Arial"/>
                <w:szCs w:val="20"/>
              </w:rPr>
              <w:t xml:space="preserve"> </w:t>
            </w:r>
            <w:r w:rsidRPr="00C64DC2">
              <w:rPr>
                <w:rFonts w:cs="Arial"/>
                <w:szCs w:val="20"/>
              </w:rPr>
              <w:t>opravljanje delovnih nalog. Za dosego tega cilja morajo spremljati vs</w:t>
            </w:r>
            <w:r w:rsidR="00A752BD">
              <w:rPr>
                <w:rFonts w:cs="Arial"/>
                <w:szCs w:val="20"/>
              </w:rPr>
              <w:t>a</w:t>
            </w:r>
            <w:r w:rsidRPr="00C64DC2">
              <w:rPr>
                <w:rFonts w:cs="Arial"/>
                <w:szCs w:val="20"/>
              </w:rPr>
              <w:t xml:space="preserve"> opravil</w:t>
            </w:r>
            <w:r w:rsidR="00A752BD">
              <w:rPr>
                <w:rFonts w:cs="Arial"/>
                <w:szCs w:val="20"/>
              </w:rPr>
              <w:t>a</w:t>
            </w:r>
            <w:r w:rsidRPr="00C64DC2">
              <w:rPr>
                <w:rFonts w:cs="Arial"/>
                <w:szCs w:val="20"/>
              </w:rPr>
              <w:t xml:space="preserve"> in delovn</w:t>
            </w:r>
            <w:r w:rsidR="00A752BD">
              <w:rPr>
                <w:rFonts w:cs="Arial"/>
                <w:szCs w:val="20"/>
              </w:rPr>
              <w:t>e</w:t>
            </w:r>
            <w:r w:rsidRPr="00C64DC2">
              <w:rPr>
                <w:rFonts w:cs="Arial"/>
                <w:szCs w:val="20"/>
              </w:rPr>
              <w:t xml:space="preserve"> proces</w:t>
            </w:r>
            <w:r w:rsidR="00A752BD">
              <w:rPr>
                <w:rFonts w:cs="Arial"/>
                <w:szCs w:val="20"/>
              </w:rPr>
              <w:t>e ter</w:t>
            </w:r>
            <w:r w:rsidR="00A752BD" w:rsidRPr="00C64DC2">
              <w:rPr>
                <w:rFonts w:cs="Arial"/>
                <w:szCs w:val="20"/>
              </w:rPr>
              <w:t xml:space="preserve"> sodelovati </w:t>
            </w:r>
            <w:r w:rsidR="00A752BD">
              <w:rPr>
                <w:rFonts w:cs="Arial"/>
                <w:szCs w:val="20"/>
              </w:rPr>
              <w:t>v njih</w:t>
            </w:r>
            <w:r w:rsidR="0035455B">
              <w:rPr>
                <w:rFonts w:cs="Arial"/>
                <w:szCs w:val="20"/>
              </w:rPr>
              <w:t>, in to v toliko</w:t>
            </w:r>
            <w:r w:rsidRPr="00C64DC2">
              <w:rPr>
                <w:rFonts w:cs="Arial"/>
                <w:szCs w:val="20"/>
              </w:rPr>
              <w:t xml:space="preserve"> ponovitvah, da so sposobni</w:t>
            </w:r>
            <w:r w:rsidR="00B56C24" w:rsidRPr="00C64DC2">
              <w:rPr>
                <w:rFonts w:cs="Arial"/>
                <w:szCs w:val="20"/>
              </w:rPr>
              <w:t xml:space="preserve"> </w:t>
            </w:r>
            <w:r w:rsidRPr="00C64DC2">
              <w:rPr>
                <w:rFonts w:cs="Arial"/>
                <w:szCs w:val="20"/>
              </w:rPr>
              <w:t>samostojno opraviti delovni proces od priprave na delo</w:t>
            </w:r>
            <w:r w:rsidR="005D2234">
              <w:rPr>
                <w:rFonts w:cs="Arial"/>
                <w:szCs w:val="20"/>
              </w:rPr>
              <w:t>, samega dela</w:t>
            </w:r>
            <w:r w:rsidR="00B20873">
              <w:rPr>
                <w:rFonts w:cs="Arial"/>
                <w:szCs w:val="20"/>
              </w:rPr>
              <w:t xml:space="preserve"> </w:t>
            </w:r>
            <w:r w:rsidRPr="00C64DC2">
              <w:rPr>
                <w:rFonts w:cs="Arial"/>
                <w:szCs w:val="20"/>
              </w:rPr>
              <w:t>do</w:t>
            </w:r>
            <w:r w:rsidR="00B56C24" w:rsidRPr="00C64DC2">
              <w:rPr>
                <w:rFonts w:cs="Arial"/>
                <w:szCs w:val="20"/>
              </w:rPr>
              <w:t xml:space="preserve"> </w:t>
            </w:r>
            <w:r w:rsidRPr="00C64DC2">
              <w:rPr>
                <w:rFonts w:cs="Arial"/>
                <w:szCs w:val="20"/>
              </w:rPr>
              <w:t>ureditve delovnega prostora in orodja po končanem delu.</w:t>
            </w:r>
            <w:r w:rsidR="00B56C24" w:rsidRPr="00C64DC2">
              <w:rPr>
                <w:rFonts w:cs="Arial"/>
                <w:szCs w:val="20"/>
              </w:rPr>
              <w:t xml:space="preserve"> </w:t>
            </w:r>
          </w:p>
          <w:p w:rsidR="00B56C24" w:rsidRPr="00C64DC2" w:rsidRDefault="00B56C24" w:rsidP="00C64DC2">
            <w:pPr>
              <w:jc w:val="both"/>
              <w:rPr>
                <w:rFonts w:cs="Arial"/>
                <w:szCs w:val="20"/>
              </w:rPr>
            </w:pPr>
          </w:p>
          <w:p w:rsidR="00FF14EB" w:rsidRPr="00C64DC2" w:rsidRDefault="00FF14EB" w:rsidP="00C64DC2">
            <w:pPr>
              <w:jc w:val="both"/>
              <w:rPr>
                <w:rFonts w:cs="Arial"/>
                <w:szCs w:val="20"/>
              </w:rPr>
            </w:pPr>
            <w:r w:rsidRPr="00C64DC2">
              <w:rPr>
                <w:rFonts w:cs="Arial"/>
                <w:szCs w:val="20"/>
              </w:rPr>
              <w:t>Obvezn</w:t>
            </w:r>
            <w:r w:rsidR="005D2234">
              <w:rPr>
                <w:rFonts w:cs="Arial"/>
                <w:szCs w:val="20"/>
              </w:rPr>
              <w:t>i</w:t>
            </w:r>
            <w:r w:rsidRPr="00C64DC2">
              <w:rPr>
                <w:rFonts w:cs="Arial"/>
                <w:szCs w:val="20"/>
              </w:rPr>
              <w:t xml:space="preserve"> sestavni del predmetnikov v prenovljenih programih je tudi praktično</w:t>
            </w:r>
            <w:r w:rsidR="00B56C24" w:rsidRPr="00C64DC2">
              <w:rPr>
                <w:rFonts w:cs="Arial"/>
                <w:szCs w:val="20"/>
              </w:rPr>
              <w:t xml:space="preserve"> </w:t>
            </w:r>
            <w:r w:rsidRPr="00C64DC2">
              <w:rPr>
                <w:rFonts w:cs="Arial"/>
                <w:szCs w:val="20"/>
              </w:rPr>
              <w:t xml:space="preserve">usposabljanje z delom. Poteka </w:t>
            </w:r>
            <w:r w:rsidR="005D2234">
              <w:rPr>
                <w:rFonts w:cs="Arial"/>
                <w:szCs w:val="20"/>
              </w:rPr>
              <w:t>vse</w:t>
            </w:r>
            <w:r w:rsidRPr="00C64DC2">
              <w:rPr>
                <w:rFonts w:cs="Arial"/>
                <w:szCs w:val="20"/>
              </w:rPr>
              <w:t xml:space="preserve"> let</w:t>
            </w:r>
            <w:r w:rsidR="005D2234">
              <w:rPr>
                <w:rFonts w:cs="Arial"/>
                <w:szCs w:val="20"/>
              </w:rPr>
              <w:t>o</w:t>
            </w:r>
            <w:r w:rsidRPr="00C64DC2">
              <w:rPr>
                <w:rFonts w:cs="Arial"/>
                <w:szCs w:val="20"/>
              </w:rPr>
              <w:t xml:space="preserve"> po razporedu glede na potrebe po</w:t>
            </w:r>
            <w:r w:rsidR="00B56C24" w:rsidRPr="00C64DC2">
              <w:rPr>
                <w:rFonts w:cs="Arial"/>
                <w:szCs w:val="20"/>
              </w:rPr>
              <w:t xml:space="preserve"> </w:t>
            </w:r>
            <w:r w:rsidRPr="00C64DC2">
              <w:rPr>
                <w:rFonts w:cs="Arial"/>
                <w:szCs w:val="20"/>
              </w:rPr>
              <w:t>usposabljanju kompetenc in poklicnih zmožnosti posameznega dijaka. Pri praktičnem</w:t>
            </w:r>
            <w:r w:rsidR="00B56C24" w:rsidRPr="00C64DC2">
              <w:rPr>
                <w:rFonts w:cs="Arial"/>
                <w:szCs w:val="20"/>
              </w:rPr>
              <w:t xml:space="preserve"> </w:t>
            </w:r>
            <w:r w:rsidRPr="00C64DC2">
              <w:rPr>
                <w:rFonts w:cs="Arial"/>
                <w:szCs w:val="20"/>
              </w:rPr>
              <w:t>usposabljanju z delom</w:t>
            </w:r>
            <w:r w:rsidR="00B56C24" w:rsidRPr="00C64DC2">
              <w:rPr>
                <w:rFonts w:cs="Arial"/>
                <w:szCs w:val="20"/>
              </w:rPr>
              <w:t xml:space="preserve"> se dijak</w:t>
            </w:r>
            <w:r w:rsidR="005D2234">
              <w:rPr>
                <w:rFonts w:cs="Arial"/>
                <w:szCs w:val="20"/>
              </w:rPr>
              <w:t>i</w:t>
            </w:r>
            <w:r w:rsidR="00B56C24" w:rsidRPr="00C64DC2">
              <w:rPr>
                <w:rFonts w:cs="Arial"/>
                <w:szCs w:val="20"/>
              </w:rPr>
              <w:t xml:space="preserve"> pripravlja</w:t>
            </w:r>
            <w:r w:rsidR="005D2234">
              <w:rPr>
                <w:rFonts w:cs="Arial"/>
                <w:szCs w:val="20"/>
              </w:rPr>
              <w:t>jo</w:t>
            </w:r>
            <w:r w:rsidRPr="00C64DC2">
              <w:rPr>
                <w:rFonts w:cs="Arial"/>
                <w:szCs w:val="20"/>
              </w:rPr>
              <w:t xml:space="preserve"> na opravljanje poklicnih nalog v konkretnem</w:t>
            </w:r>
            <w:r w:rsidR="00B56C24" w:rsidRPr="00C64DC2">
              <w:rPr>
                <w:rFonts w:cs="Arial"/>
                <w:szCs w:val="20"/>
              </w:rPr>
              <w:t xml:space="preserve"> </w:t>
            </w:r>
            <w:r w:rsidRPr="00C64DC2">
              <w:rPr>
                <w:rFonts w:cs="Arial"/>
                <w:szCs w:val="20"/>
              </w:rPr>
              <w:t>delovnem procesu in pomeni tudi integracijo dijakov v delovni proces, ki ga bodo</w:t>
            </w:r>
            <w:r w:rsidR="00B56C24" w:rsidRPr="00C64DC2">
              <w:rPr>
                <w:rFonts w:cs="Arial"/>
                <w:szCs w:val="20"/>
              </w:rPr>
              <w:t xml:space="preserve"> </w:t>
            </w:r>
            <w:r w:rsidRPr="00C64DC2">
              <w:rPr>
                <w:rFonts w:cs="Arial"/>
                <w:szCs w:val="20"/>
              </w:rPr>
              <w:t>opravljali po končanem izobraževanju. Pri tej vrsti izobraževanja</w:t>
            </w:r>
            <w:r w:rsidR="00B56C24" w:rsidRPr="00C64DC2">
              <w:rPr>
                <w:rFonts w:cs="Arial"/>
                <w:szCs w:val="20"/>
              </w:rPr>
              <w:t xml:space="preserve"> se dijak</w:t>
            </w:r>
            <w:r w:rsidR="005D2234">
              <w:rPr>
                <w:rFonts w:cs="Arial"/>
                <w:szCs w:val="20"/>
              </w:rPr>
              <w:t>i</w:t>
            </w:r>
            <w:r w:rsidR="00B56C24" w:rsidRPr="00C64DC2">
              <w:rPr>
                <w:rFonts w:cs="Arial"/>
                <w:szCs w:val="20"/>
              </w:rPr>
              <w:t xml:space="preserve"> vključi</w:t>
            </w:r>
            <w:r w:rsidR="005D2234">
              <w:rPr>
                <w:rFonts w:cs="Arial"/>
                <w:szCs w:val="20"/>
              </w:rPr>
              <w:t>jo</w:t>
            </w:r>
            <w:r w:rsidRPr="00C64DC2">
              <w:rPr>
                <w:rFonts w:cs="Arial"/>
                <w:szCs w:val="20"/>
              </w:rPr>
              <w:t xml:space="preserve"> v</w:t>
            </w:r>
            <w:r w:rsidR="00DC5E38" w:rsidRPr="00C64DC2">
              <w:rPr>
                <w:rFonts w:cs="Arial"/>
                <w:szCs w:val="20"/>
              </w:rPr>
              <w:t xml:space="preserve"> </w:t>
            </w:r>
            <w:r w:rsidRPr="00C64DC2">
              <w:rPr>
                <w:rFonts w:cs="Arial"/>
                <w:szCs w:val="20"/>
              </w:rPr>
              <w:t xml:space="preserve">konkretne delovne naloge posameznega delovnega procesa in </w:t>
            </w:r>
            <w:r w:rsidR="00B56C24" w:rsidRPr="00C64DC2">
              <w:rPr>
                <w:rFonts w:cs="Arial"/>
                <w:szCs w:val="20"/>
              </w:rPr>
              <w:t xml:space="preserve">se </w:t>
            </w:r>
            <w:r w:rsidRPr="00C64DC2">
              <w:rPr>
                <w:rFonts w:cs="Arial"/>
                <w:szCs w:val="20"/>
              </w:rPr>
              <w:t>navaja</w:t>
            </w:r>
            <w:r w:rsidR="005D2234">
              <w:rPr>
                <w:rFonts w:cs="Arial"/>
                <w:szCs w:val="20"/>
              </w:rPr>
              <w:t>jo</w:t>
            </w:r>
            <w:r w:rsidRPr="00C64DC2">
              <w:rPr>
                <w:rFonts w:cs="Arial"/>
                <w:szCs w:val="20"/>
              </w:rPr>
              <w:t xml:space="preserve"> na</w:t>
            </w:r>
            <w:r w:rsidR="00B56C24" w:rsidRPr="00C64DC2">
              <w:rPr>
                <w:rFonts w:cs="Arial"/>
                <w:szCs w:val="20"/>
              </w:rPr>
              <w:t xml:space="preserve"> </w:t>
            </w:r>
            <w:r w:rsidRPr="00C64DC2">
              <w:rPr>
                <w:rFonts w:cs="Arial"/>
                <w:szCs w:val="20"/>
              </w:rPr>
              <w:t xml:space="preserve">popolno samostojnost pri opravljanju delovnih nalog. Za </w:t>
            </w:r>
            <w:r w:rsidR="005D2234">
              <w:rPr>
                <w:rFonts w:cs="Arial"/>
                <w:szCs w:val="20"/>
              </w:rPr>
              <w:t>kakovostno</w:t>
            </w:r>
            <w:r w:rsidR="005D2234" w:rsidRPr="00C64DC2">
              <w:rPr>
                <w:rFonts w:cs="Arial"/>
                <w:szCs w:val="20"/>
              </w:rPr>
              <w:t xml:space="preserve"> </w:t>
            </w:r>
            <w:r w:rsidRPr="00C64DC2">
              <w:rPr>
                <w:rFonts w:cs="Arial"/>
                <w:szCs w:val="20"/>
              </w:rPr>
              <w:t>izvedbo praktičnega</w:t>
            </w:r>
            <w:r w:rsidR="00B56C24" w:rsidRPr="00C64DC2">
              <w:rPr>
                <w:rFonts w:cs="Arial"/>
                <w:szCs w:val="20"/>
              </w:rPr>
              <w:t xml:space="preserve"> </w:t>
            </w:r>
            <w:r w:rsidRPr="00C64DC2">
              <w:rPr>
                <w:rFonts w:cs="Arial"/>
                <w:szCs w:val="20"/>
              </w:rPr>
              <w:t>usposabljanja z delom je potrebna zadostna ponovljivost posameznih delovnih nalog</w:t>
            </w:r>
            <w:r w:rsidR="00B56C24" w:rsidRPr="00C64DC2">
              <w:rPr>
                <w:rFonts w:cs="Arial"/>
                <w:szCs w:val="20"/>
              </w:rPr>
              <w:t xml:space="preserve"> </w:t>
            </w:r>
            <w:r w:rsidRPr="00C64DC2">
              <w:rPr>
                <w:rFonts w:cs="Arial"/>
                <w:szCs w:val="20"/>
              </w:rPr>
              <w:t>za vsakega dijaka, saj le ponavljanje dela omogoča samozavestno samostojno delo</w:t>
            </w:r>
            <w:r w:rsidR="00B56C24" w:rsidRPr="00C64DC2">
              <w:rPr>
                <w:rFonts w:cs="Arial"/>
                <w:szCs w:val="20"/>
              </w:rPr>
              <w:t xml:space="preserve"> </w:t>
            </w:r>
            <w:r w:rsidRPr="00C64DC2">
              <w:rPr>
                <w:rFonts w:cs="Arial"/>
                <w:szCs w:val="20"/>
              </w:rPr>
              <w:t>dijakov.</w:t>
            </w:r>
            <w:r w:rsidR="00B56C24" w:rsidRPr="00C64DC2">
              <w:rPr>
                <w:rFonts w:cs="Arial"/>
                <w:szCs w:val="20"/>
              </w:rPr>
              <w:t xml:space="preserve"> </w:t>
            </w:r>
          </w:p>
          <w:p w:rsidR="00CA292F" w:rsidRPr="00C64DC2" w:rsidRDefault="00CA292F" w:rsidP="00C64DC2">
            <w:pPr>
              <w:jc w:val="both"/>
              <w:rPr>
                <w:rFonts w:cs="Arial"/>
                <w:b/>
                <w:szCs w:val="20"/>
              </w:rPr>
            </w:pPr>
          </w:p>
          <w:p w:rsidR="00DC5E38" w:rsidRPr="00C64DC2" w:rsidRDefault="00DC5E38" w:rsidP="00C64DC2">
            <w:pPr>
              <w:jc w:val="both"/>
              <w:rPr>
                <w:rFonts w:cs="Arial"/>
                <w:szCs w:val="20"/>
              </w:rPr>
            </w:pPr>
            <w:r w:rsidRPr="00C64DC2">
              <w:rPr>
                <w:rFonts w:cs="Arial"/>
                <w:szCs w:val="20"/>
              </w:rPr>
              <w:t xml:space="preserve">Pri določitvi minimalnega obsega šolskega posestva za </w:t>
            </w:r>
            <w:r w:rsidR="005D2234">
              <w:rPr>
                <w:rFonts w:cs="Arial"/>
                <w:szCs w:val="20"/>
              </w:rPr>
              <w:t>kakovostno</w:t>
            </w:r>
            <w:r w:rsidR="005D2234" w:rsidRPr="00C64DC2">
              <w:rPr>
                <w:rFonts w:cs="Arial"/>
                <w:szCs w:val="20"/>
              </w:rPr>
              <w:t xml:space="preserve"> </w:t>
            </w:r>
            <w:r w:rsidRPr="00C64DC2">
              <w:rPr>
                <w:rFonts w:cs="Arial"/>
                <w:szCs w:val="20"/>
              </w:rPr>
              <w:t xml:space="preserve">izvajanje praktičnega pouka, praktičnega usposabljanja z delom in praktičnega izobraževanja izhajamo </w:t>
            </w:r>
            <w:r w:rsidR="005D2234">
              <w:rPr>
                <w:rFonts w:cs="Arial"/>
                <w:szCs w:val="20"/>
              </w:rPr>
              <w:t>z</w:t>
            </w:r>
            <w:r w:rsidR="005D2234" w:rsidRPr="00C64DC2">
              <w:rPr>
                <w:rFonts w:cs="Arial"/>
                <w:szCs w:val="20"/>
              </w:rPr>
              <w:t xml:space="preserve"> </w:t>
            </w:r>
            <w:r w:rsidRPr="00C64DC2">
              <w:rPr>
                <w:rFonts w:cs="Arial"/>
                <w:szCs w:val="20"/>
              </w:rPr>
              <w:t>dveh pomembnih izhodišč:</w:t>
            </w:r>
          </w:p>
          <w:p w:rsidR="00DC5E38" w:rsidRPr="00C64DC2" w:rsidRDefault="00DC5E38" w:rsidP="00C64DC2">
            <w:pPr>
              <w:numPr>
                <w:ilvl w:val="0"/>
                <w:numId w:val="29"/>
              </w:numPr>
              <w:ind w:left="426" w:hanging="426"/>
              <w:jc w:val="both"/>
              <w:rPr>
                <w:rFonts w:cs="Arial"/>
                <w:szCs w:val="20"/>
              </w:rPr>
            </w:pPr>
            <w:r w:rsidRPr="00C64DC2">
              <w:rPr>
                <w:rFonts w:cs="Arial"/>
                <w:szCs w:val="20"/>
              </w:rPr>
              <w:t>zadosten obseg proizvodnje za pridobivanje praktičnih kompetenc dijakov in</w:t>
            </w:r>
            <w:r w:rsidR="006C39D2" w:rsidRPr="00C64DC2">
              <w:rPr>
                <w:rFonts w:cs="Arial"/>
                <w:szCs w:val="20"/>
              </w:rPr>
              <w:t xml:space="preserve"> </w:t>
            </w:r>
            <w:r w:rsidRPr="00C64DC2">
              <w:rPr>
                <w:rFonts w:cs="Arial"/>
                <w:szCs w:val="20"/>
              </w:rPr>
              <w:t>študentov v skladu z učnimi načrti in usmeritvijo šole,</w:t>
            </w:r>
          </w:p>
          <w:p w:rsidR="00DC5E38" w:rsidRPr="00C64DC2" w:rsidRDefault="00DC5E38" w:rsidP="00C64DC2">
            <w:pPr>
              <w:numPr>
                <w:ilvl w:val="0"/>
                <w:numId w:val="29"/>
              </w:numPr>
              <w:ind w:left="426" w:hanging="426"/>
              <w:jc w:val="both"/>
              <w:rPr>
                <w:rFonts w:cs="Arial"/>
                <w:szCs w:val="20"/>
              </w:rPr>
            </w:pPr>
            <w:r w:rsidRPr="00C64DC2">
              <w:rPr>
                <w:rFonts w:cs="Arial"/>
                <w:szCs w:val="20"/>
              </w:rPr>
              <w:t>simulacija družinske kmetije po obsegu proizvodnje za vsako kmetijsko panogo.</w:t>
            </w:r>
          </w:p>
          <w:p w:rsidR="006C39D2" w:rsidRPr="00C64DC2" w:rsidRDefault="006C39D2" w:rsidP="00C64DC2">
            <w:pPr>
              <w:jc w:val="both"/>
              <w:rPr>
                <w:rFonts w:cs="Arial"/>
                <w:szCs w:val="20"/>
              </w:rPr>
            </w:pPr>
          </w:p>
          <w:p w:rsidR="00DC5E38" w:rsidRPr="00C64DC2" w:rsidRDefault="00DC5E38" w:rsidP="00C64DC2">
            <w:pPr>
              <w:jc w:val="both"/>
              <w:rPr>
                <w:rFonts w:cs="Arial"/>
                <w:szCs w:val="20"/>
              </w:rPr>
            </w:pPr>
            <w:r w:rsidRPr="00C64DC2">
              <w:rPr>
                <w:rFonts w:cs="Arial"/>
                <w:szCs w:val="20"/>
              </w:rPr>
              <w:t xml:space="preserve">Na posestvu je </w:t>
            </w:r>
            <w:r w:rsidR="005D2234">
              <w:rPr>
                <w:rFonts w:cs="Arial"/>
                <w:szCs w:val="20"/>
              </w:rPr>
              <w:t>treba</w:t>
            </w:r>
            <w:r w:rsidR="005D2234" w:rsidRPr="00C64DC2">
              <w:rPr>
                <w:rFonts w:cs="Arial"/>
                <w:szCs w:val="20"/>
              </w:rPr>
              <w:t xml:space="preserve"> </w:t>
            </w:r>
            <w:r w:rsidRPr="00C64DC2">
              <w:rPr>
                <w:rFonts w:cs="Arial"/>
                <w:szCs w:val="20"/>
              </w:rPr>
              <w:t>zagotoviti zadostno ponovljivost posameznih delovnih</w:t>
            </w:r>
            <w:r w:rsidR="006C39D2" w:rsidRPr="00C64DC2">
              <w:rPr>
                <w:rFonts w:cs="Arial"/>
                <w:szCs w:val="20"/>
              </w:rPr>
              <w:t xml:space="preserve"> </w:t>
            </w:r>
            <w:r w:rsidRPr="00C64DC2">
              <w:rPr>
                <w:rFonts w:cs="Arial"/>
                <w:szCs w:val="20"/>
              </w:rPr>
              <w:t>procesov za kompetenčno učenje praktičnih veščin in praktično nadgradnjo teoretično</w:t>
            </w:r>
            <w:r w:rsidR="006C39D2" w:rsidRPr="00C64DC2">
              <w:rPr>
                <w:rFonts w:cs="Arial"/>
                <w:szCs w:val="20"/>
              </w:rPr>
              <w:t xml:space="preserve"> </w:t>
            </w:r>
            <w:r w:rsidRPr="00C64DC2">
              <w:rPr>
                <w:rFonts w:cs="Arial"/>
                <w:szCs w:val="20"/>
              </w:rPr>
              <w:t>pri</w:t>
            </w:r>
            <w:r w:rsidR="0035455B">
              <w:rPr>
                <w:rFonts w:cs="Arial"/>
                <w:szCs w:val="20"/>
              </w:rPr>
              <w:t>dobljenega znanja. Pri tem je treba</w:t>
            </w:r>
            <w:r w:rsidRPr="00C64DC2">
              <w:rPr>
                <w:rFonts w:cs="Arial"/>
                <w:szCs w:val="20"/>
              </w:rPr>
              <w:t xml:space="preserve"> upoštevati dejstvo, da delo na šolskem</w:t>
            </w:r>
            <w:r w:rsidR="006C39D2" w:rsidRPr="00C64DC2">
              <w:rPr>
                <w:rFonts w:cs="Arial"/>
                <w:szCs w:val="20"/>
              </w:rPr>
              <w:t xml:space="preserve"> </w:t>
            </w:r>
            <w:r w:rsidRPr="00C64DC2">
              <w:rPr>
                <w:rFonts w:cs="Arial"/>
                <w:szCs w:val="20"/>
              </w:rPr>
              <w:t>posestvu poteka ob prisotnosti dijakov in študentov, za</w:t>
            </w:r>
            <w:r w:rsidR="00B20873">
              <w:rPr>
                <w:rFonts w:cs="Arial"/>
                <w:szCs w:val="20"/>
              </w:rPr>
              <w:t>to</w:t>
            </w:r>
            <w:r w:rsidRPr="00C64DC2">
              <w:rPr>
                <w:rFonts w:cs="Arial"/>
                <w:szCs w:val="20"/>
              </w:rPr>
              <w:t xml:space="preserve"> se čas dela podaljša,</w:t>
            </w:r>
            <w:r w:rsidR="006C39D2" w:rsidRPr="00C64DC2">
              <w:rPr>
                <w:rFonts w:cs="Arial"/>
                <w:szCs w:val="20"/>
              </w:rPr>
              <w:t xml:space="preserve"> </w:t>
            </w:r>
            <w:r w:rsidRPr="00C64DC2">
              <w:rPr>
                <w:rFonts w:cs="Arial"/>
                <w:szCs w:val="20"/>
              </w:rPr>
              <w:t xml:space="preserve">nemalokrat pa </w:t>
            </w:r>
            <w:r w:rsidR="005D2234">
              <w:rPr>
                <w:rFonts w:cs="Arial"/>
                <w:szCs w:val="20"/>
              </w:rPr>
              <w:t xml:space="preserve">se </w:t>
            </w:r>
            <w:r w:rsidRPr="00C64DC2">
              <w:rPr>
                <w:rFonts w:cs="Arial"/>
                <w:szCs w:val="20"/>
              </w:rPr>
              <w:t xml:space="preserve">poslabša tudi </w:t>
            </w:r>
            <w:r w:rsidR="005D2234">
              <w:rPr>
                <w:rFonts w:cs="Arial"/>
                <w:szCs w:val="20"/>
              </w:rPr>
              <w:t>kakovost</w:t>
            </w:r>
            <w:r w:rsidR="005D2234" w:rsidRPr="00C64DC2">
              <w:rPr>
                <w:rFonts w:cs="Arial"/>
                <w:szCs w:val="20"/>
              </w:rPr>
              <w:t xml:space="preserve"> </w:t>
            </w:r>
            <w:r w:rsidRPr="00C64DC2">
              <w:rPr>
                <w:rFonts w:cs="Arial"/>
                <w:szCs w:val="20"/>
              </w:rPr>
              <w:t>opravljenega dela. Temeljne funkcije šolskega</w:t>
            </w:r>
            <w:r w:rsidR="006C39D2" w:rsidRPr="00C64DC2">
              <w:rPr>
                <w:rFonts w:cs="Arial"/>
                <w:szCs w:val="20"/>
              </w:rPr>
              <w:t xml:space="preserve"> </w:t>
            </w:r>
            <w:r w:rsidRPr="00C64DC2">
              <w:rPr>
                <w:rFonts w:cs="Arial"/>
                <w:szCs w:val="20"/>
              </w:rPr>
              <w:t>posestva</w:t>
            </w:r>
            <w:r w:rsidR="006C39D2" w:rsidRPr="00C64DC2">
              <w:rPr>
                <w:rFonts w:cs="Arial"/>
                <w:szCs w:val="20"/>
              </w:rPr>
              <w:t xml:space="preserve"> so</w:t>
            </w:r>
            <w:r w:rsidRPr="00C64DC2">
              <w:rPr>
                <w:rFonts w:cs="Arial"/>
                <w:szCs w:val="20"/>
              </w:rPr>
              <w:t>:</w:t>
            </w:r>
          </w:p>
          <w:p w:rsidR="00DC5E38" w:rsidRPr="00C64DC2" w:rsidRDefault="00DC5E38" w:rsidP="00C64DC2">
            <w:pPr>
              <w:numPr>
                <w:ilvl w:val="0"/>
                <w:numId w:val="28"/>
              </w:numPr>
              <w:jc w:val="both"/>
              <w:rPr>
                <w:rFonts w:cs="Arial"/>
                <w:szCs w:val="20"/>
              </w:rPr>
            </w:pPr>
            <w:r w:rsidRPr="00C64DC2">
              <w:rPr>
                <w:rFonts w:cs="Arial"/>
                <w:szCs w:val="20"/>
              </w:rPr>
              <w:t>šolsko posestvo je s svojo infrastrukturo učilnica za praktični pouk</w:t>
            </w:r>
            <w:r w:rsidR="005D2234">
              <w:rPr>
                <w:rFonts w:cs="Arial"/>
                <w:szCs w:val="20"/>
              </w:rPr>
              <w:t>;</w:t>
            </w:r>
          </w:p>
          <w:p w:rsidR="00DC5E38" w:rsidRPr="00C64DC2" w:rsidRDefault="00DC5E38" w:rsidP="00C64DC2">
            <w:pPr>
              <w:numPr>
                <w:ilvl w:val="0"/>
                <w:numId w:val="28"/>
              </w:numPr>
              <w:jc w:val="both"/>
              <w:rPr>
                <w:rFonts w:cs="Arial"/>
                <w:szCs w:val="20"/>
              </w:rPr>
            </w:pPr>
            <w:r w:rsidRPr="00C64DC2">
              <w:rPr>
                <w:rFonts w:cs="Arial"/>
                <w:szCs w:val="20"/>
              </w:rPr>
              <w:t>opremljenost šolskega posestva, obseg proizvodnje in organizacija dela na</w:t>
            </w:r>
            <w:r w:rsidR="006C39D2" w:rsidRPr="00C64DC2">
              <w:rPr>
                <w:rFonts w:cs="Arial"/>
                <w:szCs w:val="20"/>
              </w:rPr>
              <w:t xml:space="preserve"> </w:t>
            </w:r>
            <w:r w:rsidRPr="00C64DC2">
              <w:rPr>
                <w:rFonts w:cs="Arial"/>
                <w:szCs w:val="20"/>
              </w:rPr>
              <w:t>njem mora</w:t>
            </w:r>
            <w:r w:rsidR="00B20873">
              <w:rPr>
                <w:rFonts w:cs="Arial"/>
                <w:szCs w:val="20"/>
              </w:rPr>
              <w:t>jo</w:t>
            </w:r>
            <w:r w:rsidRPr="00C64DC2">
              <w:rPr>
                <w:rFonts w:cs="Arial"/>
                <w:szCs w:val="20"/>
              </w:rPr>
              <w:t xml:space="preserve"> udeležencem izobraževanja</w:t>
            </w:r>
            <w:r w:rsidR="00B20873">
              <w:rPr>
                <w:rFonts w:cs="Arial"/>
                <w:szCs w:val="20"/>
              </w:rPr>
              <w:t xml:space="preserve"> omogočati</w:t>
            </w:r>
            <w:r w:rsidRPr="00C64DC2">
              <w:rPr>
                <w:rFonts w:cs="Arial"/>
                <w:szCs w:val="20"/>
              </w:rPr>
              <w:t xml:space="preserve"> take delovne možnosti, da bodo</w:t>
            </w:r>
            <w:r w:rsidR="006C39D2" w:rsidRPr="00C64DC2">
              <w:rPr>
                <w:rFonts w:cs="Arial"/>
                <w:szCs w:val="20"/>
              </w:rPr>
              <w:t xml:space="preserve"> </w:t>
            </w:r>
            <w:r w:rsidRPr="00C64DC2">
              <w:rPr>
                <w:rFonts w:cs="Arial"/>
                <w:szCs w:val="20"/>
              </w:rPr>
              <w:t>v času šolanja obvladali vse kompetence učnega načrta v skladu z izvedbenim</w:t>
            </w:r>
            <w:r w:rsidR="006C39D2" w:rsidRPr="00C64DC2">
              <w:rPr>
                <w:rFonts w:cs="Arial"/>
                <w:szCs w:val="20"/>
              </w:rPr>
              <w:t xml:space="preserve"> </w:t>
            </w:r>
            <w:r w:rsidRPr="00C64DC2">
              <w:rPr>
                <w:rFonts w:cs="Arial"/>
                <w:szCs w:val="20"/>
              </w:rPr>
              <w:t>kurikulom posameznega programa</w:t>
            </w:r>
            <w:r w:rsidR="005D2234">
              <w:rPr>
                <w:rFonts w:cs="Arial"/>
                <w:szCs w:val="20"/>
              </w:rPr>
              <w:t>;</w:t>
            </w:r>
          </w:p>
          <w:p w:rsidR="00DC5E38" w:rsidRPr="00C64DC2" w:rsidRDefault="00DC5E38" w:rsidP="00C64DC2">
            <w:pPr>
              <w:numPr>
                <w:ilvl w:val="0"/>
                <w:numId w:val="28"/>
              </w:numPr>
              <w:jc w:val="both"/>
              <w:rPr>
                <w:rFonts w:cs="Arial"/>
                <w:szCs w:val="20"/>
              </w:rPr>
            </w:pPr>
            <w:r w:rsidRPr="00C64DC2">
              <w:rPr>
                <w:rFonts w:cs="Arial"/>
                <w:szCs w:val="20"/>
              </w:rPr>
              <w:t>šolsko posestvo je poligon za izvajanje učnega procesa, zato ima pedagoško</w:t>
            </w:r>
            <w:r w:rsidR="006C39D2" w:rsidRPr="00C64DC2">
              <w:rPr>
                <w:rFonts w:cs="Arial"/>
                <w:szCs w:val="20"/>
              </w:rPr>
              <w:t xml:space="preserve"> </w:t>
            </w:r>
            <w:r w:rsidRPr="00C64DC2">
              <w:rPr>
                <w:rFonts w:cs="Arial"/>
                <w:szCs w:val="20"/>
              </w:rPr>
              <w:t>delo prednost pred pridobitno dejavnostjo</w:t>
            </w:r>
            <w:r w:rsidR="005D2234">
              <w:rPr>
                <w:rFonts w:cs="Arial"/>
                <w:szCs w:val="20"/>
              </w:rPr>
              <w:t>;</w:t>
            </w:r>
          </w:p>
          <w:p w:rsidR="00DC5E38" w:rsidRPr="00C64DC2" w:rsidRDefault="00DC5E38" w:rsidP="00C64DC2">
            <w:pPr>
              <w:numPr>
                <w:ilvl w:val="0"/>
                <w:numId w:val="28"/>
              </w:numPr>
              <w:jc w:val="both"/>
              <w:rPr>
                <w:rFonts w:cs="Arial"/>
                <w:szCs w:val="20"/>
              </w:rPr>
            </w:pPr>
            <w:r w:rsidRPr="00C64DC2">
              <w:rPr>
                <w:rFonts w:cs="Arial"/>
                <w:szCs w:val="20"/>
              </w:rPr>
              <w:t>šolsko posestvo naj služi tudi kot raziskovalno, razvojno in demonstracijsko</w:t>
            </w:r>
            <w:r w:rsidR="006C39D2" w:rsidRPr="00C64DC2">
              <w:rPr>
                <w:rFonts w:cs="Arial"/>
                <w:szCs w:val="20"/>
              </w:rPr>
              <w:t xml:space="preserve"> </w:t>
            </w:r>
            <w:r w:rsidRPr="00C64DC2">
              <w:rPr>
                <w:rFonts w:cs="Arial"/>
                <w:szCs w:val="20"/>
              </w:rPr>
              <w:t>središče šole</w:t>
            </w:r>
            <w:r w:rsidR="005D2234">
              <w:rPr>
                <w:rFonts w:cs="Arial"/>
                <w:szCs w:val="20"/>
              </w:rPr>
              <w:t>;</w:t>
            </w:r>
          </w:p>
          <w:p w:rsidR="00DC5E38" w:rsidRPr="00C64DC2" w:rsidRDefault="00DC5E38" w:rsidP="00C64DC2">
            <w:pPr>
              <w:numPr>
                <w:ilvl w:val="0"/>
                <w:numId w:val="28"/>
              </w:numPr>
              <w:jc w:val="both"/>
              <w:rPr>
                <w:rFonts w:cs="Arial"/>
                <w:szCs w:val="20"/>
              </w:rPr>
            </w:pPr>
            <w:r w:rsidRPr="00C64DC2">
              <w:rPr>
                <w:rFonts w:cs="Arial"/>
                <w:szCs w:val="20"/>
              </w:rPr>
              <w:lastRenderedPageBreak/>
              <w:t>šolsko posestvo naj bo po obsegu posamezne panoge organizirano kot sklop</w:t>
            </w:r>
            <w:r w:rsidR="006C39D2" w:rsidRPr="00C64DC2">
              <w:rPr>
                <w:rFonts w:cs="Arial"/>
                <w:szCs w:val="20"/>
              </w:rPr>
              <w:t xml:space="preserve"> </w:t>
            </w:r>
            <w:r w:rsidRPr="00C64DC2">
              <w:rPr>
                <w:rFonts w:cs="Arial"/>
                <w:szCs w:val="20"/>
              </w:rPr>
              <w:t>družinskih kmetij s primerljivim obsegom proizvodnje, ne pa nujno tudi</w:t>
            </w:r>
            <w:r w:rsidR="006C39D2" w:rsidRPr="00C64DC2">
              <w:rPr>
                <w:rFonts w:cs="Arial"/>
                <w:szCs w:val="20"/>
              </w:rPr>
              <w:t xml:space="preserve"> </w:t>
            </w:r>
            <w:r w:rsidR="00B20873">
              <w:rPr>
                <w:rFonts w:cs="Arial"/>
                <w:szCs w:val="20"/>
              </w:rPr>
              <w:t>gospodarskim</w:t>
            </w:r>
            <w:r w:rsidR="00B20873" w:rsidRPr="00C64DC2">
              <w:rPr>
                <w:rFonts w:cs="Arial"/>
                <w:szCs w:val="20"/>
              </w:rPr>
              <w:t xml:space="preserve"> </w:t>
            </w:r>
            <w:r w:rsidRPr="00C64DC2">
              <w:rPr>
                <w:rFonts w:cs="Arial"/>
                <w:szCs w:val="20"/>
              </w:rPr>
              <w:t>rezultatom.</w:t>
            </w:r>
          </w:p>
          <w:p w:rsidR="00DC5E38" w:rsidRPr="00C64DC2" w:rsidRDefault="00DC5E38" w:rsidP="00C64DC2">
            <w:pPr>
              <w:jc w:val="both"/>
              <w:rPr>
                <w:rFonts w:cs="Arial"/>
                <w:szCs w:val="20"/>
              </w:rPr>
            </w:pPr>
          </w:p>
          <w:p w:rsidR="00641601" w:rsidRPr="00C64DC2" w:rsidRDefault="00C709E1" w:rsidP="00641601">
            <w:pPr>
              <w:jc w:val="both"/>
              <w:rPr>
                <w:rFonts w:cs="Arial"/>
                <w:szCs w:val="20"/>
              </w:rPr>
            </w:pPr>
            <w:r w:rsidRPr="00C64DC2">
              <w:rPr>
                <w:rFonts w:cs="Arial"/>
                <w:szCs w:val="20"/>
              </w:rPr>
              <w:t xml:space="preserve">Visokošolsko </w:t>
            </w:r>
            <w:r w:rsidR="00B30EA6" w:rsidRPr="00C64DC2">
              <w:rPr>
                <w:rFonts w:cs="Arial"/>
                <w:szCs w:val="20"/>
              </w:rPr>
              <w:t>strokovno</w:t>
            </w:r>
            <w:r w:rsidRPr="00C64DC2">
              <w:rPr>
                <w:rFonts w:cs="Arial"/>
                <w:szCs w:val="20"/>
              </w:rPr>
              <w:t xml:space="preserve">, univerzitetno </w:t>
            </w:r>
            <w:r w:rsidR="00B30EA6" w:rsidRPr="00C64DC2">
              <w:rPr>
                <w:rFonts w:cs="Arial"/>
                <w:szCs w:val="20"/>
              </w:rPr>
              <w:t xml:space="preserve">in podiplomsko izobraževanje, znanstvenoraziskovalno ter strokovno in svetovalno delo s področja kmetijstva in gozdarstva </w:t>
            </w:r>
            <w:r w:rsidR="00641601">
              <w:rPr>
                <w:rFonts w:cs="Arial"/>
                <w:szCs w:val="20"/>
              </w:rPr>
              <w:t>izvajajo</w:t>
            </w:r>
            <w:r w:rsidR="00B30EA6" w:rsidRPr="00C64DC2">
              <w:rPr>
                <w:rFonts w:cs="Arial"/>
                <w:szCs w:val="20"/>
              </w:rPr>
              <w:t xml:space="preserve"> Biotehniška fakulteta Univerze v Ljubljani</w:t>
            </w:r>
            <w:r w:rsidR="00641601">
              <w:rPr>
                <w:rFonts w:cs="Arial"/>
                <w:szCs w:val="20"/>
              </w:rPr>
              <w:t>,</w:t>
            </w:r>
            <w:r w:rsidR="00B30EA6" w:rsidRPr="00C64DC2">
              <w:rPr>
                <w:rFonts w:cs="Arial"/>
                <w:szCs w:val="20"/>
              </w:rPr>
              <w:t xml:space="preserve"> Fakulteta za kmetijstvo in biosistemske vede Univerze v Mariboru</w:t>
            </w:r>
            <w:r w:rsidR="00641601">
              <w:rPr>
                <w:rFonts w:cs="Arial"/>
                <w:szCs w:val="20"/>
              </w:rPr>
              <w:t xml:space="preserve"> </w:t>
            </w:r>
            <w:r w:rsidR="00641601" w:rsidRPr="00C64DC2">
              <w:rPr>
                <w:rFonts w:cs="Arial"/>
                <w:szCs w:val="20"/>
              </w:rPr>
              <w:t>ter</w:t>
            </w:r>
            <w:r w:rsidR="00641601">
              <w:rPr>
                <w:rFonts w:cs="Arial"/>
                <w:szCs w:val="20"/>
              </w:rPr>
              <w:t xml:space="preserve"> Univerza na Primorskem, ki s področja kmetijstva izvaja študijske programe Sredozemsko kmetijstvo</w:t>
            </w:r>
            <w:r w:rsidR="00B30EA6" w:rsidRPr="00C64DC2">
              <w:rPr>
                <w:rFonts w:cs="Arial"/>
                <w:szCs w:val="20"/>
              </w:rPr>
              <w:t>.</w:t>
            </w:r>
            <w:r w:rsidRPr="00C64DC2">
              <w:rPr>
                <w:rFonts w:cs="Arial"/>
                <w:szCs w:val="20"/>
              </w:rPr>
              <w:t xml:space="preserve"> </w:t>
            </w:r>
            <w:r w:rsidR="00641601" w:rsidRPr="00C64DC2">
              <w:rPr>
                <w:rFonts w:cs="Arial"/>
                <w:szCs w:val="20"/>
              </w:rPr>
              <w:t>Tako kot imajo srednješolski javni zavodi pomembno vlogo</w:t>
            </w:r>
            <w:r w:rsidR="0035455B">
              <w:rPr>
                <w:rFonts w:cs="Arial"/>
                <w:szCs w:val="20"/>
              </w:rPr>
              <w:t xml:space="preserve"> pri izobraževanju dijakov</w:t>
            </w:r>
            <w:r w:rsidR="005D2234">
              <w:rPr>
                <w:rFonts w:cs="Arial"/>
                <w:szCs w:val="20"/>
              </w:rPr>
              <w:t>,</w:t>
            </w:r>
            <w:r w:rsidR="0035455B">
              <w:rPr>
                <w:rFonts w:cs="Arial"/>
                <w:szCs w:val="20"/>
              </w:rPr>
              <w:t xml:space="preserve"> imajo</w:t>
            </w:r>
            <w:r w:rsidR="00641601" w:rsidRPr="00C64DC2">
              <w:rPr>
                <w:rFonts w:cs="Arial"/>
                <w:szCs w:val="20"/>
              </w:rPr>
              <w:t xml:space="preserve"> tudi </w:t>
            </w:r>
            <w:r w:rsidR="0035455B">
              <w:rPr>
                <w:rFonts w:cs="Arial"/>
                <w:szCs w:val="20"/>
              </w:rPr>
              <w:t>vse tri fakultete</w:t>
            </w:r>
            <w:r w:rsidR="00641601" w:rsidRPr="00C64DC2">
              <w:rPr>
                <w:rFonts w:cs="Arial"/>
                <w:szCs w:val="20"/>
              </w:rPr>
              <w:t xml:space="preserve"> pomembno vlogo pri izobraževanju </w:t>
            </w:r>
            <w:r w:rsidR="00641601">
              <w:rPr>
                <w:rFonts w:cs="Arial"/>
                <w:szCs w:val="20"/>
              </w:rPr>
              <w:t xml:space="preserve">in doseganju mednarodno primerljivih kompetenc diplomantov </w:t>
            </w:r>
            <w:r w:rsidR="005D2234">
              <w:rPr>
                <w:rFonts w:cs="Arial"/>
                <w:szCs w:val="20"/>
              </w:rPr>
              <w:t>prve, druge in tretje</w:t>
            </w:r>
            <w:r w:rsidR="00641601">
              <w:rPr>
                <w:rFonts w:cs="Arial"/>
                <w:szCs w:val="20"/>
              </w:rPr>
              <w:t xml:space="preserve"> stopnje, </w:t>
            </w:r>
            <w:r w:rsidR="00641601" w:rsidRPr="00C64DC2">
              <w:rPr>
                <w:rFonts w:cs="Arial"/>
                <w:szCs w:val="20"/>
              </w:rPr>
              <w:t xml:space="preserve">še posebej z vidika </w:t>
            </w:r>
            <w:r w:rsidR="00641601">
              <w:rPr>
                <w:rFonts w:cs="Arial"/>
                <w:szCs w:val="20"/>
              </w:rPr>
              <w:t>vrhunskega upravljanja gospodarskih in javnih procesov</w:t>
            </w:r>
            <w:r w:rsidR="005D2234">
              <w:rPr>
                <w:rFonts w:cs="Arial"/>
                <w:szCs w:val="20"/>
              </w:rPr>
              <w:t>,</w:t>
            </w:r>
            <w:r w:rsidR="00641601">
              <w:rPr>
                <w:rFonts w:cs="Arial"/>
                <w:szCs w:val="20"/>
              </w:rPr>
              <w:t xml:space="preserve"> vezanih na pridelavo in oskrbo hrane, gozdno-lesne verige in zagotavljanj</w:t>
            </w:r>
            <w:r w:rsidR="008C6C60">
              <w:rPr>
                <w:rFonts w:cs="Arial"/>
                <w:szCs w:val="20"/>
              </w:rPr>
              <w:t>e</w:t>
            </w:r>
            <w:r w:rsidR="00641601">
              <w:rPr>
                <w:rFonts w:cs="Arial"/>
                <w:szCs w:val="20"/>
              </w:rPr>
              <w:t xml:space="preserve"> javnih dobrin in ekosistemskih storitev na področju naravnih virov, pos</w:t>
            </w:r>
            <w:r w:rsidR="005831EE">
              <w:rPr>
                <w:rFonts w:cs="Arial"/>
                <w:szCs w:val="20"/>
              </w:rPr>
              <w:t xml:space="preserve">ebej kmetijstva in gozdarstva. </w:t>
            </w:r>
            <w:r w:rsidR="00641601">
              <w:rPr>
                <w:rFonts w:cs="Arial"/>
                <w:szCs w:val="20"/>
              </w:rPr>
              <w:t xml:space="preserve">Posebej </w:t>
            </w:r>
            <w:r w:rsidR="005D2234">
              <w:rPr>
                <w:rFonts w:cs="Arial"/>
                <w:szCs w:val="20"/>
              </w:rPr>
              <w:t xml:space="preserve">poudarjamo </w:t>
            </w:r>
            <w:r w:rsidR="00641601">
              <w:rPr>
                <w:rFonts w:cs="Arial"/>
                <w:szCs w:val="20"/>
              </w:rPr>
              <w:t>njihovo vlogo pri oblikovanju izvirnih raziskovalnih in razvojnih rešitev in prenosu znanja</w:t>
            </w:r>
            <w:r w:rsidR="00747014">
              <w:rPr>
                <w:rFonts w:cs="Arial"/>
                <w:szCs w:val="20"/>
              </w:rPr>
              <w:t>,</w:t>
            </w:r>
            <w:r w:rsidR="00641601">
              <w:rPr>
                <w:rFonts w:cs="Arial"/>
                <w:szCs w:val="20"/>
              </w:rPr>
              <w:t xml:space="preserve"> pomembne</w:t>
            </w:r>
            <w:r w:rsidR="00747014">
              <w:rPr>
                <w:rFonts w:cs="Arial"/>
                <w:szCs w:val="20"/>
              </w:rPr>
              <w:t>ga</w:t>
            </w:r>
            <w:r w:rsidR="00641601">
              <w:rPr>
                <w:rFonts w:cs="Arial"/>
                <w:szCs w:val="20"/>
              </w:rPr>
              <w:t xml:space="preserve"> za trajnostni razvoj Slovenije na področju naravnih virov</w:t>
            </w:r>
            <w:r w:rsidR="00641601" w:rsidRPr="00C64DC2">
              <w:rPr>
                <w:rFonts w:cs="Arial"/>
                <w:szCs w:val="20"/>
              </w:rPr>
              <w:t>.</w:t>
            </w:r>
            <w:r w:rsidR="00641601">
              <w:rPr>
                <w:rFonts w:cs="Arial"/>
                <w:szCs w:val="20"/>
              </w:rPr>
              <w:t xml:space="preserve"> Slovenske univerze so ključne za kadrovski razvoj g</w:t>
            </w:r>
            <w:r w:rsidR="005831EE">
              <w:rPr>
                <w:rFonts w:cs="Arial"/>
                <w:szCs w:val="20"/>
              </w:rPr>
              <w:t>ospodarstva in javnega sektorja tudi na tem področju.</w:t>
            </w:r>
            <w:r w:rsidR="00641601">
              <w:rPr>
                <w:rFonts w:cs="Arial"/>
                <w:szCs w:val="20"/>
              </w:rPr>
              <w:t xml:space="preserve"> </w:t>
            </w:r>
          </w:p>
          <w:p w:rsidR="00D07979" w:rsidRPr="00C64DC2" w:rsidRDefault="00D07979" w:rsidP="00C64DC2">
            <w:pPr>
              <w:jc w:val="both"/>
              <w:rPr>
                <w:rFonts w:cs="Arial"/>
                <w:szCs w:val="20"/>
              </w:rPr>
            </w:pPr>
          </w:p>
          <w:p w:rsidR="00D07979" w:rsidRPr="00C64DC2" w:rsidRDefault="00D07979" w:rsidP="00C64DC2">
            <w:pPr>
              <w:jc w:val="both"/>
              <w:rPr>
                <w:rFonts w:cs="Arial"/>
                <w:szCs w:val="20"/>
              </w:rPr>
            </w:pPr>
            <w:r w:rsidRPr="00C64DC2">
              <w:rPr>
                <w:rFonts w:cs="Arial"/>
                <w:szCs w:val="20"/>
              </w:rPr>
              <w:t>N</w:t>
            </w:r>
            <w:r w:rsidR="0035455B">
              <w:rPr>
                <w:rFonts w:cs="Arial"/>
                <w:szCs w:val="20"/>
              </w:rPr>
              <w:t>a področju raziskav se fakultete ukvarjajo</w:t>
            </w:r>
            <w:r w:rsidRPr="00C64DC2">
              <w:rPr>
                <w:rFonts w:cs="Arial"/>
                <w:szCs w:val="20"/>
              </w:rPr>
              <w:t xml:space="preserve"> tako s temeljnimi k</w:t>
            </w:r>
            <w:r w:rsidR="00747014">
              <w:rPr>
                <w:rFonts w:cs="Arial"/>
                <w:szCs w:val="20"/>
              </w:rPr>
              <w:t>akor</w:t>
            </w:r>
            <w:r w:rsidRPr="00C64DC2">
              <w:rPr>
                <w:rFonts w:cs="Arial"/>
                <w:szCs w:val="20"/>
              </w:rPr>
              <w:t xml:space="preserve"> tudi </w:t>
            </w:r>
            <w:r w:rsidR="008C6C60">
              <w:rPr>
                <w:rFonts w:cs="Arial"/>
                <w:szCs w:val="20"/>
              </w:rPr>
              <w:t xml:space="preserve">z </w:t>
            </w:r>
            <w:r w:rsidRPr="00C64DC2">
              <w:rPr>
                <w:rFonts w:cs="Arial"/>
                <w:szCs w:val="20"/>
              </w:rPr>
              <w:t>razvojnimi raziskavami in pri tem intenzivno sodeluje</w:t>
            </w:r>
            <w:r w:rsidR="00747014">
              <w:rPr>
                <w:rFonts w:cs="Arial"/>
                <w:szCs w:val="20"/>
              </w:rPr>
              <w:t>jo</w:t>
            </w:r>
            <w:r w:rsidRPr="00C64DC2">
              <w:rPr>
                <w:rFonts w:cs="Arial"/>
                <w:szCs w:val="20"/>
              </w:rPr>
              <w:t xml:space="preserve"> s prak</w:t>
            </w:r>
            <w:r w:rsidR="00747014">
              <w:rPr>
                <w:rFonts w:cs="Arial"/>
                <w:szCs w:val="20"/>
              </w:rPr>
              <w:t>tiki</w:t>
            </w:r>
            <w:r w:rsidRPr="00C64DC2">
              <w:rPr>
                <w:rFonts w:cs="Arial"/>
                <w:szCs w:val="20"/>
              </w:rPr>
              <w:t xml:space="preserve">. Raziskovalno delo je organizirano v raziskovalnih programih </w:t>
            </w:r>
            <w:r w:rsidR="00641601">
              <w:rPr>
                <w:rFonts w:cs="Arial"/>
                <w:szCs w:val="20"/>
              </w:rPr>
              <w:t>oziroma</w:t>
            </w:r>
            <w:r w:rsidRPr="00C64DC2">
              <w:rPr>
                <w:rFonts w:cs="Arial"/>
                <w:szCs w:val="20"/>
              </w:rPr>
              <w:t xml:space="preserve"> raziskovalnih skupinah. Ob raziskovalnih programih raziskovalno delo lahko poteka še v okviru raziskovalnih projektov. </w:t>
            </w:r>
          </w:p>
          <w:p w:rsidR="00D07979" w:rsidRPr="00C64DC2" w:rsidRDefault="00D07979" w:rsidP="00C64DC2">
            <w:pPr>
              <w:jc w:val="both"/>
              <w:rPr>
                <w:rFonts w:cs="Arial"/>
                <w:szCs w:val="20"/>
              </w:rPr>
            </w:pPr>
          </w:p>
          <w:p w:rsidR="00641601" w:rsidRPr="00C64DC2" w:rsidRDefault="00641601" w:rsidP="00641601">
            <w:pPr>
              <w:jc w:val="both"/>
              <w:rPr>
                <w:rFonts w:cs="Arial"/>
                <w:szCs w:val="20"/>
              </w:rPr>
            </w:pPr>
            <w:r>
              <w:rPr>
                <w:rFonts w:cs="Arial"/>
                <w:szCs w:val="20"/>
              </w:rPr>
              <w:t xml:space="preserve">Med </w:t>
            </w:r>
            <w:r w:rsidRPr="00C64DC2">
              <w:rPr>
                <w:rFonts w:cs="Arial"/>
                <w:szCs w:val="20"/>
              </w:rPr>
              <w:t>javni</w:t>
            </w:r>
            <w:r>
              <w:rPr>
                <w:rFonts w:cs="Arial"/>
                <w:szCs w:val="20"/>
              </w:rPr>
              <w:t>mi</w:t>
            </w:r>
            <w:r w:rsidRPr="00C64DC2" w:rsidDel="008B1B11">
              <w:rPr>
                <w:rFonts w:cs="Arial"/>
                <w:szCs w:val="20"/>
              </w:rPr>
              <w:t xml:space="preserve"> </w:t>
            </w:r>
            <w:r>
              <w:rPr>
                <w:rFonts w:cs="Arial"/>
                <w:szCs w:val="20"/>
              </w:rPr>
              <w:t>r</w:t>
            </w:r>
            <w:r w:rsidRPr="00C64DC2">
              <w:rPr>
                <w:rFonts w:cs="Arial"/>
                <w:szCs w:val="20"/>
              </w:rPr>
              <w:t>aziskovalnimi zavodi s področja kmetijstva in gozdarstva, ki imajo pomembno vlogo p</w:t>
            </w:r>
            <w:r w:rsidR="00747014">
              <w:rPr>
                <w:rFonts w:cs="Arial"/>
                <w:szCs w:val="20"/>
              </w:rPr>
              <w:t>ri</w:t>
            </w:r>
            <w:r w:rsidRPr="00C64DC2">
              <w:rPr>
                <w:rFonts w:cs="Arial"/>
                <w:szCs w:val="20"/>
              </w:rPr>
              <w:t xml:space="preserve"> raziskav</w:t>
            </w:r>
            <w:r w:rsidR="00747014">
              <w:rPr>
                <w:rFonts w:cs="Arial"/>
                <w:szCs w:val="20"/>
              </w:rPr>
              <w:t>ah</w:t>
            </w:r>
            <w:r w:rsidRPr="00C64DC2">
              <w:rPr>
                <w:rFonts w:cs="Arial"/>
                <w:szCs w:val="20"/>
              </w:rPr>
              <w:t xml:space="preserve"> </w:t>
            </w:r>
            <w:r w:rsidR="008C6C60">
              <w:rPr>
                <w:rFonts w:cs="Arial"/>
                <w:szCs w:val="20"/>
              </w:rPr>
              <w:t>ter</w:t>
            </w:r>
            <w:r w:rsidR="008C6C60" w:rsidRPr="00C64DC2">
              <w:rPr>
                <w:rFonts w:cs="Arial"/>
                <w:szCs w:val="20"/>
              </w:rPr>
              <w:t xml:space="preserve"> </w:t>
            </w:r>
            <w:r w:rsidRPr="00C64DC2">
              <w:rPr>
                <w:rFonts w:cs="Arial"/>
                <w:szCs w:val="20"/>
              </w:rPr>
              <w:t>za izvajanje raziskovalnih in razvojnih dejavnosti potrebujejo kmetijske in gozdne površine, so:</w:t>
            </w:r>
          </w:p>
          <w:p w:rsidR="001A2A08" w:rsidRPr="00C64DC2" w:rsidRDefault="001A2A08" w:rsidP="00C64DC2">
            <w:pPr>
              <w:numPr>
                <w:ilvl w:val="0"/>
                <w:numId w:val="28"/>
              </w:numPr>
              <w:jc w:val="both"/>
              <w:rPr>
                <w:rFonts w:cs="Arial"/>
                <w:szCs w:val="20"/>
              </w:rPr>
            </w:pPr>
            <w:r w:rsidRPr="00C64DC2">
              <w:rPr>
                <w:rFonts w:cs="Arial"/>
                <w:szCs w:val="20"/>
              </w:rPr>
              <w:t xml:space="preserve">Kmetijski inštitut Slovenije, ki je vodilna raziskovalna </w:t>
            </w:r>
            <w:r w:rsidR="00747014">
              <w:rPr>
                <w:rFonts w:cs="Arial"/>
                <w:szCs w:val="20"/>
              </w:rPr>
              <w:t>ustanova v</w:t>
            </w:r>
            <w:r w:rsidRPr="00C64DC2">
              <w:rPr>
                <w:rFonts w:cs="Arial"/>
                <w:szCs w:val="20"/>
              </w:rPr>
              <w:t xml:space="preserve"> kmetijstv</w:t>
            </w:r>
            <w:r w:rsidR="00747014">
              <w:rPr>
                <w:rFonts w:cs="Arial"/>
                <w:szCs w:val="20"/>
              </w:rPr>
              <w:t>u</w:t>
            </w:r>
            <w:r w:rsidRPr="00C64DC2">
              <w:rPr>
                <w:rFonts w:cs="Arial"/>
                <w:szCs w:val="20"/>
              </w:rPr>
              <w:t xml:space="preserve"> in izvaja temeljne, uporabne in razvojne raziskave ter strokovne naloge v kmetijstvu</w:t>
            </w:r>
            <w:r w:rsidR="00747014">
              <w:rPr>
                <w:rFonts w:cs="Arial"/>
                <w:szCs w:val="20"/>
              </w:rPr>
              <w:t>;</w:t>
            </w:r>
          </w:p>
          <w:p w:rsidR="001A2A08" w:rsidRPr="00C64DC2" w:rsidRDefault="001A2A08" w:rsidP="00C64DC2">
            <w:pPr>
              <w:numPr>
                <w:ilvl w:val="0"/>
                <w:numId w:val="28"/>
              </w:numPr>
              <w:jc w:val="both"/>
              <w:rPr>
                <w:rFonts w:cs="Arial"/>
                <w:szCs w:val="20"/>
              </w:rPr>
            </w:pPr>
            <w:r w:rsidRPr="00C64DC2">
              <w:rPr>
                <w:rFonts w:cs="Arial"/>
                <w:szCs w:val="20"/>
              </w:rPr>
              <w:t>Gozdarski inštitut Slovenije, ki je raziskovalni zavod nacionalnega pomena s področja temeljnega in aplikativnega raziskovanja gozdov, gozdne krajine, gozdnega ekosistema, ekologije divjadi, lovstva, gospodarjenja z gozdovi, rabe dobrin in storitev gozdov</w:t>
            </w:r>
            <w:r w:rsidR="00747014">
              <w:rPr>
                <w:rFonts w:cs="Arial"/>
                <w:szCs w:val="20"/>
              </w:rPr>
              <w:t>;</w:t>
            </w:r>
          </w:p>
          <w:p w:rsidR="001A2A08" w:rsidRPr="00C64DC2" w:rsidRDefault="001A2A08" w:rsidP="00C64DC2">
            <w:pPr>
              <w:numPr>
                <w:ilvl w:val="0"/>
                <w:numId w:val="28"/>
              </w:numPr>
              <w:jc w:val="both"/>
              <w:rPr>
                <w:rFonts w:cs="Arial"/>
                <w:szCs w:val="20"/>
              </w:rPr>
            </w:pPr>
            <w:r w:rsidRPr="00C64DC2">
              <w:rPr>
                <w:rFonts w:cs="Arial"/>
                <w:szCs w:val="20"/>
              </w:rPr>
              <w:t>Znanstve</w:t>
            </w:r>
            <w:r w:rsidR="00C709E1" w:rsidRPr="00C64DC2">
              <w:rPr>
                <w:rFonts w:cs="Arial"/>
                <w:szCs w:val="20"/>
              </w:rPr>
              <w:t xml:space="preserve">no-raziskovalno središče Koper, v okviru katerega deluje </w:t>
            </w:r>
            <w:r w:rsidRPr="00C64DC2">
              <w:rPr>
                <w:rFonts w:cs="Arial"/>
                <w:szCs w:val="20"/>
              </w:rPr>
              <w:t>Inštitut za oljkarstvo, katerega osrednja dejavnost je temeljno in aplikativno raziskovanje oljkarstva in sredozemskega kmetijstva.</w:t>
            </w:r>
          </w:p>
          <w:p w:rsidR="001A2A08" w:rsidRPr="00C64DC2" w:rsidRDefault="001A2A08" w:rsidP="00C64DC2">
            <w:pPr>
              <w:jc w:val="both"/>
              <w:rPr>
                <w:rFonts w:cs="Arial"/>
                <w:szCs w:val="20"/>
              </w:rPr>
            </w:pPr>
          </w:p>
          <w:p w:rsidR="00D07979" w:rsidRPr="00C64DC2" w:rsidRDefault="00D07979" w:rsidP="00C64DC2">
            <w:pPr>
              <w:jc w:val="both"/>
              <w:rPr>
                <w:rFonts w:cs="Arial"/>
                <w:szCs w:val="20"/>
              </w:rPr>
            </w:pPr>
            <w:r w:rsidRPr="00C64DC2">
              <w:rPr>
                <w:rFonts w:cs="Arial"/>
                <w:szCs w:val="20"/>
              </w:rPr>
              <w:t xml:space="preserve">Kmetijski inštitut Slovenije izvaja raziskovalno-razvojno in strokovno delo, s katerim prispeva k ohranjanju ter razvoju kmetijstva in okolja v najširšem smislu. Svoje poslanstvo med drugim uresničuje tudi z izobraževanjem in usposabljanjem kadrov in zagotavljanjem vsestranske dostopnosti ter uporabnosti znanja in znanstvenih dosežkov v družbi in gospodarstvu, s prenosom raziskovalnih dosežkov v prakso, popularizacijo znanosti ter širjenjem znanstvene kulture in obveščanjem javnosti. </w:t>
            </w:r>
          </w:p>
          <w:p w:rsidR="00D07979" w:rsidRPr="00C64DC2" w:rsidRDefault="00D07979" w:rsidP="00C64DC2">
            <w:pPr>
              <w:jc w:val="both"/>
              <w:rPr>
                <w:rFonts w:cs="Arial"/>
                <w:szCs w:val="20"/>
              </w:rPr>
            </w:pPr>
          </w:p>
          <w:p w:rsidR="00015536" w:rsidRPr="00C64DC2" w:rsidRDefault="00015536" w:rsidP="00C64DC2">
            <w:pPr>
              <w:jc w:val="both"/>
              <w:rPr>
                <w:rFonts w:cs="Arial"/>
                <w:szCs w:val="20"/>
              </w:rPr>
            </w:pPr>
            <w:r w:rsidRPr="00C64DC2">
              <w:rPr>
                <w:rFonts w:cs="Arial"/>
                <w:szCs w:val="20"/>
              </w:rPr>
              <w:t xml:space="preserve">Gozdarski inštitut Slovenije je javni raziskovalni zavod </w:t>
            </w:r>
            <w:r w:rsidR="00A40C90">
              <w:rPr>
                <w:rFonts w:cs="Arial"/>
                <w:szCs w:val="20"/>
              </w:rPr>
              <w:t>državnega</w:t>
            </w:r>
            <w:r w:rsidR="00A40C90" w:rsidRPr="00C64DC2">
              <w:rPr>
                <w:rFonts w:cs="Arial"/>
                <w:szCs w:val="20"/>
              </w:rPr>
              <w:t xml:space="preserve"> </w:t>
            </w:r>
            <w:r w:rsidRPr="00C64DC2">
              <w:rPr>
                <w:rFonts w:cs="Arial"/>
                <w:szCs w:val="20"/>
              </w:rPr>
              <w:t xml:space="preserve">pomena </w:t>
            </w:r>
            <w:r w:rsidR="00A40C90">
              <w:rPr>
                <w:rFonts w:cs="Arial"/>
                <w:szCs w:val="20"/>
              </w:rPr>
              <w:t>za</w:t>
            </w:r>
            <w:r w:rsidR="008C6C60">
              <w:rPr>
                <w:rFonts w:cs="Arial"/>
                <w:szCs w:val="20"/>
              </w:rPr>
              <w:t xml:space="preserve"> </w:t>
            </w:r>
            <w:r w:rsidRPr="00C64DC2">
              <w:rPr>
                <w:rFonts w:cs="Arial"/>
                <w:szCs w:val="20"/>
              </w:rPr>
              <w:t>temeljn</w:t>
            </w:r>
            <w:r w:rsidR="00A40C90">
              <w:rPr>
                <w:rFonts w:cs="Arial"/>
                <w:szCs w:val="20"/>
              </w:rPr>
              <w:t>o</w:t>
            </w:r>
            <w:r w:rsidRPr="00C64DC2">
              <w:rPr>
                <w:rFonts w:cs="Arial"/>
                <w:szCs w:val="20"/>
              </w:rPr>
              <w:t xml:space="preserve"> in aplikativn</w:t>
            </w:r>
            <w:r w:rsidR="00A40C90">
              <w:rPr>
                <w:rFonts w:cs="Arial"/>
                <w:szCs w:val="20"/>
              </w:rPr>
              <w:t>o</w:t>
            </w:r>
            <w:r w:rsidRPr="00C64DC2">
              <w:rPr>
                <w:rFonts w:cs="Arial"/>
                <w:szCs w:val="20"/>
              </w:rPr>
              <w:t xml:space="preserve"> raziskovanj</w:t>
            </w:r>
            <w:r w:rsidR="00A40C90">
              <w:rPr>
                <w:rFonts w:cs="Arial"/>
                <w:szCs w:val="20"/>
              </w:rPr>
              <w:t>e</w:t>
            </w:r>
            <w:r w:rsidRPr="00C64DC2">
              <w:rPr>
                <w:rFonts w:cs="Arial"/>
                <w:szCs w:val="20"/>
              </w:rPr>
              <w:t xml:space="preserve"> gozdov, gozdne krajine, gozdnega ekosistema, ekologije divjadi, lovstva, gospodarjenja z gozdovi, rabe dobrin in storitev gozdov. Znanstvena spoznanja omenjenih področij raziskovanja omogočajo raziskovanje gozdne biodiverzitete, njenih vlog in njenega upravljanja v povezavi s </w:t>
            </w:r>
            <w:r w:rsidR="008C6C60">
              <w:rPr>
                <w:rFonts w:cs="Arial"/>
                <w:szCs w:val="20"/>
              </w:rPr>
              <w:t>podnebnimi</w:t>
            </w:r>
            <w:r w:rsidR="008C6C60" w:rsidRPr="00C64DC2">
              <w:rPr>
                <w:rFonts w:cs="Arial"/>
                <w:szCs w:val="20"/>
              </w:rPr>
              <w:t xml:space="preserve"> </w:t>
            </w:r>
            <w:r w:rsidR="008C6C60">
              <w:rPr>
                <w:rFonts w:cs="Arial"/>
                <w:szCs w:val="20"/>
              </w:rPr>
              <w:t>spremembami</w:t>
            </w:r>
            <w:r w:rsidRPr="00C64DC2">
              <w:rPr>
                <w:rFonts w:cs="Arial"/>
                <w:szCs w:val="20"/>
              </w:rPr>
              <w:t>.</w:t>
            </w:r>
          </w:p>
          <w:p w:rsidR="00015536" w:rsidRPr="00C64DC2" w:rsidRDefault="00015536" w:rsidP="00C64DC2">
            <w:pPr>
              <w:jc w:val="both"/>
              <w:rPr>
                <w:rFonts w:cs="Arial"/>
                <w:szCs w:val="20"/>
              </w:rPr>
            </w:pPr>
          </w:p>
          <w:p w:rsidR="00C64DC2" w:rsidRPr="00C64DC2" w:rsidRDefault="00641601" w:rsidP="00C64DC2">
            <w:pPr>
              <w:jc w:val="both"/>
              <w:rPr>
                <w:rFonts w:cs="Arial"/>
                <w:szCs w:val="20"/>
              </w:rPr>
            </w:pPr>
            <w:r w:rsidRPr="00C64DC2">
              <w:rPr>
                <w:rFonts w:cs="Arial"/>
                <w:szCs w:val="20"/>
              </w:rPr>
              <w:t>Znanstveno-raziskovaln</w:t>
            </w:r>
            <w:r>
              <w:rPr>
                <w:rFonts w:cs="Arial"/>
                <w:szCs w:val="20"/>
              </w:rPr>
              <w:t>o</w:t>
            </w:r>
            <w:r w:rsidRPr="00C64DC2">
              <w:rPr>
                <w:rFonts w:cs="Arial"/>
                <w:szCs w:val="20"/>
              </w:rPr>
              <w:t xml:space="preserve"> središče Koper</w:t>
            </w:r>
            <w:r>
              <w:rPr>
                <w:rFonts w:cs="Arial"/>
                <w:szCs w:val="20"/>
              </w:rPr>
              <w:t xml:space="preserve"> se v okviru Inštituta za oljkarstvo </w:t>
            </w:r>
            <w:r w:rsidR="00C64DC2" w:rsidRPr="00C64DC2">
              <w:rPr>
                <w:rFonts w:cs="Arial"/>
                <w:szCs w:val="20"/>
              </w:rPr>
              <w:t xml:space="preserve">pri svojem razvojno-raziskovalnem delu posveča predvsem terenskim potrebam ter tematikam oljkarstva in sredozemskega kmetijstva. Znanstveno odličnost krepi na področju kakovosti in varnosti živil, agrotehnologije </w:t>
            </w:r>
            <w:r w:rsidR="00A40C90">
              <w:rPr>
                <w:rFonts w:cs="Arial"/>
                <w:szCs w:val="20"/>
              </w:rPr>
              <w:t>in</w:t>
            </w:r>
            <w:r w:rsidR="00C64DC2" w:rsidRPr="00C64DC2">
              <w:rPr>
                <w:rFonts w:cs="Arial"/>
                <w:szCs w:val="20"/>
              </w:rPr>
              <w:t xml:space="preserve"> varstva okolja. Skrbi za prenos znanja pridelovalcem in predelovalcem, živilski industriji, malim in srednjim podjetjem, študentom, lokalni skupnosti pa tudi nacionalnim in mednarodnim organizacijam ter javnim agencijam in organom, ki se ukvarjajo z oljkarstvom, meroslovjem, varovanjem zdravja, kakovostjo živil in kmetijstvom. S tem pomembno </w:t>
            </w:r>
            <w:r w:rsidR="008C6C60">
              <w:rPr>
                <w:rFonts w:cs="Arial"/>
                <w:szCs w:val="20"/>
              </w:rPr>
              <w:t>pripomore</w:t>
            </w:r>
            <w:r w:rsidR="008C6C60" w:rsidRPr="00C64DC2">
              <w:rPr>
                <w:rFonts w:cs="Arial"/>
                <w:szCs w:val="20"/>
              </w:rPr>
              <w:t xml:space="preserve"> </w:t>
            </w:r>
            <w:r w:rsidR="00C64DC2" w:rsidRPr="00C64DC2">
              <w:rPr>
                <w:rFonts w:cs="Arial"/>
                <w:szCs w:val="20"/>
              </w:rPr>
              <w:t>tudi k družbenemu in gospodarskemu razvoju kmetijstva v Sloveniji.</w:t>
            </w:r>
          </w:p>
          <w:p w:rsidR="00015536" w:rsidRPr="00C64DC2" w:rsidRDefault="00015536" w:rsidP="00C64DC2">
            <w:pPr>
              <w:jc w:val="both"/>
              <w:rPr>
                <w:rFonts w:cs="Arial"/>
                <w:szCs w:val="20"/>
              </w:rPr>
            </w:pPr>
          </w:p>
          <w:p w:rsidR="00434FE0" w:rsidRPr="00C64DC2" w:rsidRDefault="002B69D0" w:rsidP="00C64DC2">
            <w:pPr>
              <w:jc w:val="both"/>
              <w:rPr>
                <w:rFonts w:cs="Arial"/>
                <w:szCs w:val="20"/>
              </w:rPr>
            </w:pPr>
            <w:r w:rsidRPr="00C64DC2">
              <w:rPr>
                <w:rFonts w:cs="Arial"/>
                <w:szCs w:val="20"/>
              </w:rPr>
              <w:lastRenderedPageBreak/>
              <w:t xml:space="preserve">S </w:t>
            </w:r>
            <w:r w:rsidR="008216AE" w:rsidRPr="00C64DC2">
              <w:rPr>
                <w:rFonts w:cs="Arial"/>
                <w:szCs w:val="20"/>
              </w:rPr>
              <w:t>predlaganim</w:t>
            </w:r>
            <w:r w:rsidRPr="00C64DC2">
              <w:rPr>
                <w:rFonts w:cs="Arial"/>
                <w:szCs w:val="20"/>
              </w:rPr>
              <w:t xml:space="preserve"> zakonom se </w:t>
            </w:r>
            <w:r w:rsidR="008216AE" w:rsidRPr="00C64DC2">
              <w:rPr>
                <w:rFonts w:cs="Arial"/>
                <w:szCs w:val="20"/>
              </w:rPr>
              <w:t>ureja</w:t>
            </w:r>
            <w:r w:rsidR="00A40C90">
              <w:rPr>
                <w:rFonts w:cs="Arial"/>
                <w:szCs w:val="20"/>
              </w:rPr>
              <w:t>ta</w:t>
            </w:r>
            <w:r w:rsidRPr="00C64DC2">
              <w:rPr>
                <w:rFonts w:cs="Arial"/>
                <w:szCs w:val="20"/>
              </w:rPr>
              <w:t xml:space="preserve"> stanje šolsk</w:t>
            </w:r>
            <w:r w:rsidR="008C6C60">
              <w:rPr>
                <w:rFonts w:cs="Arial"/>
                <w:szCs w:val="20"/>
              </w:rPr>
              <w:t>i</w:t>
            </w:r>
            <w:r w:rsidR="00A40C90">
              <w:rPr>
                <w:rFonts w:cs="Arial"/>
                <w:szCs w:val="20"/>
              </w:rPr>
              <w:t>h</w:t>
            </w:r>
            <w:r w:rsidRPr="00C64DC2">
              <w:rPr>
                <w:rFonts w:cs="Arial"/>
                <w:szCs w:val="20"/>
              </w:rPr>
              <w:t xml:space="preserve"> posest</w:t>
            </w:r>
            <w:r w:rsidR="00A40C90">
              <w:rPr>
                <w:rFonts w:cs="Arial"/>
                <w:szCs w:val="20"/>
              </w:rPr>
              <w:t>e</w:t>
            </w:r>
            <w:r w:rsidRPr="00C64DC2">
              <w:rPr>
                <w:rFonts w:cs="Arial"/>
                <w:szCs w:val="20"/>
              </w:rPr>
              <w:t>v</w:t>
            </w:r>
            <w:r w:rsidR="00A40C90">
              <w:rPr>
                <w:rFonts w:cs="Arial"/>
                <w:szCs w:val="20"/>
              </w:rPr>
              <w:t xml:space="preserve"> in njihovo upravljanje</w:t>
            </w:r>
            <w:r w:rsidRPr="00C64DC2">
              <w:rPr>
                <w:rFonts w:cs="Arial"/>
                <w:szCs w:val="20"/>
              </w:rPr>
              <w:t xml:space="preserve"> tako</w:t>
            </w:r>
            <w:r w:rsidR="0035455B">
              <w:rPr>
                <w:rFonts w:cs="Arial"/>
                <w:szCs w:val="20"/>
              </w:rPr>
              <w:t>,</w:t>
            </w:r>
            <w:r w:rsidRPr="00C64DC2">
              <w:rPr>
                <w:rFonts w:cs="Arial"/>
                <w:szCs w:val="20"/>
              </w:rPr>
              <w:t xml:space="preserve"> kot je za učni proces najbolj koristno </w:t>
            </w:r>
            <w:r w:rsidR="008C6C60">
              <w:rPr>
                <w:rFonts w:cs="Arial"/>
                <w:szCs w:val="20"/>
              </w:rPr>
              <w:t>To</w:t>
            </w:r>
            <w:r w:rsidRPr="00C64DC2">
              <w:rPr>
                <w:rFonts w:cs="Arial"/>
                <w:szCs w:val="20"/>
              </w:rPr>
              <w:t xml:space="preserve"> daje kmetijskim </w:t>
            </w:r>
            <w:r w:rsidR="00A40C90">
              <w:rPr>
                <w:rFonts w:cs="Arial"/>
                <w:szCs w:val="20"/>
              </w:rPr>
              <w:t>in</w:t>
            </w:r>
            <w:r w:rsidR="00434FE0" w:rsidRPr="00C64DC2">
              <w:rPr>
                <w:rFonts w:cs="Arial"/>
                <w:szCs w:val="20"/>
              </w:rPr>
              <w:t xml:space="preserve"> gozdarskim </w:t>
            </w:r>
            <w:r w:rsidRPr="00C64DC2">
              <w:rPr>
                <w:rFonts w:cs="Arial"/>
                <w:szCs w:val="20"/>
              </w:rPr>
              <w:t xml:space="preserve">šolam dolgoročno stabilnost pri izvajanju usposabljanj, učenja </w:t>
            </w:r>
            <w:r w:rsidR="008C6C60">
              <w:rPr>
                <w:rFonts w:cs="Arial"/>
                <w:szCs w:val="20"/>
              </w:rPr>
              <w:t>ter</w:t>
            </w:r>
            <w:r w:rsidR="008C6C60" w:rsidRPr="00C64DC2">
              <w:rPr>
                <w:rFonts w:cs="Arial"/>
                <w:szCs w:val="20"/>
              </w:rPr>
              <w:t xml:space="preserve"> </w:t>
            </w:r>
            <w:r w:rsidRPr="00C64DC2">
              <w:rPr>
                <w:rFonts w:cs="Arial"/>
                <w:szCs w:val="20"/>
              </w:rPr>
              <w:t xml:space="preserve">omogoča tudi razvojne in raziskovalne </w:t>
            </w:r>
            <w:r w:rsidR="00434FE0" w:rsidRPr="00C64DC2">
              <w:rPr>
                <w:rFonts w:cs="Arial"/>
                <w:szCs w:val="20"/>
              </w:rPr>
              <w:t>dejavnosti</w:t>
            </w:r>
            <w:r w:rsidRPr="00C64DC2">
              <w:rPr>
                <w:rFonts w:cs="Arial"/>
                <w:szCs w:val="20"/>
              </w:rPr>
              <w:t>.</w:t>
            </w:r>
            <w:r w:rsidR="00434FE0" w:rsidRPr="00C64DC2">
              <w:rPr>
                <w:rFonts w:cs="Arial"/>
                <w:szCs w:val="20"/>
              </w:rPr>
              <w:t xml:space="preserve"> Enako velja tudi za javne zavode, ki izvajajo raziskovalno oziroma znanstveno dejavnost s področja kmetijstva in gozdarstva.</w:t>
            </w:r>
          </w:p>
          <w:p w:rsidR="007D132A" w:rsidRDefault="007D132A" w:rsidP="00434FE0">
            <w:pPr>
              <w:jc w:val="both"/>
              <w:rPr>
                <w:rFonts w:cs="Arial"/>
                <w:szCs w:val="20"/>
              </w:rPr>
            </w:pPr>
          </w:p>
          <w:p w:rsidR="002F5909" w:rsidRPr="008D220F" w:rsidRDefault="002F5909" w:rsidP="00434FE0">
            <w:pPr>
              <w:jc w:val="both"/>
              <w:rPr>
                <w:rFonts w:cs="Arial"/>
                <w:b/>
                <w:szCs w:val="20"/>
              </w:rPr>
            </w:pPr>
          </w:p>
          <w:p w:rsidR="00A266C7" w:rsidRPr="00A266C7" w:rsidRDefault="00A266C7" w:rsidP="00434FE0">
            <w:pPr>
              <w:jc w:val="both"/>
              <w:rPr>
                <w:rFonts w:cs="Arial"/>
                <w:b/>
                <w:szCs w:val="20"/>
              </w:rPr>
            </w:pPr>
            <w:r w:rsidRPr="00A266C7">
              <w:rPr>
                <w:rFonts w:cs="Arial"/>
                <w:b/>
                <w:szCs w:val="20"/>
              </w:rPr>
              <w:t>Analiza stanja zemljišč, ki</w:t>
            </w:r>
            <w:r w:rsidR="008D220F">
              <w:rPr>
                <w:rFonts w:cs="Arial"/>
                <w:b/>
                <w:szCs w:val="20"/>
              </w:rPr>
              <w:t xml:space="preserve"> jih imajo javni zavodi v lasti,</w:t>
            </w:r>
            <w:r w:rsidRPr="00A266C7">
              <w:rPr>
                <w:rFonts w:cs="Arial"/>
                <w:b/>
                <w:szCs w:val="20"/>
              </w:rPr>
              <w:t xml:space="preserve"> zakupu</w:t>
            </w:r>
            <w:r w:rsidR="008D220F">
              <w:rPr>
                <w:rFonts w:cs="Arial"/>
                <w:b/>
                <w:szCs w:val="20"/>
              </w:rPr>
              <w:t xml:space="preserve"> oziroma uporabi na podlagi pogodbe</w:t>
            </w:r>
            <w:r w:rsidR="008D220F" w:rsidRPr="008D220F">
              <w:rPr>
                <w:rFonts w:cs="Arial"/>
                <w:b/>
                <w:szCs w:val="20"/>
              </w:rPr>
              <w:t xml:space="preserve"> o dopustitvi izvajanja javnega izobraževalnega programa s področja gozdarstva</w:t>
            </w:r>
            <w:r w:rsidR="00681CAF">
              <w:rPr>
                <w:rFonts w:cs="Arial"/>
                <w:b/>
                <w:szCs w:val="20"/>
              </w:rPr>
              <w:t xml:space="preserve"> ter koncesijske pogodbe za izkoriščanje gozdov v lasti Republike Slovenije</w:t>
            </w:r>
            <w:r w:rsidR="00914F55">
              <w:rPr>
                <w:rFonts w:cs="Arial"/>
                <w:b/>
                <w:szCs w:val="20"/>
              </w:rPr>
              <w:t xml:space="preserve"> v izobraževalne namene</w:t>
            </w:r>
          </w:p>
          <w:p w:rsidR="00A266C7" w:rsidRPr="00A266C7" w:rsidRDefault="00A266C7" w:rsidP="00434FE0">
            <w:pPr>
              <w:jc w:val="both"/>
              <w:rPr>
                <w:rFonts w:cs="Arial"/>
                <w:szCs w:val="20"/>
              </w:rPr>
            </w:pPr>
          </w:p>
          <w:p w:rsidR="00547961" w:rsidRDefault="00A266C7" w:rsidP="00547961">
            <w:pPr>
              <w:jc w:val="both"/>
              <w:rPr>
                <w:rFonts w:cs="Arial"/>
                <w:szCs w:val="20"/>
              </w:rPr>
            </w:pPr>
            <w:r w:rsidRPr="00A266C7">
              <w:rPr>
                <w:rFonts w:cs="Arial"/>
                <w:szCs w:val="20"/>
              </w:rPr>
              <w:t xml:space="preserve">Po podatkih Geodetske uprave Republike Slovenije </w:t>
            </w:r>
            <w:r>
              <w:rPr>
                <w:rFonts w:cs="Arial"/>
                <w:szCs w:val="20"/>
              </w:rPr>
              <w:t xml:space="preserve">ima </w:t>
            </w:r>
            <w:r w:rsidR="00A40C90">
              <w:rPr>
                <w:rFonts w:cs="Arial"/>
                <w:szCs w:val="20"/>
              </w:rPr>
              <w:t>osem</w:t>
            </w:r>
            <w:r w:rsidRPr="00A266C7">
              <w:rPr>
                <w:rFonts w:cs="Arial"/>
                <w:szCs w:val="20"/>
              </w:rPr>
              <w:t xml:space="preserve"> javni</w:t>
            </w:r>
            <w:r>
              <w:rPr>
                <w:rFonts w:cs="Arial"/>
                <w:szCs w:val="20"/>
              </w:rPr>
              <w:t xml:space="preserve">h zavodov </w:t>
            </w:r>
            <w:r w:rsidRPr="00A266C7">
              <w:rPr>
                <w:rFonts w:cs="Arial"/>
                <w:szCs w:val="20"/>
              </w:rPr>
              <w:t xml:space="preserve">v lasti 215,84 </w:t>
            </w:r>
            <w:r w:rsidR="00A40C90">
              <w:rPr>
                <w:rFonts w:cs="Arial"/>
                <w:szCs w:val="20"/>
              </w:rPr>
              <w:t>hektara</w:t>
            </w:r>
            <w:r w:rsidR="00A40C90" w:rsidRPr="00A266C7">
              <w:rPr>
                <w:rFonts w:cs="Arial"/>
                <w:szCs w:val="20"/>
              </w:rPr>
              <w:t xml:space="preserve"> </w:t>
            </w:r>
            <w:r w:rsidRPr="00A266C7">
              <w:rPr>
                <w:rFonts w:cs="Arial"/>
                <w:szCs w:val="20"/>
              </w:rPr>
              <w:t>kmetijskih zemljiš</w:t>
            </w:r>
            <w:r w:rsidR="0065245F">
              <w:rPr>
                <w:rFonts w:cs="Arial"/>
                <w:szCs w:val="20"/>
              </w:rPr>
              <w:t xml:space="preserve">č in 245,25 </w:t>
            </w:r>
            <w:r w:rsidR="00A40C90">
              <w:rPr>
                <w:rFonts w:cs="Arial"/>
                <w:szCs w:val="20"/>
              </w:rPr>
              <w:t>hektara</w:t>
            </w:r>
            <w:r w:rsidR="00A40C90" w:rsidRPr="00A266C7">
              <w:rPr>
                <w:rFonts w:cs="Arial"/>
                <w:szCs w:val="20"/>
              </w:rPr>
              <w:t xml:space="preserve"> </w:t>
            </w:r>
            <w:r w:rsidR="0065245F">
              <w:rPr>
                <w:rFonts w:cs="Arial"/>
                <w:szCs w:val="20"/>
              </w:rPr>
              <w:t>gozdnih zemljišč</w:t>
            </w:r>
            <w:r w:rsidRPr="00A266C7">
              <w:t xml:space="preserve">. Po podatkih Sklada </w:t>
            </w:r>
            <w:r>
              <w:t>kmetijskih zemljišč in g</w:t>
            </w:r>
            <w:r w:rsidR="004375D1">
              <w:t xml:space="preserve">ozdov Republike Slovenije ima </w:t>
            </w:r>
            <w:r w:rsidR="00A40C90">
              <w:t xml:space="preserve">deset </w:t>
            </w:r>
            <w:r>
              <w:t xml:space="preserve">javnih zavodov v </w:t>
            </w:r>
            <w:r w:rsidR="00BF6DB5">
              <w:t>zakupu 65</w:t>
            </w:r>
            <w:r w:rsidR="004375D1">
              <w:t>7,3</w:t>
            </w:r>
            <w:r w:rsidR="00BF6DB5">
              <w:t xml:space="preserve">7 </w:t>
            </w:r>
            <w:r w:rsidR="00A40C90">
              <w:rPr>
                <w:rFonts w:cs="Arial"/>
                <w:szCs w:val="20"/>
              </w:rPr>
              <w:t>hektara</w:t>
            </w:r>
            <w:r w:rsidR="00A40C90" w:rsidRPr="00A266C7">
              <w:rPr>
                <w:rFonts w:cs="Arial"/>
                <w:szCs w:val="20"/>
              </w:rPr>
              <w:t xml:space="preserve"> </w:t>
            </w:r>
            <w:r w:rsidR="00BF6DB5">
              <w:t xml:space="preserve">zemljišč, od tega v plačnem </w:t>
            </w:r>
            <w:r>
              <w:t>zakupu</w:t>
            </w:r>
            <w:r w:rsidR="00AD571C">
              <w:t xml:space="preserve"> 238,1</w:t>
            </w:r>
            <w:r w:rsidR="00BF6DB5">
              <w:t xml:space="preserve">1 </w:t>
            </w:r>
            <w:r w:rsidR="00A40C90">
              <w:rPr>
                <w:rFonts w:cs="Arial"/>
                <w:szCs w:val="20"/>
              </w:rPr>
              <w:t>hektara</w:t>
            </w:r>
            <w:r w:rsidR="00A40C90" w:rsidRPr="00A266C7">
              <w:rPr>
                <w:rFonts w:cs="Arial"/>
                <w:szCs w:val="20"/>
              </w:rPr>
              <w:t xml:space="preserve"> </w:t>
            </w:r>
            <w:r w:rsidR="00BF6DB5">
              <w:t xml:space="preserve">zemljišč, v brezplačnem zakupu pa 419,26 </w:t>
            </w:r>
            <w:r w:rsidR="00A40C90">
              <w:rPr>
                <w:rFonts w:cs="Arial"/>
                <w:szCs w:val="20"/>
              </w:rPr>
              <w:t>hektara</w:t>
            </w:r>
            <w:r w:rsidR="00A40C90" w:rsidRPr="00A266C7">
              <w:rPr>
                <w:rFonts w:cs="Arial"/>
                <w:szCs w:val="20"/>
              </w:rPr>
              <w:t xml:space="preserve"> </w:t>
            </w:r>
            <w:r w:rsidR="00BF6DB5">
              <w:t>zemljišč.</w:t>
            </w:r>
            <w:r w:rsidR="00547961">
              <w:t xml:space="preserve"> Po podatkih družbe </w:t>
            </w:r>
            <w:r w:rsidR="00547961" w:rsidRPr="00A11F0D">
              <w:rPr>
                <w:rFonts w:cs="Arial"/>
                <w:szCs w:val="20"/>
                <w:lang w:eastAsia="sl-SI"/>
              </w:rPr>
              <w:t>Slovenski državni gozdovi, d. o. o.</w:t>
            </w:r>
            <w:r w:rsidR="00547961">
              <w:rPr>
                <w:rFonts w:cs="Arial"/>
                <w:szCs w:val="20"/>
                <w:lang w:eastAsia="sl-SI"/>
              </w:rPr>
              <w:t xml:space="preserve">, imajo </w:t>
            </w:r>
            <w:r w:rsidR="00A40C90">
              <w:rPr>
                <w:rFonts w:cs="Arial"/>
                <w:szCs w:val="20"/>
                <w:lang w:eastAsia="sl-SI"/>
              </w:rPr>
              <w:t>trije</w:t>
            </w:r>
            <w:r w:rsidR="00547961">
              <w:rPr>
                <w:rFonts w:cs="Arial"/>
                <w:szCs w:val="20"/>
                <w:lang w:eastAsia="sl-SI"/>
              </w:rPr>
              <w:t xml:space="preserve"> javni zavodi sklenjeno pogodbo </w:t>
            </w:r>
            <w:r w:rsidR="00547961" w:rsidRPr="003F20F4">
              <w:rPr>
                <w:rFonts w:cs="Arial"/>
                <w:szCs w:val="20"/>
              </w:rPr>
              <w:t>o dopustitvi izvajanja javnega izobraževalnega programa s področja gozdarst</w:t>
            </w:r>
            <w:r w:rsidR="00547961" w:rsidRPr="00793EB6">
              <w:rPr>
                <w:rFonts w:cs="Arial"/>
                <w:szCs w:val="20"/>
              </w:rPr>
              <w:t>va</w:t>
            </w:r>
            <w:r w:rsidR="00547961">
              <w:rPr>
                <w:rFonts w:cs="Arial"/>
                <w:szCs w:val="20"/>
              </w:rPr>
              <w:t xml:space="preserve"> na zemljiščih </w:t>
            </w:r>
            <w:r w:rsidR="008C6C60">
              <w:rPr>
                <w:rFonts w:cs="Arial"/>
                <w:szCs w:val="20"/>
              </w:rPr>
              <w:t>na</w:t>
            </w:r>
            <w:r w:rsidR="00547961">
              <w:rPr>
                <w:rFonts w:cs="Arial"/>
                <w:szCs w:val="20"/>
              </w:rPr>
              <w:t xml:space="preserve"> skupni površini </w:t>
            </w:r>
            <w:r w:rsidR="00A541FF">
              <w:rPr>
                <w:rFonts w:cs="Arial"/>
                <w:szCs w:val="20"/>
              </w:rPr>
              <w:t>224</w:t>
            </w:r>
            <w:r w:rsidR="00547961">
              <w:rPr>
                <w:rFonts w:cs="Arial"/>
                <w:szCs w:val="20"/>
              </w:rPr>
              <w:t xml:space="preserve">,88 </w:t>
            </w:r>
            <w:r w:rsidR="00A40C90">
              <w:rPr>
                <w:rFonts w:cs="Arial"/>
                <w:szCs w:val="20"/>
              </w:rPr>
              <w:t>hektara</w:t>
            </w:r>
            <w:r w:rsidR="00547961">
              <w:rPr>
                <w:rFonts w:cs="Arial"/>
                <w:szCs w:val="20"/>
              </w:rPr>
              <w:t>.</w:t>
            </w:r>
            <w:r w:rsidR="00D120B6">
              <w:rPr>
                <w:rFonts w:cs="Arial"/>
                <w:szCs w:val="20"/>
              </w:rPr>
              <w:t xml:space="preserve"> Srednja gozdarska in lesarska šola Postojna pa ima poleg navedene pogodbe sklenjeno še koncesijsko pogodbo za izkoriščanje gozdov v lasti Republike Slovenije v izobraževalne namene na površini 42,27 </w:t>
            </w:r>
            <w:r w:rsidR="00A40C90">
              <w:rPr>
                <w:rFonts w:cs="Arial"/>
                <w:szCs w:val="20"/>
              </w:rPr>
              <w:t>hektara</w:t>
            </w:r>
            <w:r w:rsidR="00A40C90" w:rsidRPr="00A266C7">
              <w:rPr>
                <w:rFonts w:cs="Arial"/>
                <w:szCs w:val="20"/>
              </w:rPr>
              <w:t xml:space="preserve"> </w:t>
            </w:r>
            <w:r w:rsidR="00D120B6">
              <w:rPr>
                <w:rFonts w:cs="Arial"/>
                <w:szCs w:val="20"/>
              </w:rPr>
              <w:t>državnih gozdov.</w:t>
            </w:r>
          </w:p>
          <w:p w:rsidR="00434FE0" w:rsidRDefault="00434FE0" w:rsidP="006049DD">
            <w:pPr>
              <w:jc w:val="both"/>
              <w:rPr>
                <w:rFonts w:cs="Arial"/>
                <w:szCs w:val="20"/>
              </w:rPr>
            </w:pPr>
          </w:p>
          <w:p w:rsidR="002115E8" w:rsidRDefault="002115E8" w:rsidP="002115E8">
            <w:pPr>
              <w:jc w:val="both"/>
              <w:rPr>
                <w:rFonts w:cs="Arial"/>
                <w:b/>
                <w:sz w:val="18"/>
                <w:szCs w:val="18"/>
              </w:rPr>
            </w:pPr>
            <w:r w:rsidRPr="008569DA">
              <w:rPr>
                <w:rFonts w:cs="Arial"/>
                <w:szCs w:val="20"/>
              </w:rPr>
              <w:t>Predpisi v Republiki Sloveniji načeloma ne dopuščajo pridobivanja premoženja v last javnim zavodom. Izjema so javni visokošolski zavodi, ki so v skladu s 13. členu Zakona o visokem šolstvu (Uradni list RS, št.</w:t>
            </w:r>
            <w:r w:rsidR="009E37DE">
              <w:rPr>
                <w:rFonts w:cs="Arial"/>
                <w:szCs w:val="20"/>
              </w:rPr>
              <w:t xml:space="preserve"> </w:t>
            </w:r>
            <w:r w:rsidRPr="008569DA">
              <w:rPr>
                <w:rFonts w:cs="Arial"/>
                <w:szCs w:val="20"/>
              </w:rPr>
              <w:t>32/12 – uradno prečiščeno besedilo 40/12</w:t>
            </w:r>
            <w:r w:rsidR="009E37DE">
              <w:rPr>
                <w:rFonts w:cs="Arial"/>
                <w:szCs w:val="20"/>
              </w:rPr>
              <w:t xml:space="preserve"> ‒ </w:t>
            </w:r>
            <w:r w:rsidRPr="008569DA">
              <w:rPr>
                <w:rFonts w:cs="Arial"/>
                <w:szCs w:val="20"/>
              </w:rPr>
              <w:t>ZUJF, 57/12 – ZPCP-2D, 109/12, 85/14, 75/16, 61/17 –</w:t>
            </w:r>
            <w:r w:rsidR="009E37DE">
              <w:rPr>
                <w:rFonts w:cs="Arial"/>
                <w:szCs w:val="20"/>
              </w:rPr>
              <w:t xml:space="preserve"> </w:t>
            </w:r>
            <w:r w:rsidRPr="008569DA">
              <w:rPr>
                <w:rFonts w:cs="Arial"/>
                <w:szCs w:val="20"/>
              </w:rPr>
              <w:t>ZUPŠ in 65/17) lastniki premoženja, pridobljenega iz javnih in drugih virov.</w:t>
            </w:r>
            <w:r w:rsidRPr="008569DA">
              <w:rPr>
                <w:rFonts w:cs="Arial"/>
                <w:b/>
                <w:sz w:val="18"/>
                <w:szCs w:val="18"/>
              </w:rPr>
              <w:t xml:space="preserve"> </w:t>
            </w:r>
            <w:r w:rsidRPr="00994D5C">
              <w:rPr>
                <w:rFonts w:cs="Arial"/>
                <w:szCs w:val="20"/>
              </w:rPr>
              <w:t>Trenutno vpisana lastništva javnih zavodov so zatečeno stanje urejanja zemljiškoknjižnih stanj</w:t>
            </w:r>
            <w:r w:rsidR="00CA4D72" w:rsidRPr="00994D5C">
              <w:rPr>
                <w:rFonts w:cs="Arial"/>
                <w:szCs w:val="20"/>
              </w:rPr>
              <w:t>. V</w:t>
            </w:r>
            <w:r w:rsidR="00AD571C" w:rsidRPr="00994D5C">
              <w:rPr>
                <w:rFonts w:ascii="Helv" w:hAnsi="Helv" w:cs="Helv"/>
                <w:color w:val="000000"/>
                <w:szCs w:val="20"/>
                <w:lang w:eastAsia="sl-SI"/>
              </w:rPr>
              <w:t xml:space="preserve">pisi lastništva Republike </w:t>
            </w:r>
            <w:r w:rsidR="00CA4D72" w:rsidRPr="00994D5C">
              <w:rPr>
                <w:rFonts w:ascii="Helv" w:hAnsi="Helv" w:cs="Helv"/>
                <w:color w:val="000000"/>
                <w:szCs w:val="20"/>
                <w:lang w:eastAsia="sl-SI"/>
              </w:rPr>
              <w:t>Slovenije bodo izvedeni pred oblikovanjem</w:t>
            </w:r>
            <w:r w:rsidR="00AD571C" w:rsidRPr="00994D5C">
              <w:rPr>
                <w:rFonts w:ascii="Helv" w:hAnsi="Helv" w:cs="Helv"/>
                <w:color w:val="000000"/>
                <w:szCs w:val="20"/>
                <w:lang w:eastAsia="sl-SI"/>
              </w:rPr>
              <w:t xml:space="preserve"> novih sklepov o določitvi upravljavcev</w:t>
            </w:r>
            <w:r w:rsidRPr="00994D5C">
              <w:rPr>
                <w:rFonts w:cs="Arial"/>
                <w:szCs w:val="20"/>
              </w:rPr>
              <w:t>.</w:t>
            </w:r>
          </w:p>
          <w:p w:rsidR="00A266C7" w:rsidRDefault="00A266C7" w:rsidP="006049DD">
            <w:pPr>
              <w:jc w:val="both"/>
              <w:rPr>
                <w:rFonts w:cs="Arial"/>
                <w:szCs w:val="20"/>
              </w:rPr>
            </w:pPr>
          </w:p>
          <w:p w:rsidR="00A266C7" w:rsidRPr="00A266C7" w:rsidRDefault="00A266C7" w:rsidP="006049DD">
            <w:pPr>
              <w:jc w:val="both"/>
              <w:rPr>
                <w:rFonts w:cs="Arial"/>
                <w:szCs w:val="20"/>
              </w:rPr>
            </w:pPr>
            <w:r>
              <w:rPr>
                <w:rFonts w:cs="Arial"/>
                <w:szCs w:val="20"/>
              </w:rPr>
              <w:t>Tabela 1: Površina kmetijskih in gozdnih zemljišč v l</w:t>
            </w:r>
            <w:r w:rsidR="0065245F">
              <w:rPr>
                <w:rFonts w:cs="Arial"/>
                <w:szCs w:val="20"/>
              </w:rPr>
              <w:t>asti posameznih javnih zavodov</w:t>
            </w:r>
          </w:p>
          <w:tbl>
            <w:tblPr>
              <w:tblW w:w="9067" w:type="dxa"/>
              <w:tblLayout w:type="fixed"/>
              <w:tblCellMar>
                <w:left w:w="70" w:type="dxa"/>
                <w:right w:w="70" w:type="dxa"/>
              </w:tblCellMar>
              <w:tblLook w:val="04A0" w:firstRow="1" w:lastRow="0" w:firstColumn="1" w:lastColumn="0" w:noHBand="0" w:noVBand="1"/>
            </w:tblPr>
            <w:tblGrid>
              <w:gridCol w:w="4673"/>
              <w:gridCol w:w="2268"/>
              <w:gridCol w:w="2126"/>
            </w:tblGrid>
            <w:tr w:rsidR="00A266C7" w:rsidRPr="00A84337" w:rsidTr="00420889">
              <w:trPr>
                <w:trHeight w:val="300"/>
              </w:trPr>
              <w:tc>
                <w:tcPr>
                  <w:tcW w:w="46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rPr>
                      <w:rFonts w:cs="Arial"/>
                      <w:b/>
                      <w:bCs/>
                      <w:color w:val="000000"/>
                      <w:sz w:val="18"/>
                      <w:szCs w:val="18"/>
                      <w:lang w:eastAsia="sl-SI"/>
                    </w:rPr>
                  </w:pPr>
                  <w:r w:rsidRPr="00A84337">
                    <w:rPr>
                      <w:rFonts w:cs="Arial"/>
                      <w:b/>
                      <w:bCs/>
                      <w:color w:val="000000"/>
                      <w:sz w:val="18"/>
                      <w:szCs w:val="18"/>
                      <w:lang w:eastAsia="sl-SI"/>
                    </w:rPr>
                    <w:t>LASTNIK</w:t>
                  </w:r>
                </w:p>
              </w:tc>
              <w:tc>
                <w:tcPr>
                  <w:tcW w:w="4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center"/>
                    <w:rPr>
                      <w:rFonts w:cs="Arial"/>
                      <w:b/>
                      <w:bCs/>
                      <w:color w:val="000000"/>
                      <w:sz w:val="18"/>
                      <w:szCs w:val="18"/>
                      <w:lang w:eastAsia="sl-SI"/>
                    </w:rPr>
                  </w:pPr>
                  <w:r w:rsidRPr="00A84337">
                    <w:rPr>
                      <w:rFonts w:cs="Arial"/>
                      <w:b/>
                      <w:bCs/>
                      <w:color w:val="000000"/>
                      <w:sz w:val="18"/>
                      <w:szCs w:val="18"/>
                      <w:lang w:eastAsia="sl-SI"/>
                    </w:rPr>
                    <w:t>DEJANSKA RABA ZEMLJIŠČA (</w:t>
                  </w:r>
                  <w:r w:rsidR="008C6C60">
                    <w:rPr>
                      <w:rFonts w:cs="Arial"/>
                      <w:b/>
                      <w:bCs/>
                      <w:color w:val="000000"/>
                      <w:sz w:val="18"/>
                      <w:szCs w:val="18"/>
                      <w:lang w:eastAsia="sl-SI"/>
                    </w:rPr>
                    <w:t>ha</w:t>
                  </w:r>
                  <w:r w:rsidRPr="00A84337">
                    <w:rPr>
                      <w:rFonts w:cs="Arial"/>
                      <w:b/>
                      <w:bCs/>
                      <w:color w:val="000000"/>
                      <w:sz w:val="18"/>
                      <w:szCs w:val="18"/>
                      <w:lang w:eastAsia="sl-SI"/>
                    </w:rPr>
                    <w:t>)</w:t>
                  </w:r>
                  <w:r w:rsidR="002F5909">
                    <w:rPr>
                      <w:rFonts w:cs="Arial"/>
                      <w:b/>
                      <w:bCs/>
                      <w:color w:val="000000"/>
                      <w:sz w:val="18"/>
                      <w:szCs w:val="18"/>
                      <w:lang w:eastAsia="sl-SI"/>
                    </w:rPr>
                    <w:t>*</w:t>
                  </w:r>
                </w:p>
              </w:tc>
            </w:tr>
            <w:tr w:rsidR="00A266C7" w:rsidRPr="00A84337" w:rsidTr="00420889">
              <w:trPr>
                <w:trHeight w:val="300"/>
              </w:trPr>
              <w:tc>
                <w:tcPr>
                  <w:tcW w:w="4673" w:type="dxa"/>
                  <w:vMerge/>
                  <w:tcBorders>
                    <w:top w:val="single" w:sz="4" w:space="0" w:color="auto"/>
                    <w:left w:val="single" w:sz="4" w:space="0" w:color="auto"/>
                    <w:bottom w:val="single" w:sz="4" w:space="0" w:color="auto"/>
                    <w:right w:val="single" w:sz="4" w:space="0" w:color="auto"/>
                  </w:tcBorders>
                  <w:vAlign w:val="center"/>
                  <w:hideMark/>
                </w:tcPr>
                <w:p w:rsidR="00A266C7" w:rsidRPr="00A84337" w:rsidRDefault="00A266C7" w:rsidP="00A266C7">
                  <w:pPr>
                    <w:spacing w:line="240" w:lineRule="auto"/>
                    <w:rPr>
                      <w:rFonts w:cs="Arial"/>
                      <w:b/>
                      <w:bCs/>
                      <w:color w:val="000000"/>
                      <w:sz w:val="18"/>
                      <w:szCs w:val="18"/>
                      <w:lang w:eastAsia="sl-SI"/>
                    </w:rPr>
                  </w:pP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center"/>
                    <w:rPr>
                      <w:rFonts w:cs="Arial"/>
                      <w:b/>
                      <w:bCs/>
                      <w:color w:val="000000"/>
                      <w:sz w:val="18"/>
                      <w:szCs w:val="18"/>
                      <w:lang w:eastAsia="sl-SI"/>
                    </w:rPr>
                  </w:pPr>
                  <w:r w:rsidRPr="00A84337">
                    <w:rPr>
                      <w:rFonts w:cs="Arial"/>
                      <w:b/>
                      <w:bCs/>
                      <w:color w:val="000000"/>
                      <w:sz w:val="18"/>
                      <w:szCs w:val="18"/>
                      <w:lang w:eastAsia="sl-SI"/>
                    </w:rPr>
                    <w:t>KMETIJSKO ZEMLJIŠČE</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center"/>
                    <w:rPr>
                      <w:rFonts w:cs="Arial"/>
                      <w:b/>
                      <w:bCs/>
                      <w:color w:val="000000"/>
                      <w:sz w:val="18"/>
                      <w:szCs w:val="18"/>
                      <w:lang w:eastAsia="sl-SI"/>
                    </w:rPr>
                  </w:pPr>
                  <w:r w:rsidRPr="00A84337">
                    <w:rPr>
                      <w:rFonts w:cs="Arial"/>
                      <w:b/>
                      <w:bCs/>
                      <w:color w:val="000000"/>
                      <w:sz w:val="18"/>
                      <w:szCs w:val="18"/>
                      <w:lang w:eastAsia="sl-SI"/>
                    </w:rPr>
                    <w:t>GOZDNO ZEMLJIŠČE</w:t>
                  </w:r>
                </w:p>
              </w:tc>
            </w:tr>
            <w:tr w:rsidR="00A266C7" w:rsidRPr="00A84337" w:rsidTr="0042088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rPr>
                      <w:rFonts w:cs="Arial"/>
                      <w:color w:val="000000"/>
                      <w:sz w:val="18"/>
                      <w:szCs w:val="18"/>
                      <w:lang w:eastAsia="sl-SI"/>
                    </w:rPr>
                  </w:pPr>
                  <w:r w:rsidRPr="00A84337">
                    <w:rPr>
                      <w:rFonts w:cs="Arial"/>
                      <w:color w:val="000000"/>
                      <w:sz w:val="18"/>
                      <w:szCs w:val="18"/>
                      <w:lang w:eastAsia="sl-SI"/>
                    </w:rPr>
                    <w:t xml:space="preserve">GRM NOVO MESTO </w:t>
                  </w:r>
                  <w:r w:rsidR="00A40C90">
                    <w:rPr>
                      <w:rFonts w:cs="Arial"/>
                      <w:color w:val="000000"/>
                      <w:sz w:val="18"/>
                      <w:szCs w:val="18"/>
                      <w:lang w:eastAsia="sl-SI"/>
                    </w:rPr>
                    <w:t>‒</w:t>
                  </w:r>
                  <w:r w:rsidRPr="00A84337">
                    <w:rPr>
                      <w:rFonts w:cs="Arial"/>
                      <w:color w:val="000000"/>
                      <w:sz w:val="18"/>
                      <w:szCs w:val="18"/>
                      <w:lang w:eastAsia="sl-SI"/>
                    </w:rPr>
                    <w:t xml:space="preserve"> CENTER BIOTEHNIKE IN TURIZMA</w:t>
                  </w: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14,01</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0,02</w:t>
                  </w:r>
                </w:p>
              </w:tc>
            </w:tr>
            <w:tr w:rsidR="00A266C7" w:rsidRPr="00A84337" w:rsidTr="0042088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rPr>
                      <w:rFonts w:cs="Arial"/>
                      <w:color w:val="000000"/>
                      <w:sz w:val="18"/>
                      <w:szCs w:val="18"/>
                      <w:lang w:eastAsia="sl-SI"/>
                    </w:rPr>
                  </w:pPr>
                  <w:r w:rsidRPr="00A84337">
                    <w:rPr>
                      <w:rFonts w:cs="Arial"/>
                      <w:color w:val="000000"/>
                      <w:sz w:val="18"/>
                      <w:szCs w:val="18"/>
                      <w:lang w:eastAsia="sl-SI"/>
                    </w:rPr>
                    <w:t>BIOTEHNIŠKA ŠOLA MARIBOR</w:t>
                  </w: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5,00</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0,46</w:t>
                  </w:r>
                </w:p>
              </w:tc>
            </w:tr>
            <w:tr w:rsidR="00A266C7" w:rsidRPr="00A84337" w:rsidTr="0042088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rPr>
                      <w:rFonts w:cs="Arial"/>
                      <w:color w:val="000000"/>
                      <w:sz w:val="18"/>
                      <w:szCs w:val="18"/>
                      <w:lang w:eastAsia="sl-SI"/>
                    </w:rPr>
                  </w:pPr>
                  <w:r w:rsidRPr="00A84337">
                    <w:rPr>
                      <w:rFonts w:cs="Arial"/>
                      <w:color w:val="000000"/>
                      <w:sz w:val="18"/>
                      <w:szCs w:val="18"/>
                      <w:lang w:eastAsia="sl-SI"/>
                    </w:rPr>
                    <w:t>SREDNJA GOZDARSKA IN LESARSKA ŠOLA POSTOJNA</w:t>
                  </w: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0,67</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1,59</w:t>
                  </w:r>
                </w:p>
              </w:tc>
            </w:tr>
            <w:tr w:rsidR="00A266C7" w:rsidRPr="00A84337" w:rsidTr="0042088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rPr>
                      <w:rFonts w:cs="Arial"/>
                      <w:color w:val="000000"/>
                      <w:sz w:val="18"/>
                      <w:szCs w:val="18"/>
                      <w:lang w:eastAsia="sl-SI"/>
                    </w:rPr>
                  </w:pPr>
                  <w:r w:rsidRPr="00A84337">
                    <w:rPr>
                      <w:rFonts w:cs="Arial"/>
                      <w:color w:val="000000"/>
                      <w:sz w:val="18"/>
                      <w:szCs w:val="18"/>
                      <w:lang w:eastAsia="sl-SI"/>
                    </w:rPr>
                    <w:t>ŠOLSKI CENTER ŠENTJUR</w:t>
                  </w: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0,32</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0,89</w:t>
                  </w:r>
                </w:p>
              </w:tc>
            </w:tr>
            <w:tr w:rsidR="00A266C7" w:rsidRPr="00A84337" w:rsidTr="0042088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rPr>
                      <w:rFonts w:cs="Arial"/>
                      <w:color w:val="000000"/>
                      <w:sz w:val="18"/>
                      <w:szCs w:val="18"/>
                      <w:lang w:eastAsia="sl-SI"/>
                    </w:rPr>
                  </w:pPr>
                  <w:r w:rsidRPr="00A84337">
                    <w:rPr>
                      <w:rFonts w:cs="Arial"/>
                      <w:color w:val="000000"/>
                      <w:sz w:val="18"/>
                      <w:szCs w:val="18"/>
                      <w:lang w:eastAsia="sl-SI"/>
                    </w:rPr>
                    <w:t>KMETIJSKI INŠTITUT SLOVENIJE</w:t>
                  </w: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38,35</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0,75</w:t>
                  </w:r>
                </w:p>
              </w:tc>
            </w:tr>
            <w:tr w:rsidR="00A266C7" w:rsidRPr="00A84337" w:rsidTr="0042088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A266C7" w:rsidRPr="00A84337" w:rsidRDefault="00486DA7" w:rsidP="00A266C7">
                  <w:pPr>
                    <w:spacing w:line="240" w:lineRule="auto"/>
                    <w:rPr>
                      <w:rFonts w:cs="Arial"/>
                      <w:color w:val="000000"/>
                      <w:sz w:val="18"/>
                      <w:szCs w:val="18"/>
                      <w:lang w:eastAsia="sl-SI"/>
                    </w:rPr>
                  </w:pPr>
                  <w:r>
                    <w:rPr>
                      <w:rFonts w:cs="Arial"/>
                      <w:color w:val="000000"/>
                      <w:sz w:val="18"/>
                      <w:szCs w:val="18"/>
                      <w:lang w:eastAsia="sl-SI"/>
                    </w:rPr>
                    <w:t>UNIVERZA V LJUBLJANI</w:t>
                  </w:r>
                  <w:r w:rsidR="00A266C7" w:rsidRPr="00A84337">
                    <w:rPr>
                      <w:rFonts w:cs="Arial"/>
                      <w:color w:val="000000"/>
                      <w:sz w:val="18"/>
                      <w:szCs w:val="18"/>
                      <w:lang w:eastAsia="sl-SI"/>
                    </w:rPr>
                    <w:t>, BIOTEHNIŠKA FAKULTETA</w:t>
                  </w: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5,34</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0,11</w:t>
                  </w:r>
                </w:p>
              </w:tc>
            </w:tr>
            <w:tr w:rsidR="00A266C7" w:rsidRPr="00A84337" w:rsidTr="0042088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rPr>
                      <w:rFonts w:cs="Arial"/>
                      <w:color w:val="000000"/>
                      <w:sz w:val="18"/>
                      <w:szCs w:val="18"/>
                      <w:lang w:eastAsia="sl-SI"/>
                    </w:rPr>
                  </w:pPr>
                  <w:r w:rsidRPr="00A84337">
                    <w:rPr>
                      <w:rFonts w:cs="Arial"/>
                      <w:color w:val="000000"/>
                      <w:sz w:val="18"/>
                      <w:szCs w:val="18"/>
                      <w:lang w:eastAsia="sl-SI"/>
                    </w:rPr>
                    <w:t>UNIVERZ</w:t>
                  </w:r>
                  <w:r w:rsidR="00641601">
                    <w:rPr>
                      <w:rFonts w:cs="Arial"/>
                      <w:color w:val="000000"/>
                      <w:sz w:val="18"/>
                      <w:szCs w:val="18"/>
                      <w:lang w:eastAsia="sl-SI"/>
                    </w:rPr>
                    <w:t>A</w:t>
                  </w:r>
                  <w:r w:rsidRPr="00A84337">
                    <w:rPr>
                      <w:rFonts w:cs="Arial"/>
                      <w:color w:val="000000"/>
                      <w:sz w:val="18"/>
                      <w:szCs w:val="18"/>
                      <w:lang w:eastAsia="sl-SI"/>
                    </w:rPr>
                    <w:t xml:space="preserve"> V MARIBORU</w:t>
                  </w: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151,95</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color w:val="000000"/>
                      <w:sz w:val="18"/>
                      <w:szCs w:val="18"/>
                      <w:lang w:eastAsia="sl-SI"/>
                    </w:rPr>
                  </w:pPr>
                  <w:r w:rsidRPr="00A84337">
                    <w:rPr>
                      <w:rFonts w:cs="Arial"/>
                      <w:color w:val="000000"/>
                      <w:sz w:val="18"/>
                      <w:szCs w:val="18"/>
                      <w:lang w:eastAsia="sl-SI"/>
                    </w:rPr>
                    <w:t>241,42</w:t>
                  </w:r>
                </w:p>
              </w:tc>
            </w:tr>
            <w:tr w:rsidR="00A266C7" w:rsidRPr="00A84337" w:rsidTr="00420889">
              <w:trPr>
                <w:trHeight w:val="300"/>
              </w:trPr>
              <w:tc>
                <w:tcPr>
                  <w:tcW w:w="4673" w:type="dxa"/>
                  <w:tcBorders>
                    <w:top w:val="nil"/>
                    <w:left w:val="single" w:sz="4" w:space="0" w:color="auto"/>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rPr>
                      <w:rFonts w:cs="Arial"/>
                      <w:b/>
                      <w:bCs/>
                      <w:color w:val="000000"/>
                      <w:sz w:val="18"/>
                      <w:szCs w:val="18"/>
                      <w:lang w:eastAsia="sl-SI"/>
                    </w:rPr>
                  </w:pPr>
                  <w:r w:rsidRPr="00A84337">
                    <w:rPr>
                      <w:rFonts w:cs="Arial"/>
                      <w:b/>
                      <w:bCs/>
                      <w:color w:val="000000"/>
                      <w:sz w:val="18"/>
                      <w:szCs w:val="18"/>
                      <w:lang w:eastAsia="sl-SI"/>
                    </w:rPr>
                    <w:t>SKUPAJ</w:t>
                  </w:r>
                </w:p>
              </w:tc>
              <w:tc>
                <w:tcPr>
                  <w:tcW w:w="2268"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b/>
                      <w:bCs/>
                      <w:color w:val="000000"/>
                      <w:sz w:val="18"/>
                      <w:szCs w:val="18"/>
                      <w:lang w:eastAsia="sl-SI"/>
                    </w:rPr>
                  </w:pPr>
                  <w:r w:rsidRPr="00A84337">
                    <w:rPr>
                      <w:rFonts w:cs="Arial"/>
                      <w:b/>
                      <w:bCs/>
                      <w:color w:val="000000"/>
                      <w:sz w:val="18"/>
                      <w:szCs w:val="18"/>
                      <w:lang w:eastAsia="sl-SI"/>
                    </w:rPr>
                    <w:t>215,84</w:t>
                  </w:r>
                </w:p>
              </w:tc>
              <w:tc>
                <w:tcPr>
                  <w:tcW w:w="2126" w:type="dxa"/>
                  <w:tcBorders>
                    <w:top w:val="nil"/>
                    <w:left w:val="nil"/>
                    <w:bottom w:val="single" w:sz="4" w:space="0" w:color="auto"/>
                    <w:right w:val="single" w:sz="4" w:space="0" w:color="auto"/>
                  </w:tcBorders>
                  <w:shd w:val="clear" w:color="auto" w:fill="auto"/>
                  <w:noWrap/>
                  <w:vAlign w:val="center"/>
                  <w:hideMark/>
                </w:tcPr>
                <w:p w:rsidR="00A266C7" w:rsidRPr="00A84337" w:rsidRDefault="00A266C7" w:rsidP="00A266C7">
                  <w:pPr>
                    <w:spacing w:line="240" w:lineRule="auto"/>
                    <w:jc w:val="right"/>
                    <w:rPr>
                      <w:rFonts w:cs="Arial"/>
                      <w:b/>
                      <w:bCs/>
                      <w:color w:val="000000"/>
                      <w:sz w:val="18"/>
                      <w:szCs w:val="18"/>
                      <w:lang w:eastAsia="sl-SI"/>
                    </w:rPr>
                  </w:pPr>
                  <w:r w:rsidRPr="00A84337">
                    <w:rPr>
                      <w:rFonts w:cs="Arial"/>
                      <w:b/>
                      <w:bCs/>
                      <w:color w:val="000000"/>
                      <w:sz w:val="18"/>
                      <w:szCs w:val="18"/>
                      <w:lang w:eastAsia="sl-SI"/>
                    </w:rPr>
                    <w:t>245,25</w:t>
                  </w:r>
                </w:p>
              </w:tc>
            </w:tr>
          </w:tbl>
          <w:p w:rsidR="00A266C7" w:rsidRPr="00A266C7" w:rsidRDefault="002F5909" w:rsidP="00A266C7">
            <w:pPr>
              <w:rPr>
                <w:sz w:val="12"/>
              </w:rPr>
            </w:pPr>
            <w:r>
              <w:rPr>
                <w:sz w:val="12"/>
              </w:rPr>
              <w:t xml:space="preserve">* </w:t>
            </w:r>
            <w:r w:rsidR="00A266C7" w:rsidRPr="00A266C7">
              <w:rPr>
                <w:sz w:val="12"/>
              </w:rPr>
              <w:t>izkazana je površina celotne parcele in ne delež lastništva</w:t>
            </w:r>
          </w:p>
          <w:p w:rsidR="00A266C7" w:rsidRDefault="00A266C7" w:rsidP="00A266C7">
            <w:pPr>
              <w:jc w:val="both"/>
            </w:pPr>
            <w:r w:rsidRPr="00A266C7">
              <w:rPr>
                <w:rFonts w:cs="Arial"/>
                <w:szCs w:val="20"/>
              </w:rPr>
              <w:t xml:space="preserve">Vir: Geodetska uprava Republike Slovenije, </w:t>
            </w:r>
            <w:hyperlink r:id="rId13" w:history="1">
              <w:r w:rsidRPr="00A266C7">
                <w:rPr>
                  <w:rStyle w:val="Hiperpovezava"/>
                </w:rPr>
                <w:t>http://prostor3.sigov.si/preg/</w:t>
              </w:r>
            </w:hyperlink>
            <w:r w:rsidRPr="00A266C7">
              <w:t xml:space="preserve">, 12. </w:t>
            </w:r>
            <w:r w:rsidR="008C6C60">
              <w:t>julij</w:t>
            </w:r>
            <w:r w:rsidRPr="00A266C7">
              <w:t xml:space="preserve"> 2019</w:t>
            </w:r>
          </w:p>
          <w:p w:rsidR="002F5909" w:rsidRDefault="002F5909" w:rsidP="00A266C7"/>
          <w:p w:rsidR="00641601" w:rsidRDefault="00641601" w:rsidP="00A266C7"/>
          <w:p w:rsidR="00A266C7" w:rsidRPr="00A266C7" w:rsidRDefault="00A266C7" w:rsidP="00A266C7">
            <w:pPr>
              <w:jc w:val="both"/>
              <w:rPr>
                <w:rFonts w:cs="Arial"/>
                <w:szCs w:val="20"/>
              </w:rPr>
            </w:pPr>
            <w:r>
              <w:rPr>
                <w:rFonts w:cs="Arial"/>
                <w:szCs w:val="20"/>
              </w:rPr>
              <w:t xml:space="preserve">Tabela 2: Površina zemljišč v </w:t>
            </w:r>
            <w:r w:rsidR="00A3583E">
              <w:rPr>
                <w:rFonts w:cs="Arial"/>
                <w:szCs w:val="20"/>
              </w:rPr>
              <w:t>zakupu</w:t>
            </w:r>
            <w:r>
              <w:rPr>
                <w:rFonts w:cs="Arial"/>
                <w:szCs w:val="20"/>
              </w:rPr>
              <w:t xml:space="preserve"> posameznih ja</w:t>
            </w:r>
            <w:r w:rsidR="0065245F">
              <w:rPr>
                <w:rFonts w:cs="Arial"/>
                <w:szCs w:val="20"/>
              </w:rPr>
              <w:t>vnih zavodov</w:t>
            </w:r>
          </w:p>
          <w:tbl>
            <w:tblPr>
              <w:tblW w:w="9067" w:type="dxa"/>
              <w:tblLayout w:type="fixed"/>
              <w:tblCellMar>
                <w:left w:w="70" w:type="dxa"/>
                <w:right w:w="70" w:type="dxa"/>
              </w:tblCellMar>
              <w:tblLook w:val="04A0" w:firstRow="1" w:lastRow="0" w:firstColumn="1" w:lastColumn="0" w:noHBand="0" w:noVBand="1"/>
            </w:tblPr>
            <w:tblGrid>
              <w:gridCol w:w="3397"/>
              <w:gridCol w:w="1843"/>
              <w:gridCol w:w="1843"/>
              <w:gridCol w:w="1984"/>
            </w:tblGrid>
            <w:tr w:rsidR="001F5812" w:rsidRPr="00FC4BBA" w:rsidTr="00C208AA">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812" w:rsidRPr="00FC4BBA" w:rsidRDefault="001F5812" w:rsidP="001F5812">
                  <w:pPr>
                    <w:spacing w:line="240" w:lineRule="auto"/>
                    <w:rPr>
                      <w:rFonts w:cs="Arial"/>
                      <w:b/>
                      <w:bCs/>
                      <w:color w:val="000000"/>
                      <w:sz w:val="18"/>
                      <w:szCs w:val="18"/>
                      <w:lang w:eastAsia="sl-SI"/>
                    </w:rPr>
                  </w:pPr>
                  <w:r w:rsidRPr="00FC4BBA">
                    <w:rPr>
                      <w:rFonts w:cs="Arial"/>
                      <w:b/>
                      <w:bCs/>
                      <w:color w:val="000000"/>
                      <w:sz w:val="18"/>
                      <w:szCs w:val="18"/>
                      <w:lang w:eastAsia="sl-SI"/>
                    </w:rPr>
                    <w:t>ZAKUPNIK</w:t>
                  </w:r>
                </w:p>
              </w:tc>
              <w:tc>
                <w:tcPr>
                  <w:tcW w:w="1843" w:type="dxa"/>
                  <w:tcBorders>
                    <w:top w:val="single" w:sz="4" w:space="0" w:color="auto"/>
                    <w:left w:val="nil"/>
                    <w:bottom w:val="single" w:sz="4" w:space="0" w:color="auto"/>
                    <w:right w:val="single" w:sz="4" w:space="0" w:color="auto"/>
                  </w:tcBorders>
                </w:tcPr>
                <w:p w:rsidR="001F5812" w:rsidRDefault="001F5812" w:rsidP="001F5812">
                  <w:pPr>
                    <w:spacing w:line="240" w:lineRule="auto"/>
                    <w:jc w:val="center"/>
                    <w:rPr>
                      <w:rFonts w:cs="Arial"/>
                      <w:b/>
                      <w:bCs/>
                      <w:color w:val="000000"/>
                      <w:sz w:val="18"/>
                      <w:szCs w:val="18"/>
                      <w:lang w:eastAsia="sl-SI"/>
                    </w:rPr>
                  </w:pPr>
                  <w:r>
                    <w:rPr>
                      <w:rFonts w:cs="Arial"/>
                      <w:b/>
                      <w:bCs/>
                      <w:color w:val="000000"/>
                      <w:sz w:val="18"/>
                      <w:szCs w:val="18"/>
                      <w:lang w:eastAsia="sl-SI"/>
                    </w:rPr>
                    <w:t>BREZPLAČNI ZAKUP</w:t>
                  </w:r>
                </w:p>
                <w:p w:rsidR="001F5812" w:rsidRPr="00FC4BBA" w:rsidRDefault="001F5812" w:rsidP="001F5812">
                  <w:pPr>
                    <w:spacing w:line="240" w:lineRule="auto"/>
                    <w:jc w:val="center"/>
                    <w:rPr>
                      <w:rFonts w:cs="Arial"/>
                      <w:b/>
                      <w:bCs/>
                      <w:color w:val="000000"/>
                      <w:sz w:val="18"/>
                      <w:szCs w:val="18"/>
                      <w:lang w:eastAsia="sl-SI"/>
                    </w:rPr>
                  </w:pPr>
                  <w:r>
                    <w:rPr>
                      <w:rFonts w:cs="Arial"/>
                      <w:b/>
                      <w:bCs/>
                      <w:color w:val="000000"/>
                      <w:sz w:val="18"/>
                      <w:szCs w:val="18"/>
                      <w:lang w:eastAsia="sl-SI"/>
                    </w:rPr>
                    <w:t>(</w:t>
                  </w:r>
                  <w:r w:rsidR="008C6C60">
                    <w:rPr>
                      <w:rFonts w:cs="Arial"/>
                      <w:b/>
                      <w:bCs/>
                      <w:color w:val="000000"/>
                      <w:sz w:val="18"/>
                      <w:szCs w:val="18"/>
                      <w:lang w:eastAsia="sl-SI"/>
                    </w:rPr>
                    <w:t>ha</w:t>
                  </w:r>
                  <w:r>
                    <w:rPr>
                      <w:rFonts w:cs="Arial"/>
                      <w:b/>
                      <w:bCs/>
                      <w:color w:val="000000"/>
                      <w:sz w:val="18"/>
                      <w:szCs w:val="18"/>
                      <w:lang w:eastAsia="sl-SI"/>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812" w:rsidRPr="00FC4BBA" w:rsidRDefault="001F5812" w:rsidP="001F5812">
                  <w:pPr>
                    <w:spacing w:line="240" w:lineRule="auto"/>
                    <w:jc w:val="center"/>
                    <w:rPr>
                      <w:rFonts w:cs="Arial"/>
                      <w:b/>
                      <w:bCs/>
                      <w:color w:val="000000"/>
                      <w:sz w:val="18"/>
                      <w:szCs w:val="18"/>
                      <w:lang w:eastAsia="sl-SI"/>
                    </w:rPr>
                  </w:pPr>
                  <w:r>
                    <w:rPr>
                      <w:rFonts w:cs="Arial"/>
                      <w:b/>
                      <w:bCs/>
                      <w:color w:val="000000"/>
                      <w:sz w:val="18"/>
                      <w:szCs w:val="18"/>
                      <w:lang w:eastAsia="sl-SI"/>
                    </w:rPr>
                    <w:t>PLAČAN</w:t>
                  </w:r>
                  <w:r w:rsidR="00A40C90">
                    <w:rPr>
                      <w:rFonts w:cs="Arial"/>
                      <w:b/>
                      <w:bCs/>
                      <w:color w:val="000000"/>
                      <w:sz w:val="18"/>
                      <w:szCs w:val="18"/>
                      <w:lang w:eastAsia="sl-SI"/>
                    </w:rPr>
                    <w:t>I</w:t>
                  </w:r>
                  <w:r>
                    <w:rPr>
                      <w:rFonts w:cs="Arial"/>
                      <w:b/>
                      <w:bCs/>
                      <w:color w:val="000000"/>
                      <w:sz w:val="18"/>
                      <w:szCs w:val="18"/>
                      <w:lang w:eastAsia="sl-SI"/>
                    </w:rPr>
                    <w:t xml:space="preserve"> ZAKUP</w:t>
                  </w:r>
                  <w:r w:rsidRPr="00FC4BBA">
                    <w:rPr>
                      <w:rFonts w:cs="Arial"/>
                      <w:b/>
                      <w:bCs/>
                      <w:color w:val="000000"/>
                      <w:sz w:val="18"/>
                      <w:szCs w:val="18"/>
                      <w:lang w:eastAsia="sl-SI"/>
                    </w:rPr>
                    <w:t xml:space="preserve"> (</w:t>
                  </w:r>
                  <w:r w:rsidR="008C6C60">
                    <w:rPr>
                      <w:rFonts w:cs="Arial"/>
                      <w:b/>
                      <w:bCs/>
                      <w:color w:val="000000"/>
                      <w:sz w:val="18"/>
                      <w:szCs w:val="18"/>
                      <w:lang w:eastAsia="sl-SI"/>
                    </w:rPr>
                    <w:t>ha</w:t>
                  </w:r>
                  <w:r w:rsidRPr="00FC4BBA">
                    <w:rPr>
                      <w:rFonts w:cs="Arial"/>
                      <w:b/>
                      <w:bCs/>
                      <w:color w:val="000000"/>
                      <w:sz w:val="18"/>
                      <w:szCs w:val="18"/>
                      <w:lang w:eastAsia="sl-SI"/>
                    </w:rPr>
                    <w:t>)</w:t>
                  </w:r>
                </w:p>
              </w:tc>
              <w:tc>
                <w:tcPr>
                  <w:tcW w:w="1984" w:type="dxa"/>
                  <w:tcBorders>
                    <w:top w:val="single" w:sz="4" w:space="0" w:color="auto"/>
                    <w:left w:val="single" w:sz="4" w:space="0" w:color="auto"/>
                    <w:bottom w:val="single" w:sz="4" w:space="0" w:color="auto"/>
                    <w:right w:val="single" w:sz="4" w:space="0" w:color="auto"/>
                  </w:tcBorders>
                  <w:vAlign w:val="center"/>
                </w:tcPr>
                <w:p w:rsidR="001F5812" w:rsidRDefault="001F5812" w:rsidP="001F5812">
                  <w:pPr>
                    <w:spacing w:line="240" w:lineRule="auto"/>
                    <w:jc w:val="center"/>
                    <w:rPr>
                      <w:rFonts w:cs="Arial"/>
                      <w:b/>
                      <w:bCs/>
                      <w:color w:val="000000"/>
                      <w:sz w:val="18"/>
                      <w:szCs w:val="18"/>
                      <w:lang w:eastAsia="sl-SI"/>
                    </w:rPr>
                  </w:pPr>
                  <w:r>
                    <w:rPr>
                      <w:rFonts w:cs="Arial"/>
                      <w:b/>
                      <w:bCs/>
                      <w:color w:val="000000"/>
                      <w:sz w:val="18"/>
                      <w:szCs w:val="18"/>
                      <w:lang w:eastAsia="sl-SI"/>
                    </w:rPr>
                    <w:t>ZAKUP</w:t>
                  </w:r>
                  <w:r w:rsidRPr="00FC4BBA">
                    <w:rPr>
                      <w:rFonts w:cs="Arial"/>
                      <w:b/>
                      <w:bCs/>
                      <w:color w:val="000000"/>
                      <w:sz w:val="18"/>
                      <w:szCs w:val="18"/>
                      <w:lang w:eastAsia="sl-SI"/>
                    </w:rPr>
                    <w:t xml:space="preserve"> </w:t>
                  </w:r>
                  <w:r>
                    <w:rPr>
                      <w:rFonts w:cs="Arial"/>
                      <w:b/>
                      <w:bCs/>
                      <w:color w:val="000000"/>
                      <w:sz w:val="18"/>
                      <w:szCs w:val="18"/>
                      <w:lang w:eastAsia="sl-SI"/>
                    </w:rPr>
                    <w:t xml:space="preserve">SKUPAJ </w:t>
                  </w:r>
                </w:p>
                <w:p w:rsidR="001F5812" w:rsidRPr="00FC4BBA" w:rsidRDefault="001F5812" w:rsidP="001F5812">
                  <w:pPr>
                    <w:spacing w:line="240" w:lineRule="auto"/>
                    <w:jc w:val="center"/>
                    <w:rPr>
                      <w:rFonts w:cs="Arial"/>
                      <w:b/>
                      <w:bCs/>
                      <w:color w:val="000000"/>
                      <w:sz w:val="18"/>
                      <w:szCs w:val="18"/>
                      <w:lang w:eastAsia="sl-SI"/>
                    </w:rPr>
                  </w:pPr>
                  <w:r w:rsidRPr="00FC4BBA">
                    <w:rPr>
                      <w:rFonts w:cs="Arial"/>
                      <w:b/>
                      <w:bCs/>
                      <w:color w:val="000000"/>
                      <w:sz w:val="18"/>
                      <w:szCs w:val="18"/>
                      <w:lang w:eastAsia="sl-SI"/>
                    </w:rPr>
                    <w:t>(</w:t>
                  </w:r>
                  <w:r w:rsidR="008C6C60">
                    <w:rPr>
                      <w:rFonts w:cs="Arial"/>
                      <w:b/>
                      <w:bCs/>
                      <w:color w:val="000000"/>
                      <w:sz w:val="18"/>
                      <w:szCs w:val="18"/>
                      <w:lang w:eastAsia="sl-SI"/>
                    </w:rPr>
                    <w:t>ha</w:t>
                  </w:r>
                  <w:r w:rsidRPr="00FC4BBA">
                    <w:rPr>
                      <w:rFonts w:cs="Arial"/>
                      <w:b/>
                      <w:bCs/>
                      <w:color w:val="000000"/>
                      <w:sz w:val="18"/>
                      <w:szCs w:val="18"/>
                      <w:lang w:eastAsia="sl-SI"/>
                    </w:rPr>
                    <w:t>)</w:t>
                  </w:r>
                </w:p>
              </w:tc>
            </w:tr>
            <w:tr w:rsidR="001F5812"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F5812" w:rsidRPr="001F5812" w:rsidRDefault="001F5812" w:rsidP="001F5812">
                  <w:pPr>
                    <w:spacing w:line="240" w:lineRule="auto"/>
                    <w:rPr>
                      <w:rFonts w:cs="Arial"/>
                      <w:color w:val="000000"/>
                      <w:sz w:val="18"/>
                      <w:szCs w:val="18"/>
                      <w:lang w:eastAsia="sl-SI"/>
                    </w:rPr>
                  </w:pPr>
                  <w:r w:rsidRPr="001F5812">
                    <w:rPr>
                      <w:rFonts w:cs="Arial"/>
                      <w:color w:val="000000"/>
                      <w:sz w:val="18"/>
                      <w:szCs w:val="18"/>
                      <w:lang w:eastAsia="sl-SI"/>
                    </w:rPr>
                    <w:t xml:space="preserve">GRM NOVO MESTO </w:t>
                  </w:r>
                  <w:r w:rsidR="00A40C90">
                    <w:rPr>
                      <w:rFonts w:cs="Arial"/>
                      <w:color w:val="000000"/>
                      <w:sz w:val="18"/>
                      <w:szCs w:val="18"/>
                      <w:lang w:eastAsia="sl-SI"/>
                    </w:rPr>
                    <w:t>‒</w:t>
                  </w:r>
                  <w:r w:rsidRPr="001F5812">
                    <w:rPr>
                      <w:rFonts w:cs="Arial"/>
                      <w:color w:val="000000"/>
                      <w:sz w:val="18"/>
                      <w:szCs w:val="18"/>
                      <w:lang w:eastAsia="sl-SI"/>
                    </w:rPr>
                    <w:t xml:space="preserve"> CENTER BIOTEHNIKE IN TURIZMA</w:t>
                  </w:r>
                </w:p>
              </w:tc>
              <w:tc>
                <w:tcPr>
                  <w:tcW w:w="1843" w:type="dxa"/>
                  <w:tcBorders>
                    <w:top w:val="single" w:sz="4" w:space="0" w:color="auto"/>
                    <w:left w:val="nil"/>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111,</w:t>
                  </w:r>
                  <w:r w:rsidRPr="00FC4BBA">
                    <w:rPr>
                      <w:rFonts w:cs="Arial"/>
                      <w:color w:val="000000"/>
                      <w:sz w:val="18"/>
                      <w:szCs w:val="18"/>
                      <w:lang w:eastAsia="sl-SI"/>
                    </w:rPr>
                    <w:t>0</w:t>
                  </w:r>
                  <w:r>
                    <w:rPr>
                      <w:rFonts w:cs="Arial"/>
                      <w:color w:val="000000"/>
                      <w:sz w:val="18"/>
                      <w:szCs w:val="18"/>
                      <w:lang w:eastAsia="sl-SI"/>
                    </w:rPr>
                    <w:t>5</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0,35</w:t>
                  </w:r>
                </w:p>
              </w:tc>
              <w:tc>
                <w:tcPr>
                  <w:tcW w:w="1984" w:type="dxa"/>
                  <w:tcBorders>
                    <w:top w:val="nil"/>
                    <w:left w:val="single" w:sz="4" w:space="0" w:color="auto"/>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111,39</w:t>
                  </w:r>
                </w:p>
              </w:tc>
            </w:tr>
            <w:tr w:rsidR="001F5812"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F5812" w:rsidRPr="001F5812" w:rsidRDefault="001F5812" w:rsidP="001F5812">
                  <w:pPr>
                    <w:spacing w:line="240" w:lineRule="auto"/>
                    <w:rPr>
                      <w:rFonts w:cs="Arial"/>
                      <w:color w:val="000000"/>
                      <w:sz w:val="18"/>
                      <w:szCs w:val="18"/>
                      <w:lang w:eastAsia="sl-SI"/>
                    </w:rPr>
                  </w:pPr>
                  <w:r w:rsidRPr="001F5812">
                    <w:rPr>
                      <w:rFonts w:cs="Arial"/>
                      <w:color w:val="000000"/>
                      <w:sz w:val="18"/>
                      <w:szCs w:val="18"/>
                      <w:lang w:eastAsia="sl-SI"/>
                    </w:rPr>
                    <w:t>BIOTEHNIŠKA ŠOLA MARIBOR</w:t>
                  </w:r>
                </w:p>
              </w:tc>
              <w:tc>
                <w:tcPr>
                  <w:tcW w:w="1843" w:type="dxa"/>
                  <w:tcBorders>
                    <w:top w:val="single" w:sz="4" w:space="0" w:color="auto"/>
                    <w:left w:val="nil"/>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sidRPr="00FC4BBA">
                    <w:rPr>
                      <w:rFonts w:cs="Arial"/>
                      <w:color w:val="000000"/>
                      <w:sz w:val="18"/>
                      <w:szCs w:val="18"/>
                      <w:lang w:eastAsia="sl-SI"/>
                    </w:rPr>
                    <w:t>91,68</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1F5812" w:rsidRPr="00966764" w:rsidRDefault="00966764" w:rsidP="001F5812">
                  <w:pPr>
                    <w:spacing w:line="240" w:lineRule="auto"/>
                    <w:jc w:val="right"/>
                    <w:rPr>
                      <w:rFonts w:cs="Arial"/>
                      <w:color w:val="000000"/>
                      <w:sz w:val="18"/>
                      <w:szCs w:val="18"/>
                      <w:lang w:eastAsia="sl-SI"/>
                    </w:rPr>
                  </w:pPr>
                  <w:r w:rsidRPr="00966764">
                    <w:rPr>
                      <w:rFonts w:cs="Arial"/>
                      <w:color w:val="000000"/>
                      <w:sz w:val="18"/>
                      <w:szCs w:val="18"/>
                      <w:lang w:eastAsia="sl-SI"/>
                    </w:rPr>
                    <w:t>/</w:t>
                  </w:r>
                </w:p>
              </w:tc>
              <w:tc>
                <w:tcPr>
                  <w:tcW w:w="1984" w:type="dxa"/>
                  <w:tcBorders>
                    <w:top w:val="nil"/>
                    <w:left w:val="single" w:sz="4" w:space="0" w:color="auto"/>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91,68</w:t>
                  </w:r>
                </w:p>
              </w:tc>
            </w:tr>
            <w:tr w:rsidR="001F5812"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F5812" w:rsidRPr="001F5812" w:rsidRDefault="001F5812" w:rsidP="001F5812">
                  <w:pPr>
                    <w:spacing w:line="240" w:lineRule="auto"/>
                    <w:rPr>
                      <w:rFonts w:cs="Arial"/>
                      <w:color w:val="000000"/>
                      <w:sz w:val="18"/>
                      <w:szCs w:val="18"/>
                      <w:lang w:eastAsia="sl-SI"/>
                    </w:rPr>
                  </w:pPr>
                  <w:r w:rsidRPr="001F5812">
                    <w:rPr>
                      <w:rFonts w:cs="Arial"/>
                      <w:color w:val="000000"/>
                      <w:sz w:val="18"/>
                      <w:szCs w:val="18"/>
                      <w:lang w:eastAsia="sl-SI"/>
                    </w:rPr>
                    <w:t>ŠOLSKI CENTER ŠENTJUR</w:t>
                  </w:r>
                </w:p>
              </w:tc>
              <w:tc>
                <w:tcPr>
                  <w:tcW w:w="1843" w:type="dxa"/>
                  <w:tcBorders>
                    <w:top w:val="single" w:sz="4" w:space="0" w:color="auto"/>
                    <w:left w:val="nil"/>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0,50</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1F5812" w:rsidRPr="00966764" w:rsidRDefault="00966764" w:rsidP="001F5812">
                  <w:pPr>
                    <w:spacing w:line="240" w:lineRule="auto"/>
                    <w:jc w:val="right"/>
                    <w:rPr>
                      <w:rFonts w:cs="Arial"/>
                      <w:color w:val="000000"/>
                      <w:sz w:val="18"/>
                      <w:szCs w:val="18"/>
                      <w:lang w:eastAsia="sl-SI"/>
                    </w:rPr>
                  </w:pPr>
                  <w:r w:rsidRPr="00966764">
                    <w:rPr>
                      <w:rFonts w:cs="Arial"/>
                      <w:color w:val="000000"/>
                      <w:sz w:val="18"/>
                      <w:szCs w:val="18"/>
                      <w:lang w:eastAsia="sl-SI"/>
                    </w:rPr>
                    <w:t>/</w:t>
                  </w:r>
                </w:p>
              </w:tc>
              <w:tc>
                <w:tcPr>
                  <w:tcW w:w="1984" w:type="dxa"/>
                  <w:tcBorders>
                    <w:top w:val="nil"/>
                    <w:left w:val="single" w:sz="4" w:space="0" w:color="auto"/>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0,50</w:t>
                  </w:r>
                </w:p>
              </w:tc>
            </w:tr>
            <w:tr w:rsidR="001F5812"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F5812" w:rsidRPr="001F5812" w:rsidRDefault="001F5812" w:rsidP="001F5812">
                  <w:pPr>
                    <w:spacing w:line="240" w:lineRule="auto"/>
                    <w:rPr>
                      <w:rFonts w:cs="Arial"/>
                      <w:color w:val="000000"/>
                      <w:sz w:val="18"/>
                      <w:szCs w:val="18"/>
                      <w:lang w:eastAsia="sl-SI"/>
                    </w:rPr>
                  </w:pPr>
                  <w:r w:rsidRPr="001F5812">
                    <w:rPr>
                      <w:rFonts w:cs="Arial"/>
                      <w:color w:val="000000"/>
                      <w:sz w:val="18"/>
                      <w:szCs w:val="18"/>
                      <w:lang w:eastAsia="sl-SI"/>
                    </w:rPr>
                    <w:lastRenderedPageBreak/>
                    <w:t>ŠOLSKI CENTER PTUJ, BIOTEHNIŠKA ŠOLA</w:t>
                  </w:r>
                </w:p>
              </w:tc>
              <w:tc>
                <w:tcPr>
                  <w:tcW w:w="1843" w:type="dxa"/>
                  <w:tcBorders>
                    <w:top w:val="single" w:sz="4" w:space="0" w:color="auto"/>
                    <w:left w:val="nil"/>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31,86</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1F5812" w:rsidRPr="00966764" w:rsidRDefault="00966764" w:rsidP="001F5812">
                  <w:pPr>
                    <w:spacing w:line="240" w:lineRule="auto"/>
                    <w:jc w:val="right"/>
                    <w:rPr>
                      <w:rFonts w:cs="Arial"/>
                      <w:color w:val="000000"/>
                      <w:sz w:val="18"/>
                      <w:szCs w:val="18"/>
                      <w:lang w:eastAsia="sl-SI"/>
                    </w:rPr>
                  </w:pPr>
                  <w:r w:rsidRPr="00966764">
                    <w:rPr>
                      <w:rFonts w:cs="Arial"/>
                      <w:color w:val="000000"/>
                      <w:sz w:val="18"/>
                      <w:szCs w:val="18"/>
                      <w:lang w:eastAsia="sl-SI"/>
                    </w:rPr>
                    <w:t>/</w:t>
                  </w:r>
                </w:p>
              </w:tc>
              <w:tc>
                <w:tcPr>
                  <w:tcW w:w="1984" w:type="dxa"/>
                  <w:tcBorders>
                    <w:top w:val="nil"/>
                    <w:left w:val="single" w:sz="4" w:space="0" w:color="auto"/>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31,86</w:t>
                  </w:r>
                </w:p>
              </w:tc>
            </w:tr>
            <w:tr w:rsidR="001F5812"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F5812" w:rsidRPr="001F5812" w:rsidRDefault="001F5812" w:rsidP="001F5812">
                  <w:pPr>
                    <w:spacing w:line="240" w:lineRule="auto"/>
                    <w:rPr>
                      <w:rFonts w:cs="Arial"/>
                      <w:color w:val="000000"/>
                      <w:sz w:val="18"/>
                      <w:szCs w:val="18"/>
                      <w:lang w:eastAsia="sl-SI"/>
                    </w:rPr>
                  </w:pPr>
                  <w:r w:rsidRPr="001F5812">
                    <w:rPr>
                      <w:rFonts w:cs="Arial"/>
                      <w:color w:val="000000"/>
                      <w:sz w:val="18"/>
                      <w:szCs w:val="18"/>
                      <w:lang w:eastAsia="sl-SI"/>
                    </w:rPr>
                    <w:t>BIOTEHNIŠKA ŠOLA RAKIČAN</w:t>
                  </w:r>
                </w:p>
              </w:tc>
              <w:tc>
                <w:tcPr>
                  <w:tcW w:w="1843" w:type="dxa"/>
                  <w:tcBorders>
                    <w:top w:val="single" w:sz="4" w:space="0" w:color="auto"/>
                    <w:left w:val="nil"/>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sidRPr="00FC4BBA">
                    <w:rPr>
                      <w:rFonts w:cs="Arial"/>
                      <w:color w:val="000000"/>
                      <w:sz w:val="18"/>
                      <w:szCs w:val="18"/>
                      <w:lang w:eastAsia="sl-SI"/>
                    </w:rPr>
                    <w:t>10,59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F5812" w:rsidRPr="00966764" w:rsidRDefault="00966764" w:rsidP="001F5812">
                  <w:pPr>
                    <w:spacing w:line="240" w:lineRule="auto"/>
                    <w:jc w:val="right"/>
                    <w:rPr>
                      <w:rFonts w:cs="Arial"/>
                      <w:color w:val="000000"/>
                      <w:sz w:val="18"/>
                      <w:szCs w:val="18"/>
                      <w:lang w:eastAsia="sl-SI"/>
                    </w:rPr>
                  </w:pPr>
                  <w:r w:rsidRPr="00966764">
                    <w:rPr>
                      <w:rFonts w:cs="Arial"/>
                      <w:color w:val="000000"/>
                      <w:sz w:val="18"/>
                      <w:szCs w:val="18"/>
                      <w:lang w:eastAsia="sl-SI"/>
                    </w:rPr>
                    <w:t>/</w:t>
                  </w:r>
                </w:p>
              </w:tc>
              <w:tc>
                <w:tcPr>
                  <w:tcW w:w="1984" w:type="dxa"/>
                  <w:tcBorders>
                    <w:top w:val="nil"/>
                    <w:left w:val="single" w:sz="4" w:space="0" w:color="auto"/>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10,59</w:t>
                  </w:r>
                </w:p>
              </w:tc>
            </w:tr>
            <w:tr w:rsidR="001F5812"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F5812" w:rsidRPr="001F5812" w:rsidRDefault="001F5812" w:rsidP="001F5812">
                  <w:pPr>
                    <w:spacing w:line="240" w:lineRule="auto"/>
                    <w:rPr>
                      <w:rFonts w:cs="Arial"/>
                      <w:color w:val="000000"/>
                      <w:sz w:val="18"/>
                      <w:szCs w:val="18"/>
                      <w:lang w:eastAsia="sl-SI"/>
                    </w:rPr>
                  </w:pPr>
                  <w:r w:rsidRPr="001F5812">
                    <w:rPr>
                      <w:rFonts w:cs="Arial"/>
                      <w:color w:val="000000"/>
                      <w:sz w:val="18"/>
                      <w:szCs w:val="18"/>
                      <w:lang w:eastAsia="sl-SI"/>
                    </w:rPr>
                    <w:t xml:space="preserve">ŠOLSKI CENTER NOVA GORICA </w:t>
                  </w:r>
                </w:p>
              </w:tc>
              <w:tc>
                <w:tcPr>
                  <w:tcW w:w="1843" w:type="dxa"/>
                  <w:tcBorders>
                    <w:top w:val="single" w:sz="4" w:space="0" w:color="auto"/>
                    <w:left w:val="nil"/>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sidRPr="00FC4BBA">
                    <w:rPr>
                      <w:rFonts w:cs="Arial"/>
                      <w:color w:val="000000"/>
                      <w:sz w:val="18"/>
                      <w:szCs w:val="18"/>
                      <w:lang w:eastAsia="sl-SI"/>
                    </w:rPr>
                    <w:t>1</w:t>
                  </w:r>
                  <w:r>
                    <w:rPr>
                      <w:rFonts w:cs="Arial"/>
                      <w:color w:val="000000"/>
                      <w:sz w:val="18"/>
                      <w:szCs w:val="18"/>
                      <w:lang w:eastAsia="sl-SI"/>
                    </w:rPr>
                    <w:t>7,59</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F5812" w:rsidRPr="00966764" w:rsidRDefault="00966764" w:rsidP="001F5812">
                  <w:pPr>
                    <w:spacing w:line="240" w:lineRule="auto"/>
                    <w:jc w:val="right"/>
                    <w:rPr>
                      <w:rFonts w:cs="Arial"/>
                      <w:color w:val="000000"/>
                      <w:sz w:val="18"/>
                      <w:szCs w:val="18"/>
                      <w:lang w:eastAsia="sl-SI"/>
                    </w:rPr>
                  </w:pPr>
                  <w:r w:rsidRPr="00966764">
                    <w:rPr>
                      <w:rFonts w:cs="Arial"/>
                      <w:color w:val="000000"/>
                      <w:sz w:val="18"/>
                      <w:szCs w:val="18"/>
                      <w:lang w:eastAsia="sl-SI"/>
                    </w:rPr>
                    <w:t>/</w:t>
                  </w:r>
                </w:p>
              </w:tc>
              <w:tc>
                <w:tcPr>
                  <w:tcW w:w="1984" w:type="dxa"/>
                  <w:tcBorders>
                    <w:top w:val="nil"/>
                    <w:left w:val="single" w:sz="4" w:space="0" w:color="auto"/>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17,59</w:t>
                  </w:r>
                </w:p>
              </w:tc>
            </w:tr>
            <w:tr w:rsidR="001F5812"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1F5812" w:rsidRPr="001F5812" w:rsidRDefault="001F5812" w:rsidP="001F5812">
                  <w:pPr>
                    <w:spacing w:line="240" w:lineRule="auto"/>
                    <w:rPr>
                      <w:rFonts w:cs="Arial"/>
                      <w:color w:val="000000"/>
                      <w:sz w:val="18"/>
                      <w:szCs w:val="18"/>
                      <w:lang w:eastAsia="sl-SI"/>
                    </w:rPr>
                  </w:pPr>
                  <w:r w:rsidRPr="001F5812">
                    <w:rPr>
                      <w:rFonts w:cs="Arial"/>
                      <w:color w:val="000000"/>
                      <w:sz w:val="18"/>
                      <w:szCs w:val="18"/>
                      <w:lang w:eastAsia="sl-SI"/>
                    </w:rPr>
                    <w:t>BIOTEHNIŠKI CENTER NAKLO</w:t>
                  </w:r>
                </w:p>
              </w:tc>
              <w:tc>
                <w:tcPr>
                  <w:tcW w:w="1843" w:type="dxa"/>
                  <w:tcBorders>
                    <w:top w:val="single" w:sz="4" w:space="0" w:color="auto"/>
                    <w:left w:val="nil"/>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sidRPr="00FC4BBA">
                    <w:rPr>
                      <w:rFonts w:cs="Arial"/>
                      <w:color w:val="000000"/>
                      <w:sz w:val="18"/>
                      <w:szCs w:val="18"/>
                      <w:lang w:eastAsia="sl-SI"/>
                    </w:rPr>
                    <w:t>15,04</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1F5812" w:rsidRPr="00966764" w:rsidRDefault="00966764" w:rsidP="001F5812">
                  <w:pPr>
                    <w:spacing w:line="240" w:lineRule="auto"/>
                    <w:jc w:val="right"/>
                    <w:rPr>
                      <w:rFonts w:cs="Arial"/>
                      <w:color w:val="000000"/>
                      <w:sz w:val="18"/>
                      <w:szCs w:val="18"/>
                      <w:lang w:eastAsia="sl-SI"/>
                    </w:rPr>
                  </w:pPr>
                  <w:r w:rsidRPr="00966764">
                    <w:rPr>
                      <w:rFonts w:cs="Arial"/>
                      <w:color w:val="000000"/>
                      <w:sz w:val="18"/>
                      <w:szCs w:val="18"/>
                      <w:lang w:eastAsia="sl-SI"/>
                    </w:rPr>
                    <w:t>/</w:t>
                  </w:r>
                </w:p>
              </w:tc>
              <w:tc>
                <w:tcPr>
                  <w:tcW w:w="1984" w:type="dxa"/>
                  <w:tcBorders>
                    <w:top w:val="nil"/>
                    <w:left w:val="single" w:sz="4" w:space="0" w:color="auto"/>
                    <w:bottom w:val="single" w:sz="4" w:space="0" w:color="auto"/>
                    <w:right w:val="single" w:sz="4" w:space="0" w:color="auto"/>
                  </w:tcBorders>
                  <w:vAlign w:val="center"/>
                </w:tcPr>
                <w:p w:rsidR="001F5812" w:rsidRPr="00FC4BBA" w:rsidRDefault="001F5812" w:rsidP="001F5812">
                  <w:pPr>
                    <w:spacing w:line="240" w:lineRule="auto"/>
                    <w:jc w:val="right"/>
                    <w:rPr>
                      <w:rFonts w:cs="Arial"/>
                      <w:color w:val="000000"/>
                      <w:sz w:val="18"/>
                      <w:szCs w:val="18"/>
                      <w:lang w:eastAsia="sl-SI"/>
                    </w:rPr>
                  </w:pPr>
                  <w:r>
                    <w:rPr>
                      <w:rFonts w:cs="Arial"/>
                      <w:color w:val="000000"/>
                      <w:sz w:val="18"/>
                      <w:szCs w:val="18"/>
                      <w:lang w:eastAsia="sl-SI"/>
                    </w:rPr>
                    <w:t>15,04</w:t>
                  </w:r>
                </w:p>
              </w:tc>
            </w:tr>
            <w:tr w:rsidR="00966764" w:rsidRPr="00FC4BBA" w:rsidTr="00547961">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966764" w:rsidRPr="001F5812" w:rsidRDefault="00966764" w:rsidP="00966764">
                  <w:pPr>
                    <w:spacing w:line="240" w:lineRule="auto"/>
                    <w:rPr>
                      <w:rFonts w:cs="Arial"/>
                      <w:color w:val="000000"/>
                      <w:sz w:val="18"/>
                      <w:szCs w:val="18"/>
                      <w:lang w:eastAsia="sl-SI"/>
                    </w:rPr>
                  </w:pPr>
                  <w:r w:rsidRPr="001F5812">
                    <w:rPr>
                      <w:rFonts w:cs="Arial"/>
                      <w:color w:val="000000"/>
                      <w:sz w:val="18"/>
                      <w:szCs w:val="18"/>
                      <w:lang w:eastAsia="sl-SI"/>
                    </w:rPr>
                    <w:t>KMETIJSKI INŠTITUT SLOVENIJE</w:t>
                  </w:r>
                </w:p>
              </w:tc>
              <w:tc>
                <w:tcPr>
                  <w:tcW w:w="1843" w:type="dxa"/>
                  <w:tcBorders>
                    <w:top w:val="single" w:sz="4" w:space="0" w:color="auto"/>
                    <w:left w:val="nil"/>
                    <w:bottom w:val="single" w:sz="4" w:space="0" w:color="auto"/>
                    <w:right w:val="single" w:sz="4" w:space="0" w:color="auto"/>
                  </w:tcBorders>
                  <w:vAlign w:val="center"/>
                </w:tcPr>
                <w:p w:rsidR="00966764" w:rsidRPr="00FC4BBA" w:rsidRDefault="00966764" w:rsidP="00966764">
                  <w:pPr>
                    <w:spacing w:line="240" w:lineRule="auto"/>
                    <w:jc w:val="right"/>
                    <w:rPr>
                      <w:rFonts w:cs="Arial"/>
                      <w:color w:val="000000"/>
                      <w:sz w:val="18"/>
                      <w:szCs w:val="18"/>
                      <w:lang w:eastAsia="sl-SI"/>
                    </w:rPr>
                  </w:pPr>
                  <w:r>
                    <w:rPr>
                      <w:rFonts w:cs="Arial"/>
                      <w:color w:val="000000"/>
                      <w:sz w:val="18"/>
                      <w:szCs w:val="18"/>
                      <w:lang w:eastAsia="sl-SI"/>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66764" w:rsidRPr="00FC4BBA" w:rsidRDefault="00966764" w:rsidP="00966764">
                  <w:pPr>
                    <w:spacing w:line="240" w:lineRule="auto"/>
                    <w:jc w:val="right"/>
                    <w:rPr>
                      <w:rFonts w:cs="Arial"/>
                      <w:color w:val="000000"/>
                      <w:sz w:val="18"/>
                      <w:szCs w:val="18"/>
                      <w:lang w:eastAsia="sl-SI"/>
                    </w:rPr>
                  </w:pPr>
                  <w:r w:rsidRPr="00FC4BBA">
                    <w:rPr>
                      <w:rFonts w:cs="Arial"/>
                      <w:color w:val="000000"/>
                      <w:sz w:val="18"/>
                      <w:szCs w:val="18"/>
                      <w:lang w:eastAsia="sl-SI"/>
                    </w:rPr>
                    <w:t>235,78</w:t>
                  </w:r>
                </w:p>
              </w:tc>
              <w:tc>
                <w:tcPr>
                  <w:tcW w:w="1984" w:type="dxa"/>
                  <w:tcBorders>
                    <w:top w:val="nil"/>
                    <w:left w:val="single" w:sz="4" w:space="0" w:color="auto"/>
                    <w:bottom w:val="single" w:sz="4" w:space="0" w:color="auto"/>
                    <w:right w:val="single" w:sz="4" w:space="0" w:color="auto"/>
                  </w:tcBorders>
                  <w:vAlign w:val="center"/>
                </w:tcPr>
                <w:p w:rsidR="00966764" w:rsidRPr="00FC4BBA" w:rsidRDefault="00966764" w:rsidP="00966764">
                  <w:pPr>
                    <w:spacing w:line="240" w:lineRule="auto"/>
                    <w:jc w:val="right"/>
                    <w:rPr>
                      <w:rFonts w:cs="Arial"/>
                      <w:color w:val="000000"/>
                      <w:sz w:val="18"/>
                      <w:szCs w:val="18"/>
                      <w:lang w:eastAsia="sl-SI"/>
                    </w:rPr>
                  </w:pPr>
                  <w:r>
                    <w:rPr>
                      <w:rFonts w:cs="Arial"/>
                      <w:color w:val="000000"/>
                      <w:sz w:val="18"/>
                      <w:szCs w:val="18"/>
                      <w:lang w:eastAsia="sl-SI"/>
                    </w:rPr>
                    <w:t>235,78</w:t>
                  </w:r>
                </w:p>
              </w:tc>
            </w:tr>
            <w:tr w:rsidR="00966764" w:rsidRPr="00FC4BBA" w:rsidTr="001F5812">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764" w:rsidRPr="001F5812" w:rsidRDefault="00966764" w:rsidP="00966764">
                  <w:pPr>
                    <w:spacing w:line="240" w:lineRule="auto"/>
                    <w:rPr>
                      <w:rFonts w:cs="Arial"/>
                      <w:color w:val="000000"/>
                      <w:sz w:val="18"/>
                      <w:szCs w:val="18"/>
                      <w:lang w:eastAsia="sl-SI"/>
                    </w:rPr>
                  </w:pPr>
                  <w:r>
                    <w:rPr>
                      <w:rFonts w:cs="Arial"/>
                      <w:color w:val="000000"/>
                      <w:sz w:val="18"/>
                      <w:szCs w:val="18"/>
                      <w:lang w:eastAsia="sl-SI"/>
                    </w:rPr>
                    <w:t>UNIVERZA V LJUBLJANI</w:t>
                  </w:r>
                  <w:r w:rsidRPr="001F5812">
                    <w:rPr>
                      <w:rFonts w:cs="Arial"/>
                      <w:color w:val="000000"/>
                      <w:sz w:val="18"/>
                      <w:szCs w:val="18"/>
                      <w:lang w:eastAsia="sl-SI"/>
                    </w:rPr>
                    <w:t>, BIOTEHNIŠKA FAKULTETA</w:t>
                  </w:r>
                </w:p>
              </w:tc>
              <w:tc>
                <w:tcPr>
                  <w:tcW w:w="1843" w:type="dxa"/>
                  <w:tcBorders>
                    <w:top w:val="single" w:sz="4" w:space="0" w:color="auto"/>
                    <w:left w:val="single" w:sz="4" w:space="0" w:color="auto"/>
                    <w:bottom w:val="single" w:sz="4" w:space="0" w:color="auto"/>
                    <w:right w:val="single" w:sz="4" w:space="0" w:color="auto"/>
                  </w:tcBorders>
                  <w:vAlign w:val="center"/>
                </w:tcPr>
                <w:p w:rsidR="00966764" w:rsidRPr="00FC4BBA" w:rsidRDefault="00966764" w:rsidP="00966764">
                  <w:pPr>
                    <w:spacing w:line="240" w:lineRule="auto"/>
                    <w:jc w:val="right"/>
                    <w:rPr>
                      <w:rFonts w:cs="Arial"/>
                      <w:color w:val="000000"/>
                      <w:sz w:val="18"/>
                      <w:szCs w:val="18"/>
                      <w:lang w:eastAsia="sl-SI"/>
                    </w:rPr>
                  </w:pPr>
                  <w:r>
                    <w:rPr>
                      <w:rFonts w:cs="Arial"/>
                      <w:color w:val="000000"/>
                      <w:sz w:val="18"/>
                      <w:szCs w:val="18"/>
                      <w:lang w:eastAsia="sl-SI"/>
                    </w:rPr>
                    <w:t>140,95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764" w:rsidRPr="00FC4BBA" w:rsidRDefault="00966764" w:rsidP="00966764">
                  <w:pPr>
                    <w:spacing w:line="240" w:lineRule="auto"/>
                    <w:jc w:val="right"/>
                    <w:rPr>
                      <w:rFonts w:cs="Arial"/>
                      <w:color w:val="000000"/>
                      <w:sz w:val="18"/>
                      <w:szCs w:val="18"/>
                      <w:lang w:eastAsia="sl-SI"/>
                    </w:rPr>
                  </w:pPr>
                  <w:r>
                    <w:rPr>
                      <w:rFonts w:cs="Arial"/>
                      <w:color w:val="000000"/>
                      <w:sz w:val="18"/>
                      <w:szCs w:val="18"/>
                      <w:lang w:eastAsia="sl-SI"/>
                    </w:rPr>
                    <w:t>0,21</w:t>
                  </w:r>
                </w:p>
              </w:tc>
              <w:tc>
                <w:tcPr>
                  <w:tcW w:w="1984" w:type="dxa"/>
                  <w:tcBorders>
                    <w:top w:val="single" w:sz="4" w:space="0" w:color="auto"/>
                    <w:left w:val="single" w:sz="4" w:space="0" w:color="auto"/>
                    <w:bottom w:val="single" w:sz="4" w:space="0" w:color="auto"/>
                    <w:right w:val="single" w:sz="4" w:space="0" w:color="auto"/>
                  </w:tcBorders>
                  <w:vAlign w:val="center"/>
                </w:tcPr>
                <w:p w:rsidR="00966764" w:rsidRPr="00FC4BBA" w:rsidRDefault="00966764" w:rsidP="00966764">
                  <w:pPr>
                    <w:spacing w:line="240" w:lineRule="auto"/>
                    <w:jc w:val="right"/>
                    <w:rPr>
                      <w:rFonts w:cs="Arial"/>
                      <w:color w:val="000000"/>
                      <w:sz w:val="18"/>
                      <w:szCs w:val="18"/>
                      <w:lang w:eastAsia="sl-SI"/>
                    </w:rPr>
                  </w:pPr>
                  <w:r>
                    <w:rPr>
                      <w:rFonts w:cs="Arial"/>
                      <w:color w:val="000000"/>
                      <w:sz w:val="18"/>
                      <w:szCs w:val="18"/>
                      <w:lang w:eastAsia="sl-SI"/>
                    </w:rPr>
                    <w:t>141,16</w:t>
                  </w:r>
                </w:p>
              </w:tc>
            </w:tr>
            <w:tr w:rsidR="00966764"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966764" w:rsidRPr="00FC4BBA" w:rsidRDefault="00966764" w:rsidP="00966764">
                  <w:pPr>
                    <w:spacing w:line="240" w:lineRule="auto"/>
                    <w:rPr>
                      <w:rFonts w:cs="Arial"/>
                      <w:color w:val="000000"/>
                      <w:sz w:val="18"/>
                      <w:szCs w:val="18"/>
                      <w:lang w:eastAsia="sl-SI"/>
                    </w:rPr>
                  </w:pPr>
                  <w:r w:rsidRPr="00FC4BBA">
                    <w:rPr>
                      <w:rFonts w:cs="Arial"/>
                      <w:color w:val="000000"/>
                      <w:sz w:val="18"/>
                      <w:szCs w:val="18"/>
                      <w:lang w:eastAsia="sl-SI"/>
                    </w:rPr>
                    <w:t>UNIVERZ</w:t>
                  </w:r>
                  <w:r>
                    <w:rPr>
                      <w:rFonts w:cs="Arial"/>
                      <w:color w:val="000000"/>
                      <w:sz w:val="18"/>
                      <w:szCs w:val="18"/>
                      <w:lang w:eastAsia="sl-SI"/>
                    </w:rPr>
                    <w:t>A</w:t>
                  </w:r>
                  <w:r w:rsidRPr="00FC4BBA">
                    <w:rPr>
                      <w:rFonts w:cs="Arial"/>
                      <w:color w:val="000000"/>
                      <w:sz w:val="18"/>
                      <w:szCs w:val="18"/>
                      <w:lang w:eastAsia="sl-SI"/>
                    </w:rPr>
                    <w:t xml:space="preserve"> V MARIBORU, FAKULTETA ZA </w:t>
                  </w:r>
                  <w:r>
                    <w:rPr>
                      <w:rFonts w:cs="Arial"/>
                      <w:color w:val="000000"/>
                      <w:sz w:val="18"/>
                      <w:szCs w:val="18"/>
                      <w:lang w:eastAsia="sl-SI"/>
                    </w:rPr>
                    <w:t xml:space="preserve">KMETIJSTVO IN </w:t>
                  </w:r>
                  <w:r w:rsidRPr="00FC4BBA">
                    <w:rPr>
                      <w:rFonts w:cs="Arial"/>
                      <w:color w:val="000000"/>
                      <w:sz w:val="18"/>
                      <w:szCs w:val="18"/>
                      <w:lang w:eastAsia="sl-SI"/>
                    </w:rPr>
                    <w:t>BIOSISTEMSKE VEDE</w:t>
                  </w:r>
                </w:p>
              </w:tc>
              <w:tc>
                <w:tcPr>
                  <w:tcW w:w="1843" w:type="dxa"/>
                  <w:tcBorders>
                    <w:top w:val="single" w:sz="4" w:space="0" w:color="auto"/>
                    <w:left w:val="nil"/>
                    <w:bottom w:val="single" w:sz="4" w:space="0" w:color="auto"/>
                    <w:right w:val="single" w:sz="4" w:space="0" w:color="auto"/>
                  </w:tcBorders>
                  <w:vAlign w:val="center"/>
                </w:tcPr>
                <w:p w:rsidR="00966764" w:rsidRPr="00FC4BBA" w:rsidRDefault="00966764" w:rsidP="00966764">
                  <w:pPr>
                    <w:spacing w:line="240" w:lineRule="auto"/>
                    <w:jc w:val="right"/>
                    <w:rPr>
                      <w:rFonts w:cs="Arial"/>
                      <w:color w:val="000000"/>
                      <w:sz w:val="18"/>
                      <w:szCs w:val="18"/>
                      <w:lang w:eastAsia="sl-SI"/>
                    </w:rPr>
                  </w:pPr>
                  <w:r>
                    <w:rPr>
                      <w:rFonts w:cs="Arial"/>
                      <w:color w:val="000000"/>
                      <w:sz w:val="18"/>
                      <w:szCs w:val="18"/>
                      <w:lang w:eastAsia="sl-SI"/>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764" w:rsidRPr="00FC4BBA" w:rsidRDefault="00966764" w:rsidP="00966764">
                  <w:pPr>
                    <w:spacing w:line="240" w:lineRule="auto"/>
                    <w:jc w:val="right"/>
                    <w:rPr>
                      <w:rFonts w:cs="Arial"/>
                      <w:color w:val="000000"/>
                      <w:sz w:val="18"/>
                      <w:szCs w:val="18"/>
                      <w:lang w:eastAsia="sl-SI"/>
                    </w:rPr>
                  </w:pPr>
                  <w:r w:rsidRPr="00FC4BBA">
                    <w:rPr>
                      <w:rFonts w:cs="Arial"/>
                      <w:color w:val="000000"/>
                      <w:sz w:val="18"/>
                      <w:szCs w:val="18"/>
                      <w:lang w:eastAsia="sl-SI"/>
                    </w:rPr>
                    <w:t>1,77</w:t>
                  </w:r>
                </w:p>
              </w:tc>
              <w:tc>
                <w:tcPr>
                  <w:tcW w:w="1984" w:type="dxa"/>
                  <w:tcBorders>
                    <w:top w:val="single" w:sz="4" w:space="0" w:color="auto"/>
                    <w:left w:val="single" w:sz="4" w:space="0" w:color="auto"/>
                    <w:bottom w:val="single" w:sz="4" w:space="0" w:color="auto"/>
                    <w:right w:val="single" w:sz="4" w:space="0" w:color="auto"/>
                  </w:tcBorders>
                  <w:vAlign w:val="center"/>
                </w:tcPr>
                <w:p w:rsidR="00966764" w:rsidRPr="00FC4BBA" w:rsidRDefault="00966764" w:rsidP="00966764">
                  <w:pPr>
                    <w:spacing w:line="240" w:lineRule="auto"/>
                    <w:jc w:val="right"/>
                    <w:rPr>
                      <w:rFonts w:cs="Arial"/>
                      <w:color w:val="000000"/>
                      <w:sz w:val="18"/>
                      <w:szCs w:val="18"/>
                      <w:lang w:eastAsia="sl-SI"/>
                    </w:rPr>
                  </w:pPr>
                  <w:r>
                    <w:rPr>
                      <w:rFonts w:cs="Arial"/>
                      <w:color w:val="000000"/>
                      <w:sz w:val="18"/>
                      <w:szCs w:val="18"/>
                      <w:lang w:eastAsia="sl-SI"/>
                    </w:rPr>
                    <w:t>1,77</w:t>
                  </w:r>
                </w:p>
              </w:tc>
            </w:tr>
            <w:tr w:rsidR="00966764" w:rsidRPr="00FC4BBA" w:rsidTr="00C208AA">
              <w:trPr>
                <w:trHeight w:val="300"/>
              </w:trPr>
              <w:tc>
                <w:tcPr>
                  <w:tcW w:w="3397" w:type="dxa"/>
                  <w:tcBorders>
                    <w:top w:val="nil"/>
                    <w:left w:val="single" w:sz="4" w:space="0" w:color="auto"/>
                    <w:bottom w:val="single" w:sz="4" w:space="0" w:color="auto"/>
                    <w:right w:val="single" w:sz="4" w:space="0" w:color="auto"/>
                  </w:tcBorders>
                  <w:shd w:val="clear" w:color="auto" w:fill="auto"/>
                  <w:noWrap/>
                  <w:vAlign w:val="center"/>
                  <w:hideMark/>
                </w:tcPr>
                <w:p w:rsidR="00966764" w:rsidRPr="00FC4BBA" w:rsidRDefault="00966764" w:rsidP="00966764">
                  <w:pPr>
                    <w:spacing w:line="240" w:lineRule="auto"/>
                    <w:rPr>
                      <w:rFonts w:cs="Arial"/>
                      <w:b/>
                      <w:bCs/>
                      <w:color w:val="000000"/>
                      <w:sz w:val="18"/>
                      <w:szCs w:val="18"/>
                      <w:lang w:eastAsia="sl-SI"/>
                    </w:rPr>
                  </w:pPr>
                  <w:r w:rsidRPr="00FC4BBA">
                    <w:rPr>
                      <w:rFonts w:cs="Arial"/>
                      <w:b/>
                      <w:bCs/>
                      <w:color w:val="000000"/>
                      <w:sz w:val="18"/>
                      <w:szCs w:val="18"/>
                      <w:lang w:eastAsia="sl-SI"/>
                    </w:rPr>
                    <w:t>SKUPAJ</w:t>
                  </w:r>
                </w:p>
              </w:tc>
              <w:tc>
                <w:tcPr>
                  <w:tcW w:w="1843" w:type="dxa"/>
                  <w:tcBorders>
                    <w:top w:val="single" w:sz="4" w:space="0" w:color="auto"/>
                    <w:left w:val="nil"/>
                    <w:bottom w:val="single" w:sz="4" w:space="0" w:color="auto"/>
                    <w:right w:val="single" w:sz="4" w:space="0" w:color="auto"/>
                  </w:tcBorders>
                  <w:vAlign w:val="center"/>
                </w:tcPr>
                <w:p w:rsidR="00966764" w:rsidRPr="00FC4BBA" w:rsidRDefault="00966764" w:rsidP="00966764">
                  <w:pPr>
                    <w:spacing w:line="240" w:lineRule="auto"/>
                    <w:jc w:val="right"/>
                    <w:rPr>
                      <w:rFonts w:cs="Arial"/>
                      <w:b/>
                      <w:bCs/>
                      <w:color w:val="000000"/>
                      <w:sz w:val="18"/>
                      <w:szCs w:val="18"/>
                      <w:lang w:eastAsia="sl-SI"/>
                    </w:rPr>
                  </w:pPr>
                  <w:r>
                    <w:rPr>
                      <w:rFonts w:cs="Arial"/>
                      <w:b/>
                      <w:bCs/>
                      <w:color w:val="000000"/>
                      <w:sz w:val="18"/>
                      <w:szCs w:val="18"/>
                      <w:lang w:eastAsia="sl-SI"/>
                    </w:rPr>
                    <w:t>419,26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764" w:rsidRPr="00FC4BBA" w:rsidRDefault="00AD571C" w:rsidP="00966764">
                  <w:pPr>
                    <w:spacing w:line="240" w:lineRule="auto"/>
                    <w:jc w:val="right"/>
                    <w:rPr>
                      <w:rFonts w:cs="Arial"/>
                      <w:b/>
                      <w:bCs/>
                      <w:color w:val="000000"/>
                      <w:sz w:val="18"/>
                      <w:szCs w:val="18"/>
                      <w:lang w:eastAsia="sl-SI"/>
                    </w:rPr>
                  </w:pPr>
                  <w:r>
                    <w:rPr>
                      <w:rFonts w:cs="Arial"/>
                      <w:b/>
                      <w:bCs/>
                      <w:color w:val="000000"/>
                      <w:sz w:val="18"/>
                      <w:szCs w:val="18"/>
                      <w:lang w:eastAsia="sl-SI"/>
                    </w:rPr>
                    <w:t>238,1</w:t>
                  </w:r>
                  <w:r w:rsidR="00966764">
                    <w:rPr>
                      <w:rFonts w:cs="Arial"/>
                      <w:b/>
                      <w:bCs/>
                      <w:color w:val="000000"/>
                      <w:sz w:val="18"/>
                      <w:szCs w:val="18"/>
                      <w:lang w:eastAsia="sl-SI"/>
                    </w:rPr>
                    <w:t>1</w:t>
                  </w:r>
                </w:p>
              </w:tc>
              <w:tc>
                <w:tcPr>
                  <w:tcW w:w="1984" w:type="dxa"/>
                  <w:tcBorders>
                    <w:top w:val="single" w:sz="4" w:space="0" w:color="auto"/>
                    <w:left w:val="single" w:sz="4" w:space="0" w:color="auto"/>
                    <w:bottom w:val="single" w:sz="4" w:space="0" w:color="auto"/>
                    <w:right w:val="single" w:sz="4" w:space="0" w:color="auto"/>
                  </w:tcBorders>
                  <w:vAlign w:val="center"/>
                </w:tcPr>
                <w:p w:rsidR="00966764" w:rsidRPr="00BF6DB5" w:rsidRDefault="00AD571C" w:rsidP="00BF6DB5">
                  <w:pPr>
                    <w:spacing w:line="240" w:lineRule="auto"/>
                    <w:jc w:val="right"/>
                    <w:rPr>
                      <w:rFonts w:cs="Arial"/>
                      <w:b/>
                      <w:color w:val="000000"/>
                      <w:sz w:val="18"/>
                      <w:szCs w:val="18"/>
                      <w:lang w:eastAsia="sl-SI"/>
                    </w:rPr>
                  </w:pPr>
                  <w:r>
                    <w:rPr>
                      <w:rFonts w:cs="Arial"/>
                      <w:b/>
                      <w:color w:val="000000"/>
                      <w:sz w:val="18"/>
                      <w:szCs w:val="18"/>
                      <w:lang w:eastAsia="sl-SI"/>
                    </w:rPr>
                    <w:t>657,3</w:t>
                  </w:r>
                  <w:r w:rsidR="00BF6DB5">
                    <w:rPr>
                      <w:rFonts w:cs="Arial"/>
                      <w:b/>
                      <w:color w:val="000000"/>
                      <w:sz w:val="18"/>
                      <w:szCs w:val="18"/>
                      <w:lang w:eastAsia="sl-SI"/>
                    </w:rPr>
                    <w:t>7</w:t>
                  </w:r>
                </w:p>
              </w:tc>
            </w:tr>
          </w:tbl>
          <w:p w:rsidR="00B05AA4" w:rsidRDefault="00A266C7" w:rsidP="00B05AA4">
            <w:pPr>
              <w:jc w:val="both"/>
            </w:pPr>
            <w:r>
              <w:t>Vir: Sklad</w:t>
            </w:r>
            <w:r w:rsidRPr="00A266C7">
              <w:t xml:space="preserve"> </w:t>
            </w:r>
            <w:r>
              <w:t xml:space="preserve">kmetijskih zemljišč in gozdov Republike Slovenije, </w:t>
            </w:r>
            <w:r w:rsidR="00FB4999">
              <w:t>junij</w:t>
            </w:r>
            <w:r w:rsidR="00D444E2">
              <w:t xml:space="preserve"> 2020</w:t>
            </w:r>
          </w:p>
          <w:p w:rsidR="00B05AA4" w:rsidRDefault="00B05AA4" w:rsidP="00B05AA4">
            <w:pPr>
              <w:jc w:val="both"/>
            </w:pPr>
          </w:p>
          <w:p w:rsidR="00BF6DB5" w:rsidRDefault="00BF6DB5" w:rsidP="00BF6DB5">
            <w:pPr>
              <w:jc w:val="both"/>
              <w:rPr>
                <w:rFonts w:cs="Arial"/>
                <w:szCs w:val="20"/>
              </w:rPr>
            </w:pPr>
            <w:r>
              <w:rPr>
                <w:rFonts w:cs="Arial"/>
                <w:szCs w:val="20"/>
              </w:rPr>
              <w:t>Tabela 3</w:t>
            </w:r>
            <w:r w:rsidR="0013432A">
              <w:rPr>
                <w:rFonts w:cs="Arial"/>
                <w:szCs w:val="20"/>
              </w:rPr>
              <w:t xml:space="preserve">: Površina zemljišč, ki jih imajo javni zavodi v uporabi na podlagi </w:t>
            </w:r>
            <w:r w:rsidR="0013432A" w:rsidRPr="003F20F4">
              <w:rPr>
                <w:rFonts w:cs="Arial"/>
                <w:szCs w:val="20"/>
              </w:rPr>
              <w:t>pogodbe o dopustitvi izvajanja javnega izobraževalnega programa s področja gozdarst</w:t>
            </w:r>
            <w:r w:rsidR="0013432A" w:rsidRPr="00793EB6">
              <w:rPr>
                <w:rFonts w:cs="Arial"/>
                <w:szCs w:val="20"/>
              </w:rPr>
              <w:t>va</w:t>
            </w:r>
            <w:r w:rsidR="0013432A">
              <w:rPr>
                <w:rFonts w:cs="Arial"/>
                <w:szCs w:val="20"/>
              </w:rPr>
              <w:t xml:space="preserve"> </w:t>
            </w:r>
          </w:p>
          <w:tbl>
            <w:tblPr>
              <w:tblW w:w="5665" w:type="dxa"/>
              <w:tblLayout w:type="fixed"/>
              <w:tblCellMar>
                <w:left w:w="70" w:type="dxa"/>
                <w:right w:w="70" w:type="dxa"/>
              </w:tblCellMar>
              <w:tblLook w:val="04A0" w:firstRow="1" w:lastRow="0" w:firstColumn="1" w:lastColumn="0" w:noHBand="0" w:noVBand="1"/>
            </w:tblPr>
            <w:tblGrid>
              <w:gridCol w:w="3397"/>
              <w:gridCol w:w="2268"/>
            </w:tblGrid>
            <w:tr w:rsidR="00D40B46" w:rsidRPr="00FC4BBA" w:rsidTr="008D220F">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B46" w:rsidRPr="00FC4BBA" w:rsidRDefault="00D40B46" w:rsidP="0013432A">
                  <w:pPr>
                    <w:spacing w:line="240" w:lineRule="auto"/>
                    <w:rPr>
                      <w:rFonts w:cs="Arial"/>
                      <w:b/>
                      <w:bCs/>
                      <w:color w:val="000000"/>
                      <w:sz w:val="18"/>
                      <w:szCs w:val="18"/>
                      <w:lang w:eastAsia="sl-SI"/>
                    </w:rPr>
                  </w:pPr>
                  <w:r w:rsidRPr="00FC4BBA">
                    <w:rPr>
                      <w:rFonts w:cs="Arial"/>
                      <w:b/>
                      <w:bCs/>
                      <w:color w:val="000000"/>
                      <w:sz w:val="18"/>
                      <w:szCs w:val="18"/>
                      <w:lang w:eastAsia="sl-SI"/>
                    </w:rPr>
                    <w:t>ZAKUPNIK</w:t>
                  </w:r>
                </w:p>
              </w:tc>
              <w:tc>
                <w:tcPr>
                  <w:tcW w:w="2268" w:type="dxa"/>
                  <w:tcBorders>
                    <w:top w:val="single" w:sz="4" w:space="0" w:color="auto"/>
                    <w:left w:val="single" w:sz="4" w:space="0" w:color="auto"/>
                    <w:bottom w:val="single" w:sz="4" w:space="0" w:color="auto"/>
                    <w:right w:val="single" w:sz="4" w:space="0" w:color="auto"/>
                  </w:tcBorders>
                </w:tcPr>
                <w:p w:rsidR="00D40B46" w:rsidRDefault="00D40B46" w:rsidP="0013432A">
                  <w:pPr>
                    <w:spacing w:line="240" w:lineRule="auto"/>
                    <w:jc w:val="center"/>
                    <w:rPr>
                      <w:rFonts w:cs="Arial"/>
                      <w:b/>
                      <w:bCs/>
                      <w:color w:val="000000"/>
                      <w:sz w:val="18"/>
                      <w:szCs w:val="18"/>
                      <w:lang w:eastAsia="sl-SI"/>
                    </w:rPr>
                  </w:pPr>
                  <w:r>
                    <w:rPr>
                      <w:rFonts w:cs="Arial"/>
                      <w:b/>
                      <w:bCs/>
                      <w:color w:val="000000"/>
                      <w:sz w:val="18"/>
                      <w:szCs w:val="18"/>
                      <w:lang w:eastAsia="sl-SI"/>
                    </w:rPr>
                    <w:t>POVRŠINA</w:t>
                  </w:r>
                </w:p>
                <w:p w:rsidR="00D40B46" w:rsidRPr="00FC4BBA" w:rsidRDefault="00D40B46" w:rsidP="0013432A">
                  <w:pPr>
                    <w:spacing w:line="240" w:lineRule="auto"/>
                    <w:jc w:val="center"/>
                    <w:rPr>
                      <w:rFonts w:cs="Arial"/>
                      <w:b/>
                      <w:bCs/>
                      <w:color w:val="000000"/>
                      <w:sz w:val="18"/>
                      <w:szCs w:val="18"/>
                      <w:lang w:eastAsia="sl-SI"/>
                    </w:rPr>
                  </w:pPr>
                  <w:r>
                    <w:rPr>
                      <w:rFonts w:cs="Arial"/>
                      <w:b/>
                      <w:bCs/>
                      <w:color w:val="000000"/>
                      <w:sz w:val="18"/>
                      <w:szCs w:val="18"/>
                      <w:lang w:eastAsia="sl-SI"/>
                    </w:rPr>
                    <w:t>(</w:t>
                  </w:r>
                  <w:r w:rsidR="008C6C60">
                    <w:rPr>
                      <w:rFonts w:cs="Arial"/>
                      <w:b/>
                      <w:bCs/>
                      <w:color w:val="000000"/>
                      <w:sz w:val="18"/>
                      <w:szCs w:val="18"/>
                      <w:lang w:eastAsia="sl-SI"/>
                    </w:rPr>
                    <w:t>ha</w:t>
                  </w:r>
                  <w:r>
                    <w:rPr>
                      <w:rFonts w:cs="Arial"/>
                      <w:b/>
                      <w:bCs/>
                      <w:color w:val="000000"/>
                      <w:sz w:val="18"/>
                      <w:szCs w:val="18"/>
                      <w:lang w:eastAsia="sl-SI"/>
                    </w:rPr>
                    <w:t>)</w:t>
                  </w:r>
                </w:p>
              </w:tc>
            </w:tr>
            <w:tr w:rsidR="00D40B46" w:rsidRPr="00FC4BBA" w:rsidTr="008D220F">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B46" w:rsidRPr="001F5812" w:rsidRDefault="00D40B46" w:rsidP="0013432A">
                  <w:pPr>
                    <w:spacing w:line="240" w:lineRule="auto"/>
                    <w:rPr>
                      <w:rFonts w:cs="Arial"/>
                      <w:color w:val="000000"/>
                      <w:sz w:val="18"/>
                      <w:szCs w:val="18"/>
                      <w:lang w:eastAsia="sl-SI"/>
                    </w:rPr>
                  </w:pPr>
                  <w:r w:rsidRPr="001F5812">
                    <w:rPr>
                      <w:rFonts w:cs="Arial"/>
                      <w:color w:val="000000"/>
                      <w:sz w:val="18"/>
                      <w:szCs w:val="18"/>
                      <w:lang w:eastAsia="sl-SI"/>
                    </w:rPr>
                    <w:t xml:space="preserve">GRM NOVO MESTO </w:t>
                  </w:r>
                  <w:r w:rsidR="00793624">
                    <w:rPr>
                      <w:rFonts w:cs="Arial"/>
                      <w:color w:val="000000"/>
                      <w:sz w:val="18"/>
                      <w:szCs w:val="18"/>
                      <w:lang w:eastAsia="sl-SI"/>
                    </w:rPr>
                    <w:t>‒</w:t>
                  </w:r>
                  <w:r w:rsidRPr="001F5812">
                    <w:rPr>
                      <w:rFonts w:cs="Arial"/>
                      <w:color w:val="000000"/>
                      <w:sz w:val="18"/>
                      <w:szCs w:val="18"/>
                      <w:lang w:eastAsia="sl-SI"/>
                    </w:rPr>
                    <w:t xml:space="preserve"> CENTER BIOTEHNIKE IN TURIZMA</w:t>
                  </w:r>
                </w:p>
              </w:tc>
              <w:tc>
                <w:tcPr>
                  <w:tcW w:w="2268" w:type="dxa"/>
                  <w:tcBorders>
                    <w:top w:val="single" w:sz="4" w:space="0" w:color="auto"/>
                    <w:left w:val="nil"/>
                    <w:bottom w:val="single" w:sz="4" w:space="0" w:color="auto"/>
                    <w:right w:val="single" w:sz="4" w:space="0" w:color="auto"/>
                  </w:tcBorders>
                  <w:vAlign w:val="center"/>
                </w:tcPr>
                <w:p w:rsidR="00D40B46" w:rsidRPr="00FC4BBA" w:rsidRDefault="00D40B46" w:rsidP="0013432A">
                  <w:pPr>
                    <w:spacing w:line="240" w:lineRule="auto"/>
                    <w:jc w:val="right"/>
                    <w:rPr>
                      <w:rFonts w:cs="Arial"/>
                      <w:color w:val="000000"/>
                      <w:sz w:val="18"/>
                      <w:szCs w:val="18"/>
                      <w:lang w:eastAsia="sl-SI"/>
                    </w:rPr>
                  </w:pPr>
                  <w:r>
                    <w:rPr>
                      <w:rFonts w:cs="Arial"/>
                      <w:color w:val="000000"/>
                      <w:sz w:val="18"/>
                      <w:szCs w:val="18"/>
                      <w:lang w:eastAsia="sl-SI"/>
                    </w:rPr>
                    <w:t>99,41</w:t>
                  </w:r>
                </w:p>
              </w:tc>
            </w:tr>
            <w:tr w:rsidR="00D40B46" w:rsidRPr="00FC4BBA" w:rsidTr="00D40B46">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B46" w:rsidRPr="001F5812" w:rsidRDefault="00D40B46" w:rsidP="0013432A">
                  <w:pPr>
                    <w:spacing w:line="240" w:lineRule="auto"/>
                    <w:rPr>
                      <w:rFonts w:cs="Arial"/>
                      <w:color w:val="000000"/>
                      <w:sz w:val="18"/>
                      <w:szCs w:val="18"/>
                      <w:lang w:eastAsia="sl-SI"/>
                    </w:rPr>
                  </w:pPr>
                  <w:r>
                    <w:rPr>
                      <w:rFonts w:cs="Arial"/>
                      <w:color w:val="000000"/>
                      <w:sz w:val="18"/>
                      <w:szCs w:val="18"/>
                      <w:lang w:eastAsia="sl-SI"/>
                    </w:rPr>
                    <w:t>SREDNJA LESARSKA IN GOZDARSKA ŠOLA</w:t>
                  </w:r>
                  <w:r w:rsidRPr="001F5812">
                    <w:rPr>
                      <w:rFonts w:cs="Arial"/>
                      <w:color w:val="000000"/>
                      <w:sz w:val="18"/>
                      <w:szCs w:val="18"/>
                      <w:lang w:eastAsia="sl-SI"/>
                    </w:rPr>
                    <w:t xml:space="preserve"> MARIBOR</w:t>
                  </w:r>
                </w:p>
              </w:tc>
              <w:tc>
                <w:tcPr>
                  <w:tcW w:w="2268" w:type="dxa"/>
                  <w:tcBorders>
                    <w:top w:val="single" w:sz="4" w:space="0" w:color="auto"/>
                    <w:left w:val="single" w:sz="4" w:space="0" w:color="auto"/>
                    <w:bottom w:val="single" w:sz="4" w:space="0" w:color="auto"/>
                    <w:right w:val="single" w:sz="4" w:space="0" w:color="auto"/>
                  </w:tcBorders>
                  <w:vAlign w:val="center"/>
                </w:tcPr>
                <w:p w:rsidR="00D40B46" w:rsidRPr="00FC4BBA" w:rsidRDefault="00D40B46" w:rsidP="0013432A">
                  <w:pPr>
                    <w:spacing w:line="240" w:lineRule="auto"/>
                    <w:jc w:val="right"/>
                    <w:rPr>
                      <w:rFonts w:cs="Arial"/>
                      <w:color w:val="000000"/>
                      <w:sz w:val="18"/>
                      <w:szCs w:val="18"/>
                      <w:lang w:eastAsia="sl-SI"/>
                    </w:rPr>
                  </w:pPr>
                  <w:r>
                    <w:rPr>
                      <w:rFonts w:cs="Arial"/>
                      <w:color w:val="000000"/>
                      <w:sz w:val="18"/>
                      <w:szCs w:val="18"/>
                      <w:lang w:eastAsia="sl-SI"/>
                    </w:rPr>
                    <w:t>76,97</w:t>
                  </w:r>
                </w:p>
              </w:tc>
            </w:tr>
            <w:tr w:rsidR="00D40B46" w:rsidRPr="00FC4BBA" w:rsidTr="00D40B46">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B46" w:rsidRPr="001F5812" w:rsidRDefault="00D40B46" w:rsidP="0013432A">
                  <w:pPr>
                    <w:spacing w:line="240" w:lineRule="auto"/>
                    <w:rPr>
                      <w:rFonts w:cs="Arial"/>
                      <w:color w:val="000000"/>
                      <w:sz w:val="18"/>
                      <w:szCs w:val="18"/>
                      <w:lang w:eastAsia="sl-SI"/>
                    </w:rPr>
                  </w:pPr>
                  <w:r>
                    <w:rPr>
                      <w:rFonts w:cs="Arial"/>
                      <w:color w:val="000000"/>
                      <w:sz w:val="18"/>
                      <w:szCs w:val="18"/>
                      <w:lang w:eastAsia="sl-SI"/>
                    </w:rPr>
                    <w:t>SREDNJA GOZDARSKA IN LESARSKA ŠOLA POSTOJNA</w:t>
                  </w:r>
                </w:p>
              </w:tc>
              <w:tc>
                <w:tcPr>
                  <w:tcW w:w="2268" w:type="dxa"/>
                  <w:tcBorders>
                    <w:top w:val="single" w:sz="4" w:space="0" w:color="auto"/>
                    <w:left w:val="single" w:sz="4" w:space="0" w:color="auto"/>
                    <w:bottom w:val="single" w:sz="4" w:space="0" w:color="auto"/>
                    <w:right w:val="single" w:sz="4" w:space="0" w:color="auto"/>
                  </w:tcBorders>
                  <w:vAlign w:val="center"/>
                </w:tcPr>
                <w:p w:rsidR="00D40B46" w:rsidRPr="00FC4BBA" w:rsidRDefault="00D40B46" w:rsidP="0013432A">
                  <w:pPr>
                    <w:spacing w:line="240" w:lineRule="auto"/>
                    <w:jc w:val="right"/>
                    <w:rPr>
                      <w:rFonts w:cs="Arial"/>
                      <w:color w:val="000000"/>
                      <w:sz w:val="18"/>
                      <w:szCs w:val="18"/>
                      <w:lang w:eastAsia="sl-SI"/>
                    </w:rPr>
                  </w:pPr>
                  <w:r>
                    <w:rPr>
                      <w:rFonts w:cs="Arial"/>
                      <w:color w:val="000000"/>
                      <w:sz w:val="18"/>
                      <w:szCs w:val="18"/>
                      <w:lang w:eastAsia="sl-SI"/>
                    </w:rPr>
                    <w:t>48,5</w:t>
                  </w:r>
                </w:p>
              </w:tc>
            </w:tr>
            <w:tr w:rsidR="00D40B46" w:rsidRPr="00FC4BBA" w:rsidTr="00D40B46">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B46" w:rsidRPr="00FC4BBA" w:rsidRDefault="00D40B46" w:rsidP="0013432A">
                  <w:pPr>
                    <w:spacing w:line="240" w:lineRule="auto"/>
                    <w:rPr>
                      <w:rFonts w:cs="Arial"/>
                      <w:b/>
                      <w:bCs/>
                      <w:color w:val="000000"/>
                      <w:sz w:val="18"/>
                      <w:szCs w:val="18"/>
                      <w:lang w:eastAsia="sl-SI"/>
                    </w:rPr>
                  </w:pPr>
                  <w:r w:rsidRPr="00FC4BBA">
                    <w:rPr>
                      <w:rFonts w:cs="Arial"/>
                      <w:b/>
                      <w:bCs/>
                      <w:color w:val="000000"/>
                      <w:sz w:val="18"/>
                      <w:szCs w:val="18"/>
                      <w:lang w:eastAsia="sl-SI"/>
                    </w:rPr>
                    <w:t>SKUPAJ</w:t>
                  </w:r>
                </w:p>
              </w:tc>
              <w:tc>
                <w:tcPr>
                  <w:tcW w:w="2268" w:type="dxa"/>
                  <w:tcBorders>
                    <w:top w:val="single" w:sz="4" w:space="0" w:color="auto"/>
                    <w:left w:val="single" w:sz="4" w:space="0" w:color="auto"/>
                    <w:bottom w:val="single" w:sz="4" w:space="0" w:color="auto"/>
                    <w:right w:val="single" w:sz="4" w:space="0" w:color="auto"/>
                  </w:tcBorders>
                  <w:vAlign w:val="center"/>
                </w:tcPr>
                <w:p w:rsidR="00D40B46" w:rsidRPr="00FC4BBA" w:rsidRDefault="00A541FF" w:rsidP="00A541FF">
                  <w:pPr>
                    <w:spacing w:line="240" w:lineRule="auto"/>
                    <w:jc w:val="right"/>
                    <w:rPr>
                      <w:rFonts w:cs="Arial"/>
                      <w:b/>
                      <w:bCs/>
                      <w:color w:val="000000"/>
                      <w:sz w:val="18"/>
                      <w:szCs w:val="18"/>
                      <w:lang w:eastAsia="sl-SI"/>
                    </w:rPr>
                  </w:pPr>
                  <w:r>
                    <w:rPr>
                      <w:rFonts w:cs="Arial"/>
                      <w:b/>
                      <w:bCs/>
                      <w:color w:val="000000"/>
                      <w:sz w:val="18"/>
                      <w:szCs w:val="18"/>
                      <w:lang w:eastAsia="sl-SI"/>
                    </w:rPr>
                    <w:t>224</w:t>
                  </w:r>
                  <w:r w:rsidR="00D40B46">
                    <w:rPr>
                      <w:rFonts w:cs="Arial"/>
                      <w:b/>
                      <w:bCs/>
                      <w:color w:val="000000"/>
                      <w:sz w:val="18"/>
                      <w:szCs w:val="18"/>
                      <w:lang w:eastAsia="sl-SI"/>
                    </w:rPr>
                    <w:t>,88</w:t>
                  </w:r>
                </w:p>
              </w:tc>
            </w:tr>
          </w:tbl>
          <w:p w:rsidR="00D444E2" w:rsidRDefault="00D444E2" w:rsidP="00D444E2">
            <w:pPr>
              <w:jc w:val="both"/>
            </w:pPr>
            <w:r>
              <w:t xml:space="preserve">Vir: </w:t>
            </w:r>
            <w:r w:rsidRPr="00A11F0D">
              <w:rPr>
                <w:rFonts w:cs="Arial"/>
                <w:szCs w:val="20"/>
                <w:lang w:eastAsia="sl-SI"/>
              </w:rPr>
              <w:t>Slovenski državni gozdovi, d. o. o.</w:t>
            </w:r>
            <w:r>
              <w:t>, julij 2020</w:t>
            </w:r>
          </w:p>
          <w:p w:rsidR="00B3588A" w:rsidRDefault="00B3588A" w:rsidP="006049DD">
            <w:pPr>
              <w:jc w:val="both"/>
              <w:rPr>
                <w:rFonts w:cs="Arial"/>
              </w:rPr>
            </w:pPr>
          </w:p>
          <w:p w:rsidR="00914F55" w:rsidRDefault="00914F55" w:rsidP="00914F55">
            <w:pPr>
              <w:jc w:val="both"/>
              <w:rPr>
                <w:rFonts w:cs="Arial"/>
                <w:szCs w:val="20"/>
              </w:rPr>
            </w:pPr>
            <w:r>
              <w:rPr>
                <w:rFonts w:cs="Arial"/>
                <w:szCs w:val="20"/>
              </w:rPr>
              <w:t xml:space="preserve">Tabela 4: Površina zemljišč, ki jih imajo javni zavodi v uporabi na podlagi koncesijske pogodbe za </w:t>
            </w:r>
            <w:r w:rsidRPr="003F20F4">
              <w:rPr>
                <w:rFonts w:cs="Arial"/>
                <w:szCs w:val="20"/>
              </w:rPr>
              <w:t>i</w:t>
            </w:r>
            <w:r>
              <w:rPr>
                <w:rFonts w:cs="Arial"/>
                <w:szCs w:val="20"/>
              </w:rPr>
              <w:t xml:space="preserve">zkoriščanje gozdov v lasti Republike Slovenije v izobraževalne namene </w:t>
            </w:r>
          </w:p>
          <w:tbl>
            <w:tblPr>
              <w:tblW w:w="5665" w:type="dxa"/>
              <w:tblLayout w:type="fixed"/>
              <w:tblCellMar>
                <w:left w:w="70" w:type="dxa"/>
                <w:right w:w="70" w:type="dxa"/>
              </w:tblCellMar>
              <w:tblLook w:val="04A0" w:firstRow="1" w:lastRow="0" w:firstColumn="1" w:lastColumn="0" w:noHBand="0" w:noVBand="1"/>
            </w:tblPr>
            <w:tblGrid>
              <w:gridCol w:w="3397"/>
              <w:gridCol w:w="2268"/>
            </w:tblGrid>
            <w:tr w:rsidR="00914F55" w:rsidRPr="00FC4BBA" w:rsidTr="007F69D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F55" w:rsidRPr="00FC4BBA" w:rsidRDefault="00914F55" w:rsidP="00914F55">
                  <w:pPr>
                    <w:spacing w:line="240" w:lineRule="auto"/>
                    <w:rPr>
                      <w:rFonts w:cs="Arial"/>
                      <w:b/>
                      <w:bCs/>
                      <w:color w:val="000000"/>
                      <w:sz w:val="18"/>
                      <w:szCs w:val="18"/>
                      <w:lang w:eastAsia="sl-SI"/>
                    </w:rPr>
                  </w:pPr>
                  <w:r>
                    <w:rPr>
                      <w:rFonts w:cs="Arial"/>
                      <w:b/>
                      <w:bCs/>
                      <w:color w:val="000000"/>
                      <w:sz w:val="18"/>
                      <w:szCs w:val="18"/>
                      <w:lang w:eastAsia="sl-SI"/>
                    </w:rPr>
                    <w:t>KONCESIONAR</w:t>
                  </w:r>
                </w:p>
              </w:tc>
              <w:tc>
                <w:tcPr>
                  <w:tcW w:w="2268" w:type="dxa"/>
                  <w:tcBorders>
                    <w:top w:val="single" w:sz="4" w:space="0" w:color="auto"/>
                    <w:left w:val="single" w:sz="4" w:space="0" w:color="auto"/>
                    <w:bottom w:val="single" w:sz="4" w:space="0" w:color="auto"/>
                    <w:right w:val="single" w:sz="4" w:space="0" w:color="auto"/>
                  </w:tcBorders>
                </w:tcPr>
                <w:p w:rsidR="00914F55" w:rsidRDefault="00914F55" w:rsidP="00914F55">
                  <w:pPr>
                    <w:spacing w:line="240" w:lineRule="auto"/>
                    <w:jc w:val="center"/>
                    <w:rPr>
                      <w:rFonts w:cs="Arial"/>
                      <w:b/>
                      <w:bCs/>
                      <w:color w:val="000000"/>
                      <w:sz w:val="18"/>
                      <w:szCs w:val="18"/>
                      <w:lang w:eastAsia="sl-SI"/>
                    </w:rPr>
                  </w:pPr>
                  <w:r>
                    <w:rPr>
                      <w:rFonts w:cs="Arial"/>
                      <w:b/>
                      <w:bCs/>
                      <w:color w:val="000000"/>
                      <w:sz w:val="18"/>
                      <w:szCs w:val="18"/>
                      <w:lang w:eastAsia="sl-SI"/>
                    </w:rPr>
                    <w:t>POVRŠINA</w:t>
                  </w:r>
                </w:p>
                <w:p w:rsidR="00914F55" w:rsidRPr="00FC4BBA" w:rsidRDefault="00914F55" w:rsidP="00914F55">
                  <w:pPr>
                    <w:spacing w:line="240" w:lineRule="auto"/>
                    <w:jc w:val="center"/>
                    <w:rPr>
                      <w:rFonts w:cs="Arial"/>
                      <w:b/>
                      <w:bCs/>
                      <w:color w:val="000000"/>
                      <w:sz w:val="18"/>
                      <w:szCs w:val="18"/>
                      <w:lang w:eastAsia="sl-SI"/>
                    </w:rPr>
                  </w:pPr>
                  <w:r>
                    <w:rPr>
                      <w:rFonts w:cs="Arial"/>
                      <w:b/>
                      <w:bCs/>
                      <w:color w:val="000000"/>
                      <w:sz w:val="18"/>
                      <w:szCs w:val="18"/>
                      <w:lang w:eastAsia="sl-SI"/>
                    </w:rPr>
                    <w:t>(</w:t>
                  </w:r>
                  <w:r w:rsidR="008C6C60">
                    <w:rPr>
                      <w:rFonts w:cs="Arial"/>
                      <w:b/>
                      <w:bCs/>
                      <w:color w:val="000000"/>
                      <w:sz w:val="18"/>
                      <w:szCs w:val="18"/>
                      <w:lang w:eastAsia="sl-SI"/>
                    </w:rPr>
                    <w:t>ha</w:t>
                  </w:r>
                  <w:r>
                    <w:rPr>
                      <w:rFonts w:cs="Arial"/>
                      <w:b/>
                      <w:bCs/>
                      <w:color w:val="000000"/>
                      <w:sz w:val="18"/>
                      <w:szCs w:val="18"/>
                      <w:lang w:eastAsia="sl-SI"/>
                    </w:rPr>
                    <w:t>)</w:t>
                  </w:r>
                </w:p>
              </w:tc>
            </w:tr>
            <w:tr w:rsidR="00914F55" w:rsidRPr="00FC4BBA" w:rsidTr="007F69D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F55" w:rsidRPr="001F5812" w:rsidRDefault="00914F55" w:rsidP="00914F55">
                  <w:pPr>
                    <w:spacing w:line="240" w:lineRule="auto"/>
                    <w:rPr>
                      <w:rFonts w:cs="Arial"/>
                      <w:color w:val="000000"/>
                      <w:sz w:val="18"/>
                      <w:szCs w:val="18"/>
                      <w:lang w:eastAsia="sl-SI"/>
                    </w:rPr>
                  </w:pPr>
                  <w:r>
                    <w:rPr>
                      <w:rFonts w:cs="Arial"/>
                      <w:color w:val="000000"/>
                      <w:sz w:val="18"/>
                      <w:szCs w:val="18"/>
                      <w:lang w:eastAsia="sl-SI"/>
                    </w:rPr>
                    <w:t>SREDNJA GOZDARSKA IN LESARSKA ŠOLA POSTOJNA</w:t>
                  </w:r>
                </w:p>
              </w:tc>
              <w:tc>
                <w:tcPr>
                  <w:tcW w:w="2268" w:type="dxa"/>
                  <w:tcBorders>
                    <w:top w:val="single" w:sz="4" w:space="0" w:color="auto"/>
                    <w:left w:val="single" w:sz="4" w:space="0" w:color="auto"/>
                    <w:bottom w:val="single" w:sz="4" w:space="0" w:color="auto"/>
                    <w:right w:val="single" w:sz="4" w:space="0" w:color="auto"/>
                  </w:tcBorders>
                  <w:vAlign w:val="center"/>
                </w:tcPr>
                <w:p w:rsidR="00914F55" w:rsidRPr="00FC4BBA" w:rsidRDefault="00914F55" w:rsidP="00914F55">
                  <w:pPr>
                    <w:spacing w:line="240" w:lineRule="auto"/>
                    <w:jc w:val="right"/>
                    <w:rPr>
                      <w:rFonts w:cs="Arial"/>
                      <w:color w:val="000000"/>
                      <w:sz w:val="18"/>
                      <w:szCs w:val="18"/>
                      <w:lang w:eastAsia="sl-SI"/>
                    </w:rPr>
                  </w:pPr>
                  <w:r>
                    <w:rPr>
                      <w:rFonts w:cs="Arial"/>
                      <w:color w:val="000000"/>
                      <w:sz w:val="18"/>
                      <w:szCs w:val="18"/>
                      <w:lang w:eastAsia="sl-SI"/>
                    </w:rPr>
                    <w:t>42,27</w:t>
                  </w:r>
                </w:p>
              </w:tc>
            </w:tr>
            <w:tr w:rsidR="00914F55" w:rsidRPr="00FC4BBA" w:rsidTr="007F69DE">
              <w:trPr>
                <w:trHeight w:val="300"/>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F55" w:rsidRPr="00FC4BBA" w:rsidRDefault="00914F55" w:rsidP="00914F55">
                  <w:pPr>
                    <w:spacing w:line="240" w:lineRule="auto"/>
                    <w:rPr>
                      <w:rFonts w:cs="Arial"/>
                      <w:b/>
                      <w:bCs/>
                      <w:color w:val="000000"/>
                      <w:sz w:val="18"/>
                      <w:szCs w:val="18"/>
                      <w:lang w:eastAsia="sl-SI"/>
                    </w:rPr>
                  </w:pPr>
                  <w:r w:rsidRPr="00FC4BBA">
                    <w:rPr>
                      <w:rFonts w:cs="Arial"/>
                      <w:b/>
                      <w:bCs/>
                      <w:color w:val="000000"/>
                      <w:sz w:val="18"/>
                      <w:szCs w:val="18"/>
                      <w:lang w:eastAsia="sl-SI"/>
                    </w:rPr>
                    <w:t>SKUPAJ</w:t>
                  </w:r>
                </w:p>
              </w:tc>
              <w:tc>
                <w:tcPr>
                  <w:tcW w:w="2268" w:type="dxa"/>
                  <w:tcBorders>
                    <w:top w:val="single" w:sz="4" w:space="0" w:color="auto"/>
                    <w:left w:val="single" w:sz="4" w:space="0" w:color="auto"/>
                    <w:bottom w:val="single" w:sz="4" w:space="0" w:color="auto"/>
                    <w:right w:val="single" w:sz="4" w:space="0" w:color="auto"/>
                  </w:tcBorders>
                  <w:vAlign w:val="center"/>
                </w:tcPr>
                <w:p w:rsidR="00914F55" w:rsidRPr="00FC4BBA" w:rsidRDefault="00914F55" w:rsidP="00914F55">
                  <w:pPr>
                    <w:spacing w:line="240" w:lineRule="auto"/>
                    <w:jc w:val="right"/>
                    <w:rPr>
                      <w:rFonts w:cs="Arial"/>
                      <w:b/>
                      <w:bCs/>
                      <w:color w:val="000000"/>
                      <w:sz w:val="18"/>
                      <w:szCs w:val="18"/>
                      <w:lang w:eastAsia="sl-SI"/>
                    </w:rPr>
                  </w:pPr>
                  <w:r>
                    <w:rPr>
                      <w:rFonts w:cs="Arial"/>
                      <w:b/>
                      <w:bCs/>
                      <w:color w:val="000000"/>
                      <w:sz w:val="18"/>
                      <w:szCs w:val="18"/>
                      <w:lang w:eastAsia="sl-SI"/>
                    </w:rPr>
                    <w:t>42,27</w:t>
                  </w:r>
                </w:p>
              </w:tc>
            </w:tr>
          </w:tbl>
          <w:p w:rsidR="00914F55" w:rsidRDefault="00914F55" w:rsidP="00914F55">
            <w:pPr>
              <w:jc w:val="both"/>
            </w:pPr>
            <w:r>
              <w:t xml:space="preserve">Vir: </w:t>
            </w:r>
            <w:r w:rsidRPr="00A11F0D">
              <w:rPr>
                <w:rFonts w:cs="Arial"/>
                <w:szCs w:val="20"/>
                <w:lang w:eastAsia="sl-SI"/>
              </w:rPr>
              <w:t>Slovenski državni gozdovi, d. o. o.</w:t>
            </w:r>
            <w:r>
              <w:t>, oktober 2020</w:t>
            </w:r>
          </w:p>
          <w:p w:rsidR="00BF6DB5" w:rsidRPr="00A266C7" w:rsidRDefault="00BF6DB5" w:rsidP="006049DD">
            <w:pPr>
              <w:jc w:val="both"/>
              <w:rPr>
                <w:rFonts w:cs="Arial"/>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lastRenderedPageBreak/>
              <w:t>2. CILJI, NAČELA IN POGLAVITNE REŠITVE PREDLOGA ZAKONA</w:t>
            </w:r>
          </w:p>
        </w:tc>
      </w:tr>
      <w:tr w:rsidR="008D2F02" w:rsidRPr="00BD6ABD" w:rsidTr="00570139">
        <w:trPr>
          <w:trHeight w:val="309"/>
        </w:trPr>
        <w:tc>
          <w:tcPr>
            <w:tcW w:w="9288" w:type="dxa"/>
          </w:tcPr>
          <w:p w:rsidR="00434FE0" w:rsidRDefault="008D2F02" w:rsidP="00434FE0">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2.1 Cilji</w:t>
            </w:r>
          </w:p>
          <w:p w:rsidR="00434FE0" w:rsidRPr="00BD6ABD" w:rsidRDefault="00434FE0" w:rsidP="00434FE0">
            <w:pPr>
              <w:suppressAutoHyphens/>
              <w:overflowPunct w:val="0"/>
              <w:autoSpaceDE w:val="0"/>
              <w:autoSpaceDN w:val="0"/>
              <w:adjustRightInd w:val="0"/>
              <w:textAlignment w:val="baseline"/>
              <w:outlineLvl w:val="3"/>
              <w:rPr>
                <w:rFonts w:cs="Arial"/>
                <w:b/>
                <w:szCs w:val="20"/>
                <w:lang w:eastAsia="sl-SI"/>
              </w:rPr>
            </w:pPr>
          </w:p>
        </w:tc>
      </w:tr>
      <w:tr w:rsidR="008D2F02" w:rsidRPr="00BD6ABD" w:rsidTr="00570139">
        <w:tc>
          <w:tcPr>
            <w:tcW w:w="9288" w:type="dxa"/>
          </w:tcPr>
          <w:p w:rsidR="009C1B90" w:rsidRDefault="009C1B90" w:rsidP="009C1B90">
            <w:pPr>
              <w:pStyle w:val="Neotevilenodstavek"/>
              <w:spacing w:before="0" w:after="0" w:line="260" w:lineRule="exact"/>
              <w:rPr>
                <w:sz w:val="20"/>
                <w:szCs w:val="20"/>
                <w:lang w:eastAsia="en-US"/>
              </w:rPr>
            </w:pPr>
            <w:r w:rsidRPr="00D030A2">
              <w:rPr>
                <w:sz w:val="20"/>
                <w:szCs w:val="20"/>
              </w:rPr>
              <w:t xml:space="preserve">S </w:t>
            </w:r>
            <w:r w:rsidRPr="00D030A2">
              <w:rPr>
                <w:sz w:val="20"/>
                <w:szCs w:val="20"/>
                <w:lang w:eastAsia="en-US"/>
              </w:rPr>
              <w:t xml:space="preserve">predlaganim zakonom se javnim izobraževalnim in </w:t>
            </w:r>
            <w:r>
              <w:rPr>
                <w:sz w:val="20"/>
                <w:szCs w:val="20"/>
                <w:lang w:eastAsia="en-US"/>
              </w:rPr>
              <w:t xml:space="preserve">javnim </w:t>
            </w:r>
            <w:r w:rsidRPr="00D030A2">
              <w:rPr>
                <w:sz w:val="20"/>
                <w:szCs w:val="20"/>
                <w:lang w:eastAsia="en-US"/>
              </w:rPr>
              <w:t>raziskovalnim zavodom, katerih ustanovitelj</w:t>
            </w:r>
            <w:r>
              <w:rPr>
                <w:sz w:val="20"/>
                <w:szCs w:val="20"/>
                <w:lang w:eastAsia="en-US"/>
              </w:rPr>
              <w:t xml:space="preserve"> </w:t>
            </w:r>
            <w:r w:rsidRPr="00D030A2">
              <w:rPr>
                <w:sz w:val="20"/>
                <w:szCs w:val="20"/>
                <w:lang w:eastAsia="en-US"/>
              </w:rPr>
              <w:t>je Republika Slovenija</w:t>
            </w:r>
            <w:r>
              <w:rPr>
                <w:sz w:val="20"/>
                <w:szCs w:val="20"/>
                <w:lang w:eastAsia="en-US"/>
              </w:rPr>
              <w:t xml:space="preserve"> in</w:t>
            </w:r>
            <w:r w:rsidRPr="00D030A2">
              <w:rPr>
                <w:sz w:val="20"/>
                <w:szCs w:val="20"/>
                <w:lang w:eastAsia="en-US"/>
              </w:rPr>
              <w:t xml:space="preserve"> izvajajo javno veljavne programe </w:t>
            </w:r>
            <w:r>
              <w:rPr>
                <w:sz w:val="20"/>
                <w:szCs w:val="20"/>
                <w:lang w:eastAsia="en-US"/>
              </w:rPr>
              <w:t>srednješolskega</w:t>
            </w:r>
            <w:r w:rsidRPr="00B87832">
              <w:rPr>
                <w:sz w:val="20"/>
                <w:szCs w:val="20"/>
                <w:lang w:eastAsia="en-US"/>
              </w:rPr>
              <w:t>, višješolskega in visokošolskega izobraževanja</w:t>
            </w:r>
            <w:r>
              <w:rPr>
                <w:sz w:val="20"/>
                <w:szCs w:val="20"/>
                <w:lang w:eastAsia="en-US"/>
              </w:rPr>
              <w:t xml:space="preserve"> </w:t>
            </w:r>
            <w:r w:rsidRPr="00F872D2">
              <w:rPr>
                <w:sz w:val="20"/>
                <w:szCs w:val="20"/>
                <w:lang w:eastAsia="en-US"/>
              </w:rPr>
              <w:t>s področja kmetijstva in gozdarstva</w:t>
            </w:r>
            <w:r w:rsidRPr="00B87832">
              <w:rPr>
                <w:sz w:val="20"/>
                <w:szCs w:val="20"/>
                <w:lang w:eastAsia="en-US"/>
              </w:rPr>
              <w:t xml:space="preserve"> </w:t>
            </w:r>
            <w:r>
              <w:rPr>
                <w:sz w:val="20"/>
                <w:szCs w:val="20"/>
                <w:lang w:eastAsia="en-US"/>
              </w:rPr>
              <w:t>oziroma</w:t>
            </w:r>
            <w:r w:rsidRPr="00B87832">
              <w:rPr>
                <w:sz w:val="20"/>
                <w:szCs w:val="20"/>
                <w:lang w:eastAsia="en-US"/>
              </w:rPr>
              <w:t xml:space="preserve"> raziskovalno</w:t>
            </w:r>
            <w:r>
              <w:rPr>
                <w:sz w:val="20"/>
                <w:szCs w:val="20"/>
                <w:lang w:eastAsia="en-US"/>
              </w:rPr>
              <w:t xml:space="preserve"> </w:t>
            </w:r>
            <w:r w:rsidRPr="00B87832">
              <w:rPr>
                <w:sz w:val="20"/>
                <w:szCs w:val="20"/>
                <w:lang w:eastAsia="en-US"/>
              </w:rPr>
              <w:t>in</w:t>
            </w:r>
            <w:r>
              <w:rPr>
                <w:sz w:val="20"/>
                <w:szCs w:val="20"/>
                <w:lang w:eastAsia="en-US"/>
              </w:rPr>
              <w:t xml:space="preserve"> </w:t>
            </w:r>
            <w:r w:rsidRPr="00B87832">
              <w:rPr>
                <w:sz w:val="20"/>
                <w:szCs w:val="20"/>
                <w:lang w:eastAsia="en-US"/>
              </w:rPr>
              <w:t>razvojno dejavnost s po</w:t>
            </w:r>
            <w:r>
              <w:rPr>
                <w:sz w:val="20"/>
                <w:szCs w:val="20"/>
                <w:lang w:eastAsia="en-US"/>
              </w:rPr>
              <w:t>dročja kmetijstva in gozdarstva (v nadaljnjem besedilu: javni zavodi),</w:t>
            </w:r>
            <w:r w:rsidRPr="00D030A2">
              <w:rPr>
                <w:sz w:val="20"/>
                <w:szCs w:val="20"/>
                <w:lang w:eastAsia="en-US"/>
              </w:rPr>
              <w:t xml:space="preserve"> omogoči pravica do upravljanja kmetijski</w:t>
            </w:r>
            <w:r w:rsidR="00793624">
              <w:rPr>
                <w:sz w:val="20"/>
                <w:szCs w:val="20"/>
                <w:lang w:eastAsia="en-US"/>
              </w:rPr>
              <w:t>h</w:t>
            </w:r>
            <w:r w:rsidRPr="00D030A2">
              <w:rPr>
                <w:sz w:val="20"/>
                <w:szCs w:val="20"/>
                <w:lang w:eastAsia="en-US"/>
              </w:rPr>
              <w:t xml:space="preserve"> </w:t>
            </w:r>
            <w:r>
              <w:rPr>
                <w:sz w:val="20"/>
                <w:szCs w:val="20"/>
                <w:lang w:eastAsia="en-US"/>
              </w:rPr>
              <w:t>oziroma</w:t>
            </w:r>
            <w:r w:rsidRPr="00D030A2">
              <w:rPr>
                <w:sz w:val="20"/>
                <w:szCs w:val="20"/>
                <w:lang w:eastAsia="en-US"/>
              </w:rPr>
              <w:t xml:space="preserve"> gozdni</w:t>
            </w:r>
            <w:r w:rsidR="00793624">
              <w:rPr>
                <w:sz w:val="20"/>
                <w:szCs w:val="20"/>
                <w:lang w:eastAsia="en-US"/>
              </w:rPr>
              <w:t>h</w:t>
            </w:r>
            <w:r w:rsidRPr="00D030A2">
              <w:rPr>
                <w:sz w:val="20"/>
                <w:szCs w:val="20"/>
                <w:lang w:eastAsia="en-US"/>
              </w:rPr>
              <w:t xml:space="preserve"> zemljišč v obsegu, ki je potreben za izvajanje </w:t>
            </w:r>
            <w:r w:rsidRPr="00B87832">
              <w:rPr>
                <w:sz w:val="20"/>
                <w:szCs w:val="20"/>
                <w:lang w:eastAsia="en-US"/>
              </w:rPr>
              <w:t xml:space="preserve">izobraževalnih </w:t>
            </w:r>
            <w:r w:rsidR="00CB6275">
              <w:rPr>
                <w:sz w:val="20"/>
                <w:szCs w:val="20"/>
                <w:lang w:eastAsia="en-US"/>
              </w:rPr>
              <w:t>oziroma</w:t>
            </w:r>
            <w:r w:rsidRPr="00B87832">
              <w:rPr>
                <w:sz w:val="20"/>
                <w:szCs w:val="20"/>
                <w:lang w:eastAsia="en-US"/>
              </w:rPr>
              <w:t xml:space="preserve"> raziskovalnih in razvojnih dejavnosti</w:t>
            </w:r>
            <w:r w:rsidRPr="00D030A2">
              <w:rPr>
                <w:sz w:val="20"/>
                <w:szCs w:val="20"/>
                <w:lang w:eastAsia="en-US"/>
              </w:rPr>
              <w:t>.</w:t>
            </w:r>
            <w:r w:rsidRPr="00D030A2">
              <w:rPr>
                <w:sz w:val="20"/>
                <w:szCs w:val="20"/>
              </w:rPr>
              <w:t xml:space="preserve"> </w:t>
            </w:r>
          </w:p>
          <w:p w:rsidR="003F20F0" w:rsidRPr="007E0B9D" w:rsidRDefault="003F20F0" w:rsidP="003F20F0">
            <w:pPr>
              <w:tabs>
                <w:tab w:val="left" w:pos="2880"/>
              </w:tabs>
              <w:overflowPunct w:val="0"/>
              <w:autoSpaceDE w:val="0"/>
              <w:autoSpaceDN w:val="0"/>
              <w:adjustRightInd w:val="0"/>
              <w:jc w:val="both"/>
              <w:textAlignment w:val="baseline"/>
              <w:rPr>
                <w:rFonts w:cs="Arial"/>
                <w:color w:val="FF0000"/>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2.2 Načela</w:t>
            </w:r>
          </w:p>
        </w:tc>
      </w:tr>
      <w:tr w:rsidR="008D2F02" w:rsidRPr="00BD6ABD" w:rsidTr="00570139">
        <w:tc>
          <w:tcPr>
            <w:tcW w:w="9288" w:type="dxa"/>
          </w:tcPr>
          <w:p w:rsidR="008D2F02" w:rsidRPr="007E0B9D" w:rsidRDefault="008D2F02" w:rsidP="008D2F02">
            <w:pPr>
              <w:overflowPunct w:val="0"/>
              <w:autoSpaceDE w:val="0"/>
              <w:autoSpaceDN w:val="0"/>
              <w:adjustRightInd w:val="0"/>
              <w:jc w:val="both"/>
              <w:textAlignment w:val="baseline"/>
              <w:rPr>
                <w:rFonts w:cs="Arial"/>
                <w:color w:val="FF0000"/>
                <w:szCs w:val="20"/>
                <w:lang w:eastAsia="sl-SI"/>
              </w:rPr>
            </w:pPr>
          </w:p>
          <w:p w:rsidR="007E0B9D" w:rsidRDefault="00D93B4C" w:rsidP="003C6110">
            <w:pPr>
              <w:jc w:val="both"/>
              <w:rPr>
                <w:rFonts w:cs="Arial"/>
                <w:color w:val="FF0000"/>
                <w:szCs w:val="20"/>
                <w:lang w:eastAsia="sl-SI"/>
              </w:rPr>
            </w:pPr>
            <w:r>
              <w:rPr>
                <w:rFonts w:cs="Arial"/>
                <w:szCs w:val="20"/>
              </w:rPr>
              <w:t>Po predlogu zakona morajo j</w:t>
            </w:r>
            <w:r w:rsidR="007E0B9D" w:rsidRPr="00D93B4C">
              <w:rPr>
                <w:rFonts w:cs="Arial"/>
                <w:szCs w:val="20"/>
              </w:rPr>
              <w:t xml:space="preserve">avni zavodi </w:t>
            </w:r>
            <w:r w:rsidR="003C6110">
              <w:rPr>
                <w:rFonts w:cs="Arial"/>
                <w:szCs w:val="20"/>
              </w:rPr>
              <w:t>upravljati</w:t>
            </w:r>
            <w:r w:rsidR="007E0B9D" w:rsidRPr="00D93B4C">
              <w:rPr>
                <w:rFonts w:cs="Arial"/>
                <w:szCs w:val="20"/>
              </w:rPr>
              <w:t xml:space="preserve"> kmetijsk</w:t>
            </w:r>
            <w:r w:rsidR="000409A3">
              <w:rPr>
                <w:rFonts w:cs="Arial"/>
                <w:szCs w:val="20"/>
              </w:rPr>
              <w:t>a</w:t>
            </w:r>
            <w:r w:rsidR="007E0B9D" w:rsidRPr="00D93B4C">
              <w:rPr>
                <w:rFonts w:cs="Arial"/>
                <w:szCs w:val="20"/>
              </w:rPr>
              <w:t xml:space="preserve"> </w:t>
            </w:r>
            <w:r w:rsidR="003C6110">
              <w:rPr>
                <w:rFonts w:cs="Arial"/>
                <w:szCs w:val="20"/>
              </w:rPr>
              <w:t>zemljišč</w:t>
            </w:r>
            <w:r w:rsidR="000409A3">
              <w:rPr>
                <w:rFonts w:cs="Arial"/>
                <w:szCs w:val="20"/>
              </w:rPr>
              <w:t>a</w:t>
            </w:r>
            <w:r w:rsidR="003C6110">
              <w:rPr>
                <w:rFonts w:cs="Arial"/>
                <w:szCs w:val="20"/>
              </w:rPr>
              <w:t xml:space="preserve"> </w:t>
            </w:r>
            <w:r w:rsidRPr="00D93B4C">
              <w:rPr>
                <w:rFonts w:cs="Arial"/>
                <w:szCs w:val="20"/>
              </w:rPr>
              <w:t xml:space="preserve">v skladu z </w:t>
            </w:r>
            <w:r>
              <w:rPr>
                <w:rFonts w:cs="Arial"/>
                <w:szCs w:val="20"/>
              </w:rPr>
              <w:t>zakonom</w:t>
            </w:r>
            <w:r w:rsidRPr="00D93B4C">
              <w:rPr>
                <w:rFonts w:cs="Arial"/>
                <w:szCs w:val="20"/>
              </w:rPr>
              <w:t>, ki ureja Sklad kmetijskih zemljišč in go</w:t>
            </w:r>
            <w:r>
              <w:rPr>
                <w:rFonts w:cs="Arial"/>
                <w:szCs w:val="20"/>
              </w:rPr>
              <w:t>zdov Republike Slovenije</w:t>
            </w:r>
            <w:r w:rsidR="003C6110">
              <w:rPr>
                <w:rFonts w:cs="Arial"/>
                <w:szCs w:val="20"/>
              </w:rPr>
              <w:t xml:space="preserve">, razen če ta zakon ne določa drugače. </w:t>
            </w:r>
            <w:r w:rsidR="000409A3">
              <w:rPr>
                <w:rFonts w:cs="Arial"/>
                <w:szCs w:val="20"/>
              </w:rPr>
              <w:t>G</w:t>
            </w:r>
            <w:r w:rsidR="003C6110">
              <w:rPr>
                <w:rFonts w:cs="Arial"/>
                <w:szCs w:val="20"/>
              </w:rPr>
              <w:t>ozdn</w:t>
            </w:r>
            <w:r w:rsidR="000409A3">
              <w:rPr>
                <w:rFonts w:cs="Arial"/>
                <w:szCs w:val="20"/>
              </w:rPr>
              <w:t>a</w:t>
            </w:r>
            <w:r w:rsidR="003C6110">
              <w:rPr>
                <w:rFonts w:cs="Arial"/>
                <w:szCs w:val="20"/>
              </w:rPr>
              <w:t xml:space="preserve"> zemljišč</w:t>
            </w:r>
            <w:r w:rsidR="000409A3">
              <w:rPr>
                <w:rFonts w:cs="Arial"/>
                <w:szCs w:val="20"/>
              </w:rPr>
              <w:t>a</w:t>
            </w:r>
            <w:r w:rsidR="003C6110">
              <w:rPr>
                <w:rFonts w:cs="Arial"/>
                <w:szCs w:val="20"/>
              </w:rPr>
              <w:t xml:space="preserve"> pa morajo upravljati </w:t>
            </w:r>
            <w:r w:rsidR="003C6110" w:rsidRPr="00D93B4C">
              <w:rPr>
                <w:rFonts w:cs="Arial"/>
                <w:szCs w:val="20"/>
              </w:rPr>
              <w:t xml:space="preserve">v skladu z </w:t>
            </w:r>
            <w:r w:rsidR="003C6110">
              <w:rPr>
                <w:rFonts w:cs="Arial"/>
                <w:szCs w:val="20"/>
              </w:rPr>
              <w:t>zakonom</w:t>
            </w:r>
            <w:r w:rsidR="003C6110" w:rsidRPr="00D93B4C">
              <w:rPr>
                <w:rFonts w:cs="Arial"/>
                <w:szCs w:val="20"/>
              </w:rPr>
              <w:t xml:space="preserve">, </w:t>
            </w:r>
            <w:r w:rsidR="003C6110" w:rsidRPr="003C6110">
              <w:rPr>
                <w:rFonts w:cs="Arial"/>
                <w:szCs w:val="20"/>
              </w:rPr>
              <w:t xml:space="preserve">ki ureja gospodarjenje z gozdovi v lasti Republike Slovenije, razen če ta zakon določa drugače. </w:t>
            </w:r>
            <w:r w:rsidR="003C6110" w:rsidRPr="0070492D">
              <w:rPr>
                <w:rFonts w:cs="Arial"/>
                <w:szCs w:val="20"/>
                <w:lang w:eastAsia="sl-SI"/>
              </w:rPr>
              <w:t>Za upravljanje gozdnih zemljišč se šteje</w:t>
            </w:r>
            <w:r w:rsidR="000409A3">
              <w:rPr>
                <w:rFonts w:cs="Arial"/>
                <w:szCs w:val="20"/>
                <w:lang w:eastAsia="sl-SI"/>
              </w:rPr>
              <w:t>jo</w:t>
            </w:r>
            <w:r w:rsidR="003C6110" w:rsidRPr="0070492D">
              <w:rPr>
                <w:rFonts w:cs="Arial"/>
                <w:szCs w:val="20"/>
                <w:lang w:eastAsia="sl-SI"/>
              </w:rPr>
              <w:t xml:space="preserve"> tudi ustanovitev služnosti, pravice stvarnega bremena in skrb za pravno urejenost.</w:t>
            </w:r>
          </w:p>
          <w:p w:rsidR="003C6110" w:rsidRDefault="003C6110" w:rsidP="008D2F02">
            <w:pPr>
              <w:overflowPunct w:val="0"/>
              <w:autoSpaceDE w:val="0"/>
              <w:autoSpaceDN w:val="0"/>
              <w:adjustRightInd w:val="0"/>
              <w:jc w:val="both"/>
              <w:textAlignment w:val="baseline"/>
              <w:rPr>
                <w:rFonts w:cs="Arial"/>
                <w:color w:val="FF0000"/>
                <w:szCs w:val="20"/>
                <w:lang w:eastAsia="sl-SI"/>
              </w:rPr>
            </w:pPr>
          </w:p>
          <w:p w:rsidR="007E0B9D" w:rsidRPr="00D93B4C" w:rsidRDefault="007E0B9D" w:rsidP="00D93B4C">
            <w:pPr>
              <w:tabs>
                <w:tab w:val="left" w:pos="0"/>
                <w:tab w:val="left" w:pos="5245"/>
              </w:tabs>
              <w:jc w:val="both"/>
              <w:rPr>
                <w:rFonts w:cs="Arial"/>
                <w:szCs w:val="20"/>
              </w:rPr>
            </w:pPr>
            <w:r w:rsidRPr="00D93B4C">
              <w:rPr>
                <w:rFonts w:cs="Arial"/>
                <w:szCs w:val="20"/>
              </w:rPr>
              <w:t xml:space="preserve">Pri upravljanju zemljišč </w:t>
            </w:r>
            <w:r w:rsidR="00D93B4C" w:rsidRPr="00D93B4C">
              <w:rPr>
                <w:rFonts w:cs="Arial"/>
                <w:szCs w:val="20"/>
              </w:rPr>
              <w:t>morajo javni zavodi</w:t>
            </w:r>
            <w:r w:rsidRPr="00D93B4C">
              <w:rPr>
                <w:rFonts w:cs="Arial"/>
                <w:szCs w:val="20"/>
              </w:rPr>
              <w:t xml:space="preserve"> ravnati gospodarno, učinkovito in tako, da se uresničujejo </w:t>
            </w:r>
            <w:r w:rsidRPr="00D93B4C">
              <w:rPr>
                <w:rFonts w:cs="Arial"/>
                <w:szCs w:val="20"/>
              </w:rPr>
              <w:lastRenderedPageBreak/>
              <w:t>namen zakona in cilji predpisov, ki urejajo kmetijska zemljišča, gozdove ter varstvo okolja in ohranjanje narave.</w:t>
            </w:r>
            <w:r w:rsidR="00D93B4C" w:rsidRPr="00D93B4C">
              <w:rPr>
                <w:rFonts w:cs="Arial"/>
                <w:szCs w:val="20"/>
              </w:rPr>
              <w:t xml:space="preserve"> </w:t>
            </w:r>
            <w:r w:rsidRPr="00D93B4C">
              <w:rPr>
                <w:rFonts w:cs="Arial"/>
                <w:szCs w:val="20"/>
              </w:rPr>
              <w:t>Zemljišč</w:t>
            </w:r>
            <w:r w:rsidR="000409A3">
              <w:rPr>
                <w:rFonts w:cs="Arial"/>
                <w:szCs w:val="20"/>
              </w:rPr>
              <w:t>a</w:t>
            </w:r>
            <w:r w:rsidRPr="00D93B4C">
              <w:rPr>
                <w:rFonts w:cs="Arial"/>
                <w:szCs w:val="20"/>
              </w:rPr>
              <w:t xml:space="preserve"> </w:t>
            </w:r>
            <w:r w:rsidR="00D93B4C" w:rsidRPr="00D93B4C">
              <w:rPr>
                <w:rFonts w:cs="Arial"/>
                <w:szCs w:val="20"/>
              </w:rPr>
              <w:t xml:space="preserve">pa </w:t>
            </w:r>
            <w:r w:rsidRPr="00D93B4C">
              <w:rPr>
                <w:rFonts w:cs="Arial"/>
                <w:szCs w:val="20"/>
              </w:rPr>
              <w:t>se upravlja</w:t>
            </w:r>
            <w:r w:rsidR="009B3BB4">
              <w:rPr>
                <w:rFonts w:cs="Arial"/>
                <w:szCs w:val="20"/>
              </w:rPr>
              <w:t>jo</w:t>
            </w:r>
            <w:r w:rsidRPr="00D93B4C">
              <w:rPr>
                <w:rFonts w:cs="Arial"/>
                <w:szCs w:val="20"/>
              </w:rPr>
              <w:t xml:space="preserve"> tako, da se zagotavlja preglednost vodenja postopkov in sprejemanja odločitev v skladu z zakonodajo s področij kmetijstva in gozdarstva ter </w:t>
            </w:r>
            <w:r w:rsidR="003C6110" w:rsidRPr="00D93B4C">
              <w:rPr>
                <w:rFonts w:cs="Arial"/>
                <w:szCs w:val="20"/>
              </w:rPr>
              <w:t xml:space="preserve">izobraževanja </w:t>
            </w:r>
            <w:r w:rsidRPr="00D93B4C">
              <w:rPr>
                <w:rFonts w:cs="Arial"/>
                <w:szCs w:val="20"/>
              </w:rPr>
              <w:t>in</w:t>
            </w:r>
            <w:r w:rsidR="003C6110" w:rsidRPr="00D93B4C">
              <w:rPr>
                <w:rFonts w:cs="Arial"/>
                <w:szCs w:val="20"/>
              </w:rPr>
              <w:t xml:space="preserve"> raziskovanja</w:t>
            </w:r>
            <w:r w:rsidRPr="00D93B4C">
              <w:rPr>
                <w:rFonts w:cs="Arial"/>
                <w:szCs w:val="20"/>
              </w:rPr>
              <w:t xml:space="preserve">. </w:t>
            </w:r>
          </w:p>
          <w:p w:rsidR="007E0B9D" w:rsidRPr="007E0B9D" w:rsidRDefault="007E0B9D" w:rsidP="008D2F02">
            <w:pPr>
              <w:overflowPunct w:val="0"/>
              <w:autoSpaceDE w:val="0"/>
              <w:autoSpaceDN w:val="0"/>
              <w:adjustRightInd w:val="0"/>
              <w:jc w:val="both"/>
              <w:textAlignment w:val="baseline"/>
              <w:rPr>
                <w:rFonts w:cs="Arial"/>
                <w:color w:val="FF0000"/>
                <w:szCs w:val="20"/>
                <w:lang w:eastAsia="sl-SI"/>
              </w:rPr>
            </w:pPr>
          </w:p>
        </w:tc>
      </w:tr>
      <w:tr w:rsidR="008D2F02" w:rsidRPr="00BD6ABD" w:rsidTr="00570139">
        <w:tc>
          <w:tcPr>
            <w:tcW w:w="9288" w:type="dxa"/>
          </w:tcPr>
          <w:p w:rsidR="008D2F02"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lastRenderedPageBreak/>
              <w:t>2.3 Poglavitne rešitve</w:t>
            </w:r>
          </w:p>
          <w:p w:rsidR="007E0B9D" w:rsidRDefault="007E0B9D" w:rsidP="008D2F02">
            <w:pPr>
              <w:suppressAutoHyphens/>
              <w:overflowPunct w:val="0"/>
              <w:autoSpaceDE w:val="0"/>
              <w:autoSpaceDN w:val="0"/>
              <w:adjustRightInd w:val="0"/>
              <w:textAlignment w:val="baseline"/>
              <w:outlineLvl w:val="3"/>
              <w:rPr>
                <w:rFonts w:cs="Arial"/>
                <w:b/>
                <w:szCs w:val="20"/>
                <w:lang w:eastAsia="sl-SI"/>
              </w:rPr>
            </w:pPr>
          </w:p>
          <w:p w:rsidR="007E0B9D" w:rsidRPr="00D27C52" w:rsidRDefault="00E2177B" w:rsidP="001C48C2">
            <w:pPr>
              <w:numPr>
                <w:ilvl w:val="0"/>
                <w:numId w:val="17"/>
              </w:numPr>
              <w:jc w:val="both"/>
              <w:rPr>
                <w:rFonts w:cs="Arial"/>
                <w:szCs w:val="20"/>
              </w:rPr>
            </w:pPr>
            <w:r w:rsidRPr="00D27C52">
              <w:rPr>
                <w:rFonts w:cs="Arial"/>
                <w:szCs w:val="20"/>
              </w:rPr>
              <w:t>PRAVICA DO UPRAVLJANJA ZEMLJIŠČ IN KVOTE</w:t>
            </w:r>
          </w:p>
          <w:p w:rsidR="00B75FD1" w:rsidRDefault="00B75FD1" w:rsidP="007E0B9D">
            <w:pPr>
              <w:jc w:val="both"/>
              <w:rPr>
                <w:rFonts w:cs="Arial"/>
                <w:szCs w:val="20"/>
              </w:rPr>
            </w:pPr>
          </w:p>
          <w:p w:rsidR="007E0B9D" w:rsidRPr="00167577" w:rsidRDefault="007E0B9D" w:rsidP="007E0B9D">
            <w:pPr>
              <w:jc w:val="both"/>
              <w:rPr>
                <w:rFonts w:cs="Arial"/>
                <w:szCs w:val="20"/>
              </w:rPr>
            </w:pPr>
            <w:r w:rsidRPr="00167577">
              <w:rPr>
                <w:rFonts w:cs="Arial"/>
                <w:szCs w:val="20"/>
              </w:rPr>
              <w:t>Javni zavod ima pravico do upravljanja največ toliko kmetijskih oziroma gozdnih zemljišč</w:t>
            </w:r>
            <w:r w:rsidR="00D27C52">
              <w:rPr>
                <w:rFonts w:cs="Arial"/>
                <w:szCs w:val="20"/>
              </w:rPr>
              <w:t xml:space="preserve"> (kvota)</w:t>
            </w:r>
            <w:r w:rsidRPr="00167577">
              <w:rPr>
                <w:rFonts w:cs="Arial"/>
                <w:szCs w:val="20"/>
              </w:rPr>
              <w:t xml:space="preserve">, </w:t>
            </w:r>
            <w:r w:rsidR="009B3BB4">
              <w:rPr>
                <w:rFonts w:cs="Arial"/>
                <w:szCs w:val="20"/>
              </w:rPr>
              <w:t>kolikor</w:t>
            </w:r>
            <w:r w:rsidR="009B3BB4" w:rsidRPr="00690645">
              <w:rPr>
                <w:rFonts w:cs="Arial"/>
                <w:szCs w:val="20"/>
              </w:rPr>
              <w:t xml:space="preserve"> </w:t>
            </w:r>
            <w:r w:rsidRPr="00690645">
              <w:rPr>
                <w:rFonts w:cs="Arial"/>
                <w:szCs w:val="20"/>
              </w:rPr>
              <w:t>jih je določen</w:t>
            </w:r>
            <w:r w:rsidR="00F04441">
              <w:rPr>
                <w:rFonts w:cs="Arial"/>
                <w:szCs w:val="20"/>
              </w:rPr>
              <w:t>ih</w:t>
            </w:r>
            <w:r w:rsidRPr="00690645">
              <w:rPr>
                <w:rFonts w:cs="Arial"/>
                <w:szCs w:val="20"/>
              </w:rPr>
              <w:t xml:space="preserve"> </w:t>
            </w:r>
            <w:r w:rsidR="00DD5959">
              <w:rPr>
                <w:rFonts w:cs="Arial"/>
                <w:szCs w:val="20"/>
              </w:rPr>
              <w:t>z odredbo</w:t>
            </w:r>
            <w:r w:rsidR="00B75FD1">
              <w:rPr>
                <w:rFonts w:cs="Arial"/>
                <w:szCs w:val="20"/>
              </w:rPr>
              <w:t xml:space="preserve">, ki </w:t>
            </w:r>
            <w:r w:rsidR="00DD5959">
              <w:rPr>
                <w:rFonts w:cs="Arial"/>
                <w:szCs w:val="20"/>
              </w:rPr>
              <w:t xml:space="preserve">jo </w:t>
            </w:r>
            <w:r w:rsidRPr="00690645">
              <w:rPr>
                <w:rFonts w:cs="Arial"/>
                <w:szCs w:val="20"/>
              </w:rPr>
              <w:t>sprejme minister, pristojen za izobraževanje in znanost, v soglasju z ministrom, pristojnim za kmetijstvo in gozdarstvo</w:t>
            </w:r>
            <w:r w:rsidR="00B75FD1" w:rsidRPr="00B75FD1">
              <w:rPr>
                <w:rFonts w:cs="Arial"/>
                <w:szCs w:val="20"/>
              </w:rPr>
              <w:t xml:space="preserve">, na predlog </w:t>
            </w:r>
            <w:r w:rsidR="00976886">
              <w:rPr>
                <w:rFonts w:cs="Arial"/>
                <w:szCs w:val="20"/>
              </w:rPr>
              <w:t>komisije za določitev kvot</w:t>
            </w:r>
            <w:r w:rsidRPr="00167577">
              <w:rPr>
                <w:rFonts w:cs="Arial"/>
                <w:szCs w:val="20"/>
              </w:rPr>
              <w:t xml:space="preserve"> glede na naslednj</w:t>
            </w:r>
            <w:r w:rsidR="00E345B3">
              <w:rPr>
                <w:rFonts w:cs="Arial"/>
                <w:szCs w:val="20"/>
              </w:rPr>
              <w:t>a merila</w:t>
            </w:r>
            <w:r w:rsidRPr="00167577">
              <w:rPr>
                <w:rFonts w:cs="Arial"/>
                <w:szCs w:val="20"/>
              </w:rPr>
              <w:t>:</w:t>
            </w:r>
          </w:p>
          <w:p w:rsidR="00A3583E" w:rsidRPr="00B97BCA" w:rsidRDefault="00A3583E" w:rsidP="00A3583E">
            <w:pPr>
              <w:jc w:val="both"/>
              <w:rPr>
                <w:rFonts w:cs="Arial"/>
              </w:rPr>
            </w:pPr>
            <w:r>
              <w:rPr>
                <w:rFonts w:cs="Arial"/>
              </w:rPr>
              <w:t xml:space="preserve">a) za </w:t>
            </w:r>
            <w:r w:rsidRPr="00483AC3">
              <w:rPr>
                <w:rFonts w:cs="Arial"/>
              </w:rPr>
              <w:t>srednješolsk</w:t>
            </w:r>
            <w:r>
              <w:rPr>
                <w:rFonts w:cs="Arial"/>
              </w:rPr>
              <w:t>o in</w:t>
            </w:r>
            <w:r w:rsidRPr="00483AC3">
              <w:rPr>
                <w:rFonts w:cs="Arial"/>
              </w:rPr>
              <w:t xml:space="preserve"> višješolsk</w:t>
            </w:r>
            <w:r>
              <w:rPr>
                <w:rFonts w:cs="Arial"/>
              </w:rPr>
              <w:t>o</w:t>
            </w:r>
            <w:r w:rsidRPr="00483AC3">
              <w:rPr>
                <w:rFonts w:cs="Arial"/>
              </w:rPr>
              <w:t xml:space="preserve"> </w:t>
            </w:r>
            <w:r w:rsidRPr="00B97BCA">
              <w:rPr>
                <w:rFonts w:cs="Arial"/>
              </w:rPr>
              <w:t xml:space="preserve">izobraževanje s področja kmetijstva in gozdarstva: </w:t>
            </w:r>
          </w:p>
          <w:p w:rsidR="00A3583E" w:rsidRDefault="00A3583E" w:rsidP="00A3583E">
            <w:pPr>
              <w:jc w:val="both"/>
            </w:pPr>
            <w:r w:rsidRPr="00B97BCA">
              <w:t>– vsebina izobraževalnih in študijskih program</w:t>
            </w:r>
            <w:r>
              <w:t>ov</w:t>
            </w:r>
            <w:r w:rsidRPr="00B97BCA">
              <w:t xml:space="preserve"> s področja </w:t>
            </w:r>
            <w:r w:rsidRPr="00B97BCA">
              <w:rPr>
                <w:rFonts w:cs="Arial"/>
              </w:rPr>
              <w:t>kmetijstva in gozdarstva</w:t>
            </w:r>
            <w:r w:rsidRPr="00B97BCA">
              <w:t xml:space="preserve">, </w:t>
            </w:r>
          </w:p>
          <w:p w:rsidR="00A3583E" w:rsidRPr="00B97BCA" w:rsidRDefault="00A3583E" w:rsidP="00A3583E">
            <w:pPr>
              <w:jc w:val="both"/>
            </w:pPr>
            <w:r>
              <w:t>– obseg praktičnega izobraževanja,</w:t>
            </w:r>
          </w:p>
          <w:p w:rsidR="00A3583E" w:rsidRPr="00B97BCA" w:rsidRDefault="00A3583E" w:rsidP="00A3583E">
            <w:pPr>
              <w:jc w:val="both"/>
              <w:rPr>
                <w:rFonts w:cs="Arial"/>
              </w:rPr>
            </w:pPr>
            <w:r w:rsidRPr="00B97BCA">
              <w:t>–</w:t>
            </w:r>
            <w:r>
              <w:t xml:space="preserve"> </w:t>
            </w:r>
            <w:r w:rsidRPr="00B97BCA">
              <w:t>lokaln</w:t>
            </w:r>
            <w:r>
              <w:t>e</w:t>
            </w:r>
            <w:r w:rsidRPr="00B97BCA">
              <w:t xml:space="preserve"> oblik</w:t>
            </w:r>
            <w:r>
              <w:t>e</w:t>
            </w:r>
            <w:r w:rsidRPr="00B97BCA">
              <w:t xml:space="preserve"> in značilnosti kmetovanja po posameznih kmetijskih sektorjih, </w:t>
            </w:r>
          </w:p>
          <w:p w:rsidR="00A3583E" w:rsidRPr="00B97BCA" w:rsidRDefault="00A3583E" w:rsidP="00A3583E">
            <w:pPr>
              <w:jc w:val="both"/>
            </w:pPr>
            <w:r w:rsidRPr="00B97BCA">
              <w:t xml:space="preserve">– povprečno število vpisanih dijakov </w:t>
            </w:r>
            <w:r>
              <w:t>oziroma</w:t>
            </w:r>
            <w:r w:rsidRPr="00B97BCA">
              <w:t xml:space="preserve"> študentov v zadnjih petih letih po strokovnih modulih,</w:t>
            </w:r>
          </w:p>
          <w:p w:rsidR="00A3583E" w:rsidRPr="00B97BCA" w:rsidRDefault="00A3583E" w:rsidP="00A3583E">
            <w:pPr>
              <w:jc w:val="both"/>
            </w:pPr>
            <w:r w:rsidRPr="00B97BCA">
              <w:t xml:space="preserve">– </w:t>
            </w:r>
            <w:r w:rsidRPr="000E0D11">
              <w:t>uspešnost doseganja povprečne delovne učinkovitosti, ki je pri praktičnem pouku dijakov od 30</w:t>
            </w:r>
            <w:r w:rsidR="00D547DC">
              <w:t>-</w:t>
            </w:r>
            <w:r w:rsidRPr="000E0D11">
              <w:t xml:space="preserve"> do 40</w:t>
            </w:r>
            <w:r w:rsidR="00D547DC">
              <w:t>-odstotna</w:t>
            </w:r>
            <w:r w:rsidRPr="000E0D11">
              <w:t>, pri praktičnem usposabljanju dijakov z delom 70</w:t>
            </w:r>
            <w:r w:rsidR="00D547DC">
              <w:t>-odstotna</w:t>
            </w:r>
            <w:r w:rsidRPr="000E0D11">
              <w:t xml:space="preserve"> in pri praktičnem izobraževanju študentov 75</w:t>
            </w:r>
            <w:r w:rsidR="00D547DC">
              <w:t>-odstotna</w:t>
            </w:r>
            <w:r w:rsidRPr="000E0D11">
              <w:t xml:space="preserve"> glede na delovno učinkovitost kvalificirane osebe z zaključeno stopnjo izobraz</w:t>
            </w:r>
            <w:r w:rsidR="0073000C">
              <w:t xml:space="preserve">be </w:t>
            </w:r>
            <w:r w:rsidRPr="000E0D11">
              <w:t>z določenega področja delovnih procesov;</w:t>
            </w:r>
          </w:p>
          <w:p w:rsidR="00A3583E" w:rsidRPr="00B97BCA" w:rsidRDefault="00A3583E" w:rsidP="00A3583E">
            <w:pPr>
              <w:jc w:val="both"/>
              <w:rPr>
                <w:rFonts w:cs="Arial"/>
              </w:rPr>
            </w:pPr>
            <w:r w:rsidRPr="00B97BCA">
              <w:rPr>
                <w:rFonts w:cs="Arial"/>
                <w:szCs w:val="20"/>
              </w:rPr>
              <w:t xml:space="preserve">b) </w:t>
            </w:r>
            <w:r>
              <w:rPr>
                <w:rFonts w:cs="Arial"/>
                <w:szCs w:val="20"/>
              </w:rPr>
              <w:t xml:space="preserve">za </w:t>
            </w:r>
            <w:r w:rsidRPr="00B97BCA">
              <w:rPr>
                <w:rFonts w:cs="Arial"/>
              </w:rPr>
              <w:t>visokošolsko izobraževanje s področja kmetijstva in gozdarstva</w:t>
            </w:r>
            <w:r>
              <w:rPr>
                <w:rFonts w:cs="Arial"/>
              </w:rPr>
              <w:t xml:space="preserve"> </w:t>
            </w:r>
            <w:r w:rsidRPr="00BA7B22">
              <w:t>veljavn</w:t>
            </w:r>
            <w:r>
              <w:t>i</w:t>
            </w:r>
            <w:r w:rsidRPr="00BA7B22">
              <w:t xml:space="preserve"> petletn</w:t>
            </w:r>
            <w:r>
              <w:t>i</w:t>
            </w:r>
            <w:r w:rsidRPr="00BA7B22">
              <w:t xml:space="preserve"> </w:t>
            </w:r>
            <w:r w:rsidRPr="00FF67C0">
              <w:t xml:space="preserve">program dela na kmetijskih oziroma </w:t>
            </w:r>
            <w:r>
              <w:t>gozdnih</w:t>
            </w:r>
            <w:r w:rsidRPr="00FF67C0">
              <w:t xml:space="preserve"> zemljiščih, ki ga sprejme organ upravljanja </w:t>
            </w:r>
            <w:r>
              <w:t xml:space="preserve">javnega visokošolskega </w:t>
            </w:r>
            <w:r w:rsidRPr="00FF67C0">
              <w:t>zavoda</w:t>
            </w:r>
            <w:r>
              <w:t>, in sicer</w:t>
            </w:r>
            <w:r w:rsidRPr="00B97BCA">
              <w:rPr>
                <w:rFonts w:cs="Arial"/>
              </w:rPr>
              <w:t>:</w:t>
            </w:r>
          </w:p>
          <w:p w:rsidR="00A3583E" w:rsidRDefault="00A3583E" w:rsidP="00A3583E">
            <w:pPr>
              <w:jc w:val="both"/>
            </w:pPr>
            <w:r w:rsidRPr="00B97BCA">
              <w:t>– vsebina študijskih program</w:t>
            </w:r>
            <w:r>
              <w:t>ov</w:t>
            </w:r>
            <w:r w:rsidRPr="00B97BCA">
              <w:t xml:space="preserve"> s področja </w:t>
            </w:r>
            <w:r w:rsidRPr="00B97BCA">
              <w:rPr>
                <w:rFonts w:cs="Arial"/>
              </w:rPr>
              <w:t>kmetijstva in gozdarstva</w:t>
            </w:r>
            <w:r w:rsidRPr="00B97BCA">
              <w:t xml:space="preserve">, </w:t>
            </w:r>
          </w:p>
          <w:p w:rsidR="00A3583E" w:rsidRPr="00B97BCA" w:rsidRDefault="00A3583E" w:rsidP="00A3583E">
            <w:pPr>
              <w:jc w:val="both"/>
            </w:pPr>
            <w:r>
              <w:t>– obseg praktičnega izobraževanja,</w:t>
            </w:r>
          </w:p>
          <w:p w:rsidR="00A3583E" w:rsidRDefault="00A3583E" w:rsidP="00A3583E">
            <w:pPr>
              <w:jc w:val="both"/>
            </w:pPr>
            <w:r w:rsidRPr="00B97BCA">
              <w:t>– povprečno število vpisanih študentov v zadnjih petih letih po strokovnih modulih;</w:t>
            </w:r>
          </w:p>
          <w:p w:rsidR="00A3583E" w:rsidRDefault="00A3583E" w:rsidP="00A3583E">
            <w:pPr>
              <w:jc w:val="both"/>
            </w:pPr>
            <w:r>
              <w:rPr>
                <w:rFonts w:cs="Arial"/>
                <w:szCs w:val="20"/>
              </w:rPr>
              <w:t xml:space="preserve">c) </w:t>
            </w:r>
            <w:r w:rsidRPr="00BA7B22">
              <w:rPr>
                <w:rFonts w:cs="Arial"/>
                <w:szCs w:val="20"/>
              </w:rPr>
              <w:t>za</w:t>
            </w:r>
            <w:r>
              <w:rPr>
                <w:rFonts w:cs="Arial"/>
              </w:rPr>
              <w:t xml:space="preserve"> raziskovalne in razvojne </w:t>
            </w:r>
            <w:r w:rsidRPr="00483AC3">
              <w:rPr>
                <w:rFonts w:cs="Arial"/>
              </w:rPr>
              <w:t>dejavnost</w:t>
            </w:r>
            <w:r>
              <w:rPr>
                <w:rFonts w:cs="Arial"/>
              </w:rPr>
              <w:t>i</w:t>
            </w:r>
            <w:r w:rsidRPr="00483AC3">
              <w:rPr>
                <w:rFonts w:cs="Arial"/>
              </w:rPr>
              <w:t xml:space="preserve"> s področja kmetijstva in </w:t>
            </w:r>
            <w:r w:rsidRPr="004B53DE">
              <w:rPr>
                <w:rFonts w:cs="Arial"/>
              </w:rPr>
              <w:t>gozdarstva</w:t>
            </w:r>
            <w:r>
              <w:rPr>
                <w:rFonts w:cs="Arial"/>
              </w:rPr>
              <w:t xml:space="preserve"> </w:t>
            </w:r>
            <w:r w:rsidR="00F04441">
              <w:rPr>
                <w:rFonts w:cs="Arial"/>
              </w:rPr>
              <w:t>v</w:t>
            </w:r>
            <w:r w:rsidR="00F04441">
              <w:rPr>
                <w:rFonts w:cs="Arial"/>
                <w:color w:val="000000"/>
                <w:sz w:val="24"/>
                <w:lang w:eastAsia="sl-SI"/>
              </w:rPr>
              <w:t xml:space="preserve"> </w:t>
            </w:r>
            <w:r w:rsidRPr="004F0808">
              <w:rPr>
                <w:rFonts w:cs="Arial"/>
                <w:color w:val="000000"/>
                <w:szCs w:val="20"/>
                <w:lang w:eastAsia="sl-SI"/>
              </w:rPr>
              <w:t>javnih visokošolskih zavodih</w:t>
            </w:r>
            <w:r>
              <w:rPr>
                <w:rFonts w:cs="Arial"/>
                <w:color w:val="000000"/>
                <w:szCs w:val="20"/>
                <w:lang w:eastAsia="sl-SI"/>
              </w:rPr>
              <w:t xml:space="preserve"> </w:t>
            </w:r>
            <w:r w:rsidRPr="004B53DE">
              <w:rPr>
                <w:rFonts w:cs="Arial"/>
              </w:rPr>
              <w:t>in javnih raziskovalnih zavodih</w:t>
            </w:r>
            <w:r>
              <w:rPr>
                <w:rFonts w:cs="Arial"/>
              </w:rPr>
              <w:t xml:space="preserve"> </w:t>
            </w:r>
            <w:r w:rsidRPr="00BA7B22">
              <w:t xml:space="preserve">veljavni petletni </w:t>
            </w:r>
            <w:r w:rsidRPr="00FF67C0">
              <w:t xml:space="preserve">program dela na kmetijskih oziroma </w:t>
            </w:r>
            <w:r>
              <w:t>gozdnih</w:t>
            </w:r>
            <w:r w:rsidRPr="00FF67C0">
              <w:t xml:space="preserve"> zemljiščih, ki ga sprejme organ upravljanja </w:t>
            </w:r>
            <w:r>
              <w:t xml:space="preserve">javnega </w:t>
            </w:r>
            <w:r w:rsidRPr="00FF67C0">
              <w:t>zavoda</w:t>
            </w:r>
            <w:r>
              <w:t>, in sicer vsebina</w:t>
            </w:r>
            <w:r w:rsidRPr="004A5AA4">
              <w:t xml:space="preserve"> </w:t>
            </w:r>
            <w:r>
              <w:t xml:space="preserve">in </w:t>
            </w:r>
            <w:r w:rsidRPr="004A5AA4">
              <w:t xml:space="preserve">obseg </w:t>
            </w:r>
            <w:r>
              <w:rPr>
                <w:rFonts w:cs="Arial"/>
              </w:rPr>
              <w:t xml:space="preserve">raziskovalnih in razvojnih </w:t>
            </w:r>
            <w:r>
              <w:t>dejavnosti, za katere so potrebna zemljišča, ki so predmet tega zakona.</w:t>
            </w:r>
          </w:p>
          <w:p w:rsidR="00DD5959" w:rsidRDefault="00DD5959" w:rsidP="00A3583E">
            <w:pPr>
              <w:jc w:val="both"/>
            </w:pPr>
          </w:p>
          <w:p w:rsidR="00DD5959" w:rsidRDefault="00DD5959" w:rsidP="00A3583E">
            <w:pPr>
              <w:jc w:val="both"/>
              <w:rPr>
                <w:rFonts w:cs="Arial"/>
                <w:szCs w:val="20"/>
              </w:rPr>
            </w:pPr>
            <w:r>
              <w:t>V kvoto se štejejo</w:t>
            </w:r>
            <w:r>
              <w:rPr>
                <w:rFonts w:cs="Arial"/>
                <w:szCs w:val="20"/>
              </w:rPr>
              <w:t>:</w:t>
            </w:r>
          </w:p>
          <w:p w:rsidR="00DD5959" w:rsidRDefault="00DD5959" w:rsidP="00A3583E">
            <w:pPr>
              <w:jc w:val="both"/>
              <w:rPr>
                <w:rFonts w:cs="Arial"/>
                <w:szCs w:val="20"/>
              </w:rPr>
            </w:pPr>
            <w:r>
              <w:rPr>
                <w:rFonts w:cs="Arial"/>
                <w:szCs w:val="20"/>
              </w:rPr>
              <w:t>– zemljišča v lasti Republike Slovenije</w:t>
            </w:r>
            <w:r w:rsidRPr="00D030A2">
              <w:rPr>
                <w:rFonts w:cs="Arial"/>
                <w:szCs w:val="20"/>
              </w:rPr>
              <w:t xml:space="preserve">, ki jih imajo na dan uveljavitve zakona </w:t>
            </w:r>
            <w:r>
              <w:rPr>
                <w:rFonts w:cs="Arial"/>
                <w:szCs w:val="20"/>
              </w:rPr>
              <w:t xml:space="preserve">javni zavodi </w:t>
            </w:r>
            <w:r w:rsidRPr="00D030A2">
              <w:rPr>
                <w:rFonts w:cs="Arial"/>
                <w:szCs w:val="20"/>
              </w:rPr>
              <w:t xml:space="preserve">v uporabi na podlagi </w:t>
            </w:r>
            <w:r w:rsidRPr="003F20F4">
              <w:rPr>
                <w:rFonts w:cs="Arial"/>
                <w:szCs w:val="20"/>
              </w:rPr>
              <w:t>sklenjene pogodbe o zakupu</w:t>
            </w:r>
            <w:r>
              <w:rPr>
                <w:rFonts w:cs="Arial"/>
                <w:szCs w:val="20"/>
              </w:rPr>
              <w:t xml:space="preserve"> </w:t>
            </w:r>
            <w:r w:rsidRPr="003F20F4">
              <w:rPr>
                <w:rFonts w:cs="Arial"/>
                <w:szCs w:val="20"/>
              </w:rPr>
              <w:t>oziroma pogodbe o dopustitvi izvajanja javnega izobraževalnega programa s področja gozdarst</w:t>
            </w:r>
            <w:r w:rsidRPr="00793EB6">
              <w:rPr>
                <w:rFonts w:cs="Arial"/>
                <w:szCs w:val="20"/>
              </w:rPr>
              <w:t>va</w:t>
            </w:r>
            <w:r w:rsidR="00BC420F">
              <w:rPr>
                <w:rFonts w:cs="Arial"/>
                <w:szCs w:val="20"/>
              </w:rPr>
              <w:t xml:space="preserve"> ter koncesijske pogodbe za izkoriščanje gozdov v lasti Republike Slovenije v izobraževalne namene</w:t>
            </w:r>
            <w:r w:rsidR="00D547DC">
              <w:rPr>
                <w:rFonts w:cs="Arial"/>
                <w:szCs w:val="20"/>
              </w:rPr>
              <w:t>,</w:t>
            </w:r>
            <w:r>
              <w:rPr>
                <w:rFonts w:cs="Arial"/>
                <w:szCs w:val="20"/>
              </w:rPr>
              <w:t xml:space="preserve"> in </w:t>
            </w:r>
          </w:p>
          <w:p w:rsidR="00DD5959" w:rsidRDefault="00DD5959" w:rsidP="00A3583E">
            <w:pPr>
              <w:jc w:val="both"/>
            </w:pPr>
            <w:r>
              <w:rPr>
                <w:rFonts w:cs="Arial"/>
                <w:szCs w:val="20"/>
              </w:rPr>
              <w:t xml:space="preserve">– </w:t>
            </w:r>
            <w:r w:rsidRPr="006F1EC5">
              <w:rPr>
                <w:rFonts w:cs="Arial"/>
                <w:szCs w:val="20"/>
              </w:rPr>
              <w:t>zemljišč</w:t>
            </w:r>
            <w:r>
              <w:rPr>
                <w:rFonts w:cs="Arial"/>
                <w:szCs w:val="20"/>
              </w:rPr>
              <w:t>a</w:t>
            </w:r>
            <w:r w:rsidRPr="006F1EC5">
              <w:rPr>
                <w:rFonts w:cs="Arial"/>
                <w:szCs w:val="20"/>
              </w:rPr>
              <w:t>, ki so po dejanski rabi kmetijska oziroma gozdna in jih ima javni zavod v lasti</w:t>
            </w:r>
            <w:r>
              <w:rPr>
                <w:rFonts w:cs="Arial"/>
                <w:szCs w:val="20"/>
              </w:rPr>
              <w:t xml:space="preserve">. </w:t>
            </w:r>
          </w:p>
          <w:p w:rsidR="00B75FD1" w:rsidRPr="00B75FD1" w:rsidRDefault="00B75FD1" w:rsidP="00B75FD1">
            <w:pPr>
              <w:jc w:val="both"/>
              <w:rPr>
                <w:rFonts w:cs="Arial"/>
                <w:szCs w:val="20"/>
              </w:rPr>
            </w:pPr>
          </w:p>
          <w:p w:rsidR="007E0B9D" w:rsidRPr="00D27C52" w:rsidRDefault="00E2177B" w:rsidP="001C48C2">
            <w:pPr>
              <w:numPr>
                <w:ilvl w:val="0"/>
                <w:numId w:val="17"/>
              </w:numPr>
              <w:jc w:val="both"/>
              <w:rPr>
                <w:rFonts w:cs="Arial"/>
                <w:szCs w:val="20"/>
              </w:rPr>
            </w:pPr>
            <w:r w:rsidRPr="00D27C52">
              <w:rPr>
                <w:rFonts w:cs="Arial"/>
                <w:szCs w:val="20"/>
              </w:rPr>
              <w:t>NAČIN IN OBMOČJE PRIDOBIVANJA ZEMLJIŠČ V UPRAVLJANJE</w:t>
            </w:r>
          </w:p>
          <w:p w:rsidR="005831EE" w:rsidRDefault="005831EE" w:rsidP="007E0B9D">
            <w:pPr>
              <w:jc w:val="both"/>
              <w:rPr>
                <w:rFonts w:cs="Arial"/>
                <w:szCs w:val="20"/>
              </w:rPr>
            </w:pPr>
          </w:p>
          <w:p w:rsidR="005831EE" w:rsidRPr="0055100E" w:rsidRDefault="005831EE" w:rsidP="005831EE">
            <w:pPr>
              <w:jc w:val="both"/>
              <w:rPr>
                <w:rFonts w:cs="Arial"/>
                <w:szCs w:val="20"/>
                <w:lang w:eastAsia="sl-SI"/>
              </w:rPr>
            </w:pPr>
            <w:r>
              <w:rPr>
                <w:rFonts w:cs="Arial"/>
                <w:szCs w:val="20"/>
              </w:rPr>
              <w:t>Javni zavodi bodo z dnem uveljavitve zakona postali upravljavci zemljišč v lasti Republike Slovenije</w:t>
            </w:r>
            <w:r w:rsidRPr="00D030A2">
              <w:rPr>
                <w:rFonts w:cs="Arial"/>
                <w:szCs w:val="20"/>
              </w:rPr>
              <w:t xml:space="preserve">, ki jih imajo na dan uveljavitve zakona v uporabi na podlagi </w:t>
            </w:r>
            <w:r w:rsidRPr="003F20F4">
              <w:rPr>
                <w:rFonts w:cs="Arial"/>
                <w:szCs w:val="20"/>
              </w:rPr>
              <w:t>sklenjene pogodbe o zakupu</w:t>
            </w:r>
            <w:r>
              <w:rPr>
                <w:rFonts w:cs="Arial"/>
                <w:szCs w:val="20"/>
              </w:rPr>
              <w:t xml:space="preserve"> (pogodba s Skladom kmetijskih zemljišč in gozdov)</w:t>
            </w:r>
            <w:r w:rsidRPr="003F20F4">
              <w:rPr>
                <w:rFonts w:cs="Arial"/>
                <w:szCs w:val="20"/>
              </w:rPr>
              <w:t xml:space="preserve"> oziroma pogodbe o dopustitvi izvajanja javnega izobraževalnega programa s področja gozdarst</w:t>
            </w:r>
            <w:r w:rsidRPr="00793EB6">
              <w:rPr>
                <w:rFonts w:cs="Arial"/>
                <w:szCs w:val="20"/>
              </w:rPr>
              <w:t>va</w:t>
            </w:r>
            <w:r>
              <w:rPr>
                <w:rFonts w:cs="Arial"/>
                <w:szCs w:val="20"/>
              </w:rPr>
              <w:t xml:space="preserve"> (pogodba z </w:t>
            </w:r>
            <w:r>
              <w:rPr>
                <w:rFonts w:cs="Arial"/>
                <w:szCs w:val="20"/>
                <w:lang w:eastAsia="sl-SI"/>
              </w:rPr>
              <w:t>družbo Slovenski državni</w:t>
            </w:r>
            <w:r w:rsidRPr="00C87F53">
              <w:rPr>
                <w:rFonts w:cs="Arial"/>
                <w:szCs w:val="20"/>
                <w:lang w:eastAsia="sl-SI"/>
              </w:rPr>
              <w:t xml:space="preserve"> gozdov</w:t>
            </w:r>
            <w:r>
              <w:rPr>
                <w:rFonts w:cs="Arial"/>
                <w:szCs w:val="20"/>
                <w:lang w:eastAsia="sl-SI"/>
              </w:rPr>
              <w:t>i, d. o. o.)</w:t>
            </w:r>
            <w:r w:rsidR="00BC420F">
              <w:rPr>
                <w:rFonts w:cs="Arial"/>
                <w:szCs w:val="20"/>
                <w:lang w:eastAsia="sl-SI"/>
              </w:rPr>
              <w:t xml:space="preserve"> ter koncesijske pogodbe za izkoriščanje gozdov v lasti Republike Slovenije v izobraževalne namene</w:t>
            </w:r>
            <w:r>
              <w:rPr>
                <w:rFonts w:cs="Arial"/>
                <w:szCs w:val="20"/>
              </w:rPr>
              <w:t>.</w:t>
            </w:r>
            <w:r w:rsidRPr="00D030A2">
              <w:rPr>
                <w:rFonts w:cs="Arial"/>
                <w:szCs w:val="20"/>
              </w:rPr>
              <w:t xml:space="preserve"> </w:t>
            </w:r>
            <w:r w:rsidRPr="005B0E8D">
              <w:rPr>
                <w:rFonts w:cs="Arial"/>
                <w:szCs w:val="20"/>
              </w:rPr>
              <w:t>Če s temi zemljišči in zemljišči, ki so po dejanski rabi kmetijska oziroma gozdna in jih ima javni zavod v lasti, javni zavod ne bo dosegal kvote zemljišč, predlog zakona predvideva, da bo</w:t>
            </w:r>
            <w:r w:rsidR="005B0E8D" w:rsidRPr="005B0E8D">
              <w:rPr>
                <w:rFonts w:cs="Arial"/>
                <w:szCs w:val="20"/>
              </w:rPr>
              <w:t xml:space="preserve"> javni zavod</w:t>
            </w:r>
            <w:r w:rsidRPr="005B0E8D">
              <w:rPr>
                <w:rFonts w:cs="Arial"/>
                <w:szCs w:val="20"/>
              </w:rPr>
              <w:t xml:space="preserve"> </w:t>
            </w:r>
            <w:r w:rsidR="005B0E8D" w:rsidRPr="005B0E8D">
              <w:rPr>
                <w:rFonts w:cs="Arial"/>
                <w:szCs w:val="20"/>
              </w:rPr>
              <w:t xml:space="preserve">zemljišča </w:t>
            </w:r>
            <w:r w:rsidR="00863F24">
              <w:rPr>
                <w:rFonts w:cs="Arial"/>
                <w:szCs w:val="20"/>
              </w:rPr>
              <w:t xml:space="preserve">do kvote </w:t>
            </w:r>
            <w:r w:rsidRPr="005B0E8D">
              <w:rPr>
                <w:rFonts w:cs="Arial"/>
                <w:szCs w:val="20"/>
              </w:rPr>
              <w:t xml:space="preserve">pridobil iz zemljišč v lasti Republike Slovenije, </w:t>
            </w:r>
            <w:r w:rsidR="0070492D">
              <w:rPr>
                <w:rFonts w:cs="Arial"/>
                <w:szCs w:val="20"/>
              </w:rPr>
              <w:t xml:space="preserve">ki jih imata v upravljanju Sklad kmetijskih zemljišč in gozdov Republike Slovenije oziroma družba Slovenski državni gozdovi, d. o. o., po postopku in </w:t>
            </w:r>
            <w:r w:rsidRPr="005B0E8D">
              <w:rPr>
                <w:rFonts w:cs="Arial"/>
                <w:szCs w:val="20"/>
              </w:rPr>
              <w:t>območjih</w:t>
            </w:r>
            <w:r w:rsidR="0070492D">
              <w:rPr>
                <w:rFonts w:cs="Arial"/>
                <w:szCs w:val="20"/>
              </w:rPr>
              <w:t>, kot jih predvideva zakon</w:t>
            </w:r>
            <w:r w:rsidRPr="005B0E8D">
              <w:rPr>
                <w:rFonts w:cs="Arial"/>
                <w:szCs w:val="20"/>
              </w:rPr>
              <w:t>. Javni zavod bo lahko pridobil le tista kmetijska zemljišča, na katerih ni vzpostavljen</w:t>
            </w:r>
            <w:r w:rsidR="000F1491">
              <w:rPr>
                <w:rFonts w:cs="Arial"/>
                <w:szCs w:val="20"/>
              </w:rPr>
              <w:t>o</w:t>
            </w:r>
            <w:r w:rsidRPr="005B0E8D">
              <w:rPr>
                <w:rFonts w:cs="Arial"/>
                <w:szCs w:val="20"/>
              </w:rPr>
              <w:t xml:space="preserve"> zakupn</w:t>
            </w:r>
            <w:r w:rsidR="000F1491">
              <w:rPr>
                <w:rFonts w:cs="Arial"/>
                <w:szCs w:val="20"/>
              </w:rPr>
              <w:t>o</w:t>
            </w:r>
            <w:r w:rsidRPr="005B0E8D">
              <w:rPr>
                <w:rFonts w:cs="Arial"/>
                <w:szCs w:val="20"/>
              </w:rPr>
              <w:t xml:space="preserve"> razmerj</w:t>
            </w:r>
            <w:r w:rsidR="000F1491">
              <w:rPr>
                <w:rFonts w:cs="Arial"/>
                <w:szCs w:val="20"/>
              </w:rPr>
              <w:t>e</w:t>
            </w:r>
            <w:r w:rsidRPr="005B0E8D">
              <w:rPr>
                <w:rFonts w:cs="Arial"/>
                <w:szCs w:val="20"/>
              </w:rPr>
              <w:t>.</w:t>
            </w:r>
            <w:r>
              <w:rPr>
                <w:rFonts w:cs="Arial"/>
                <w:szCs w:val="20"/>
              </w:rPr>
              <w:t xml:space="preserve"> </w:t>
            </w:r>
          </w:p>
          <w:p w:rsidR="00772715" w:rsidRDefault="00772715" w:rsidP="00772715">
            <w:pPr>
              <w:jc w:val="both"/>
              <w:rPr>
                <w:rFonts w:cs="Arial"/>
                <w:szCs w:val="20"/>
              </w:rPr>
            </w:pPr>
          </w:p>
          <w:p w:rsidR="007E0B9D" w:rsidRPr="00D27C52" w:rsidRDefault="007E0B9D" w:rsidP="007E0B9D">
            <w:pPr>
              <w:jc w:val="both"/>
              <w:rPr>
                <w:rFonts w:cs="Arial"/>
                <w:szCs w:val="20"/>
              </w:rPr>
            </w:pPr>
            <w:r w:rsidRPr="00D27C52">
              <w:rPr>
                <w:rFonts w:cs="Arial"/>
                <w:szCs w:val="20"/>
              </w:rPr>
              <w:t>Javni zavod lahko pridobiva zemljišča na območju:</w:t>
            </w:r>
          </w:p>
          <w:p w:rsidR="009075BD" w:rsidRPr="00BD6ABD" w:rsidRDefault="009075BD" w:rsidP="009075BD">
            <w:pPr>
              <w:tabs>
                <w:tab w:val="left" w:pos="0"/>
                <w:tab w:val="left" w:pos="317"/>
              </w:tabs>
              <w:jc w:val="both"/>
              <w:rPr>
                <w:rFonts w:cs="Arial"/>
                <w:szCs w:val="20"/>
              </w:rPr>
            </w:pPr>
            <w:r>
              <w:rPr>
                <w:rFonts w:cs="Arial"/>
                <w:szCs w:val="20"/>
              </w:rPr>
              <w:t xml:space="preserve">– do vključno </w:t>
            </w:r>
            <w:r w:rsidRPr="00BD6ABD">
              <w:rPr>
                <w:rFonts w:cs="Arial"/>
                <w:szCs w:val="20"/>
              </w:rPr>
              <w:t>15 k</w:t>
            </w:r>
            <w:r w:rsidR="000F1491">
              <w:rPr>
                <w:rFonts w:cs="Arial"/>
                <w:szCs w:val="20"/>
              </w:rPr>
              <w:t>ilometrov</w:t>
            </w:r>
            <w:r w:rsidRPr="00BD6ABD">
              <w:rPr>
                <w:rFonts w:cs="Arial"/>
                <w:szCs w:val="20"/>
              </w:rPr>
              <w:t xml:space="preserve"> zračne razdalje od sedeža javnega zavoda oziroma enote tega javnega zavoda in</w:t>
            </w:r>
          </w:p>
          <w:p w:rsidR="004C3B27" w:rsidRPr="00BD6ABD" w:rsidRDefault="009075BD" w:rsidP="009075BD">
            <w:pPr>
              <w:tabs>
                <w:tab w:val="left" w:pos="0"/>
                <w:tab w:val="left" w:pos="317"/>
              </w:tabs>
              <w:jc w:val="both"/>
              <w:rPr>
                <w:rFonts w:cs="Arial"/>
                <w:szCs w:val="20"/>
              </w:rPr>
            </w:pPr>
            <w:r w:rsidRPr="0004095C">
              <w:rPr>
                <w:rFonts w:cs="Arial"/>
                <w:szCs w:val="20"/>
              </w:rPr>
              <w:t xml:space="preserve">– od </w:t>
            </w:r>
            <w:r w:rsidR="00C658E5" w:rsidRPr="0004095C">
              <w:rPr>
                <w:rFonts w:cs="Arial"/>
                <w:szCs w:val="20"/>
              </w:rPr>
              <w:t xml:space="preserve">več kot </w:t>
            </w:r>
            <w:r w:rsidRPr="0004095C">
              <w:rPr>
                <w:rFonts w:cs="Arial"/>
                <w:szCs w:val="20"/>
              </w:rPr>
              <w:t>15</w:t>
            </w:r>
            <w:r w:rsidRPr="00BD6ABD">
              <w:rPr>
                <w:rFonts w:cs="Arial"/>
                <w:szCs w:val="20"/>
              </w:rPr>
              <w:t xml:space="preserve"> do 30 k</w:t>
            </w:r>
            <w:r w:rsidR="000F1491">
              <w:rPr>
                <w:rFonts w:cs="Arial"/>
                <w:szCs w:val="20"/>
              </w:rPr>
              <w:t>ilometrov</w:t>
            </w:r>
            <w:r w:rsidRPr="00BD6ABD">
              <w:rPr>
                <w:rFonts w:cs="Arial"/>
                <w:szCs w:val="20"/>
              </w:rPr>
              <w:t xml:space="preserve"> zračne razdalje od sedeža javnega zavoda oziroma enote tega javnega zavoda, če </w:t>
            </w:r>
            <w:r>
              <w:rPr>
                <w:rFonts w:cs="Arial"/>
                <w:szCs w:val="20"/>
              </w:rPr>
              <w:t>je sk</w:t>
            </w:r>
            <w:r w:rsidR="00993F41">
              <w:rPr>
                <w:rFonts w:cs="Arial"/>
                <w:szCs w:val="20"/>
              </w:rPr>
              <w:t>upna površina dodatnih zemljišč</w:t>
            </w:r>
            <w:r>
              <w:rPr>
                <w:rFonts w:cs="Arial"/>
                <w:szCs w:val="20"/>
              </w:rPr>
              <w:t xml:space="preserve"> najmanj </w:t>
            </w:r>
            <w:r w:rsidR="000F1491">
              <w:rPr>
                <w:rFonts w:cs="Arial"/>
                <w:szCs w:val="20"/>
              </w:rPr>
              <w:t xml:space="preserve">deset </w:t>
            </w:r>
            <w:r w:rsidRPr="00BD6ABD">
              <w:rPr>
                <w:rFonts w:cs="Arial"/>
                <w:szCs w:val="20"/>
              </w:rPr>
              <w:t>hektarov</w:t>
            </w:r>
            <w:r w:rsidR="004C3B27" w:rsidRPr="00BD6ABD">
              <w:rPr>
                <w:rFonts w:cs="Arial"/>
                <w:szCs w:val="20"/>
              </w:rPr>
              <w:t>.</w:t>
            </w:r>
          </w:p>
          <w:p w:rsidR="002C0332" w:rsidRDefault="002C0332" w:rsidP="007E0B9D">
            <w:pPr>
              <w:jc w:val="both"/>
              <w:rPr>
                <w:rFonts w:cs="Arial"/>
                <w:color w:val="FF0000"/>
                <w:szCs w:val="20"/>
              </w:rPr>
            </w:pPr>
          </w:p>
          <w:p w:rsidR="00AF66C0" w:rsidRDefault="00AF66C0" w:rsidP="00AF66C0">
            <w:pPr>
              <w:jc w:val="both"/>
              <w:rPr>
                <w:rFonts w:cs="Arial"/>
                <w:szCs w:val="20"/>
              </w:rPr>
            </w:pPr>
            <w:r>
              <w:rPr>
                <w:rFonts w:cs="Arial"/>
                <w:szCs w:val="20"/>
              </w:rPr>
              <w:t>J</w:t>
            </w:r>
            <w:r w:rsidRPr="00034F2D">
              <w:rPr>
                <w:rFonts w:cs="Arial"/>
                <w:szCs w:val="20"/>
              </w:rPr>
              <w:t xml:space="preserve">avni zavod, ki izvaja raziskovalno oziroma razvojno dejavnost s področja kmetijstva in gozdarstva, </w:t>
            </w:r>
            <w:r>
              <w:rPr>
                <w:rFonts w:cs="Arial"/>
                <w:szCs w:val="20"/>
              </w:rPr>
              <w:t xml:space="preserve">bo lahko </w:t>
            </w:r>
            <w:r w:rsidRPr="00034F2D">
              <w:rPr>
                <w:rFonts w:cs="Arial"/>
                <w:szCs w:val="20"/>
              </w:rPr>
              <w:t>zemljišča</w:t>
            </w:r>
            <w:r>
              <w:rPr>
                <w:rFonts w:cs="Arial"/>
                <w:szCs w:val="20"/>
              </w:rPr>
              <w:t xml:space="preserve"> pridobil</w:t>
            </w:r>
            <w:r w:rsidRPr="00034F2D">
              <w:rPr>
                <w:rFonts w:cs="Arial"/>
                <w:szCs w:val="20"/>
              </w:rPr>
              <w:t xml:space="preserve"> tudi </w:t>
            </w:r>
            <w:r w:rsidR="000F1491">
              <w:rPr>
                <w:rFonts w:cs="Arial"/>
                <w:szCs w:val="20"/>
              </w:rPr>
              <w:t>zunaj</w:t>
            </w:r>
            <w:r w:rsidRPr="00034F2D">
              <w:rPr>
                <w:rFonts w:cs="Arial"/>
                <w:szCs w:val="20"/>
              </w:rPr>
              <w:t xml:space="preserve"> </w:t>
            </w:r>
            <w:r>
              <w:rPr>
                <w:rFonts w:cs="Arial"/>
                <w:szCs w:val="20"/>
              </w:rPr>
              <w:t>15</w:t>
            </w:r>
            <w:r w:rsidR="000F1491">
              <w:rPr>
                <w:rFonts w:cs="Arial"/>
                <w:szCs w:val="20"/>
              </w:rPr>
              <w:t>-</w:t>
            </w:r>
            <w:r>
              <w:rPr>
                <w:rFonts w:cs="Arial"/>
                <w:szCs w:val="20"/>
              </w:rPr>
              <w:t xml:space="preserve"> oziroma 30</w:t>
            </w:r>
            <w:r w:rsidR="000F1491">
              <w:rPr>
                <w:rFonts w:cs="Arial"/>
                <w:szCs w:val="20"/>
              </w:rPr>
              <w:t>-kilometrske</w:t>
            </w:r>
            <w:r>
              <w:rPr>
                <w:rFonts w:cs="Arial"/>
                <w:szCs w:val="20"/>
              </w:rPr>
              <w:t xml:space="preserve"> zračne razdalje </w:t>
            </w:r>
            <w:r w:rsidRPr="00034F2D">
              <w:rPr>
                <w:rFonts w:cs="Arial"/>
                <w:szCs w:val="20"/>
              </w:rPr>
              <w:t>od sedeža javnega zavoda oziroma enote tega javnega zavoda</w:t>
            </w:r>
            <w:r w:rsidR="0035455B">
              <w:rPr>
                <w:rFonts w:cs="Arial"/>
                <w:szCs w:val="20"/>
              </w:rPr>
              <w:t>, če se bo s tem strinjal</w:t>
            </w:r>
            <w:r w:rsidRPr="00034F2D">
              <w:rPr>
                <w:rFonts w:cs="Arial"/>
                <w:szCs w:val="20"/>
              </w:rPr>
              <w:t>.</w:t>
            </w:r>
          </w:p>
          <w:p w:rsidR="00F71878" w:rsidRPr="00F71878" w:rsidRDefault="00F71878" w:rsidP="00F71878">
            <w:pPr>
              <w:jc w:val="both"/>
              <w:rPr>
                <w:rFonts w:eastAsia="Calibri" w:cs="Arial"/>
                <w:szCs w:val="20"/>
                <w:lang w:eastAsia="sl-SI"/>
              </w:rPr>
            </w:pPr>
          </w:p>
        </w:tc>
      </w:tr>
      <w:tr w:rsidR="008D2F02" w:rsidRPr="00BD6ABD" w:rsidTr="00570139">
        <w:trPr>
          <w:trHeight w:val="197"/>
        </w:trPr>
        <w:tc>
          <w:tcPr>
            <w:tcW w:w="9288" w:type="dxa"/>
          </w:tcPr>
          <w:p w:rsidR="0079128B" w:rsidRDefault="0079128B" w:rsidP="0079128B">
            <w:p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lastRenderedPageBreak/>
              <w:t>Normativna usklajenost predloga zakona:</w:t>
            </w:r>
          </w:p>
          <w:p w:rsidR="0079128B" w:rsidRPr="00AF3D88" w:rsidRDefault="0079128B" w:rsidP="0079128B">
            <w:pPr>
              <w:overflowPunct w:val="0"/>
              <w:autoSpaceDE w:val="0"/>
              <w:autoSpaceDN w:val="0"/>
              <w:adjustRightInd w:val="0"/>
              <w:jc w:val="both"/>
              <w:textAlignment w:val="baseline"/>
              <w:rPr>
                <w:rFonts w:eastAsia="Calibri" w:cs="Arial"/>
                <w:b/>
                <w:szCs w:val="20"/>
                <w:lang w:eastAsia="sl-SI"/>
              </w:rPr>
            </w:pPr>
          </w:p>
          <w:p w:rsidR="0079128B" w:rsidRDefault="0079128B" w:rsidP="0079128B">
            <w:pPr>
              <w:suppressAutoHyphens/>
              <w:overflowPunct w:val="0"/>
              <w:autoSpaceDE w:val="0"/>
              <w:autoSpaceDN w:val="0"/>
              <w:adjustRightInd w:val="0"/>
              <w:jc w:val="both"/>
              <w:textAlignment w:val="baseline"/>
              <w:outlineLvl w:val="3"/>
              <w:rPr>
                <w:rFonts w:eastAsia="Calibri" w:cs="Arial"/>
                <w:szCs w:val="20"/>
                <w:lang w:eastAsia="sl-SI"/>
              </w:rPr>
            </w:pPr>
            <w:r w:rsidRPr="00AF3D88">
              <w:rPr>
                <w:rFonts w:eastAsia="Calibri" w:cs="Arial"/>
                <w:szCs w:val="20"/>
                <w:lang w:eastAsia="sl-SI"/>
              </w:rPr>
              <w:t xml:space="preserve">Predlog zakona je </w:t>
            </w:r>
            <w:r w:rsidR="000F1491">
              <w:rPr>
                <w:rFonts w:eastAsia="Calibri" w:cs="Arial"/>
                <w:szCs w:val="20"/>
                <w:lang w:eastAsia="sl-SI"/>
              </w:rPr>
              <w:t>v skladu</w:t>
            </w:r>
            <w:r w:rsidRPr="00AF3D88">
              <w:rPr>
                <w:rFonts w:eastAsia="Calibri" w:cs="Arial"/>
                <w:szCs w:val="20"/>
                <w:lang w:eastAsia="sl-SI"/>
              </w:rPr>
              <w:t xml:space="preserve"> z veljavnim pravnim redom Republike Slovenije in ni predmet usklajevanja z mednarodnimi obveznostmi Republike Slovenije niti s pravnim redom Evropske unije.</w:t>
            </w:r>
          </w:p>
          <w:p w:rsidR="0079128B" w:rsidRDefault="0079128B" w:rsidP="0079128B">
            <w:pPr>
              <w:suppressAutoHyphens/>
              <w:overflowPunct w:val="0"/>
              <w:autoSpaceDE w:val="0"/>
              <w:autoSpaceDN w:val="0"/>
              <w:adjustRightInd w:val="0"/>
              <w:jc w:val="both"/>
              <w:textAlignment w:val="baseline"/>
              <w:outlineLvl w:val="3"/>
              <w:rPr>
                <w:rFonts w:eastAsia="Calibri" w:cs="Arial"/>
                <w:szCs w:val="20"/>
                <w:lang w:eastAsia="sl-SI"/>
              </w:rPr>
            </w:pPr>
          </w:p>
          <w:p w:rsidR="0079128B" w:rsidRPr="00AF3D88" w:rsidRDefault="0079128B" w:rsidP="0079128B">
            <w:pPr>
              <w:overflowPunct w:val="0"/>
              <w:autoSpaceDE w:val="0"/>
              <w:autoSpaceDN w:val="0"/>
              <w:adjustRightInd w:val="0"/>
              <w:jc w:val="both"/>
              <w:textAlignment w:val="baseline"/>
              <w:rPr>
                <w:rFonts w:eastAsia="Calibri" w:cs="Arial"/>
                <w:b/>
                <w:szCs w:val="20"/>
                <w:lang w:eastAsia="sl-SI"/>
              </w:rPr>
            </w:pPr>
            <w:r w:rsidRPr="00AF3D88">
              <w:rPr>
                <w:rFonts w:eastAsia="Calibri" w:cs="Arial"/>
                <w:b/>
                <w:szCs w:val="20"/>
                <w:lang w:eastAsia="sl-SI"/>
              </w:rPr>
              <w:t xml:space="preserve">Usklajenost predloga zakona: </w:t>
            </w:r>
          </w:p>
          <w:p w:rsidR="0079128B" w:rsidRPr="00AF3D88" w:rsidRDefault="0079128B" w:rsidP="0079128B">
            <w:pPr>
              <w:suppressAutoHyphens/>
              <w:overflowPunct w:val="0"/>
              <w:autoSpaceDE w:val="0"/>
              <w:autoSpaceDN w:val="0"/>
              <w:adjustRightInd w:val="0"/>
              <w:textAlignment w:val="baseline"/>
              <w:outlineLvl w:val="3"/>
              <w:rPr>
                <w:rFonts w:cs="Arial"/>
                <w:szCs w:val="20"/>
                <w:lang w:eastAsia="sl-SI"/>
              </w:rPr>
            </w:pPr>
          </w:p>
          <w:p w:rsidR="0079128B" w:rsidRPr="00AF3D88" w:rsidRDefault="0079128B" w:rsidP="0079128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samoupravnimi lokalnimi skupnostmi</w:t>
            </w:r>
            <w:r w:rsidR="000F1491">
              <w:rPr>
                <w:rFonts w:cs="Arial"/>
                <w:szCs w:val="20"/>
                <w:lang w:eastAsia="sl-SI"/>
              </w:rPr>
              <w:t>;</w:t>
            </w:r>
          </w:p>
          <w:p w:rsidR="0079128B" w:rsidRPr="00AF3D88" w:rsidRDefault="0079128B" w:rsidP="0079128B">
            <w:pPr>
              <w:numPr>
                <w:ilvl w:val="0"/>
                <w:numId w:val="2"/>
              </w:numPr>
              <w:overflowPunct w:val="0"/>
              <w:autoSpaceDE w:val="0"/>
              <w:autoSpaceDN w:val="0"/>
              <w:adjustRightInd w:val="0"/>
              <w:spacing w:after="200" w:line="276" w:lineRule="auto"/>
              <w:jc w:val="both"/>
              <w:textAlignment w:val="baseline"/>
              <w:rPr>
                <w:rFonts w:cs="Arial"/>
                <w:szCs w:val="20"/>
                <w:lang w:eastAsia="sl-SI"/>
              </w:rPr>
            </w:pPr>
            <w:r w:rsidRPr="00AF3D88">
              <w:rPr>
                <w:rFonts w:cs="Arial"/>
                <w:szCs w:val="20"/>
                <w:lang w:eastAsia="sl-SI"/>
              </w:rPr>
              <w:t>s civilno družbo oziroma ciljnimi skupinami, na katere se predlog zakona nanaša</w:t>
            </w:r>
            <w:r w:rsidR="000F1491">
              <w:rPr>
                <w:rFonts w:cs="Arial"/>
                <w:szCs w:val="20"/>
                <w:lang w:eastAsia="sl-SI"/>
              </w:rPr>
              <w:t>;</w:t>
            </w:r>
          </w:p>
          <w:p w:rsidR="0079128B" w:rsidRPr="00AF3D88" w:rsidRDefault="0079128B" w:rsidP="0079128B">
            <w:pPr>
              <w:numPr>
                <w:ilvl w:val="0"/>
                <w:numId w:val="2"/>
              </w:numPr>
              <w:overflowPunct w:val="0"/>
              <w:autoSpaceDE w:val="0"/>
              <w:autoSpaceDN w:val="0"/>
              <w:adjustRightInd w:val="0"/>
              <w:spacing w:after="200" w:line="276" w:lineRule="auto"/>
              <w:jc w:val="both"/>
              <w:textAlignment w:val="baseline"/>
              <w:rPr>
                <w:rFonts w:eastAsia="Calibri" w:cs="Arial"/>
                <w:szCs w:val="20"/>
                <w:lang w:eastAsia="sl-SI"/>
              </w:rPr>
            </w:pPr>
            <w:r w:rsidRPr="00AF3D88">
              <w:rPr>
                <w:rFonts w:cs="Arial"/>
                <w:szCs w:val="20"/>
                <w:lang w:eastAsia="sl-SI"/>
              </w:rPr>
              <w:t>s subjekti, ki so na poziv predlagatelja neposredno sodelovali pri pripravi predloga zakona oziroma so dali mnenje (znanstvene in strokovne institucije, nevladne organizacije in posamezni strokovnjaki ter predstavniki zainteresirane javnosti).</w:t>
            </w:r>
          </w:p>
          <w:p w:rsidR="0079128B" w:rsidRPr="00BD6ABD" w:rsidRDefault="0079128B" w:rsidP="00D27C52">
            <w:pPr>
              <w:jc w:val="both"/>
              <w:rPr>
                <w:rFonts w:eastAsia="Calibri" w:cs="Arial"/>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jc w:val="both"/>
              <w:textAlignment w:val="baseline"/>
              <w:outlineLvl w:val="3"/>
              <w:rPr>
                <w:rFonts w:cs="Arial"/>
                <w:b/>
                <w:szCs w:val="20"/>
                <w:lang w:eastAsia="sl-SI"/>
              </w:rPr>
            </w:pPr>
            <w:r w:rsidRPr="00BD6ABD">
              <w:rPr>
                <w:rFonts w:cs="Arial"/>
                <w:b/>
                <w:szCs w:val="20"/>
                <w:lang w:eastAsia="sl-SI"/>
              </w:rPr>
              <w:t>3. OCENA FINANČNIH POSLEDIC PREDLOGA ZAKONA ZA DRŽAVNI PRORAČUN IN DRUGA JAVNA FINANČNA SREDSTVA</w:t>
            </w:r>
          </w:p>
        </w:tc>
      </w:tr>
      <w:tr w:rsidR="008D2F02" w:rsidRPr="00BD6ABD" w:rsidTr="00570139">
        <w:tc>
          <w:tcPr>
            <w:tcW w:w="9288" w:type="dxa"/>
          </w:tcPr>
          <w:p w:rsidR="00995E0B" w:rsidRDefault="00995E0B" w:rsidP="00995E0B">
            <w:pPr>
              <w:overflowPunct w:val="0"/>
              <w:autoSpaceDE w:val="0"/>
              <w:autoSpaceDN w:val="0"/>
              <w:adjustRightInd w:val="0"/>
              <w:jc w:val="both"/>
              <w:textAlignment w:val="baseline"/>
              <w:rPr>
                <w:rFonts w:cs="Arial"/>
                <w:szCs w:val="20"/>
                <w:lang w:eastAsia="sl-SI"/>
              </w:rPr>
            </w:pPr>
          </w:p>
          <w:p w:rsidR="00D3368D" w:rsidRDefault="00D3368D" w:rsidP="00D3368D">
            <w:pPr>
              <w:autoSpaceDE w:val="0"/>
              <w:autoSpaceDN w:val="0"/>
              <w:adjustRightInd w:val="0"/>
              <w:spacing w:line="240" w:lineRule="auto"/>
              <w:rPr>
                <w:rFonts w:cs="Arial"/>
                <w:color w:val="000000"/>
                <w:szCs w:val="20"/>
                <w:lang w:eastAsia="sl-SI"/>
              </w:rPr>
            </w:pPr>
            <w:r>
              <w:rPr>
                <w:rFonts w:cs="Arial"/>
                <w:szCs w:val="20"/>
                <w:lang w:eastAsia="sl-SI"/>
              </w:rPr>
              <w:t xml:space="preserve">Predlog zakona </w:t>
            </w:r>
            <w:r>
              <w:rPr>
                <w:rFonts w:cs="Arial"/>
                <w:color w:val="000000"/>
                <w:szCs w:val="20"/>
                <w:lang w:eastAsia="sl-SI"/>
              </w:rPr>
              <w:t>ima finančne posledice za državni proračun. Predlog zakona nima finančnih posledic za druga javna finančna sredstva.</w:t>
            </w:r>
          </w:p>
          <w:p w:rsidR="00D3368D" w:rsidRDefault="00D3368D" w:rsidP="00EF78FB">
            <w:pPr>
              <w:overflowPunct w:val="0"/>
              <w:autoSpaceDE w:val="0"/>
              <w:autoSpaceDN w:val="0"/>
              <w:adjustRightInd w:val="0"/>
              <w:jc w:val="both"/>
              <w:textAlignment w:val="baseline"/>
              <w:rPr>
                <w:rFonts w:cs="Arial"/>
                <w:szCs w:val="20"/>
                <w:lang w:eastAsia="sl-SI"/>
              </w:rPr>
            </w:pPr>
          </w:p>
          <w:p w:rsidR="00EF78FB" w:rsidRDefault="00EF78FB" w:rsidP="00EF78FB">
            <w:pPr>
              <w:overflowPunct w:val="0"/>
              <w:autoSpaceDE w:val="0"/>
              <w:autoSpaceDN w:val="0"/>
              <w:adjustRightInd w:val="0"/>
              <w:jc w:val="both"/>
              <w:textAlignment w:val="baseline"/>
              <w:rPr>
                <w:rFonts w:cs="Arial"/>
                <w:szCs w:val="20"/>
                <w:lang w:eastAsia="sl-SI"/>
              </w:rPr>
            </w:pPr>
            <w:r>
              <w:rPr>
                <w:rFonts w:cs="Arial"/>
                <w:szCs w:val="20"/>
                <w:lang w:eastAsia="sl-SI"/>
              </w:rPr>
              <w:t>Predlog zakona bo z dnem</w:t>
            </w:r>
            <w:r w:rsidRPr="00C87F53">
              <w:rPr>
                <w:rFonts w:cs="Arial"/>
                <w:szCs w:val="20"/>
                <w:lang w:eastAsia="sl-SI"/>
              </w:rPr>
              <w:t xml:space="preserve"> uveljavitv</w:t>
            </w:r>
            <w:r>
              <w:rPr>
                <w:rFonts w:cs="Arial"/>
                <w:szCs w:val="20"/>
                <w:lang w:eastAsia="sl-SI"/>
              </w:rPr>
              <w:t>e</w:t>
            </w:r>
            <w:r w:rsidRPr="00C87F53">
              <w:rPr>
                <w:rFonts w:cs="Arial"/>
                <w:szCs w:val="20"/>
                <w:lang w:eastAsia="sl-SI"/>
              </w:rPr>
              <w:t xml:space="preserve"> </w:t>
            </w:r>
            <w:r>
              <w:rPr>
                <w:rFonts w:cs="Arial"/>
                <w:szCs w:val="20"/>
                <w:lang w:eastAsia="sl-SI"/>
              </w:rPr>
              <w:t>imel finančne</w:t>
            </w:r>
            <w:r w:rsidRPr="00C87F53">
              <w:rPr>
                <w:rFonts w:cs="Arial"/>
                <w:szCs w:val="20"/>
                <w:lang w:eastAsia="sl-SI"/>
              </w:rPr>
              <w:t xml:space="preserve"> posledic</w:t>
            </w:r>
            <w:r>
              <w:rPr>
                <w:rFonts w:cs="Arial"/>
                <w:szCs w:val="20"/>
                <w:lang w:eastAsia="sl-SI"/>
              </w:rPr>
              <w:t>e</w:t>
            </w:r>
            <w:r w:rsidRPr="00C87F53">
              <w:rPr>
                <w:rFonts w:cs="Arial"/>
                <w:szCs w:val="20"/>
                <w:lang w:eastAsia="sl-SI"/>
              </w:rPr>
              <w:t xml:space="preserve"> </w:t>
            </w:r>
            <w:r w:rsidR="000F1491">
              <w:rPr>
                <w:rFonts w:cs="Arial"/>
                <w:szCs w:val="20"/>
                <w:lang w:eastAsia="sl-SI"/>
              </w:rPr>
              <w:t>z</w:t>
            </w:r>
            <w:r w:rsidRPr="00C87F53">
              <w:rPr>
                <w:rFonts w:cs="Arial"/>
                <w:szCs w:val="20"/>
                <w:lang w:eastAsia="sl-SI"/>
              </w:rPr>
              <w:t xml:space="preserve">a proračun Sklada kmetijskih zemljišč in gozdov Republike Slovenije (v nadaljnjem besedilu: </w:t>
            </w:r>
            <w:r w:rsidR="000F1491">
              <w:rPr>
                <w:rFonts w:cs="Arial"/>
                <w:szCs w:val="20"/>
                <w:lang w:eastAsia="sl-SI"/>
              </w:rPr>
              <w:t>s</w:t>
            </w:r>
            <w:r w:rsidRPr="00C87F53">
              <w:rPr>
                <w:rFonts w:cs="Arial"/>
                <w:szCs w:val="20"/>
                <w:lang w:eastAsia="sl-SI"/>
              </w:rPr>
              <w:t>klad)</w:t>
            </w:r>
            <w:r>
              <w:rPr>
                <w:rFonts w:cs="Arial"/>
                <w:szCs w:val="20"/>
                <w:lang w:eastAsia="sl-SI"/>
              </w:rPr>
              <w:t xml:space="preserve">. </w:t>
            </w:r>
          </w:p>
          <w:p w:rsidR="00EF78FB" w:rsidRDefault="00EF78FB" w:rsidP="00EF78FB">
            <w:pPr>
              <w:overflowPunct w:val="0"/>
              <w:autoSpaceDE w:val="0"/>
              <w:autoSpaceDN w:val="0"/>
              <w:adjustRightInd w:val="0"/>
              <w:jc w:val="both"/>
              <w:textAlignment w:val="baseline"/>
              <w:rPr>
                <w:rFonts w:cs="Arial"/>
                <w:szCs w:val="20"/>
                <w:lang w:eastAsia="sl-SI"/>
              </w:rPr>
            </w:pPr>
          </w:p>
          <w:p w:rsidR="00EF78FB" w:rsidRDefault="00EF78FB" w:rsidP="00EF78FB">
            <w:pPr>
              <w:overflowPunct w:val="0"/>
              <w:autoSpaceDE w:val="0"/>
              <w:autoSpaceDN w:val="0"/>
              <w:adjustRightInd w:val="0"/>
              <w:jc w:val="both"/>
              <w:textAlignment w:val="baseline"/>
              <w:rPr>
                <w:rFonts w:cs="Arial"/>
                <w:szCs w:val="20"/>
                <w:lang w:eastAsia="sl-SI"/>
              </w:rPr>
            </w:pPr>
            <w:r>
              <w:rPr>
                <w:rFonts w:cs="Arial"/>
                <w:szCs w:val="20"/>
                <w:lang w:eastAsia="sl-SI"/>
              </w:rPr>
              <w:t>Po veljavni zakonodaji daje Sklad zemljišča, s katerimi gospodari in</w:t>
            </w:r>
            <w:r w:rsidR="00C92E4D">
              <w:rPr>
                <w:rFonts w:cs="Arial"/>
                <w:szCs w:val="20"/>
                <w:lang w:eastAsia="sl-SI"/>
              </w:rPr>
              <w:t xml:space="preserve"> jih</w:t>
            </w:r>
            <w:r>
              <w:rPr>
                <w:rFonts w:cs="Arial"/>
                <w:szCs w:val="20"/>
                <w:lang w:eastAsia="sl-SI"/>
              </w:rPr>
              <w:t xml:space="preserve"> upravlja, javnim zavodom v plačni in brezplačni zakup. Javni zavodi imajo v plačnem zakupu 238,81 h</w:t>
            </w:r>
            <w:r w:rsidR="000F1491">
              <w:rPr>
                <w:rFonts w:cs="Arial"/>
                <w:szCs w:val="20"/>
                <w:lang w:eastAsia="sl-SI"/>
              </w:rPr>
              <w:t>ektara</w:t>
            </w:r>
            <w:r>
              <w:rPr>
                <w:rFonts w:cs="Arial"/>
                <w:szCs w:val="20"/>
                <w:lang w:eastAsia="sl-SI"/>
              </w:rPr>
              <w:t xml:space="preserve"> zemljišč, v brezplačnem zakupu pa 419,26 h</w:t>
            </w:r>
            <w:r w:rsidR="000F1491">
              <w:rPr>
                <w:rFonts w:cs="Arial"/>
                <w:szCs w:val="20"/>
                <w:lang w:eastAsia="sl-SI"/>
              </w:rPr>
              <w:t>ektara</w:t>
            </w:r>
            <w:r>
              <w:rPr>
                <w:rFonts w:cs="Arial"/>
                <w:szCs w:val="20"/>
                <w:lang w:eastAsia="sl-SI"/>
              </w:rPr>
              <w:t xml:space="preserve"> zemljišč. Ker bodo z dnem uveljavitve zakona javni zavodi postali upravljavci teh zemljišč, bo </w:t>
            </w:r>
            <w:r w:rsidR="000F1491">
              <w:rPr>
                <w:rFonts w:cs="Arial"/>
                <w:szCs w:val="20"/>
                <w:lang w:eastAsia="sl-SI"/>
              </w:rPr>
              <w:t>s</w:t>
            </w:r>
            <w:r>
              <w:rPr>
                <w:rFonts w:cs="Arial"/>
                <w:szCs w:val="20"/>
                <w:lang w:eastAsia="sl-SI"/>
              </w:rPr>
              <w:t xml:space="preserve">klad izgubil </w:t>
            </w:r>
            <w:r w:rsidR="000F1491">
              <w:rPr>
                <w:rFonts w:cs="Arial"/>
                <w:szCs w:val="20"/>
                <w:lang w:eastAsia="sl-SI"/>
              </w:rPr>
              <w:t>približno</w:t>
            </w:r>
            <w:r>
              <w:rPr>
                <w:rFonts w:cs="Arial"/>
                <w:szCs w:val="20"/>
                <w:lang w:eastAsia="sl-SI"/>
              </w:rPr>
              <w:t xml:space="preserve"> 55.000 EUR prihodka od zakupnine </w:t>
            </w:r>
            <w:r w:rsidR="000F1491">
              <w:rPr>
                <w:rFonts w:cs="Arial"/>
                <w:szCs w:val="20"/>
                <w:lang w:eastAsia="sl-SI"/>
              </w:rPr>
              <w:t xml:space="preserve">na leto </w:t>
            </w:r>
            <w:r w:rsidRPr="00D56774">
              <w:rPr>
                <w:rFonts w:cs="Arial"/>
                <w:szCs w:val="20"/>
                <w:lang w:eastAsia="sl-SI"/>
              </w:rPr>
              <w:t>(po ceniku zakupnin za leto 2020)</w:t>
            </w:r>
            <w:r>
              <w:rPr>
                <w:rFonts w:cs="Arial"/>
                <w:szCs w:val="20"/>
                <w:lang w:eastAsia="sl-SI"/>
              </w:rPr>
              <w:t xml:space="preserve">. </w:t>
            </w:r>
          </w:p>
          <w:p w:rsidR="00EF78FB" w:rsidRDefault="00EF78FB" w:rsidP="00EF78FB">
            <w:pPr>
              <w:overflowPunct w:val="0"/>
              <w:autoSpaceDE w:val="0"/>
              <w:autoSpaceDN w:val="0"/>
              <w:adjustRightInd w:val="0"/>
              <w:jc w:val="both"/>
              <w:textAlignment w:val="baseline"/>
              <w:rPr>
                <w:rFonts w:cs="Arial"/>
                <w:szCs w:val="20"/>
                <w:lang w:eastAsia="sl-SI"/>
              </w:rPr>
            </w:pPr>
          </w:p>
          <w:p w:rsidR="00EF78FB" w:rsidRDefault="00EF78FB" w:rsidP="00EF78FB">
            <w:pPr>
              <w:overflowPunct w:val="0"/>
              <w:autoSpaceDE w:val="0"/>
              <w:autoSpaceDN w:val="0"/>
              <w:adjustRightInd w:val="0"/>
              <w:jc w:val="both"/>
              <w:textAlignment w:val="baseline"/>
              <w:rPr>
                <w:rFonts w:cs="Arial"/>
                <w:szCs w:val="20"/>
                <w:lang w:eastAsia="sl-SI"/>
              </w:rPr>
            </w:pPr>
            <w:r w:rsidRPr="00C87F53">
              <w:rPr>
                <w:rFonts w:cs="Arial"/>
                <w:szCs w:val="20"/>
                <w:lang w:eastAsia="sl-SI"/>
              </w:rPr>
              <w:t>Z d</w:t>
            </w:r>
            <w:r>
              <w:rPr>
                <w:rFonts w:cs="Arial"/>
                <w:szCs w:val="20"/>
                <w:lang w:eastAsia="sl-SI"/>
              </w:rPr>
              <w:t>oločitvijo kvot javnim zavodom</w:t>
            </w:r>
            <w:r w:rsidRPr="00C87F53">
              <w:rPr>
                <w:rFonts w:cs="Arial"/>
                <w:szCs w:val="20"/>
                <w:lang w:eastAsia="sl-SI"/>
              </w:rPr>
              <w:t xml:space="preserve"> bo z</w:t>
            </w:r>
            <w:r>
              <w:rPr>
                <w:rFonts w:cs="Arial"/>
                <w:szCs w:val="20"/>
                <w:lang w:eastAsia="sl-SI"/>
              </w:rPr>
              <w:t>nan obseg zemljišč, ki jih bo moral</w:t>
            </w:r>
            <w:r w:rsidRPr="00C87F53">
              <w:rPr>
                <w:rFonts w:cs="Arial"/>
                <w:szCs w:val="20"/>
                <w:lang w:eastAsia="sl-SI"/>
              </w:rPr>
              <w:t xml:space="preserve"> Sklad še dodatno zagotoviti za izvajanje</w:t>
            </w:r>
            <w:r>
              <w:rPr>
                <w:rFonts w:cs="Arial"/>
                <w:szCs w:val="20"/>
                <w:lang w:eastAsia="sl-SI"/>
              </w:rPr>
              <w:t xml:space="preserve"> </w:t>
            </w:r>
            <w:r w:rsidRPr="00700CB0">
              <w:rPr>
                <w:szCs w:val="20"/>
              </w:rPr>
              <w:t>izobraževalnih ter raziskovalnih in razvojnih dejavnosti</w:t>
            </w:r>
            <w:r>
              <w:rPr>
                <w:szCs w:val="20"/>
              </w:rPr>
              <w:t xml:space="preserve"> </w:t>
            </w:r>
            <w:r w:rsidRPr="00C87F53">
              <w:rPr>
                <w:rFonts w:cs="Arial"/>
                <w:szCs w:val="20"/>
              </w:rPr>
              <w:t>javnih zavodov.</w:t>
            </w:r>
            <w:r>
              <w:rPr>
                <w:rFonts w:cs="Arial"/>
                <w:szCs w:val="20"/>
              </w:rPr>
              <w:t xml:space="preserve"> </w:t>
            </w:r>
            <w:r w:rsidRPr="00C87F53">
              <w:rPr>
                <w:rFonts w:cs="Arial"/>
                <w:szCs w:val="20"/>
              </w:rPr>
              <w:t xml:space="preserve">Dodatna zemljišča </w:t>
            </w:r>
            <w:r>
              <w:rPr>
                <w:rFonts w:cs="Arial"/>
                <w:szCs w:val="20"/>
              </w:rPr>
              <w:t>bo</w:t>
            </w:r>
            <w:r w:rsidRPr="00C87F53">
              <w:rPr>
                <w:rFonts w:cs="Arial"/>
                <w:szCs w:val="20"/>
              </w:rPr>
              <w:t xml:space="preserve"> Sklad </w:t>
            </w:r>
            <w:r>
              <w:rPr>
                <w:rFonts w:cs="Arial"/>
                <w:szCs w:val="20"/>
              </w:rPr>
              <w:t>zagotavljal</w:t>
            </w:r>
            <w:r w:rsidRPr="00C87F53">
              <w:rPr>
                <w:rFonts w:cs="Arial"/>
                <w:szCs w:val="20"/>
              </w:rPr>
              <w:t xml:space="preserve"> iz </w:t>
            </w:r>
            <w:r>
              <w:rPr>
                <w:rFonts w:cs="Arial"/>
                <w:szCs w:val="20"/>
              </w:rPr>
              <w:t xml:space="preserve">zemljišč v lasti RS </w:t>
            </w:r>
            <w:r w:rsidRPr="0055100E">
              <w:rPr>
                <w:rFonts w:cs="Arial"/>
                <w:szCs w:val="20"/>
              </w:rPr>
              <w:t xml:space="preserve">na </w:t>
            </w:r>
            <w:r>
              <w:rPr>
                <w:rFonts w:cs="Arial"/>
                <w:szCs w:val="20"/>
              </w:rPr>
              <w:t xml:space="preserve">z zakonom predvidenih </w:t>
            </w:r>
            <w:r w:rsidRPr="0055100E">
              <w:rPr>
                <w:rFonts w:cs="Arial"/>
                <w:szCs w:val="20"/>
              </w:rPr>
              <w:t>območjih</w:t>
            </w:r>
            <w:r>
              <w:rPr>
                <w:rFonts w:cs="Arial"/>
                <w:szCs w:val="20"/>
              </w:rPr>
              <w:t>. Javni zavod bo lahko pridobil le tista kmetijska zemljišča, na katerih ni vzpostavljen</w:t>
            </w:r>
            <w:r w:rsidR="00F4265E">
              <w:rPr>
                <w:rFonts w:cs="Arial"/>
                <w:szCs w:val="20"/>
              </w:rPr>
              <w:t>o</w:t>
            </w:r>
            <w:r>
              <w:rPr>
                <w:rFonts w:cs="Arial"/>
                <w:szCs w:val="20"/>
              </w:rPr>
              <w:t xml:space="preserve"> zakupn</w:t>
            </w:r>
            <w:r w:rsidR="00F4265E">
              <w:rPr>
                <w:rFonts w:cs="Arial"/>
                <w:szCs w:val="20"/>
              </w:rPr>
              <w:t>o</w:t>
            </w:r>
            <w:r>
              <w:rPr>
                <w:rFonts w:cs="Arial"/>
                <w:szCs w:val="20"/>
              </w:rPr>
              <w:t xml:space="preserve"> razmerj</w:t>
            </w:r>
            <w:r w:rsidR="00F4265E">
              <w:rPr>
                <w:rFonts w:cs="Arial"/>
                <w:szCs w:val="20"/>
              </w:rPr>
              <w:t>e</w:t>
            </w:r>
            <w:r>
              <w:rPr>
                <w:rFonts w:cs="Arial"/>
                <w:szCs w:val="20"/>
              </w:rPr>
              <w:t xml:space="preserve">. </w:t>
            </w:r>
          </w:p>
          <w:p w:rsidR="00EF78FB" w:rsidRPr="00C87F53" w:rsidRDefault="00EF78FB" w:rsidP="00EF78FB">
            <w:pPr>
              <w:overflowPunct w:val="0"/>
              <w:autoSpaceDE w:val="0"/>
              <w:autoSpaceDN w:val="0"/>
              <w:adjustRightInd w:val="0"/>
              <w:jc w:val="both"/>
              <w:textAlignment w:val="baseline"/>
              <w:rPr>
                <w:rFonts w:cs="Arial"/>
                <w:szCs w:val="20"/>
                <w:lang w:eastAsia="sl-SI"/>
              </w:rPr>
            </w:pPr>
          </w:p>
          <w:p w:rsidR="00EF78FB" w:rsidRDefault="00EF78FB" w:rsidP="00EF78FB">
            <w:pPr>
              <w:overflowPunct w:val="0"/>
              <w:autoSpaceDE w:val="0"/>
              <w:autoSpaceDN w:val="0"/>
              <w:adjustRightInd w:val="0"/>
              <w:jc w:val="both"/>
              <w:textAlignment w:val="baseline"/>
              <w:rPr>
                <w:rFonts w:cs="Arial"/>
                <w:szCs w:val="20"/>
              </w:rPr>
            </w:pPr>
            <w:r w:rsidRPr="00C87F53">
              <w:rPr>
                <w:rFonts w:cs="Arial"/>
                <w:szCs w:val="20"/>
              </w:rPr>
              <w:t>Ker Sklad trenutno n</w:t>
            </w:r>
            <w:r w:rsidR="00F4265E">
              <w:rPr>
                <w:rFonts w:cs="Arial"/>
                <w:szCs w:val="20"/>
              </w:rPr>
              <w:t>ima na voljo</w:t>
            </w:r>
            <w:r>
              <w:rPr>
                <w:rFonts w:cs="Arial"/>
                <w:szCs w:val="20"/>
              </w:rPr>
              <w:t xml:space="preserve"> kmetijski</w:t>
            </w:r>
            <w:r w:rsidR="00F4265E">
              <w:rPr>
                <w:rFonts w:cs="Arial"/>
                <w:szCs w:val="20"/>
              </w:rPr>
              <w:t>h</w:t>
            </w:r>
            <w:r w:rsidRPr="00C87F53">
              <w:rPr>
                <w:rFonts w:cs="Arial"/>
                <w:szCs w:val="20"/>
              </w:rPr>
              <w:t xml:space="preserve"> zemljišč, ki bi jih lahko </w:t>
            </w:r>
            <w:r>
              <w:rPr>
                <w:rFonts w:cs="Arial"/>
                <w:szCs w:val="20"/>
              </w:rPr>
              <w:t xml:space="preserve">v </w:t>
            </w:r>
            <w:r w:rsidRPr="00C87F53">
              <w:rPr>
                <w:rFonts w:cs="Arial"/>
                <w:szCs w:val="20"/>
              </w:rPr>
              <w:t xml:space="preserve">upravljanje </w:t>
            </w:r>
            <w:r>
              <w:rPr>
                <w:rFonts w:cs="Arial"/>
                <w:szCs w:val="20"/>
              </w:rPr>
              <w:t>dobili javni zavodi</w:t>
            </w:r>
            <w:r w:rsidRPr="00C87F53">
              <w:rPr>
                <w:rFonts w:cs="Arial"/>
                <w:szCs w:val="20"/>
              </w:rPr>
              <w:t>, je pričakovati, da bo</w:t>
            </w:r>
            <w:r>
              <w:rPr>
                <w:rFonts w:cs="Arial"/>
                <w:szCs w:val="20"/>
              </w:rPr>
              <w:t>do ti dodatna kmetijska</w:t>
            </w:r>
            <w:r w:rsidRPr="00C87F53">
              <w:rPr>
                <w:rFonts w:cs="Arial"/>
                <w:szCs w:val="20"/>
              </w:rPr>
              <w:t xml:space="preserve"> zemljišč</w:t>
            </w:r>
            <w:r>
              <w:rPr>
                <w:rFonts w:cs="Arial"/>
                <w:szCs w:val="20"/>
              </w:rPr>
              <w:t xml:space="preserve">a v upravljanje prejemali postopoma. </w:t>
            </w:r>
            <w:r w:rsidRPr="00C87F53">
              <w:rPr>
                <w:rFonts w:cs="Arial"/>
                <w:szCs w:val="20"/>
              </w:rPr>
              <w:t>Sklad bo namreč kmetijsk</w:t>
            </w:r>
            <w:r w:rsidR="00F4265E">
              <w:rPr>
                <w:rFonts w:cs="Arial"/>
                <w:szCs w:val="20"/>
              </w:rPr>
              <w:t>a</w:t>
            </w:r>
            <w:r w:rsidRPr="00C87F53">
              <w:rPr>
                <w:rFonts w:cs="Arial"/>
                <w:szCs w:val="20"/>
              </w:rPr>
              <w:t xml:space="preserve"> zemljišč</w:t>
            </w:r>
            <w:r w:rsidR="00F4265E">
              <w:rPr>
                <w:rFonts w:cs="Arial"/>
                <w:szCs w:val="20"/>
              </w:rPr>
              <w:t>a</w:t>
            </w:r>
            <w:r>
              <w:rPr>
                <w:rFonts w:cs="Arial"/>
                <w:szCs w:val="20"/>
              </w:rPr>
              <w:t xml:space="preserve">, ki jih bo v upravljanje lahko prejel javni zavod, </w:t>
            </w:r>
            <w:r w:rsidR="00F4265E">
              <w:rPr>
                <w:rFonts w:cs="Arial"/>
                <w:szCs w:val="20"/>
              </w:rPr>
              <w:t>imel na voljo</w:t>
            </w:r>
            <w:r w:rsidRPr="00C87F53">
              <w:rPr>
                <w:rFonts w:cs="Arial"/>
                <w:szCs w:val="20"/>
              </w:rPr>
              <w:t>, ko bodo pretekle posamezne zakupne pogodbe</w:t>
            </w:r>
            <w:r>
              <w:rPr>
                <w:rFonts w:cs="Arial"/>
                <w:szCs w:val="20"/>
              </w:rPr>
              <w:t xml:space="preserve"> (delno ali v celoti)</w:t>
            </w:r>
            <w:r w:rsidRPr="00C87F53">
              <w:rPr>
                <w:rFonts w:cs="Arial"/>
                <w:szCs w:val="20"/>
              </w:rPr>
              <w:t xml:space="preserve">, pri čemer je treba opozoriti, da so te sklenjene za </w:t>
            </w:r>
            <w:r w:rsidR="00F4265E">
              <w:rPr>
                <w:rFonts w:cs="Arial"/>
                <w:szCs w:val="20"/>
              </w:rPr>
              <w:t>deset</w:t>
            </w:r>
            <w:r w:rsidR="00F4265E" w:rsidRPr="00C87F53">
              <w:rPr>
                <w:rFonts w:cs="Arial"/>
                <w:szCs w:val="20"/>
              </w:rPr>
              <w:t xml:space="preserve"> </w:t>
            </w:r>
            <w:r w:rsidRPr="00C87F53">
              <w:rPr>
                <w:rFonts w:cs="Arial"/>
                <w:szCs w:val="20"/>
              </w:rPr>
              <w:t xml:space="preserve">let ali več. Zato je pričakovati, da bodo kvote za posamezni javni zavod dosežene </w:t>
            </w:r>
            <w:r>
              <w:rPr>
                <w:rFonts w:cs="Arial"/>
                <w:szCs w:val="20"/>
              </w:rPr>
              <w:t>postopoma</w:t>
            </w:r>
            <w:r w:rsidRPr="00C87F53">
              <w:rPr>
                <w:rFonts w:cs="Arial"/>
                <w:szCs w:val="20"/>
              </w:rPr>
              <w:t xml:space="preserve"> v daljšem čas</w:t>
            </w:r>
            <w:r w:rsidR="00F4265E">
              <w:rPr>
                <w:rFonts w:cs="Arial"/>
                <w:szCs w:val="20"/>
              </w:rPr>
              <w:t>u</w:t>
            </w:r>
            <w:r w:rsidRPr="00C87F53">
              <w:rPr>
                <w:rFonts w:cs="Arial"/>
                <w:szCs w:val="20"/>
              </w:rPr>
              <w:t xml:space="preserve">. Za </w:t>
            </w:r>
            <w:r>
              <w:rPr>
                <w:rFonts w:cs="Arial"/>
                <w:szCs w:val="20"/>
              </w:rPr>
              <w:t xml:space="preserve">kmetijska </w:t>
            </w:r>
            <w:r w:rsidRPr="00C87F53">
              <w:rPr>
                <w:rFonts w:cs="Arial"/>
                <w:szCs w:val="20"/>
              </w:rPr>
              <w:t>zemljišča</w:t>
            </w:r>
            <w:r>
              <w:rPr>
                <w:rFonts w:cs="Arial"/>
                <w:szCs w:val="20"/>
              </w:rPr>
              <w:t xml:space="preserve"> v lasti RS (t</w:t>
            </w:r>
            <w:r w:rsidR="00F4265E">
              <w:rPr>
                <w:rFonts w:cs="Arial"/>
                <w:szCs w:val="20"/>
              </w:rPr>
              <w:t>ako imenovana</w:t>
            </w:r>
            <w:r>
              <w:rPr>
                <w:rFonts w:cs="Arial"/>
                <w:szCs w:val="20"/>
              </w:rPr>
              <w:t xml:space="preserve"> dodatna zemljišča, za katera </w:t>
            </w:r>
            <w:r w:rsidR="00F4265E">
              <w:rPr>
                <w:rFonts w:cs="Arial"/>
                <w:szCs w:val="20"/>
              </w:rPr>
              <w:t>z</w:t>
            </w:r>
            <w:r>
              <w:rPr>
                <w:rFonts w:cs="Arial"/>
                <w:szCs w:val="20"/>
              </w:rPr>
              <w:t>daj prejema zakupnino)</w:t>
            </w:r>
            <w:r w:rsidRPr="00C87F53">
              <w:rPr>
                <w:rFonts w:cs="Arial"/>
                <w:szCs w:val="20"/>
              </w:rPr>
              <w:t xml:space="preserve">, ki </w:t>
            </w:r>
            <w:r>
              <w:rPr>
                <w:rFonts w:cs="Arial"/>
                <w:szCs w:val="20"/>
              </w:rPr>
              <w:t>bodo prešla v upravljanje</w:t>
            </w:r>
            <w:r w:rsidRPr="00C87F53">
              <w:rPr>
                <w:rFonts w:cs="Arial"/>
                <w:szCs w:val="20"/>
              </w:rPr>
              <w:t xml:space="preserve"> javni</w:t>
            </w:r>
            <w:r>
              <w:rPr>
                <w:rFonts w:cs="Arial"/>
                <w:szCs w:val="20"/>
              </w:rPr>
              <w:t>m</w:t>
            </w:r>
            <w:r w:rsidRPr="00C87F53">
              <w:rPr>
                <w:rFonts w:cs="Arial"/>
                <w:szCs w:val="20"/>
              </w:rPr>
              <w:t xml:space="preserve"> zavod</w:t>
            </w:r>
            <w:r>
              <w:rPr>
                <w:rFonts w:cs="Arial"/>
                <w:szCs w:val="20"/>
              </w:rPr>
              <w:t>om</w:t>
            </w:r>
            <w:r w:rsidRPr="00C87F53">
              <w:rPr>
                <w:rFonts w:cs="Arial"/>
                <w:szCs w:val="20"/>
              </w:rPr>
              <w:t xml:space="preserve">, </w:t>
            </w:r>
            <w:r w:rsidR="00F4265E">
              <w:rPr>
                <w:rFonts w:cs="Arial"/>
                <w:szCs w:val="20"/>
              </w:rPr>
              <w:t>s</w:t>
            </w:r>
            <w:r w:rsidR="0035455B" w:rsidRPr="00C87F53">
              <w:rPr>
                <w:rFonts w:cs="Arial"/>
                <w:szCs w:val="20"/>
              </w:rPr>
              <w:t xml:space="preserve">klad </w:t>
            </w:r>
            <w:r w:rsidRPr="00C87F53">
              <w:rPr>
                <w:rFonts w:cs="Arial"/>
                <w:szCs w:val="20"/>
              </w:rPr>
              <w:t xml:space="preserve">ne bo več </w:t>
            </w:r>
            <w:r w:rsidRPr="00C87F53">
              <w:rPr>
                <w:rFonts w:cs="Arial"/>
                <w:szCs w:val="20"/>
              </w:rPr>
              <w:lastRenderedPageBreak/>
              <w:t xml:space="preserve">prejemal zakupnine, </w:t>
            </w:r>
            <w:r>
              <w:rPr>
                <w:rFonts w:cs="Arial"/>
                <w:szCs w:val="20"/>
              </w:rPr>
              <w:t>posledično</w:t>
            </w:r>
            <w:r w:rsidRPr="00C87F53">
              <w:rPr>
                <w:rFonts w:cs="Arial"/>
                <w:szCs w:val="20"/>
              </w:rPr>
              <w:t xml:space="preserve"> iz tega naslova ne bo več prejemal finančnih sred</w:t>
            </w:r>
            <w:r>
              <w:rPr>
                <w:rFonts w:cs="Arial"/>
                <w:szCs w:val="20"/>
              </w:rPr>
              <w:t xml:space="preserve">stev. Zmanjševanje finančnih sredstev iz zakupnin bo glede na </w:t>
            </w:r>
            <w:r w:rsidRPr="00815A1B">
              <w:rPr>
                <w:rFonts w:cs="Arial"/>
                <w:szCs w:val="20"/>
              </w:rPr>
              <w:t xml:space="preserve">prekinitev oziroma potek </w:t>
            </w:r>
            <w:r>
              <w:rPr>
                <w:rFonts w:cs="Arial"/>
                <w:szCs w:val="20"/>
              </w:rPr>
              <w:t>posameznih zakupnih pogodb postopno in se bo povečevalo</w:t>
            </w:r>
            <w:r w:rsidR="006D4BA5">
              <w:rPr>
                <w:rFonts w:cs="Arial"/>
                <w:szCs w:val="20"/>
              </w:rPr>
              <w:t>,</w:t>
            </w:r>
            <w:r>
              <w:rPr>
                <w:rFonts w:cs="Arial"/>
                <w:szCs w:val="20"/>
              </w:rPr>
              <w:t xml:space="preserve"> vse dokler ne bodo dosežene kvote za </w:t>
            </w:r>
            <w:r w:rsidRPr="00B84D8A">
              <w:rPr>
                <w:rFonts w:cs="Arial"/>
                <w:szCs w:val="20"/>
              </w:rPr>
              <w:t>posamezni javni zavod. Ker je o</w:t>
            </w:r>
            <w:r w:rsidRPr="00B84D8A">
              <w:rPr>
                <w:rFonts w:cs="Arial"/>
                <w:szCs w:val="20"/>
                <w:lang w:eastAsia="sl-SI"/>
              </w:rPr>
              <w:t xml:space="preserve">cenjeno, da javni zavodi za izvajanje </w:t>
            </w:r>
            <w:r w:rsidRPr="00700CB0">
              <w:rPr>
                <w:szCs w:val="20"/>
              </w:rPr>
              <w:t xml:space="preserve">izobraževalnih </w:t>
            </w:r>
            <w:r>
              <w:rPr>
                <w:szCs w:val="20"/>
              </w:rPr>
              <w:t>oziroma</w:t>
            </w:r>
            <w:r w:rsidRPr="00700CB0">
              <w:rPr>
                <w:szCs w:val="20"/>
              </w:rPr>
              <w:t xml:space="preserve"> raziskovalnih in razvojnih dejavnosti</w:t>
            </w:r>
            <w:r>
              <w:rPr>
                <w:szCs w:val="20"/>
              </w:rPr>
              <w:t xml:space="preserve"> </w:t>
            </w:r>
            <w:r w:rsidRPr="00B84D8A">
              <w:rPr>
                <w:rFonts w:cs="Arial"/>
                <w:szCs w:val="20"/>
              </w:rPr>
              <w:t xml:space="preserve">dodatno potrebujejo še </w:t>
            </w:r>
            <w:r w:rsidR="00FD7984">
              <w:rPr>
                <w:rFonts w:cs="Arial"/>
                <w:szCs w:val="20"/>
              </w:rPr>
              <w:t>približno</w:t>
            </w:r>
            <w:r w:rsidRPr="00B84D8A">
              <w:rPr>
                <w:rFonts w:cs="Arial"/>
                <w:szCs w:val="20"/>
              </w:rPr>
              <w:t xml:space="preserve"> 600 hektarov kmetijskih zemljišč,</w:t>
            </w:r>
            <w:r w:rsidRPr="00B84D8A">
              <w:rPr>
                <w:rFonts w:cs="Arial"/>
                <w:szCs w:val="20"/>
                <w:lang w:eastAsia="sl-SI"/>
              </w:rPr>
              <w:t xml:space="preserve"> povprečna zakupnina </w:t>
            </w:r>
            <w:r w:rsidR="00FD7984">
              <w:rPr>
                <w:rFonts w:cs="Arial"/>
                <w:szCs w:val="20"/>
                <w:lang w:eastAsia="sl-SI"/>
              </w:rPr>
              <w:t>enega</w:t>
            </w:r>
            <w:r w:rsidRPr="00B84D8A">
              <w:rPr>
                <w:rFonts w:cs="Arial"/>
                <w:szCs w:val="20"/>
                <w:lang w:eastAsia="sl-SI"/>
              </w:rPr>
              <w:t xml:space="preserve"> hektara kmetijskega zemljišča pa znaša 140</w:t>
            </w:r>
            <w:r w:rsidR="0094521C">
              <w:rPr>
                <w:rFonts w:cs="Arial"/>
                <w:szCs w:val="20"/>
                <w:lang w:eastAsia="sl-SI"/>
              </w:rPr>
              <w:t xml:space="preserve"> EUR</w:t>
            </w:r>
            <w:r w:rsidRPr="00B84D8A">
              <w:rPr>
                <w:rFonts w:cs="Arial"/>
                <w:szCs w:val="20"/>
                <w:lang w:eastAsia="sl-SI"/>
              </w:rPr>
              <w:t>/leto</w:t>
            </w:r>
            <w:r w:rsidRPr="00B84D8A">
              <w:rPr>
                <w:rFonts w:cs="Arial"/>
                <w:szCs w:val="20"/>
              </w:rPr>
              <w:t xml:space="preserve">, bo </w:t>
            </w:r>
            <w:r w:rsidR="0094521C">
              <w:rPr>
                <w:rFonts w:cs="Arial"/>
                <w:szCs w:val="20"/>
              </w:rPr>
              <w:t>s</w:t>
            </w:r>
            <w:r w:rsidRPr="00B84D8A">
              <w:rPr>
                <w:rFonts w:cs="Arial"/>
                <w:szCs w:val="20"/>
              </w:rPr>
              <w:t xml:space="preserve">klad </w:t>
            </w:r>
            <w:r w:rsidR="00FD7984">
              <w:rPr>
                <w:rFonts w:cs="Arial"/>
                <w:szCs w:val="20"/>
              </w:rPr>
              <w:t>za</w:t>
            </w:r>
            <w:r w:rsidRPr="00B84D8A">
              <w:rPr>
                <w:rFonts w:cs="Arial"/>
                <w:szCs w:val="20"/>
              </w:rPr>
              <w:t xml:space="preserve"> zakupnin</w:t>
            </w:r>
            <w:r w:rsidR="00FD7984">
              <w:rPr>
                <w:rFonts w:cs="Arial"/>
                <w:szCs w:val="20"/>
              </w:rPr>
              <w:t>e</w:t>
            </w:r>
            <w:r w:rsidRPr="00B84D8A">
              <w:rPr>
                <w:rFonts w:cs="Arial"/>
                <w:szCs w:val="20"/>
              </w:rPr>
              <w:t xml:space="preserve"> z dnem, ko bodo vsi javni zavodi dosegli kvoto kmet</w:t>
            </w:r>
            <w:r>
              <w:rPr>
                <w:rFonts w:cs="Arial"/>
                <w:szCs w:val="20"/>
              </w:rPr>
              <w:t xml:space="preserve">ijskih zemljišč, prejel </w:t>
            </w:r>
            <w:r w:rsidR="00FD7984">
              <w:rPr>
                <w:rFonts w:cs="Arial"/>
                <w:szCs w:val="20"/>
              </w:rPr>
              <w:t>približno</w:t>
            </w:r>
            <w:r>
              <w:rPr>
                <w:rFonts w:cs="Arial"/>
                <w:szCs w:val="20"/>
              </w:rPr>
              <w:t xml:space="preserve"> 84.000 </w:t>
            </w:r>
            <w:r>
              <w:rPr>
                <w:rFonts w:cs="Arial"/>
                <w:szCs w:val="20"/>
                <w:lang w:eastAsia="sl-SI"/>
              </w:rPr>
              <w:t>EUR man</w:t>
            </w:r>
            <w:r w:rsidR="0094521C">
              <w:rPr>
                <w:rFonts w:cs="Arial"/>
                <w:szCs w:val="20"/>
                <w:lang w:eastAsia="sl-SI"/>
              </w:rPr>
              <w:t>j</w:t>
            </w:r>
            <w:r>
              <w:rPr>
                <w:rFonts w:cs="Arial"/>
                <w:szCs w:val="20"/>
                <w:lang w:eastAsia="sl-SI"/>
              </w:rPr>
              <w:t>.</w:t>
            </w:r>
            <w:r w:rsidR="000716FB">
              <w:rPr>
                <w:rFonts w:cs="Arial"/>
                <w:szCs w:val="20"/>
                <w:lang w:eastAsia="sl-SI"/>
              </w:rPr>
              <w:t xml:space="preserve"> </w:t>
            </w:r>
            <w:r w:rsidR="000716FB" w:rsidRPr="009542D0">
              <w:rPr>
                <w:rFonts w:cs="Arial"/>
                <w:szCs w:val="20"/>
                <w:lang w:eastAsia="sl-SI"/>
              </w:rPr>
              <w:t xml:space="preserve">Zmanjšanje prihodkov </w:t>
            </w:r>
            <w:r w:rsidR="0094521C">
              <w:rPr>
                <w:rFonts w:cs="Arial"/>
                <w:szCs w:val="20"/>
                <w:lang w:eastAsia="sl-SI"/>
              </w:rPr>
              <w:t>s</w:t>
            </w:r>
            <w:r w:rsidR="000716FB" w:rsidRPr="009542D0">
              <w:rPr>
                <w:rFonts w:cs="Arial"/>
                <w:szCs w:val="20"/>
                <w:lang w:eastAsia="sl-SI"/>
              </w:rPr>
              <w:t>klada zaradi prenosa zemljišč v upravljanje javnim zavodom ne bo negativn</w:t>
            </w:r>
            <w:r w:rsidR="00FD7984">
              <w:rPr>
                <w:rFonts w:cs="Arial"/>
                <w:szCs w:val="20"/>
                <w:lang w:eastAsia="sl-SI"/>
              </w:rPr>
              <w:t>o vplivalo</w:t>
            </w:r>
            <w:r w:rsidR="000716FB" w:rsidRPr="009542D0">
              <w:rPr>
                <w:rFonts w:cs="Arial"/>
                <w:szCs w:val="20"/>
                <w:lang w:eastAsia="sl-SI"/>
              </w:rPr>
              <w:t xml:space="preserve"> na poslovanje Sklada, saj gre za znesek, ki je glede na letni prihodek </w:t>
            </w:r>
            <w:r w:rsidR="0094521C">
              <w:rPr>
                <w:rFonts w:cs="Arial"/>
                <w:szCs w:val="20"/>
                <w:lang w:eastAsia="sl-SI"/>
              </w:rPr>
              <w:t>s</w:t>
            </w:r>
            <w:r w:rsidR="000716FB" w:rsidRPr="009542D0">
              <w:rPr>
                <w:rFonts w:cs="Arial"/>
                <w:szCs w:val="20"/>
                <w:lang w:eastAsia="sl-SI"/>
              </w:rPr>
              <w:t>klada (v letu 201</w:t>
            </w:r>
            <w:r w:rsidR="003F5549">
              <w:rPr>
                <w:rFonts w:cs="Arial"/>
                <w:szCs w:val="20"/>
                <w:lang w:eastAsia="sl-SI"/>
              </w:rPr>
              <w:t>9</w:t>
            </w:r>
            <w:r w:rsidR="000716FB" w:rsidRPr="009542D0">
              <w:rPr>
                <w:rFonts w:cs="Arial"/>
                <w:szCs w:val="20"/>
                <w:lang w:eastAsia="sl-SI"/>
              </w:rPr>
              <w:t xml:space="preserve"> je znašal okoli 27,</w:t>
            </w:r>
            <w:r w:rsidR="003F5549">
              <w:rPr>
                <w:rFonts w:cs="Arial"/>
                <w:szCs w:val="20"/>
                <w:lang w:eastAsia="sl-SI"/>
              </w:rPr>
              <w:t>7</w:t>
            </w:r>
            <w:r w:rsidR="000716FB" w:rsidRPr="009542D0">
              <w:rPr>
                <w:rFonts w:cs="Arial"/>
                <w:szCs w:val="20"/>
                <w:lang w:eastAsia="sl-SI"/>
              </w:rPr>
              <w:t xml:space="preserve"> milijon</w:t>
            </w:r>
            <w:r w:rsidR="00FD7984">
              <w:rPr>
                <w:rFonts w:cs="Arial"/>
                <w:szCs w:val="20"/>
                <w:lang w:eastAsia="sl-SI"/>
              </w:rPr>
              <w:t>a</w:t>
            </w:r>
            <w:r w:rsidR="000716FB" w:rsidRPr="009542D0">
              <w:rPr>
                <w:rFonts w:cs="Arial"/>
                <w:szCs w:val="20"/>
                <w:lang w:eastAsia="sl-SI"/>
              </w:rPr>
              <w:t xml:space="preserve"> EUR), zanemarljiv. </w:t>
            </w:r>
          </w:p>
          <w:p w:rsidR="00EF78FB" w:rsidRDefault="00EF78FB" w:rsidP="00EF78FB">
            <w:pPr>
              <w:pStyle w:val="Pripombabesedilo"/>
              <w:rPr>
                <w:rFonts w:cs="Arial"/>
              </w:rPr>
            </w:pPr>
          </w:p>
          <w:p w:rsidR="00D120B6" w:rsidRDefault="00D120B6" w:rsidP="00D120B6">
            <w:pPr>
              <w:overflowPunct w:val="0"/>
              <w:autoSpaceDE w:val="0"/>
              <w:autoSpaceDN w:val="0"/>
              <w:adjustRightInd w:val="0"/>
              <w:jc w:val="both"/>
              <w:textAlignment w:val="baseline"/>
              <w:rPr>
                <w:rFonts w:cs="Arial"/>
                <w:szCs w:val="20"/>
                <w:lang w:eastAsia="sl-SI"/>
              </w:rPr>
            </w:pPr>
            <w:r>
              <w:rPr>
                <w:rFonts w:cs="Arial"/>
                <w:szCs w:val="20"/>
                <w:lang w:eastAsia="sl-SI"/>
              </w:rPr>
              <w:t xml:space="preserve">Z gozdnimi </w:t>
            </w:r>
            <w:r w:rsidRPr="002221E9">
              <w:rPr>
                <w:rFonts w:cs="Arial"/>
                <w:szCs w:val="20"/>
                <w:lang w:eastAsia="sl-SI"/>
              </w:rPr>
              <w:t xml:space="preserve">zemljišči v lasti RS gospodari </w:t>
            </w:r>
            <w:r>
              <w:rPr>
                <w:rFonts w:cs="Arial"/>
                <w:szCs w:val="20"/>
                <w:lang w:eastAsia="sl-SI"/>
              </w:rPr>
              <w:t>(</w:t>
            </w:r>
            <w:r w:rsidRPr="002221E9">
              <w:rPr>
                <w:rFonts w:cs="Arial"/>
                <w:szCs w:val="20"/>
                <w:lang w:eastAsia="sl-SI"/>
              </w:rPr>
              <w:t>upravlja</w:t>
            </w:r>
            <w:r>
              <w:rPr>
                <w:rFonts w:cs="Arial"/>
                <w:szCs w:val="20"/>
                <w:lang w:eastAsia="sl-SI"/>
              </w:rPr>
              <w:t>)</w:t>
            </w:r>
            <w:r w:rsidRPr="002221E9">
              <w:rPr>
                <w:rFonts w:cs="Arial"/>
                <w:szCs w:val="20"/>
                <w:lang w:eastAsia="sl-SI"/>
              </w:rPr>
              <w:t xml:space="preserve"> </w:t>
            </w:r>
            <w:r>
              <w:rPr>
                <w:rFonts w:cs="Arial"/>
                <w:szCs w:val="20"/>
                <w:lang w:eastAsia="sl-SI"/>
              </w:rPr>
              <w:t xml:space="preserve">družba Slovenski državni gozdovi </w:t>
            </w:r>
            <w:r w:rsidRPr="00A11F0D">
              <w:rPr>
                <w:rFonts w:cs="Arial"/>
                <w:szCs w:val="20"/>
                <w:lang w:eastAsia="sl-SI"/>
              </w:rPr>
              <w:t>(v nadaljnjem besedilu: SiDG)</w:t>
            </w:r>
            <w:r>
              <w:rPr>
                <w:rFonts w:cs="Arial"/>
                <w:szCs w:val="20"/>
                <w:lang w:eastAsia="sl-SI"/>
              </w:rPr>
              <w:t xml:space="preserve">. SiDG </w:t>
            </w:r>
            <w:r w:rsidR="00A41838">
              <w:rPr>
                <w:rFonts w:cs="Arial"/>
                <w:szCs w:val="20"/>
                <w:lang w:eastAsia="sl-SI"/>
              </w:rPr>
              <w:t xml:space="preserve">na podlagi </w:t>
            </w:r>
            <w:r>
              <w:rPr>
                <w:rFonts w:cs="Arial"/>
                <w:szCs w:val="20"/>
                <w:lang w:eastAsia="sl-SI"/>
              </w:rPr>
              <w:t>pogodb o dopustitvi izvajanja javnih izobraževalnih programov s področja gozdarstva</w:t>
            </w:r>
            <w:r w:rsidR="00A41838">
              <w:rPr>
                <w:rFonts w:cs="Arial"/>
                <w:szCs w:val="20"/>
                <w:lang w:eastAsia="sl-SI"/>
              </w:rPr>
              <w:t>, sklenjenih v skladu z 28. členom Zakona o gospodarjenju z gozdovi v lasti Republike Slovenije (Uradni list RS, št. 9/16),</w:t>
            </w:r>
            <w:r>
              <w:rPr>
                <w:rFonts w:cs="Arial"/>
                <w:szCs w:val="20"/>
                <w:lang w:eastAsia="sl-SI"/>
              </w:rPr>
              <w:t xml:space="preserve"> javnim izobraževalnim zavodom zagotavlja (neodplačno) izvajanje izobraževalnih programov v državnih gozdovih, kar obsega sečnjo in sprav</w:t>
            </w:r>
            <w:r w:rsidR="00612E5F">
              <w:rPr>
                <w:rFonts w:cs="Arial"/>
                <w:szCs w:val="20"/>
                <w:lang w:eastAsia="sl-SI"/>
              </w:rPr>
              <w:t xml:space="preserve">ilo lesa ter opravljanje varstvenih, </w:t>
            </w:r>
            <w:r>
              <w:rPr>
                <w:rFonts w:cs="Arial"/>
                <w:szCs w:val="20"/>
                <w:lang w:eastAsia="sl-SI"/>
              </w:rPr>
              <w:t>gojitvenih</w:t>
            </w:r>
            <w:r w:rsidR="00612E5F">
              <w:rPr>
                <w:rFonts w:cs="Arial"/>
                <w:szCs w:val="20"/>
                <w:lang w:eastAsia="sl-SI"/>
              </w:rPr>
              <w:t xml:space="preserve"> in </w:t>
            </w:r>
            <w:r w:rsidR="00612E5F" w:rsidRPr="00612E5F">
              <w:rPr>
                <w:rFonts w:cs="Arial"/>
                <w:szCs w:val="20"/>
                <w:lang w:eastAsia="sl-SI"/>
              </w:rPr>
              <w:t>drugih del, ki so potrebna za zagotavljanje socialnih in ekoloških funkc</w:t>
            </w:r>
            <w:r w:rsidR="00612E5F">
              <w:rPr>
                <w:rFonts w:cs="Arial"/>
                <w:szCs w:val="20"/>
                <w:lang w:eastAsia="sl-SI"/>
              </w:rPr>
              <w:t xml:space="preserve">ij </w:t>
            </w:r>
            <w:r>
              <w:rPr>
                <w:rFonts w:cs="Arial"/>
                <w:szCs w:val="20"/>
                <w:lang w:eastAsia="sl-SI"/>
              </w:rPr>
              <w:t xml:space="preserve">v državnih gozdovih. Prihodek prodaje lesa iz teh gozdov je prihodek družbe SiDG, od katerega družba plačuje v proračunski sklad za gozdove (v nadaljnjem besedilu: </w:t>
            </w:r>
            <w:r w:rsidR="00FD7984">
              <w:rPr>
                <w:rFonts w:cs="Arial"/>
                <w:szCs w:val="20"/>
                <w:lang w:eastAsia="sl-SI"/>
              </w:rPr>
              <w:t>g</w:t>
            </w:r>
            <w:r>
              <w:rPr>
                <w:rFonts w:cs="Arial"/>
                <w:szCs w:val="20"/>
                <w:lang w:eastAsia="sl-SI"/>
              </w:rPr>
              <w:t xml:space="preserve">ozdni sklad) letno nadomestilo v </w:t>
            </w:r>
            <w:r w:rsidR="00FD7984">
              <w:rPr>
                <w:rFonts w:cs="Arial"/>
                <w:szCs w:val="20"/>
                <w:lang w:eastAsia="sl-SI"/>
              </w:rPr>
              <w:t xml:space="preserve">vrednosti </w:t>
            </w:r>
            <w:r>
              <w:rPr>
                <w:rFonts w:cs="Arial"/>
                <w:szCs w:val="20"/>
                <w:lang w:eastAsia="sl-SI"/>
              </w:rPr>
              <w:t xml:space="preserve">20 </w:t>
            </w:r>
            <w:r w:rsidR="00FD7984">
              <w:rPr>
                <w:rFonts w:cs="Arial"/>
                <w:szCs w:val="20"/>
                <w:lang w:eastAsia="sl-SI"/>
              </w:rPr>
              <w:t>odstotkov</w:t>
            </w:r>
            <w:r>
              <w:rPr>
                <w:rFonts w:cs="Arial"/>
                <w:szCs w:val="20"/>
                <w:lang w:eastAsia="sl-SI"/>
              </w:rPr>
              <w:t xml:space="preserve"> prihodkov od prodaje lesa. Javni izobraževalni zavodi imajo na podlagi navedenih pogodb trenutno v uporabi 224,88 h</w:t>
            </w:r>
            <w:r w:rsidR="00FD7984">
              <w:rPr>
                <w:rFonts w:cs="Arial"/>
                <w:szCs w:val="20"/>
                <w:lang w:eastAsia="sl-SI"/>
              </w:rPr>
              <w:t>ektara</w:t>
            </w:r>
            <w:r>
              <w:rPr>
                <w:rFonts w:cs="Arial"/>
                <w:szCs w:val="20"/>
                <w:lang w:eastAsia="sl-SI"/>
              </w:rPr>
              <w:t xml:space="preserve"> površin državnih gozdov za izvajanj</w:t>
            </w:r>
            <w:r w:rsidR="00FD7984">
              <w:rPr>
                <w:rFonts w:cs="Arial"/>
                <w:szCs w:val="20"/>
                <w:lang w:eastAsia="sl-SI"/>
              </w:rPr>
              <w:t>e</w:t>
            </w:r>
            <w:r>
              <w:rPr>
                <w:rFonts w:cs="Arial"/>
                <w:szCs w:val="20"/>
                <w:lang w:eastAsia="sl-SI"/>
              </w:rPr>
              <w:t xml:space="preserve"> izobraževalnih programov. Po uveljavitvi zakona bodo javni zavodi postali upravljavci navedenih zemljišč, prihodek iz upravljanja teh zemljišč (prihodek prodaje lesa) pa bo prihodek javnih zavodov. </w:t>
            </w:r>
          </w:p>
          <w:p w:rsidR="00D120B6" w:rsidRDefault="00D120B6" w:rsidP="00D120B6">
            <w:pPr>
              <w:overflowPunct w:val="0"/>
              <w:autoSpaceDE w:val="0"/>
              <w:autoSpaceDN w:val="0"/>
              <w:adjustRightInd w:val="0"/>
              <w:jc w:val="both"/>
              <w:textAlignment w:val="baseline"/>
              <w:rPr>
                <w:rFonts w:cs="Arial"/>
                <w:szCs w:val="20"/>
                <w:lang w:eastAsia="sl-SI"/>
              </w:rPr>
            </w:pPr>
          </w:p>
          <w:p w:rsidR="00112FCC" w:rsidRDefault="00D120B6" w:rsidP="00F43A63">
            <w:pPr>
              <w:overflowPunct w:val="0"/>
              <w:autoSpaceDE w:val="0"/>
              <w:autoSpaceDN w:val="0"/>
              <w:adjustRightInd w:val="0"/>
              <w:jc w:val="both"/>
              <w:textAlignment w:val="baseline"/>
              <w:rPr>
                <w:rFonts w:cs="Arial"/>
                <w:szCs w:val="20"/>
                <w:lang w:eastAsia="sl-SI"/>
              </w:rPr>
            </w:pPr>
            <w:r>
              <w:rPr>
                <w:rFonts w:cs="Arial"/>
                <w:szCs w:val="20"/>
                <w:lang w:eastAsia="sl-SI"/>
              </w:rPr>
              <w:t>Poleg navedenih zemljišč ima Srednja gozdarska in lesarska šola Postojna</w:t>
            </w:r>
            <w:r w:rsidR="00250041">
              <w:rPr>
                <w:rFonts w:cs="Arial"/>
                <w:szCs w:val="20"/>
                <w:lang w:eastAsia="sl-SI"/>
              </w:rPr>
              <w:t xml:space="preserve"> (v nadaljnjem besedilu: koncesionar)</w:t>
            </w:r>
            <w:r>
              <w:rPr>
                <w:rFonts w:cs="Arial"/>
                <w:szCs w:val="20"/>
                <w:lang w:eastAsia="sl-SI"/>
              </w:rPr>
              <w:t xml:space="preserve"> na podlagi </w:t>
            </w:r>
            <w:r w:rsidR="00250041">
              <w:rPr>
                <w:rFonts w:cs="Arial"/>
                <w:szCs w:val="20"/>
                <w:lang w:eastAsia="sl-SI"/>
              </w:rPr>
              <w:t xml:space="preserve">veljavne </w:t>
            </w:r>
            <w:r>
              <w:rPr>
                <w:rFonts w:cs="Arial"/>
                <w:szCs w:val="20"/>
                <w:lang w:eastAsia="sl-SI"/>
              </w:rPr>
              <w:t>koncesijske pogodbe za izkoriščanje gozdov v lasti Republike Slovenije v izobraževalne namene v upravljanju še 42,27 h</w:t>
            </w:r>
            <w:r w:rsidR="00FD7984">
              <w:rPr>
                <w:rFonts w:cs="Arial"/>
                <w:szCs w:val="20"/>
                <w:lang w:eastAsia="sl-SI"/>
              </w:rPr>
              <w:t>ektara</w:t>
            </w:r>
            <w:r>
              <w:rPr>
                <w:rFonts w:cs="Arial"/>
                <w:szCs w:val="20"/>
                <w:lang w:eastAsia="sl-SI"/>
              </w:rPr>
              <w:t xml:space="preserve"> površin državnih gozdov.</w:t>
            </w:r>
            <w:r w:rsidR="00C71F66">
              <w:rPr>
                <w:rFonts w:cs="Arial"/>
                <w:szCs w:val="20"/>
                <w:lang w:eastAsia="sl-SI"/>
              </w:rPr>
              <w:t xml:space="preserve"> Izkoriščanje gozdov po tej pogodbi vključuje opravljanje sečnje in spravila lesa, varstvenih, gojitvenih in drugih del, gradnjo in vzdrževanje gozdne infrastrukture ter prodajo lesa iz državnih gozdov, katere prihodek je prihodek javnega zavoda. </w:t>
            </w:r>
            <w:r w:rsidR="00F43A63">
              <w:rPr>
                <w:rFonts w:cs="Arial"/>
                <w:szCs w:val="20"/>
                <w:lang w:eastAsia="sl-SI"/>
              </w:rPr>
              <w:t xml:space="preserve">Koncesijsko pogodbo za izkoriščanje gozdov v lasti Republike Slovenije sta koncedent (RS, v njenem imenu </w:t>
            </w:r>
            <w:r w:rsidR="00F43A63" w:rsidRPr="005E5B5F">
              <w:rPr>
                <w:rFonts w:cs="Arial"/>
                <w:szCs w:val="20"/>
                <w:lang w:eastAsia="sl-SI"/>
              </w:rPr>
              <w:t xml:space="preserve">in račun </w:t>
            </w:r>
            <w:r w:rsidR="0094521C" w:rsidRPr="00BD78E6">
              <w:rPr>
                <w:rFonts w:cs="Arial"/>
                <w:szCs w:val="20"/>
                <w:lang w:eastAsia="sl-SI"/>
              </w:rPr>
              <w:t>s</w:t>
            </w:r>
            <w:r w:rsidR="00F43A63" w:rsidRPr="00354C31">
              <w:rPr>
                <w:rFonts w:cs="Arial"/>
                <w:szCs w:val="20"/>
                <w:lang w:eastAsia="sl-SI"/>
              </w:rPr>
              <w:t>klad) in</w:t>
            </w:r>
            <w:r w:rsidR="00F43A63">
              <w:rPr>
                <w:rFonts w:cs="Arial"/>
                <w:szCs w:val="20"/>
                <w:lang w:eastAsia="sl-SI"/>
              </w:rPr>
              <w:t xml:space="preserve"> koncesionar sklenila na podlagi Uredbe</w:t>
            </w:r>
            <w:r w:rsidR="00F43A63" w:rsidRPr="00F43A63">
              <w:rPr>
                <w:rFonts w:cs="Arial"/>
                <w:szCs w:val="20"/>
                <w:lang w:eastAsia="sl-SI"/>
              </w:rPr>
              <w:t xml:space="preserve"> o koncesiji za izkoriščanje gozdov v lasti Republike Slovenije (Uradni list RS, št. 98/10, 98/12, 62/13, 90/13, 108/13 in 9/16 – ZGGLRS)</w:t>
            </w:r>
            <w:r w:rsidR="00F43A63">
              <w:rPr>
                <w:rFonts w:cs="Arial"/>
                <w:szCs w:val="20"/>
                <w:lang w:eastAsia="sl-SI"/>
              </w:rPr>
              <w:t>. V skladu s petim ods</w:t>
            </w:r>
            <w:r w:rsidR="00C71F66">
              <w:rPr>
                <w:rFonts w:cs="Arial"/>
                <w:szCs w:val="20"/>
                <w:lang w:eastAsia="sl-SI"/>
              </w:rPr>
              <w:t xml:space="preserve">tavkom 2. člena navedene uredbe je bila </w:t>
            </w:r>
            <w:r w:rsidR="00250041">
              <w:rPr>
                <w:rFonts w:cs="Arial"/>
                <w:szCs w:val="20"/>
                <w:lang w:eastAsia="sl-SI"/>
              </w:rPr>
              <w:t xml:space="preserve">koncesionarju pod pogoji iz uredbe </w:t>
            </w:r>
            <w:r w:rsidR="00C71F66">
              <w:rPr>
                <w:rFonts w:cs="Arial"/>
                <w:szCs w:val="20"/>
                <w:lang w:eastAsia="sl-SI"/>
              </w:rPr>
              <w:t>koncesija podeljena</w:t>
            </w:r>
            <w:r w:rsidR="00250041">
              <w:rPr>
                <w:rFonts w:cs="Arial"/>
                <w:szCs w:val="20"/>
                <w:lang w:eastAsia="sl-SI"/>
              </w:rPr>
              <w:t xml:space="preserve"> </w:t>
            </w:r>
            <w:r w:rsidR="00250041" w:rsidRPr="00250041">
              <w:rPr>
                <w:rFonts w:cs="Arial"/>
                <w:szCs w:val="20"/>
                <w:lang w:eastAsia="sl-SI"/>
              </w:rPr>
              <w:t>brezplačno</w:t>
            </w:r>
            <w:r w:rsidR="00112FCC">
              <w:rPr>
                <w:rFonts w:cs="Arial"/>
                <w:szCs w:val="20"/>
                <w:lang w:eastAsia="sl-SI"/>
              </w:rPr>
              <w:t>,</w:t>
            </w:r>
            <w:r w:rsidR="00C71F66">
              <w:rPr>
                <w:rFonts w:cs="Arial"/>
                <w:szCs w:val="20"/>
                <w:lang w:eastAsia="sl-SI"/>
              </w:rPr>
              <w:t xml:space="preserve"> koncesionar </w:t>
            </w:r>
            <w:r w:rsidR="00112FCC">
              <w:rPr>
                <w:rFonts w:cs="Arial"/>
                <w:szCs w:val="20"/>
                <w:lang w:eastAsia="sl-SI"/>
              </w:rPr>
              <w:t xml:space="preserve">pa </w:t>
            </w:r>
            <w:r w:rsidR="00984AEB">
              <w:rPr>
                <w:rFonts w:cs="Arial"/>
                <w:szCs w:val="20"/>
                <w:lang w:eastAsia="sl-SI"/>
              </w:rPr>
              <w:t xml:space="preserve">je prevzel </w:t>
            </w:r>
            <w:r w:rsidR="00C71F66">
              <w:rPr>
                <w:rFonts w:cs="Arial"/>
                <w:szCs w:val="20"/>
                <w:lang w:eastAsia="sl-SI"/>
              </w:rPr>
              <w:t>vse stroške, povezane z izvajanjem koncesije. Po sprejemu Zakona o gospodarjenju z gozdovi v lasti R</w:t>
            </w:r>
            <w:r w:rsidR="00112FCC">
              <w:rPr>
                <w:rFonts w:cs="Arial"/>
                <w:szCs w:val="20"/>
                <w:lang w:eastAsia="sl-SI"/>
              </w:rPr>
              <w:t xml:space="preserve">epublike </w:t>
            </w:r>
            <w:r w:rsidR="00C71F66">
              <w:rPr>
                <w:rFonts w:cs="Arial"/>
                <w:szCs w:val="20"/>
                <w:lang w:eastAsia="sl-SI"/>
              </w:rPr>
              <w:t>S</w:t>
            </w:r>
            <w:r w:rsidR="00112FCC">
              <w:rPr>
                <w:rFonts w:cs="Arial"/>
                <w:szCs w:val="20"/>
                <w:lang w:eastAsia="sl-SI"/>
              </w:rPr>
              <w:t>lovenije</w:t>
            </w:r>
            <w:r w:rsidR="00C71F66">
              <w:rPr>
                <w:rFonts w:cs="Arial"/>
                <w:szCs w:val="20"/>
                <w:lang w:eastAsia="sl-SI"/>
              </w:rPr>
              <w:t xml:space="preserve">, s katerim so se državni gozdovi iz </w:t>
            </w:r>
            <w:r w:rsidR="0094521C">
              <w:rPr>
                <w:rFonts w:cs="Arial"/>
                <w:szCs w:val="20"/>
                <w:lang w:eastAsia="sl-SI"/>
              </w:rPr>
              <w:t>s</w:t>
            </w:r>
            <w:r w:rsidR="00C71F66">
              <w:rPr>
                <w:rFonts w:cs="Arial"/>
                <w:szCs w:val="20"/>
                <w:lang w:eastAsia="sl-SI"/>
              </w:rPr>
              <w:t>klada prenesli v upravljanje SiDG, je p</w:t>
            </w:r>
            <w:r>
              <w:rPr>
                <w:rFonts w:cs="Arial"/>
                <w:szCs w:val="20"/>
                <w:lang w:eastAsia="sl-SI"/>
              </w:rPr>
              <w:t xml:space="preserve">ravice in obveznosti koncedenta </w:t>
            </w:r>
            <w:r w:rsidR="00C71F66">
              <w:rPr>
                <w:rFonts w:cs="Arial"/>
                <w:szCs w:val="20"/>
                <w:lang w:eastAsia="sl-SI"/>
              </w:rPr>
              <w:t>iz obstoječih koncesijskih razmerij</w:t>
            </w:r>
            <w:r>
              <w:rPr>
                <w:rFonts w:cs="Arial"/>
                <w:szCs w:val="20"/>
                <w:lang w:eastAsia="sl-SI"/>
              </w:rPr>
              <w:t xml:space="preserve"> </w:t>
            </w:r>
            <w:r w:rsidR="00984AEB">
              <w:rPr>
                <w:rFonts w:cs="Arial"/>
                <w:szCs w:val="20"/>
                <w:lang w:eastAsia="sl-SI"/>
              </w:rPr>
              <w:t xml:space="preserve">do njihovega izteka </w:t>
            </w:r>
            <w:r w:rsidR="00C71F66">
              <w:rPr>
                <w:rFonts w:cs="Arial"/>
                <w:szCs w:val="20"/>
                <w:lang w:eastAsia="sl-SI"/>
              </w:rPr>
              <w:t xml:space="preserve">prevzela družba SiDG kot pravna naslednica </w:t>
            </w:r>
            <w:r w:rsidR="0094521C">
              <w:rPr>
                <w:rFonts w:cs="Arial"/>
                <w:szCs w:val="20"/>
                <w:lang w:eastAsia="sl-SI"/>
              </w:rPr>
              <w:t>s</w:t>
            </w:r>
            <w:r w:rsidR="00C71F66">
              <w:rPr>
                <w:rFonts w:cs="Arial"/>
                <w:szCs w:val="20"/>
                <w:lang w:eastAsia="sl-SI"/>
              </w:rPr>
              <w:t xml:space="preserve">klada. Z </w:t>
            </w:r>
            <w:r w:rsidR="00112FCC">
              <w:rPr>
                <w:rFonts w:cs="Arial"/>
                <w:szCs w:val="20"/>
                <w:lang w:eastAsia="sl-SI"/>
              </w:rPr>
              <w:t xml:space="preserve">uveljavitvijo tega zakona bo Srednja gozdarska in lesarska šola Postojna postala upravljavka zemljišč iz </w:t>
            </w:r>
            <w:r w:rsidR="00984AEB">
              <w:rPr>
                <w:rFonts w:cs="Arial"/>
                <w:szCs w:val="20"/>
                <w:lang w:eastAsia="sl-SI"/>
              </w:rPr>
              <w:t xml:space="preserve">navedene </w:t>
            </w:r>
            <w:r w:rsidR="00112FCC">
              <w:rPr>
                <w:rFonts w:cs="Arial"/>
                <w:szCs w:val="20"/>
                <w:lang w:eastAsia="sl-SI"/>
              </w:rPr>
              <w:t>koncesijske pogodbe na podlagi samega zakona, koncesijska pogodba pa bo prenehala veljati. Ker je upr</w:t>
            </w:r>
            <w:r w:rsidR="00B07593">
              <w:rPr>
                <w:rFonts w:cs="Arial"/>
                <w:szCs w:val="20"/>
                <w:lang w:eastAsia="sl-SI"/>
              </w:rPr>
              <w:t>avljanje navedeni</w:t>
            </w:r>
            <w:r w:rsidR="00792125">
              <w:rPr>
                <w:rFonts w:cs="Arial"/>
                <w:szCs w:val="20"/>
                <w:lang w:eastAsia="sl-SI"/>
              </w:rPr>
              <w:t>h</w:t>
            </w:r>
            <w:r w:rsidR="00B07593">
              <w:rPr>
                <w:rFonts w:cs="Arial"/>
                <w:szCs w:val="20"/>
                <w:lang w:eastAsia="sl-SI"/>
              </w:rPr>
              <w:t xml:space="preserve"> zemljišč že </w:t>
            </w:r>
            <w:r w:rsidR="00792125">
              <w:rPr>
                <w:rFonts w:cs="Arial"/>
                <w:szCs w:val="20"/>
                <w:lang w:eastAsia="sl-SI"/>
              </w:rPr>
              <w:t>z</w:t>
            </w:r>
            <w:r w:rsidR="00B07593">
              <w:rPr>
                <w:rFonts w:cs="Arial"/>
                <w:szCs w:val="20"/>
                <w:lang w:eastAsia="sl-SI"/>
              </w:rPr>
              <w:t xml:space="preserve">daj </w:t>
            </w:r>
            <w:r w:rsidR="00112FCC">
              <w:rPr>
                <w:rFonts w:cs="Arial"/>
                <w:szCs w:val="20"/>
                <w:lang w:eastAsia="sl-SI"/>
              </w:rPr>
              <w:t xml:space="preserve">brezplačno, </w:t>
            </w:r>
            <w:r w:rsidR="00B07593">
              <w:rPr>
                <w:rFonts w:cs="Arial"/>
                <w:szCs w:val="20"/>
                <w:lang w:eastAsia="sl-SI"/>
              </w:rPr>
              <w:t xml:space="preserve">javni zavod </w:t>
            </w:r>
            <w:r w:rsidR="00792125">
              <w:rPr>
                <w:rFonts w:cs="Arial"/>
                <w:szCs w:val="20"/>
                <w:lang w:eastAsia="sl-SI"/>
              </w:rPr>
              <w:t xml:space="preserve">pa jih </w:t>
            </w:r>
            <w:r w:rsidR="00B07593">
              <w:rPr>
                <w:rFonts w:cs="Arial"/>
                <w:szCs w:val="20"/>
                <w:lang w:eastAsia="sl-SI"/>
              </w:rPr>
              <w:t xml:space="preserve">upravlja v svojem imenu in za svoj račun, </w:t>
            </w:r>
            <w:r w:rsidR="00112FCC">
              <w:rPr>
                <w:rFonts w:cs="Arial"/>
                <w:szCs w:val="20"/>
                <w:lang w:eastAsia="sl-SI"/>
              </w:rPr>
              <w:t xml:space="preserve">zakon v tem delu ne bo imel </w:t>
            </w:r>
            <w:r w:rsidR="00B07593">
              <w:rPr>
                <w:rFonts w:cs="Arial"/>
                <w:szCs w:val="20"/>
                <w:lang w:eastAsia="sl-SI"/>
              </w:rPr>
              <w:t>finančnih posledic za državni proračun.</w:t>
            </w:r>
            <w:r w:rsidR="00112FCC">
              <w:rPr>
                <w:rFonts w:cs="Arial"/>
                <w:szCs w:val="20"/>
                <w:lang w:eastAsia="sl-SI"/>
              </w:rPr>
              <w:t xml:space="preserve"> </w:t>
            </w:r>
          </w:p>
          <w:p w:rsidR="00D120B6" w:rsidRDefault="00D120B6" w:rsidP="00D120B6">
            <w:pPr>
              <w:overflowPunct w:val="0"/>
              <w:autoSpaceDE w:val="0"/>
              <w:autoSpaceDN w:val="0"/>
              <w:adjustRightInd w:val="0"/>
              <w:jc w:val="both"/>
              <w:textAlignment w:val="baseline"/>
              <w:rPr>
                <w:rFonts w:cs="Arial"/>
                <w:szCs w:val="20"/>
                <w:lang w:eastAsia="sl-SI"/>
              </w:rPr>
            </w:pPr>
          </w:p>
          <w:p w:rsidR="00D120B6" w:rsidRDefault="00B07593" w:rsidP="00D120B6">
            <w:pPr>
              <w:overflowPunct w:val="0"/>
              <w:autoSpaceDE w:val="0"/>
              <w:autoSpaceDN w:val="0"/>
              <w:adjustRightInd w:val="0"/>
              <w:jc w:val="both"/>
              <w:textAlignment w:val="baseline"/>
              <w:rPr>
                <w:rFonts w:cs="Arial"/>
                <w:szCs w:val="20"/>
                <w:lang w:eastAsia="sl-SI"/>
              </w:rPr>
            </w:pPr>
            <w:r>
              <w:rPr>
                <w:rFonts w:cs="Arial"/>
                <w:szCs w:val="20"/>
                <w:lang w:eastAsia="sl-SI"/>
              </w:rPr>
              <w:t>Kot navedeno bodo p</w:t>
            </w:r>
            <w:r w:rsidR="00D120B6">
              <w:rPr>
                <w:rFonts w:cs="Arial"/>
                <w:szCs w:val="20"/>
                <w:lang w:eastAsia="sl-SI"/>
              </w:rPr>
              <w:t>o uveljavitvi zakona javni zavod</w:t>
            </w:r>
            <w:r>
              <w:rPr>
                <w:rFonts w:cs="Arial"/>
                <w:szCs w:val="20"/>
                <w:lang w:eastAsia="sl-SI"/>
              </w:rPr>
              <w:t>i</w:t>
            </w:r>
            <w:r w:rsidR="00D120B6">
              <w:rPr>
                <w:rFonts w:cs="Arial"/>
                <w:szCs w:val="20"/>
                <w:lang w:eastAsia="sl-SI"/>
              </w:rPr>
              <w:t xml:space="preserve"> postali upravljavci </w:t>
            </w:r>
            <w:r>
              <w:rPr>
                <w:rFonts w:cs="Arial"/>
                <w:szCs w:val="20"/>
                <w:lang w:eastAsia="sl-SI"/>
              </w:rPr>
              <w:t xml:space="preserve">zgoraj </w:t>
            </w:r>
            <w:r w:rsidR="00D120B6">
              <w:rPr>
                <w:rFonts w:cs="Arial"/>
                <w:szCs w:val="20"/>
                <w:lang w:eastAsia="sl-SI"/>
              </w:rPr>
              <w:t>navedenih zemljišč na podlagi samega zakona (pogodbe prenehajo veljati), prihodek iz upravljanja 224,88 h</w:t>
            </w:r>
            <w:r w:rsidR="00792125">
              <w:rPr>
                <w:rFonts w:cs="Arial"/>
                <w:szCs w:val="20"/>
                <w:lang w:eastAsia="sl-SI"/>
              </w:rPr>
              <w:t>ektara</w:t>
            </w:r>
            <w:r w:rsidR="00D120B6">
              <w:rPr>
                <w:rFonts w:cs="Arial"/>
                <w:szCs w:val="20"/>
                <w:lang w:eastAsia="sl-SI"/>
              </w:rPr>
              <w:t xml:space="preserve"> zemljišč (prihodek prodaje lesa), ki jih imajo javni zavodi trenutno v uporabi na podlagi pogodb o dopustitvi izvajanja javnih izobraževalnih programov s področja gozdarstva, pa bo po novem prihodek javnih zavodov. </w:t>
            </w:r>
          </w:p>
          <w:p w:rsidR="00D120B6" w:rsidRDefault="00D120B6" w:rsidP="00D120B6">
            <w:pPr>
              <w:overflowPunct w:val="0"/>
              <w:autoSpaceDE w:val="0"/>
              <w:autoSpaceDN w:val="0"/>
              <w:adjustRightInd w:val="0"/>
              <w:jc w:val="both"/>
              <w:textAlignment w:val="baseline"/>
              <w:rPr>
                <w:rFonts w:cs="Arial"/>
                <w:szCs w:val="20"/>
                <w:lang w:eastAsia="sl-SI"/>
              </w:rPr>
            </w:pPr>
          </w:p>
          <w:p w:rsidR="00256E87" w:rsidRDefault="00D120B6" w:rsidP="00EF78FB">
            <w:pPr>
              <w:overflowPunct w:val="0"/>
              <w:autoSpaceDE w:val="0"/>
              <w:autoSpaceDN w:val="0"/>
              <w:adjustRightInd w:val="0"/>
              <w:jc w:val="both"/>
              <w:textAlignment w:val="baseline"/>
              <w:rPr>
                <w:rFonts w:cs="Arial"/>
                <w:szCs w:val="20"/>
                <w:highlight w:val="yellow"/>
                <w:lang w:eastAsia="sl-SI"/>
              </w:rPr>
            </w:pPr>
            <w:r>
              <w:rPr>
                <w:rFonts w:cs="Arial"/>
                <w:szCs w:val="20"/>
                <w:lang w:eastAsia="sl-SI"/>
              </w:rPr>
              <w:t xml:space="preserve">Poleg zgoraj navedenega obsega zemljišč se ocenjuje, da javni zavodi za izvajanje izobraževalnih ter raziskovalnih in razvojnih dejavnosti potrebujejo dodatno še </w:t>
            </w:r>
            <w:r w:rsidR="00792125">
              <w:rPr>
                <w:rFonts w:cs="Arial"/>
                <w:szCs w:val="20"/>
                <w:lang w:eastAsia="sl-SI"/>
              </w:rPr>
              <w:t>približno</w:t>
            </w:r>
            <w:r>
              <w:rPr>
                <w:rFonts w:cs="Arial"/>
                <w:szCs w:val="20"/>
                <w:lang w:eastAsia="sl-SI"/>
              </w:rPr>
              <w:t xml:space="preserve"> 500 h</w:t>
            </w:r>
            <w:r w:rsidR="0094521C">
              <w:rPr>
                <w:rFonts w:cs="Arial"/>
                <w:szCs w:val="20"/>
                <w:lang w:eastAsia="sl-SI"/>
              </w:rPr>
              <w:t>ektarov</w:t>
            </w:r>
            <w:r>
              <w:rPr>
                <w:rFonts w:cs="Arial"/>
                <w:szCs w:val="20"/>
                <w:lang w:eastAsia="sl-SI"/>
              </w:rPr>
              <w:t xml:space="preserve"> gozdnih zemljišč v lasti Republike Slovenije, s katerimi trenutno gospodari (</w:t>
            </w:r>
            <w:r w:rsidR="0094521C">
              <w:rPr>
                <w:rFonts w:cs="Arial"/>
                <w:szCs w:val="20"/>
                <w:lang w:eastAsia="sl-SI"/>
              </w:rPr>
              <w:t xml:space="preserve">jih </w:t>
            </w:r>
            <w:r>
              <w:rPr>
                <w:rFonts w:cs="Arial"/>
                <w:szCs w:val="20"/>
                <w:lang w:eastAsia="sl-SI"/>
              </w:rPr>
              <w:t xml:space="preserve">upravlja) SiDG. Z dnem, ko bodo vsi javni zavodi na podlagi tega zakona prevzeli </w:t>
            </w:r>
            <w:r w:rsidR="00792125">
              <w:rPr>
                <w:rFonts w:cs="Arial"/>
                <w:szCs w:val="20"/>
                <w:lang w:eastAsia="sl-SI"/>
              </w:rPr>
              <w:t xml:space="preserve">v upravljanje </w:t>
            </w:r>
            <w:r>
              <w:rPr>
                <w:rFonts w:cs="Arial"/>
                <w:szCs w:val="20"/>
                <w:lang w:eastAsia="sl-SI"/>
              </w:rPr>
              <w:t xml:space="preserve">vsa gozdna zemljišča glede na dodeljeno kvoto, </w:t>
            </w:r>
            <w:r>
              <w:rPr>
                <w:rFonts w:cs="Arial"/>
                <w:szCs w:val="20"/>
                <w:lang w:eastAsia="sl-SI"/>
              </w:rPr>
              <w:lastRenderedPageBreak/>
              <w:t xml:space="preserve">bodo za </w:t>
            </w:r>
            <w:r w:rsidR="00792125">
              <w:rPr>
                <w:rFonts w:cs="Arial"/>
                <w:szCs w:val="20"/>
                <w:lang w:eastAsia="sl-SI"/>
              </w:rPr>
              <w:t>približno</w:t>
            </w:r>
            <w:r>
              <w:rPr>
                <w:rFonts w:cs="Arial"/>
                <w:szCs w:val="20"/>
                <w:lang w:eastAsia="sl-SI"/>
              </w:rPr>
              <w:t xml:space="preserve"> 725 h</w:t>
            </w:r>
            <w:r w:rsidR="00792125">
              <w:rPr>
                <w:rFonts w:cs="Arial"/>
                <w:szCs w:val="20"/>
                <w:lang w:eastAsia="sl-SI"/>
              </w:rPr>
              <w:t>ektarov</w:t>
            </w:r>
            <w:r>
              <w:rPr>
                <w:rFonts w:cs="Arial"/>
                <w:szCs w:val="20"/>
                <w:lang w:eastAsia="sl-SI"/>
              </w:rPr>
              <w:t xml:space="preserve"> (224,88 h</w:t>
            </w:r>
            <w:r w:rsidR="00792125">
              <w:rPr>
                <w:rFonts w:cs="Arial"/>
                <w:szCs w:val="20"/>
                <w:lang w:eastAsia="sl-SI"/>
              </w:rPr>
              <w:t>ektar</w:t>
            </w:r>
            <w:r w:rsidR="0094521C">
              <w:rPr>
                <w:rFonts w:cs="Arial"/>
                <w:szCs w:val="20"/>
                <w:lang w:eastAsia="sl-SI"/>
              </w:rPr>
              <w:t>a</w:t>
            </w:r>
            <w:r>
              <w:rPr>
                <w:rFonts w:cs="Arial"/>
                <w:szCs w:val="20"/>
                <w:lang w:eastAsia="sl-SI"/>
              </w:rPr>
              <w:t xml:space="preserve"> in 500 h</w:t>
            </w:r>
            <w:r w:rsidR="00792125">
              <w:rPr>
                <w:rFonts w:cs="Arial"/>
                <w:szCs w:val="20"/>
                <w:lang w:eastAsia="sl-SI"/>
              </w:rPr>
              <w:t>ektarov</w:t>
            </w:r>
            <w:r>
              <w:rPr>
                <w:rFonts w:cs="Arial"/>
                <w:szCs w:val="20"/>
                <w:lang w:eastAsia="sl-SI"/>
              </w:rPr>
              <w:t xml:space="preserve">) zmanjšani prihodki družbe SiDG iz prodaje lesa za </w:t>
            </w:r>
            <w:r w:rsidR="009C01EF">
              <w:rPr>
                <w:rFonts w:cs="Arial"/>
                <w:szCs w:val="20"/>
                <w:lang w:eastAsia="sl-SI"/>
              </w:rPr>
              <w:t>približno</w:t>
            </w:r>
            <w:r>
              <w:rPr>
                <w:rFonts w:cs="Arial"/>
                <w:szCs w:val="20"/>
                <w:lang w:eastAsia="sl-SI"/>
              </w:rPr>
              <w:t xml:space="preserve"> 180.000 EUR</w:t>
            </w:r>
            <w:r w:rsidR="009C01EF">
              <w:rPr>
                <w:rFonts w:cs="Arial"/>
                <w:szCs w:val="20"/>
                <w:lang w:eastAsia="sl-SI"/>
              </w:rPr>
              <w:t xml:space="preserve"> na</w:t>
            </w:r>
            <w:r>
              <w:rPr>
                <w:rFonts w:cs="Arial"/>
                <w:szCs w:val="20"/>
                <w:lang w:eastAsia="sl-SI"/>
              </w:rPr>
              <w:t xml:space="preserve"> leto ter posredno zmanjšani prihodki Gozdnega sklada iz letnega nadomestila za</w:t>
            </w:r>
            <w:r w:rsidR="0094521C">
              <w:rPr>
                <w:rFonts w:cs="Arial"/>
                <w:szCs w:val="20"/>
                <w:lang w:eastAsia="sl-SI"/>
              </w:rPr>
              <w:t xml:space="preserve"> </w:t>
            </w:r>
            <w:r w:rsidR="00792125">
              <w:rPr>
                <w:rFonts w:cs="Arial"/>
                <w:szCs w:val="20"/>
                <w:lang w:eastAsia="sl-SI"/>
              </w:rPr>
              <w:t>približno</w:t>
            </w:r>
            <w:r>
              <w:rPr>
                <w:rFonts w:cs="Arial"/>
                <w:szCs w:val="20"/>
                <w:lang w:eastAsia="sl-SI"/>
              </w:rPr>
              <w:t xml:space="preserve"> 36.000 EUR </w:t>
            </w:r>
            <w:r w:rsidR="009C01EF">
              <w:rPr>
                <w:rFonts w:cs="Arial"/>
                <w:szCs w:val="20"/>
                <w:lang w:eastAsia="sl-SI"/>
              </w:rPr>
              <w:t xml:space="preserve">na </w:t>
            </w:r>
            <w:r>
              <w:rPr>
                <w:rFonts w:cs="Arial"/>
                <w:szCs w:val="20"/>
                <w:lang w:eastAsia="sl-SI"/>
              </w:rPr>
              <w:t xml:space="preserve">leto. </w:t>
            </w:r>
            <w:r w:rsidR="000716FB" w:rsidRPr="00B60A62">
              <w:rPr>
                <w:rFonts w:cs="Arial"/>
                <w:szCs w:val="20"/>
                <w:lang w:eastAsia="sl-SI"/>
              </w:rPr>
              <w:t>Zmanjšanje prihodkov družbe SiDG zaradi prenosa zemljišč v upravljanje javnim zavodom ne bo negativn</w:t>
            </w:r>
            <w:r w:rsidR="00792125">
              <w:rPr>
                <w:rFonts w:cs="Arial"/>
                <w:szCs w:val="20"/>
                <w:lang w:eastAsia="sl-SI"/>
              </w:rPr>
              <w:t>o</w:t>
            </w:r>
            <w:r w:rsidR="000716FB" w:rsidRPr="00B60A62">
              <w:rPr>
                <w:rFonts w:cs="Arial"/>
                <w:szCs w:val="20"/>
                <w:lang w:eastAsia="sl-SI"/>
              </w:rPr>
              <w:t xml:space="preserve"> vpliva</w:t>
            </w:r>
            <w:r w:rsidR="00792125">
              <w:rPr>
                <w:rFonts w:cs="Arial"/>
                <w:szCs w:val="20"/>
                <w:lang w:eastAsia="sl-SI"/>
              </w:rPr>
              <w:t>lo</w:t>
            </w:r>
            <w:r w:rsidR="000716FB" w:rsidRPr="00B60A62">
              <w:rPr>
                <w:rFonts w:cs="Arial"/>
                <w:szCs w:val="20"/>
                <w:lang w:eastAsia="sl-SI"/>
              </w:rPr>
              <w:t xml:space="preserve"> na poslovanje družbe SiDG, saj gre za znesek, ki je glede na letni prihodek družbe SiDG (v letu 201</w:t>
            </w:r>
            <w:r w:rsidR="008569DA">
              <w:rPr>
                <w:rFonts w:cs="Arial"/>
                <w:szCs w:val="20"/>
                <w:lang w:eastAsia="sl-SI"/>
              </w:rPr>
              <w:t>9</w:t>
            </w:r>
            <w:r w:rsidR="000716FB" w:rsidRPr="00B60A62">
              <w:rPr>
                <w:rFonts w:cs="Arial"/>
                <w:szCs w:val="20"/>
                <w:lang w:eastAsia="sl-SI"/>
              </w:rPr>
              <w:t xml:space="preserve"> je znašal </w:t>
            </w:r>
            <w:r w:rsidR="008569DA">
              <w:rPr>
                <w:rFonts w:cs="Arial"/>
                <w:szCs w:val="20"/>
                <w:lang w:eastAsia="sl-SI"/>
              </w:rPr>
              <w:t>66</w:t>
            </w:r>
            <w:r w:rsidR="000716FB" w:rsidRPr="00B60A62">
              <w:rPr>
                <w:rFonts w:cs="Arial"/>
                <w:szCs w:val="20"/>
                <w:lang w:eastAsia="sl-SI"/>
              </w:rPr>
              <w:t>,</w:t>
            </w:r>
            <w:r w:rsidR="008569DA">
              <w:rPr>
                <w:rFonts w:cs="Arial"/>
                <w:szCs w:val="20"/>
                <w:lang w:eastAsia="sl-SI"/>
              </w:rPr>
              <w:t>9</w:t>
            </w:r>
            <w:r w:rsidR="000716FB" w:rsidRPr="00B60A62">
              <w:rPr>
                <w:rFonts w:cs="Arial"/>
                <w:szCs w:val="20"/>
                <w:lang w:eastAsia="sl-SI"/>
              </w:rPr>
              <w:t xml:space="preserve"> milijon</w:t>
            </w:r>
            <w:r w:rsidR="00792125">
              <w:rPr>
                <w:rFonts w:cs="Arial"/>
                <w:szCs w:val="20"/>
                <w:lang w:eastAsia="sl-SI"/>
              </w:rPr>
              <w:t>a</w:t>
            </w:r>
            <w:r w:rsidR="000716FB" w:rsidRPr="00B60A62">
              <w:rPr>
                <w:rFonts w:cs="Arial"/>
                <w:szCs w:val="20"/>
                <w:lang w:eastAsia="sl-SI"/>
              </w:rPr>
              <w:t xml:space="preserve"> EUR), zanemarljiv.</w:t>
            </w:r>
          </w:p>
          <w:p w:rsidR="00984AEB" w:rsidRDefault="00984AEB" w:rsidP="00EF78FB">
            <w:pPr>
              <w:overflowPunct w:val="0"/>
              <w:autoSpaceDE w:val="0"/>
              <w:autoSpaceDN w:val="0"/>
              <w:adjustRightInd w:val="0"/>
              <w:jc w:val="both"/>
              <w:textAlignment w:val="baseline"/>
              <w:rPr>
                <w:rFonts w:cs="Arial"/>
                <w:szCs w:val="20"/>
                <w:lang w:eastAsia="sl-SI"/>
              </w:rPr>
            </w:pPr>
          </w:p>
          <w:p w:rsidR="00D325D3" w:rsidRDefault="00D472E9" w:rsidP="00EF78FB">
            <w:pPr>
              <w:overflowPunct w:val="0"/>
              <w:autoSpaceDE w:val="0"/>
              <w:autoSpaceDN w:val="0"/>
              <w:adjustRightInd w:val="0"/>
              <w:jc w:val="both"/>
              <w:textAlignment w:val="baseline"/>
              <w:rPr>
                <w:rFonts w:cs="Arial"/>
                <w:szCs w:val="20"/>
              </w:rPr>
            </w:pPr>
            <w:r>
              <w:rPr>
                <w:rFonts w:cs="Arial"/>
                <w:szCs w:val="20"/>
                <w:lang w:eastAsia="sl-SI"/>
              </w:rPr>
              <w:t>Zakon</w:t>
            </w:r>
            <w:r w:rsidR="00EF78FB" w:rsidRPr="00D404DA">
              <w:rPr>
                <w:rFonts w:cs="Arial"/>
                <w:szCs w:val="20"/>
                <w:lang w:eastAsia="sl-SI"/>
              </w:rPr>
              <w:t xml:space="preserve"> bo imel z dnem uveljavitve finančne posledice tudi </w:t>
            </w:r>
            <w:r w:rsidR="00792125">
              <w:rPr>
                <w:rFonts w:cs="Arial"/>
                <w:szCs w:val="20"/>
                <w:lang w:eastAsia="sl-SI"/>
              </w:rPr>
              <w:t>z</w:t>
            </w:r>
            <w:r w:rsidR="00EF78FB" w:rsidRPr="00D404DA">
              <w:rPr>
                <w:rFonts w:cs="Arial"/>
                <w:szCs w:val="20"/>
                <w:lang w:eastAsia="sl-SI"/>
              </w:rPr>
              <w:t xml:space="preserve">a proračun </w:t>
            </w:r>
            <w:r w:rsidR="00792125">
              <w:rPr>
                <w:rFonts w:cs="Arial"/>
                <w:szCs w:val="20"/>
                <w:lang w:eastAsia="sl-SI"/>
              </w:rPr>
              <w:t>m</w:t>
            </w:r>
            <w:r w:rsidR="00EF78FB" w:rsidRPr="00D404DA">
              <w:rPr>
                <w:rFonts w:cs="Arial"/>
                <w:szCs w:val="20"/>
                <w:lang w:eastAsia="sl-SI"/>
              </w:rPr>
              <w:t xml:space="preserve">inistrstva za izobraževanje, znanost in </w:t>
            </w:r>
            <w:r>
              <w:rPr>
                <w:rFonts w:cs="Arial"/>
                <w:szCs w:val="20"/>
                <w:lang w:eastAsia="sl-SI"/>
              </w:rPr>
              <w:t>šport</w:t>
            </w:r>
            <w:r w:rsidR="00EF78FB" w:rsidRPr="00D404DA">
              <w:rPr>
                <w:rFonts w:cs="Arial"/>
                <w:szCs w:val="20"/>
                <w:lang w:eastAsia="sl-SI"/>
              </w:rPr>
              <w:t xml:space="preserve">, in sicer </w:t>
            </w:r>
            <w:r w:rsidR="00525910">
              <w:rPr>
                <w:rFonts w:cs="Arial"/>
                <w:szCs w:val="20"/>
                <w:lang w:eastAsia="sl-SI"/>
              </w:rPr>
              <w:t>na podlagi</w:t>
            </w:r>
            <w:r w:rsidR="00EF78FB" w:rsidRPr="00D404DA">
              <w:rPr>
                <w:rFonts w:cs="Arial"/>
                <w:szCs w:val="20"/>
                <w:lang w:eastAsia="sl-SI"/>
              </w:rPr>
              <w:t xml:space="preserve"> povračila stroškov članom komisije za določitev kvot. </w:t>
            </w:r>
            <w:r w:rsidR="00EF78FB" w:rsidRPr="00D404DA">
              <w:rPr>
                <w:rFonts w:cs="Arial"/>
                <w:szCs w:val="20"/>
              </w:rPr>
              <w:t>Člani komisije bodo naloge po predlaganem zakonu opravljali v okviru svojih rednih zaposlitev. Za člane, ki so zaposleni na ministrstvih oziroma</w:t>
            </w:r>
            <w:r w:rsidR="00792125">
              <w:rPr>
                <w:rFonts w:cs="Arial"/>
                <w:szCs w:val="20"/>
              </w:rPr>
              <w:t xml:space="preserve"> v</w:t>
            </w:r>
            <w:r w:rsidR="00EF78FB" w:rsidRPr="00D404DA">
              <w:rPr>
                <w:rFonts w:cs="Arial"/>
                <w:szCs w:val="20"/>
              </w:rPr>
              <w:t xml:space="preserve"> javnih zavodih, povračilo stroškov ni predvideno. </w:t>
            </w:r>
            <w:r w:rsidR="00792125">
              <w:rPr>
                <w:rFonts w:cs="Arial"/>
                <w:szCs w:val="20"/>
              </w:rPr>
              <w:t>Morda</w:t>
            </w:r>
            <w:r w:rsidR="00792125" w:rsidRPr="00D404DA">
              <w:rPr>
                <w:rFonts w:cs="Arial"/>
                <w:szCs w:val="20"/>
              </w:rPr>
              <w:t xml:space="preserve"> </w:t>
            </w:r>
            <w:r w:rsidR="00EF78FB" w:rsidRPr="00D404DA">
              <w:rPr>
                <w:rFonts w:cs="Arial"/>
                <w:szCs w:val="20"/>
              </w:rPr>
              <w:t xml:space="preserve">bo do povračila stroškov upravičen predstavnik družbe Slovenski državni gozdovi, d. o. o., kar bo določeno v sklepu o imenovanju komisije za določitev kvot. </w:t>
            </w:r>
            <w:r w:rsidR="0011497D">
              <w:rPr>
                <w:rFonts w:cs="Arial"/>
                <w:szCs w:val="20"/>
              </w:rPr>
              <w:t>Zato se o</w:t>
            </w:r>
            <w:r w:rsidR="0011497D">
              <w:rPr>
                <w:rFonts w:cs="Arial"/>
                <w:szCs w:val="20"/>
                <w:lang w:eastAsia="sl-SI"/>
              </w:rPr>
              <w:t xml:space="preserve">cenjuje, da finančne posledice ne bodo </w:t>
            </w:r>
            <w:r w:rsidR="00792125">
              <w:rPr>
                <w:rFonts w:cs="Arial"/>
                <w:szCs w:val="20"/>
                <w:lang w:eastAsia="sl-SI"/>
              </w:rPr>
              <w:t>velike</w:t>
            </w:r>
            <w:r w:rsidR="0011497D">
              <w:rPr>
                <w:rFonts w:cs="Arial"/>
                <w:szCs w:val="20"/>
                <w:lang w:eastAsia="sl-SI"/>
              </w:rPr>
              <w:t xml:space="preserve">. </w:t>
            </w:r>
            <w:r w:rsidR="00EF78FB">
              <w:rPr>
                <w:rFonts w:cs="Arial"/>
                <w:szCs w:val="20"/>
              </w:rPr>
              <w:t>Finančna s</w:t>
            </w:r>
            <w:r w:rsidR="00EF78FB" w:rsidRPr="00D404DA">
              <w:rPr>
                <w:rFonts w:cs="Arial"/>
                <w:szCs w:val="20"/>
              </w:rPr>
              <w:t xml:space="preserve">redstva za povračilo stroškov </w:t>
            </w:r>
            <w:r w:rsidR="00EF78FB">
              <w:rPr>
                <w:rFonts w:cs="Arial"/>
                <w:szCs w:val="20"/>
              </w:rPr>
              <w:t>se bo</w:t>
            </w:r>
            <w:r w:rsidR="00792125">
              <w:rPr>
                <w:rFonts w:cs="Arial"/>
                <w:szCs w:val="20"/>
              </w:rPr>
              <w:t>do</w:t>
            </w:r>
            <w:r w:rsidR="00EF78FB">
              <w:rPr>
                <w:rFonts w:cs="Arial"/>
                <w:szCs w:val="20"/>
              </w:rPr>
              <w:t xml:space="preserve"> zagotovil</w:t>
            </w:r>
            <w:r w:rsidR="00792125">
              <w:rPr>
                <w:rFonts w:cs="Arial"/>
                <w:szCs w:val="20"/>
              </w:rPr>
              <w:t>a</w:t>
            </w:r>
            <w:r w:rsidR="00EF78FB" w:rsidRPr="00D404DA">
              <w:rPr>
                <w:rFonts w:cs="Arial"/>
                <w:szCs w:val="20"/>
              </w:rPr>
              <w:t xml:space="preserve"> iz proračuna </w:t>
            </w:r>
            <w:r w:rsidR="00792125">
              <w:rPr>
                <w:rFonts w:cs="Arial"/>
                <w:szCs w:val="20"/>
              </w:rPr>
              <w:t>m</w:t>
            </w:r>
            <w:r w:rsidR="00EF78FB" w:rsidRPr="00D404DA">
              <w:rPr>
                <w:rFonts w:cs="Arial"/>
                <w:szCs w:val="20"/>
              </w:rPr>
              <w:t xml:space="preserve">inistrstva za izobraževanje, znanost in </w:t>
            </w:r>
            <w:r>
              <w:rPr>
                <w:rFonts w:cs="Arial"/>
                <w:szCs w:val="20"/>
              </w:rPr>
              <w:t>šport</w:t>
            </w:r>
            <w:r w:rsidR="00EF78FB" w:rsidRPr="00D404DA">
              <w:rPr>
                <w:rFonts w:cs="Arial"/>
                <w:szCs w:val="20"/>
              </w:rPr>
              <w:t>.</w:t>
            </w:r>
          </w:p>
          <w:p w:rsidR="00EF78FB" w:rsidRPr="00AA043E" w:rsidRDefault="00EF78FB" w:rsidP="00EF78FB">
            <w:pPr>
              <w:overflowPunct w:val="0"/>
              <w:autoSpaceDE w:val="0"/>
              <w:autoSpaceDN w:val="0"/>
              <w:adjustRightInd w:val="0"/>
              <w:jc w:val="both"/>
              <w:textAlignment w:val="baseline"/>
              <w:rPr>
                <w:rFonts w:cs="Arial"/>
                <w:szCs w:val="20"/>
                <w:highlight w:val="yellow"/>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jc w:val="both"/>
              <w:textAlignment w:val="baseline"/>
              <w:outlineLvl w:val="3"/>
              <w:rPr>
                <w:rFonts w:cs="Arial"/>
                <w:b/>
                <w:szCs w:val="20"/>
                <w:lang w:eastAsia="sl-SI"/>
              </w:rPr>
            </w:pPr>
            <w:r w:rsidRPr="00BD6ABD">
              <w:rPr>
                <w:rFonts w:cs="Arial"/>
                <w:b/>
                <w:szCs w:val="20"/>
                <w:lang w:eastAsia="sl-SI"/>
              </w:rPr>
              <w:lastRenderedPageBreak/>
              <w:t>4. NAVEDBA, DA SO SREDSTVA ZA IZVAJANJE ZAKONA V DRŽAVNEM PRORAČUNU ZAGOTOVLJENA, ČE PREDLOG ZAKONA PREDVIDEVA PORABO PRORAČUNSKIH SREDSTEV V OBDOBJU, ZA KATERO JE BIL DRŽAVNI PRORAČUN ŽE SPREJET</w:t>
            </w:r>
          </w:p>
        </w:tc>
      </w:tr>
      <w:tr w:rsidR="008D2F02" w:rsidRPr="00BD6ABD" w:rsidTr="00570139">
        <w:tc>
          <w:tcPr>
            <w:tcW w:w="9288" w:type="dxa"/>
          </w:tcPr>
          <w:p w:rsidR="00794A63" w:rsidRPr="00794A63" w:rsidRDefault="00794A63" w:rsidP="00061C30">
            <w:pPr>
              <w:overflowPunct w:val="0"/>
              <w:autoSpaceDE w:val="0"/>
              <w:autoSpaceDN w:val="0"/>
              <w:adjustRightInd w:val="0"/>
              <w:jc w:val="both"/>
              <w:textAlignment w:val="baseline"/>
              <w:rPr>
                <w:rFonts w:cs="Arial"/>
                <w:color w:val="FF0000"/>
                <w:szCs w:val="20"/>
                <w:lang w:eastAsia="sl-SI"/>
              </w:rPr>
            </w:pPr>
          </w:p>
          <w:p w:rsidR="008D2F02" w:rsidRDefault="00061C30" w:rsidP="00061C30">
            <w:pPr>
              <w:overflowPunct w:val="0"/>
              <w:autoSpaceDE w:val="0"/>
              <w:autoSpaceDN w:val="0"/>
              <w:adjustRightInd w:val="0"/>
              <w:jc w:val="both"/>
              <w:textAlignment w:val="baseline"/>
              <w:rPr>
                <w:rFonts w:cs="Arial"/>
                <w:szCs w:val="20"/>
                <w:lang w:eastAsia="sl-SI"/>
              </w:rPr>
            </w:pPr>
            <w:r w:rsidRPr="00AF3D88">
              <w:rPr>
                <w:rFonts w:cs="Arial"/>
                <w:szCs w:val="20"/>
                <w:lang w:eastAsia="sl-SI"/>
              </w:rPr>
              <w:t>Za izvajanje zakona ni treba zagotoviti dodatnih finančnih sredstev v sprejetem državnem proračunu.</w:t>
            </w:r>
            <w:r w:rsidR="00DD2969">
              <w:rPr>
                <w:rFonts w:cs="Arial"/>
                <w:szCs w:val="20"/>
                <w:lang w:eastAsia="sl-SI"/>
              </w:rPr>
              <w:t xml:space="preserve"> </w:t>
            </w:r>
            <w:r w:rsidR="00DD2969" w:rsidRPr="00403068">
              <w:rPr>
                <w:rFonts w:cs="Arial"/>
                <w:szCs w:val="20"/>
                <w:lang w:eastAsia="sl-SI"/>
              </w:rPr>
              <w:t xml:space="preserve">Sredstva za plačilo stroškov komisije </w:t>
            </w:r>
            <w:r w:rsidR="00515F6B" w:rsidRPr="00D404DA">
              <w:rPr>
                <w:rFonts w:cs="Arial"/>
                <w:szCs w:val="20"/>
              </w:rPr>
              <w:t>za določitev kvot</w:t>
            </w:r>
            <w:r w:rsidR="00515F6B" w:rsidRPr="00403068">
              <w:rPr>
                <w:rFonts w:cs="Arial"/>
                <w:szCs w:val="20"/>
                <w:lang w:eastAsia="sl-SI"/>
              </w:rPr>
              <w:t xml:space="preserve"> </w:t>
            </w:r>
            <w:r w:rsidR="00DD2969" w:rsidRPr="00403068">
              <w:rPr>
                <w:rFonts w:cs="Arial"/>
                <w:szCs w:val="20"/>
                <w:lang w:eastAsia="sl-SI"/>
              </w:rPr>
              <w:t xml:space="preserve">so zagotovljena </w:t>
            </w:r>
            <w:r w:rsidR="009C01EF">
              <w:rPr>
                <w:rFonts w:cs="Arial"/>
                <w:szCs w:val="20"/>
                <w:lang w:eastAsia="sl-SI"/>
              </w:rPr>
              <w:t>v</w:t>
            </w:r>
            <w:r w:rsidR="009C01EF" w:rsidRPr="00403068">
              <w:rPr>
                <w:rFonts w:cs="Arial"/>
                <w:szCs w:val="20"/>
                <w:lang w:eastAsia="sl-SI"/>
              </w:rPr>
              <w:t xml:space="preserve"> </w:t>
            </w:r>
            <w:r w:rsidR="00DD2969" w:rsidRPr="00403068">
              <w:rPr>
                <w:rFonts w:cs="Arial"/>
                <w:szCs w:val="20"/>
                <w:lang w:eastAsia="sl-SI"/>
              </w:rPr>
              <w:t xml:space="preserve">proračunski postavki PP </w:t>
            </w:r>
            <w:r w:rsidR="00DD2969" w:rsidRPr="00403068">
              <w:rPr>
                <w:rFonts w:ascii="Helv" w:hAnsi="Helv" w:cs="Helv"/>
                <w:color w:val="000000"/>
                <w:lang w:eastAsia="sl-SI"/>
              </w:rPr>
              <w:t>239410</w:t>
            </w:r>
            <w:r w:rsidR="00DD2969" w:rsidRPr="00403068">
              <w:rPr>
                <w:rFonts w:ascii="Calibri" w:hAnsi="Calibri" w:cs="Helv"/>
                <w:color w:val="000000"/>
                <w:lang w:eastAsia="sl-SI"/>
              </w:rPr>
              <w:t xml:space="preserve"> </w:t>
            </w:r>
            <w:r w:rsidR="00BD4027">
              <w:rPr>
                <w:rFonts w:ascii="Calibri" w:hAnsi="Calibri" w:cs="Helv"/>
                <w:color w:val="000000"/>
                <w:lang w:eastAsia="sl-SI"/>
              </w:rPr>
              <w:t>‒</w:t>
            </w:r>
            <w:r w:rsidR="00DD2969" w:rsidRPr="00403068">
              <w:rPr>
                <w:rFonts w:ascii="Calibri" w:hAnsi="Calibri" w:cs="Helv"/>
                <w:color w:val="000000"/>
                <w:lang w:eastAsia="sl-SI"/>
              </w:rPr>
              <w:t xml:space="preserve"> </w:t>
            </w:r>
            <w:r w:rsidR="00DD2969" w:rsidRPr="00403068">
              <w:rPr>
                <w:rFonts w:ascii="Helv" w:hAnsi="Helv" w:cs="Helv"/>
                <w:color w:val="000000"/>
                <w:lang w:eastAsia="sl-SI"/>
              </w:rPr>
              <w:t>Inventarizacija srednješolskega prostora</w:t>
            </w:r>
            <w:r w:rsidR="00DD2969" w:rsidRPr="00403068">
              <w:rPr>
                <w:rFonts w:cs="Arial"/>
                <w:szCs w:val="20"/>
                <w:lang w:eastAsia="sl-SI"/>
              </w:rPr>
              <w:t xml:space="preserve"> Ministrstva za izobraževanje, znanost in šport</w:t>
            </w:r>
            <w:r w:rsidR="00DD2969" w:rsidRPr="00403068">
              <w:rPr>
                <w:rFonts w:ascii="Helv" w:hAnsi="Helv" w:cs="Helv"/>
                <w:color w:val="000000"/>
                <w:lang w:eastAsia="sl-SI"/>
              </w:rPr>
              <w:t>.</w:t>
            </w:r>
          </w:p>
          <w:p w:rsidR="00061C30" w:rsidRPr="00BD6ABD" w:rsidRDefault="00061C30" w:rsidP="00061C30">
            <w:pPr>
              <w:overflowPunct w:val="0"/>
              <w:autoSpaceDE w:val="0"/>
              <w:autoSpaceDN w:val="0"/>
              <w:adjustRightInd w:val="0"/>
              <w:jc w:val="both"/>
              <w:textAlignment w:val="baseline"/>
              <w:rPr>
                <w:rFonts w:cs="Arial"/>
                <w:szCs w:val="20"/>
                <w:lang w:eastAsia="sl-SI"/>
              </w:rPr>
            </w:pPr>
          </w:p>
        </w:tc>
      </w:tr>
      <w:tr w:rsidR="008D2F02" w:rsidRPr="00BD6ABD" w:rsidTr="00570139">
        <w:tc>
          <w:tcPr>
            <w:tcW w:w="9288" w:type="dxa"/>
          </w:tcPr>
          <w:p w:rsidR="00794A63" w:rsidRDefault="008D2F02" w:rsidP="008D2F02">
            <w:pPr>
              <w:suppressAutoHyphens/>
              <w:overflowPunct w:val="0"/>
              <w:autoSpaceDE w:val="0"/>
              <w:autoSpaceDN w:val="0"/>
              <w:adjustRightInd w:val="0"/>
              <w:jc w:val="both"/>
              <w:textAlignment w:val="baseline"/>
              <w:outlineLvl w:val="3"/>
              <w:rPr>
                <w:rFonts w:cs="Arial"/>
                <w:b/>
                <w:szCs w:val="20"/>
                <w:lang w:eastAsia="sl-SI"/>
              </w:rPr>
            </w:pPr>
            <w:r w:rsidRPr="00BD6ABD">
              <w:rPr>
                <w:rFonts w:cs="Arial"/>
                <w:b/>
                <w:szCs w:val="20"/>
                <w:lang w:eastAsia="sl-SI"/>
              </w:rPr>
              <w:t>5. PRIKAZ UREDITVE V DRUGIH PRAVNIH SISTEMIH IN PRILAGOJENOSTI PREDLAGANE UREDITVE PRAVU EVROPSKE UNIJE</w:t>
            </w:r>
          </w:p>
          <w:p w:rsidR="00794A63" w:rsidRDefault="00794A63" w:rsidP="008D2F02">
            <w:pPr>
              <w:suppressAutoHyphens/>
              <w:overflowPunct w:val="0"/>
              <w:autoSpaceDE w:val="0"/>
              <w:autoSpaceDN w:val="0"/>
              <w:adjustRightInd w:val="0"/>
              <w:jc w:val="both"/>
              <w:textAlignment w:val="baseline"/>
              <w:outlineLvl w:val="3"/>
              <w:rPr>
                <w:rFonts w:cs="Arial"/>
                <w:b/>
                <w:szCs w:val="20"/>
                <w:lang w:eastAsia="sl-SI"/>
              </w:rPr>
            </w:pPr>
          </w:p>
          <w:p w:rsidR="00061C30" w:rsidRDefault="00061C30" w:rsidP="00061C3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Predlog zakona se ne usklajuje s pravnim redom Evropske unije, saj vsebina ni neposredno obravnavana v skupni pravni ureditvi Evr</w:t>
            </w:r>
            <w:r>
              <w:rPr>
                <w:rFonts w:cs="Arial"/>
                <w:szCs w:val="20"/>
                <w:lang w:eastAsia="sl-SI"/>
              </w:rPr>
              <w:t>opske u</w:t>
            </w:r>
            <w:r w:rsidRPr="00AF3D88">
              <w:rPr>
                <w:rFonts w:cs="Arial"/>
                <w:szCs w:val="20"/>
                <w:lang w:eastAsia="sl-SI"/>
              </w:rPr>
              <w:t xml:space="preserve">nije. </w:t>
            </w:r>
          </w:p>
          <w:p w:rsidR="00061C30" w:rsidRDefault="00061C30" w:rsidP="00061C30">
            <w:pPr>
              <w:suppressAutoHyphens/>
              <w:overflowPunct w:val="0"/>
              <w:autoSpaceDE w:val="0"/>
              <w:autoSpaceDN w:val="0"/>
              <w:adjustRightInd w:val="0"/>
              <w:jc w:val="both"/>
              <w:textAlignment w:val="baseline"/>
              <w:outlineLvl w:val="3"/>
              <w:rPr>
                <w:rFonts w:cs="Arial"/>
                <w:szCs w:val="20"/>
                <w:lang w:eastAsia="sl-SI"/>
              </w:rPr>
            </w:pPr>
          </w:p>
          <w:p w:rsidR="00061C30" w:rsidRPr="00AF3D88" w:rsidRDefault="00061C30" w:rsidP="00061C30">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Pri pripravi dopolnitev zakona je predlagatelj pregledal predpise nekaterih evropskih držav ali njihovih dežel in v nadaljevanju podaja kratek pregled ureditve. </w:t>
            </w:r>
          </w:p>
          <w:p w:rsidR="00061C30" w:rsidRPr="00BD6ABD" w:rsidRDefault="00061C30" w:rsidP="00061C30">
            <w:pPr>
              <w:suppressAutoHyphens/>
              <w:overflowPunct w:val="0"/>
              <w:autoSpaceDE w:val="0"/>
              <w:autoSpaceDN w:val="0"/>
              <w:adjustRightInd w:val="0"/>
              <w:jc w:val="both"/>
              <w:textAlignment w:val="baseline"/>
              <w:outlineLvl w:val="3"/>
              <w:rPr>
                <w:rFonts w:cs="Arial"/>
                <w:b/>
                <w:szCs w:val="20"/>
                <w:lang w:eastAsia="sl-SI"/>
              </w:rPr>
            </w:pPr>
          </w:p>
        </w:tc>
      </w:tr>
      <w:tr w:rsidR="008D2F02" w:rsidRPr="00BD6ABD" w:rsidTr="00570139">
        <w:tc>
          <w:tcPr>
            <w:tcW w:w="9288" w:type="dxa"/>
          </w:tcPr>
          <w:p w:rsidR="00061C30" w:rsidRPr="00032B53" w:rsidRDefault="00061C30" w:rsidP="00032B53">
            <w:pPr>
              <w:suppressAutoHyphens/>
              <w:overflowPunct w:val="0"/>
              <w:autoSpaceDE w:val="0"/>
              <w:autoSpaceDN w:val="0"/>
              <w:adjustRightInd w:val="0"/>
              <w:jc w:val="both"/>
              <w:textAlignment w:val="baseline"/>
              <w:outlineLvl w:val="3"/>
              <w:rPr>
                <w:rFonts w:cs="Arial"/>
                <w:b/>
                <w:szCs w:val="20"/>
                <w:lang w:eastAsia="sl-SI"/>
              </w:rPr>
            </w:pPr>
            <w:r w:rsidRPr="00032B53">
              <w:rPr>
                <w:rFonts w:cs="Arial"/>
                <w:b/>
                <w:szCs w:val="20"/>
                <w:lang w:eastAsia="sl-SI"/>
              </w:rPr>
              <w:t>FINSKA</w:t>
            </w:r>
          </w:p>
          <w:p w:rsidR="00032B53" w:rsidRPr="00032B53" w:rsidRDefault="00032B53" w:rsidP="00032B53">
            <w:pPr>
              <w:suppressAutoHyphens/>
              <w:overflowPunct w:val="0"/>
              <w:autoSpaceDE w:val="0"/>
              <w:autoSpaceDN w:val="0"/>
              <w:adjustRightInd w:val="0"/>
              <w:jc w:val="both"/>
              <w:textAlignment w:val="baseline"/>
              <w:outlineLvl w:val="3"/>
              <w:rPr>
                <w:rFonts w:cs="Arial"/>
                <w:szCs w:val="20"/>
                <w:lang w:eastAsia="sl-SI"/>
              </w:rPr>
            </w:pPr>
          </w:p>
          <w:p w:rsidR="00061C30" w:rsidRPr="00032B53" w:rsidRDefault="00061C30" w:rsidP="00032B53">
            <w:pPr>
              <w:suppressAutoHyphens/>
              <w:overflowPunct w:val="0"/>
              <w:autoSpaceDE w:val="0"/>
              <w:autoSpaceDN w:val="0"/>
              <w:adjustRightInd w:val="0"/>
              <w:jc w:val="both"/>
              <w:textAlignment w:val="baseline"/>
              <w:outlineLvl w:val="3"/>
              <w:rPr>
                <w:rFonts w:cs="Arial"/>
                <w:szCs w:val="20"/>
                <w:lang w:eastAsia="sl-SI"/>
              </w:rPr>
            </w:pPr>
            <w:r w:rsidRPr="00032B53">
              <w:rPr>
                <w:rFonts w:cs="Arial"/>
                <w:szCs w:val="20"/>
                <w:lang w:eastAsia="sl-SI"/>
              </w:rPr>
              <w:t>Finska zakonodaja je vzpostavila kmetijsko</w:t>
            </w:r>
            <w:r w:rsidR="00BD4027">
              <w:rPr>
                <w:rFonts w:cs="Arial"/>
                <w:szCs w:val="20"/>
                <w:lang w:eastAsia="sl-SI"/>
              </w:rPr>
              <w:t>-</w:t>
            </w:r>
            <w:r w:rsidRPr="00032B53">
              <w:rPr>
                <w:rFonts w:cs="Arial"/>
                <w:szCs w:val="20"/>
                <w:lang w:eastAsia="sl-SI"/>
              </w:rPr>
              <w:t xml:space="preserve">gozdarske šole </w:t>
            </w:r>
            <w:r w:rsidR="00BD4027">
              <w:rPr>
                <w:rFonts w:cs="Arial"/>
                <w:szCs w:val="20"/>
                <w:lang w:eastAsia="sl-SI"/>
              </w:rPr>
              <w:t>tako</w:t>
            </w:r>
            <w:r w:rsidRPr="00032B53">
              <w:rPr>
                <w:rFonts w:cs="Arial"/>
                <w:szCs w:val="20"/>
                <w:lang w:eastAsia="sl-SI"/>
              </w:rPr>
              <w:t>, da te upravljajo večj</w:t>
            </w:r>
            <w:r w:rsidR="00BD4027">
              <w:rPr>
                <w:rFonts w:cs="Arial"/>
                <w:szCs w:val="20"/>
                <w:lang w:eastAsia="sl-SI"/>
              </w:rPr>
              <w:t>a</w:t>
            </w:r>
            <w:r w:rsidRPr="00032B53">
              <w:rPr>
                <w:rFonts w:cs="Arial"/>
                <w:szCs w:val="20"/>
                <w:lang w:eastAsia="sl-SI"/>
              </w:rPr>
              <w:t xml:space="preserve"> posestv</w:t>
            </w:r>
            <w:r w:rsidR="00BD4027">
              <w:rPr>
                <w:rFonts w:cs="Arial"/>
                <w:szCs w:val="20"/>
                <w:lang w:eastAsia="sl-SI"/>
              </w:rPr>
              <w:t>a</w:t>
            </w:r>
            <w:r w:rsidRPr="00032B53">
              <w:rPr>
                <w:rFonts w:cs="Arial"/>
                <w:szCs w:val="20"/>
                <w:lang w:eastAsia="sl-SI"/>
              </w:rPr>
              <w:t xml:space="preserve">, katerih cilj je prikazati dijakom in študentom prakso v </w:t>
            </w:r>
            <w:r w:rsidR="00BD4027">
              <w:rPr>
                <w:rFonts w:cs="Arial"/>
                <w:szCs w:val="20"/>
                <w:lang w:eastAsia="sl-SI"/>
              </w:rPr>
              <w:t>resničnem</w:t>
            </w:r>
            <w:r w:rsidR="00BD4027" w:rsidRPr="00032B53">
              <w:rPr>
                <w:rFonts w:cs="Arial"/>
                <w:szCs w:val="20"/>
                <w:lang w:eastAsia="sl-SI"/>
              </w:rPr>
              <w:t xml:space="preserve"> </w:t>
            </w:r>
            <w:r w:rsidRPr="00032B53">
              <w:rPr>
                <w:rFonts w:cs="Arial"/>
                <w:szCs w:val="20"/>
                <w:lang w:eastAsia="sl-SI"/>
              </w:rPr>
              <w:t xml:space="preserve">okolju. Temelji na </w:t>
            </w:r>
            <w:r w:rsidR="00BD4027">
              <w:rPr>
                <w:rFonts w:cs="Arial"/>
                <w:szCs w:val="20"/>
                <w:lang w:eastAsia="sl-SI"/>
              </w:rPr>
              <w:t>načelu</w:t>
            </w:r>
            <w:r w:rsidR="00BD4027" w:rsidRPr="00032B53">
              <w:rPr>
                <w:rFonts w:cs="Arial"/>
                <w:szCs w:val="20"/>
                <w:lang w:eastAsia="sl-SI"/>
              </w:rPr>
              <w:t xml:space="preserve"> </w:t>
            </w:r>
            <w:r w:rsidRPr="00032B53">
              <w:rPr>
                <w:rFonts w:cs="Arial"/>
                <w:szCs w:val="20"/>
                <w:lang w:eastAsia="sl-SI"/>
              </w:rPr>
              <w:t>odličnega financiranja kmetijsko</w:t>
            </w:r>
            <w:r w:rsidR="00BD4027">
              <w:rPr>
                <w:rFonts w:cs="Arial"/>
                <w:szCs w:val="20"/>
                <w:lang w:eastAsia="sl-SI"/>
              </w:rPr>
              <w:t>-</w:t>
            </w:r>
            <w:r w:rsidRPr="00032B53">
              <w:rPr>
                <w:rFonts w:cs="Arial"/>
                <w:szCs w:val="20"/>
                <w:lang w:eastAsia="sl-SI"/>
              </w:rPr>
              <w:t xml:space="preserve">gozdarskega izobraževanja, katerega </w:t>
            </w:r>
            <w:r w:rsidR="00BD4027">
              <w:rPr>
                <w:rFonts w:cs="Arial"/>
                <w:szCs w:val="20"/>
                <w:lang w:eastAsia="sl-SI"/>
              </w:rPr>
              <w:t xml:space="preserve">osrednja </w:t>
            </w:r>
            <w:r w:rsidR="00F71878">
              <w:rPr>
                <w:rFonts w:cs="Arial"/>
                <w:szCs w:val="20"/>
                <w:lang w:eastAsia="sl-SI"/>
              </w:rPr>
              <w:t>cilj</w:t>
            </w:r>
            <w:r w:rsidR="00BD4027">
              <w:rPr>
                <w:rFonts w:cs="Arial"/>
                <w:szCs w:val="20"/>
                <w:lang w:eastAsia="sl-SI"/>
              </w:rPr>
              <w:t>a</w:t>
            </w:r>
            <w:r w:rsidR="00F71878">
              <w:rPr>
                <w:rFonts w:cs="Arial"/>
                <w:szCs w:val="20"/>
                <w:lang w:eastAsia="sl-SI"/>
              </w:rPr>
              <w:t xml:space="preserve"> </w:t>
            </w:r>
            <w:r w:rsidR="00BD4027">
              <w:rPr>
                <w:rFonts w:cs="Arial"/>
                <w:szCs w:val="20"/>
                <w:lang w:eastAsia="sl-SI"/>
              </w:rPr>
              <w:t>sta</w:t>
            </w:r>
            <w:r w:rsidR="00F71878">
              <w:rPr>
                <w:rFonts w:cs="Arial"/>
                <w:szCs w:val="20"/>
                <w:lang w:eastAsia="sl-SI"/>
              </w:rPr>
              <w:t xml:space="preserve"> izobraževanje</w:t>
            </w:r>
            <w:r w:rsidRPr="00032B53">
              <w:rPr>
                <w:rFonts w:cs="Arial"/>
                <w:szCs w:val="20"/>
                <w:lang w:eastAsia="sl-SI"/>
              </w:rPr>
              <w:t xml:space="preserve"> v manjših skupinah in stimuliranje šol za </w:t>
            </w:r>
            <w:r w:rsidR="009C01EF">
              <w:rPr>
                <w:rFonts w:cs="Arial"/>
                <w:szCs w:val="20"/>
                <w:lang w:eastAsia="sl-SI"/>
              </w:rPr>
              <w:t>resnično</w:t>
            </w:r>
            <w:r w:rsidR="009C01EF" w:rsidRPr="00032B53">
              <w:rPr>
                <w:rFonts w:cs="Arial"/>
                <w:szCs w:val="20"/>
                <w:lang w:eastAsia="sl-SI"/>
              </w:rPr>
              <w:t xml:space="preserve"> </w:t>
            </w:r>
            <w:r w:rsidR="00BD4027">
              <w:rPr>
                <w:rFonts w:cs="Arial"/>
                <w:szCs w:val="20"/>
                <w:lang w:eastAsia="sl-SI"/>
              </w:rPr>
              <w:t>pridelavo</w:t>
            </w:r>
            <w:r w:rsidR="00BD4027" w:rsidRPr="00032B53">
              <w:rPr>
                <w:rFonts w:cs="Arial"/>
                <w:szCs w:val="20"/>
                <w:lang w:eastAsia="sl-SI"/>
              </w:rPr>
              <w:t xml:space="preserve"> </w:t>
            </w:r>
            <w:r w:rsidRPr="00032B53">
              <w:rPr>
                <w:rFonts w:cs="Arial"/>
                <w:szCs w:val="20"/>
                <w:lang w:eastAsia="sl-SI"/>
              </w:rPr>
              <w:t xml:space="preserve">in razvoj </w:t>
            </w:r>
            <w:r w:rsidR="009C01EF">
              <w:rPr>
                <w:rFonts w:cs="Arial"/>
                <w:szCs w:val="20"/>
                <w:lang w:eastAsia="sl-SI"/>
              </w:rPr>
              <w:t>resničnega</w:t>
            </w:r>
            <w:r w:rsidR="009C01EF" w:rsidRPr="00032B53">
              <w:rPr>
                <w:rFonts w:cs="Arial"/>
                <w:szCs w:val="20"/>
                <w:lang w:eastAsia="sl-SI"/>
              </w:rPr>
              <w:t xml:space="preserve"> </w:t>
            </w:r>
            <w:r w:rsidRPr="00032B53">
              <w:rPr>
                <w:rFonts w:cs="Arial"/>
                <w:szCs w:val="20"/>
                <w:lang w:eastAsia="sl-SI"/>
              </w:rPr>
              <w:t xml:space="preserve">trženja. Prihodke od prodanih pridelkov, izdelkov in storitev šole v celoti namenjajo izboljševanju izobraževalnega okolja, umeščanju nove tehnologije in </w:t>
            </w:r>
            <w:r w:rsidR="00BD4027">
              <w:rPr>
                <w:rFonts w:cs="Arial"/>
                <w:szCs w:val="20"/>
                <w:lang w:eastAsia="sl-SI"/>
              </w:rPr>
              <w:t>nenehnemu</w:t>
            </w:r>
            <w:r w:rsidR="00BD4027" w:rsidRPr="00032B53">
              <w:rPr>
                <w:rFonts w:cs="Arial"/>
                <w:szCs w:val="20"/>
                <w:lang w:eastAsia="sl-SI"/>
              </w:rPr>
              <w:t xml:space="preserve"> </w:t>
            </w:r>
            <w:r w:rsidRPr="00032B53">
              <w:rPr>
                <w:rFonts w:cs="Arial"/>
                <w:szCs w:val="20"/>
                <w:lang w:eastAsia="sl-SI"/>
              </w:rPr>
              <w:t xml:space="preserve">prilagajanju sodobnih </w:t>
            </w:r>
            <w:r w:rsidR="00BD4027">
              <w:rPr>
                <w:rFonts w:cs="Arial"/>
                <w:szCs w:val="20"/>
                <w:lang w:eastAsia="sl-SI"/>
              </w:rPr>
              <w:t>gibanj</w:t>
            </w:r>
            <w:r w:rsidR="00BD4027" w:rsidRPr="00032B53">
              <w:rPr>
                <w:rFonts w:cs="Arial"/>
                <w:szCs w:val="20"/>
                <w:lang w:eastAsia="sl-SI"/>
              </w:rPr>
              <w:t xml:space="preserve"> </w:t>
            </w:r>
            <w:r w:rsidRPr="00032B53">
              <w:rPr>
                <w:rFonts w:cs="Arial"/>
                <w:szCs w:val="20"/>
                <w:lang w:eastAsia="sl-SI"/>
              </w:rPr>
              <w:t>v kmetijsko</w:t>
            </w:r>
            <w:r w:rsidR="00BD4027">
              <w:rPr>
                <w:rFonts w:cs="Arial"/>
                <w:szCs w:val="20"/>
                <w:lang w:eastAsia="sl-SI"/>
              </w:rPr>
              <w:t>-</w:t>
            </w:r>
            <w:r w:rsidR="00F71878">
              <w:rPr>
                <w:rFonts w:cs="Arial"/>
                <w:szCs w:val="20"/>
                <w:lang w:eastAsia="sl-SI"/>
              </w:rPr>
              <w:t>gozdarsk</w:t>
            </w:r>
            <w:r w:rsidR="009C01EF">
              <w:rPr>
                <w:rFonts w:cs="Arial"/>
                <w:szCs w:val="20"/>
                <w:lang w:eastAsia="sl-SI"/>
              </w:rPr>
              <w:t>em</w:t>
            </w:r>
            <w:r w:rsidR="00F71878">
              <w:rPr>
                <w:rFonts w:cs="Arial"/>
                <w:szCs w:val="20"/>
                <w:lang w:eastAsia="sl-SI"/>
              </w:rPr>
              <w:t xml:space="preserve"> izobraževanj</w:t>
            </w:r>
            <w:r w:rsidR="009C01EF">
              <w:rPr>
                <w:rFonts w:cs="Arial"/>
                <w:szCs w:val="20"/>
                <w:lang w:eastAsia="sl-SI"/>
              </w:rPr>
              <w:t>u</w:t>
            </w:r>
            <w:r w:rsidR="00F71878">
              <w:rPr>
                <w:rFonts w:cs="Arial"/>
                <w:szCs w:val="20"/>
                <w:lang w:eastAsia="sl-SI"/>
              </w:rPr>
              <w:t xml:space="preserve"> (p</w:t>
            </w:r>
            <w:r w:rsidRPr="00032B53">
              <w:rPr>
                <w:rFonts w:cs="Arial"/>
                <w:szCs w:val="20"/>
                <w:lang w:eastAsia="sl-SI"/>
              </w:rPr>
              <w:t>rimer</w:t>
            </w:r>
            <w:r w:rsidR="00A400C2">
              <w:rPr>
                <w:rFonts w:cs="Arial"/>
                <w:szCs w:val="20"/>
                <w:lang w:eastAsia="sl-SI"/>
              </w:rPr>
              <w:t>: šola</w:t>
            </w:r>
            <w:r w:rsidRPr="00032B53">
              <w:rPr>
                <w:rFonts w:cs="Arial"/>
                <w:szCs w:val="20"/>
                <w:lang w:eastAsia="sl-SI"/>
              </w:rPr>
              <w:t xml:space="preserve"> YLA SAVON).</w:t>
            </w:r>
          </w:p>
          <w:p w:rsidR="00061C30" w:rsidRPr="00032B53" w:rsidRDefault="00061C30" w:rsidP="00032B53">
            <w:pPr>
              <w:suppressAutoHyphens/>
              <w:overflowPunct w:val="0"/>
              <w:autoSpaceDE w:val="0"/>
              <w:autoSpaceDN w:val="0"/>
              <w:adjustRightInd w:val="0"/>
              <w:jc w:val="both"/>
              <w:textAlignment w:val="baseline"/>
              <w:outlineLvl w:val="3"/>
              <w:rPr>
                <w:rFonts w:cs="Arial"/>
                <w:szCs w:val="20"/>
                <w:lang w:eastAsia="sl-SI"/>
              </w:rPr>
            </w:pPr>
          </w:p>
          <w:p w:rsidR="00061C30" w:rsidRPr="00032B53" w:rsidRDefault="00061C30" w:rsidP="00032B53">
            <w:pPr>
              <w:suppressAutoHyphens/>
              <w:overflowPunct w:val="0"/>
              <w:autoSpaceDE w:val="0"/>
              <w:autoSpaceDN w:val="0"/>
              <w:adjustRightInd w:val="0"/>
              <w:jc w:val="both"/>
              <w:textAlignment w:val="baseline"/>
              <w:outlineLvl w:val="3"/>
              <w:rPr>
                <w:rFonts w:cs="Arial"/>
                <w:b/>
                <w:szCs w:val="20"/>
                <w:lang w:eastAsia="sl-SI"/>
              </w:rPr>
            </w:pPr>
            <w:r w:rsidRPr="00032B53">
              <w:rPr>
                <w:rFonts w:cs="Arial"/>
                <w:b/>
                <w:szCs w:val="20"/>
                <w:lang w:eastAsia="sl-SI"/>
              </w:rPr>
              <w:t>FRANCIJA</w:t>
            </w:r>
          </w:p>
          <w:p w:rsidR="00A400C2" w:rsidRDefault="00A400C2" w:rsidP="00032B53">
            <w:pPr>
              <w:suppressAutoHyphens/>
              <w:overflowPunct w:val="0"/>
              <w:autoSpaceDE w:val="0"/>
              <w:autoSpaceDN w:val="0"/>
              <w:adjustRightInd w:val="0"/>
              <w:jc w:val="both"/>
              <w:textAlignment w:val="baseline"/>
              <w:outlineLvl w:val="3"/>
              <w:rPr>
                <w:rFonts w:cs="Arial"/>
                <w:szCs w:val="20"/>
                <w:lang w:eastAsia="sl-SI"/>
              </w:rPr>
            </w:pPr>
          </w:p>
          <w:p w:rsidR="00061C30" w:rsidRDefault="00061C30" w:rsidP="00032B53">
            <w:pPr>
              <w:suppressAutoHyphens/>
              <w:overflowPunct w:val="0"/>
              <w:autoSpaceDE w:val="0"/>
              <w:autoSpaceDN w:val="0"/>
              <w:adjustRightInd w:val="0"/>
              <w:jc w:val="both"/>
              <w:textAlignment w:val="baseline"/>
              <w:outlineLvl w:val="3"/>
              <w:rPr>
                <w:rFonts w:cs="Arial"/>
                <w:szCs w:val="20"/>
                <w:lang w:eastAsia="sl-SI"/>
              </w:rPr>
            </w:pPr>
            <w:r w:rsidRPr="00032B53">
              <w:rPr>
                <w:rFonts w:cs="Arial"/>
                <w:szCs w:val="20"/>
                <w:lang w:eastAsia="sl-SI"/>
              </w:rPr>
              <w:t xml:space="preserve">Francija je </w:t>
            </w:r>
            <w:r w:rsidR="00BD4027">
              <w:rPr>
                <w:rFonts w:cs="Arial"/>
                <w:szCs w:val="20"/>
                <w:lang w:eastAsia="sl-SI"/>
              </w:rPr>
              <w:t>med</w:t>
            </w:r>
            <w:r w:rsidR="00BD4027" w:rsidRPr="00032B53">
              <w:rPr>
                <w:rFonts w:cs="Arial"/>
                <w:szCs w:val="20"/>
                <w:lang w:eastAsia="sl-SI"/>
              </w:rPr>
              <w:t xml:space="preserve"> </w:t>
            </w:r>
            <w:r w:rsidRPr="00032B53">
              <w:rPr>
                <w:rFonts w:cs="Arial"/>
                <w:szCs w:val="20"/>
                <w:lang w:eastAsia="sl-SI"/>
              </w:rPr>
              <w:t>razvoj</w:t>
            </w:r>
            <w:r w:rsidR="00BD4027">
              <w:rPr>
                <w:rFonts w:cs="Arial"/>
                <w:szCs w:val="20"/>
                <w:lang w:eastAsia="sl-SI"/>
              </w:rPr>
              <w:t>em</w:t>
            </w:r>
            <w:r w:rsidRPr="00032B53">
              <w:rPr>
                <w:rFonts w:cs="Arial"/>
                <w:szCs w:val="20"/>
                <w:lang w:eastAsia="sl-SI"/>
              </w:rPr>
              <w:t xml:space="preserve"> izobraževalnega okolja v zadnjih dveh stoletjih razvila bogato mrežo kmetijskih in gozdarskih šol</w:t>
            </w:r>
            <w:r w:rsidR="00BD4027">
              <w:rPr>
                <w:rFonts w:cs="Arial"/>
                <w:szCs w:val="20"/>
                <w:lang w:eastAsia="sl-SI"/>
              </w:rPr>
              <w:t>.</w:t>
            </w:r>
            <w:r w:rsidRPr="00032B53">
              <w:rPr>
                <w:rFonts w:cs="Arial"/>
                <w:szCs w:val="20"/>
                <w:lang w:eastAsia="sl-SI"/>
              </w:rPr>
              <w:t xml:space="preserve"> </w:t>
            </w:r>
            <w:r w:rsidR="00BD4027">
              <w:rPr>
                <w:rFonts w:cs="Arial"/>
                <w:szCs w:val="20"/>
                <w:lang w:eastAsia="sl-SI"/>
              </w:rPr>
              <w:t>Ta mreža</w:t>
            </w:r>
            <w:r w:rsidR="00BD4027" w:rsidRPr="00032B53">
              <w:rPr>
                <w:rFonts w:cs="Arial"/>
                <w:szCs w:val="20"/>
                <w:lang w:eastAsia="sl-SI"/>
              </w:rPr>
              <w:t xml:space="preserve"> </w:t>
            </w:r>
            <w:r w:rsidRPr="00032B53">
              <w:rPr>
                <w:rFonts w:cs="Arial"/>
                <w:szCs w:val="20"/>
                <w:lang w:eastAsia="sl-SI"/>
              </w:rPr>
              <w:t>pokriva celotno državo</w:t>
            </w:r>
            <w:r w:rsidR="00BD4027">
              <w:rPr>
                <w:rFonts w:cs="Arial"/>
                <w:szCs w:val="20"/>
                <w:lang w:eastAsia="sl-SI"/>
              </w:rPr>
              <w:t>. Šole</w:t>
            </w:r>
            <w:r w:rsidRPr="00032B53">
              <w:rPr>
                <w:rFonts w:cs="Arial"/>
                <w:szCs w:val="20"/>
                <w:lang w:eastAsia="sl-SI"/>
              </w:rPr>
              <w:t xml:space="preserve"> se </w:t>
            </w:r>
            <w:r w:rsidR="00BD4027">
              <w:rPr>
                <w:rFonts w:cs="Arial"/>
                <w:szCs w:val="20"/>
                <w:lang w:eastAsia="sl-SI"/>
              </w:rPr>
              <w:t>pri</w:t>
            </w:r>
            <w:r w:rsidRPr="00032B53">
              <w:rPr>
                <w:rFonts w:cs="Arial"/>
                <w:szCs w:val="20"/>
                <w:lang w:eastAsia="sl-SI"/>
              </w:rPr>
              <w:t xml:space="preserve"> svojem izobraževanju posvečajo pripravi in izvedbi kakovostnega praktičnega</w:t>
            </w:r>
            <w:r w:rsidR="002B36D2">
              <w:rPr>
                <w:rFonts w:cs="Arial"/>
                <w:szCs w:val="20"/>
                <w:lang w:eastAsia="sl-SI"/>
              </w:rPr>
              <w:t xml:space="preserve"> izobraževanja, ki se izvaja na (praviloma) obsežnih</w:t>
            </w:r>
            <w:r w:rsidRPr="00032B53">
              <w:rPr>
                <w:rFonts w:cs="Arial"/>
                <w:szCs w:val="20"/>
                <w:lang w:eastAsia="sl-SI"/>
              </w:rPr>
              <w:t xml:space="preserve"> šolskih posestvih. Za Francijo je značilno zelo intenzivno sodelovanje države </w:t>
            </w:r>
            <w:r w:rsidR="00BD4027">
              <w:rPr>
                <w:rFonts w:cs="Arial"/>
                <w:szCs w:val="20"/>
                <w:lang w:eastAsia="sl-SI"/>
              </w:rPr>
              <w:t xml:space="preserve">v </w:t>
            </w:r>
            <w:r w:rsidRPr="00032B53">
              <w:rPr>
                <w:rFonts w:cs="Arial"/>
                <w:szCs w:val="20"/>
                <w:lang w:eastAsia="sl-SI"/>
              </w:rPr>
              <w:t xml:space="preserve">vseh </w:t>
            </w:r>
            <w:r w:rsidR="00BD4027">
              <w:rPr>
                <w:rFonts w:cs="Arial"/>
                <w:szCs w:val="20"/>
                <w:lang w:eastAsia="sl-SI"/>
              </w:rPr>
              <w:t>delih</w:t>
            </w:r>
            <w:r w:rsidR="00BD4027" w:rsidRPr="00032B53">
              <w:rPr>
                <w:rFonts w:cs="Arial"/>
                <w:szCs w:val="20"/>
                <w:lang w:eastAsia="sl-SI"/>
              </w:rPr>
              <w:t xml:space="preserve"> </w:t>
            </w:r>
            <w:r w:rsidRPr="00032B53">
              <w:rPr>
                <w:rFonts w:cs="Arial"/>
                <w:szCs w:val="20"/>
                <w:lang w:eastAsia="sl-SI"/>
              </w:rPr>
              <w:t>izobraževanja</w:t>
            </w:r>
            <w:r w:rsidR="00F71878">
              <w:rPr>
                <w:rFonts w:cs="Arial"/>
                <w:szCs w:val="20"/>
                <w:lang w:eastAsia="sl-SI"/>
              </w:rPr>
              <w:t>. S</w:t>
            </w:r>
            <w:r w:rsidRPr="00032B53">
              <w:rPr>
                <w:rFonts w:cs="Arial"/>
                <w:szCs w:val="20"/>
                <w:lang w:eastAsia="sl-SI"/>
              </w:rPr>
              <w:t>redstva, ki se nanašajo na strokovni del kmetijskega izobraževanja</w:t>
            </w:r>
            <w:r w:rsidR="0043334F">
              <w:rPr>
                <w:rFonts w:cs="Arial"/>
                <w:szCs w:val="20"/>
                <w:lang w:eastAsia="sl-SI"/>
              </w:rPr>
              <w:t>,</w:t>
            </w:r>
            <w:r w:rsidR="00F71878">
              <w:rPr>
                <w:rFonts w:cs="Arial"/>
                <w:szCs w:val="20"/>
                <w:lang w:eastAsia="sl-SI"/>
              </w:rPr>
              <w:t xml:space="preserve"> </w:t>
            </w:r>
            <w:r w:rsidRPr="00032B53">
              <w:rPr>
                <w:rFonts w:cs="Arial"/>
                <w:szCs w:val="20"/>
                <w:lang w:eastAsia="sl-SI"/>
              </w:rPr>
              <w:t>zagotavlja ministrstv</w:t>
            </w:r>
            <w:r w:rsidR="00BD4027">
              <w:rPr>
                <w:rFonts w:cs="Arial"/>
                <w:szCs w:val="20"/>
                <w:lang w:eastAsia="sl-SI"/>
              </w:rPr>
              <w:t>o</w:t>
            </w:r>
            <w:r w:rsidRPr="00032B53">
              <w:rPr>
                <w:rFonts w:cs="Arial"/>
                <w:szCs w:val="20"/>
                <w:lang w:eastAsia="sl-SI"/>
              </w:rPr>
              <w:t xml:space="preserve"> za kmetijstvo, ki skrbi </w:t>
            </w:r>
            <w:r w:rsidR="00F71878">
              <w:rPr>
                <w:rFonts w:cs="Arial"/>
                <w:szCs w:val="20"/>
                <w:lang w:eastAsia="sl-SI"/>
              </w:rPr>
              <w:t xml:space="preserve">tudi </w:t>
            </w:r>
            <w:r w:rsidRPr="00032B53">
              <w:rPr>
                <w:rFonts w:cs="Arial"/>
                <w:szCs w:val="20"/>
                <w:lang w:eastAsia="sl-SI"/>
              </w:rPr>
              <w:t>za kurikul in kakovost izobraževanja, podporo številnim tekmovanjem s področja kmetijstva in gozdarstva</w:t>
            </w:r>
            <w:r w:rsidR="002B36D2">
              <w:rPr>
                <w:rFonts w:cs="Arial"/>
                <w:szCs w:val="20"/>
                <w:lang w:eastAsia="sl-SI"/>
              </w:rPr>
              <w:t xml:space="preserve"> in daje</w:t>
            </w:r>
            <w:r w:rsidRPr="00032B53">
              <w:rPr>
                <w:rFonts w:cs="Arial"/>
                <w:szCs w:val="20"/>
                <w:lang w:eastAsia="sl-SI"/>
              </w:rPr>
              <w:t xml:space="preserve"> velik poudarek mednarodnemu sodelovanju šol.</w:t>
            </w:r>
          </w:p>
          <w:p w:rsidR="00A400C2" w:rsidRPr="00032B53" w:rsidRDefault="00A400C2" w:rsidP="00032B53">
            <w:pPr>
              <w:suppressAutoHyphens/>
              <w:overflowPunct w:val="0"/>
              <w:autoSpaceDE w:val="0"/>
              <w:autoSpaceDN w:val="0"/>
              <w:adjustRightInd w:val="0"/>
              <w:jc w:val="both"/>
              <w:textAlignment w:val="baseline"/>
              <w:outlineLvl w:val="3"/>
              <w:rPr>
                <w:rFonts w:cs="Arial"/>
                <w:szCs w:val="20"/>
                <w:lang w:eastAsia="sl-SI"/>
              </w:rPr>
            </w:pPr>
          </w:p>
          <w:p w:rsidR="00061C30" w:rsidRDefault="00061C30" w:rsidP="00032B53">
            <w:pPr>
              <w:suppressAutoHyphens/>
              <w:overflowPunct w:val="0"/>
              <w:autoSpaceDE w:val="0"/>
              <w:autoSpaceDN w:val="0"/>
              <w:adjustRightInd w:val="0"/>
              <w:jc w:val="both"/>
              <w:textAlignment w:val="baseline"/>
              <w:outlineLvl w:val="3"/>
              <w:rPr>
                <w:rFonts w:cs="Arial"/>
                <w:szCs w:val="20"/>
                <w:lang w:eastAsia="sl-SI"/>
              </w:rPr>
            </w:pPr>
            <w:r w:rsidRPr="00032B53">
              <w:rPr>
                <w:rFonts w:cs="Arial"/>
                <w:szCs w:val="20"/>
                <w:lang w:eastAsia="sl-SI"/>
              </w:rPr>
              <w:t>Francija daje velik poudarek izobraževanju odraslih in vzpostavitvi tematskih centrov za poklicno izobraževanje in usposabljanje, v okviru katerih se izobražujejo tudi učitelji kmetijskega izobraževanja (primer</w:t>
            </w:r>
            <w:r w:rsidR="00A400C2">
              <w:rPr>
                <w:rFonts w:cs="Arial"/>
                <w:szCs w:val="20"/>
                <w:lang w:eastAsia="sl-SI"/>
              </w:rPr>
              <w:t>:</w:t>
            </w:r>
            <w:r w:rsidRPr="00032B53">
              <w:rPr>
                <w:rFonts w:cs="Arial"/>
                <w:szCs w:val="20"/>
                <w:lang w:eastAsia="sl-SI"/>
              </w:rPr>
              <w:t xml:space="preserve"> BERGERIE NATIONALE DE RAMBOUILLET v bližini Pariza)</w:t>
            </w:r>
            <w:r w:rsidR="00D50E44">
              <w:rPr>
                <w:rFonts w:cs="Arial"/>
                <w:szCs w:val="20"/>
                <w:lang w:eastAsia="sl-SI"/>
              </w:rPr>
              <w:t>. Ti centri</w:t>
            </w:r>
            <w:r w:rsidRPr="00032B53">
              <w:rPr>
                <w:rFonts w:cs="Arial"/>
                <w:szCs w:val="20"/>
                <w:lang w:eastAsia="sl-SI"/>
              </w:rPr>
              <w:t xml:space="preserve"> prav tako</w:t>
            </w:r>
            <w:r w:rsidR="00AB33A5">
              <w:rPr>
                <w:rFonts w:cs="Arial"/>
                <w:szCs w:val="20"/>
                <w:lang w:eastAsia="sl-SI"/>
              </w:rPr>
              <w:t xml:space="preserve"> </w:t>
            </w:r>
            <w:r w:rsidRPr="00032B53">
              <w:rPr>
                <w:rFonts w:cs="Arial"/>
                <w:szCs w:val="20"/>
                <w:lang w:eastAsia="sl-SI"/>
              </w:rPr>
              <w:t>upravljajo večja državna kmetijska posestva. N</w:t>
            </w:r>
            <w:r w:rsidR="00D50E44">
              <w:rPr>
                <w:rFonts w:cs="Arial"/>
                <w:szCs w:val="20"/>
                <w:lang w:eastAsia="sl-SI"/>
              </w:rPr>
              <w:t>jihov n</w:t>
            </w:r>
            <w:r w:rsidRPr="00032B53">
              <w:rPr>
                <w:rFonts w:cs="Arial"/>
                <w:szCs w:val="20"/>
                <w:lang w:eastAsia="sl-SI"/>
              </w:rPr>
              <w:t xml:space="preserve">amen je tudi </w:t>
            </w:r>
            <w:r w:rsidR="00AB33A5" w:rsidRPr="00032B53">
              <w:rPr>
                <w:rFonts w:cs="Arial"/>
                <w:szCs w:val="20"/>
                <w:lang w:eastAsia="sl-SI"/>
              </w:rPr>
              <w:t>promocija</w:t>
            </w:r>
            <w:r w:rsidRPr="00032B53">
              <w:rPr>
                <w:rFonts w:cs="Arial"/>
                <w:szCs w:val="20"/>
                <w:lang w:eastAsia="sl-SI"/>
              </w:rPr>
              <w:t xml:space="preserve"> kmetijstva med mladimi (osnovnošolci in srednješolci drugih poklicnih področij) in mestnim prebivalstvom, zato zanje ponujajo različne oglede in delavnice. </w:t>
            </w:r>
            <w:r w:rsidR="002B36D2">
              <w:rPr>
                <w:rFonts w:cs="Arial"/>
                <w:szCs w:val="20"/>
                <w:lang w:eastAsia="sl-SI"/>
              </w:rPr>
              <w:t>Izobraževanje odraslih poteka</w:t>
            </w:r>
            <w:r w:rsidR="002B36D2" w:rsidRPr="00032B53">
              <w:rPr>
                <w:rFonts w:cs="Arial"/>
                <w:szCs w:val="20"/>
                <w:lang w:eastAsia="sl-SI"/>
              </w:rPr>
              <w:t xml:space="preserve"> v okviru kmetijskih šol ali samostojnih centrov za izobraževanje </w:t>
            </w:r>
            <w:r w:rsidR="002B36D2">
              <w:rPr>
                <w:rFonts w:cs="Arial"/>
                <w:szCs w:val="20"/>
                <w:lang w:eastAsia="sl-SI"/>
              </w:rPr>
              <w:t xml:space="preserve">odraslih </w:t>
            </w:r>
            <w:r w:rsidR="00D50E44">
              <w:rPr>
                <w:rFonts w:cs="Arial"/>
                <w:szCs w:val="20"/>
                <w:lang w:eastAsia="sl-SI"/>
              </w:rPr>
              <w:t>za</w:t>
            </w:r>
            <w:r w:rsidR="002B36D2">
              <w:rPr>
                <w:rFonts w:cs="Arial"/>
                <w:szCs w:val="20"/>
                <w:lang w:eastAsia="sl-SI"/>
              </w:rPr>
              <w:t xml:space="preserve"> kmetijstv</w:t>
            </w:r>
            <w:r w:rsidR="00D50E44">
              <w:rPr>
                <w:rFonts w:cs="Arial"/>
                <w:szCs w:val="20"/>
                <w:lang w:eastAsia="sl-SI"/>
              </w:rPr>
              <w:t>o</w:t>
            </w:r>
            <w:r w:rsidR="002B36D2">
              <w:rPr>
                <w:rFonts w:cs="Arial"/>
                <w:szCs w:val="20"/>
                <w:lang w:eastAsia="sl-SI"/>
              </w:rPr>
              <w:t>.</w:t>
            </w:r>
          </w:p>
          <w:p w:rsidR="00A400C2" w:rsidRPr="00032B53" w:rsidRDefault="00A400C2" w:rsidP="00032B53">
            <w:pPr>
              <w:suppressAutoHyphens/>
              <w:overflowPunct w:val="0"/>
              <w:autoSpaceDE w:val="0"/>
              <w:autoSpaceDN w:val="0"/>
              <w:adjustRightInd w:val="0"/>
              <w:jc w:val="both"/>
              <w:textAlignment w:val="baseline"/>
              <w:outlineLvl w:val="3"/>
              <w:rPr>
                <w:rFonts w:cs="Arial"/>
                <w:szCs w:val="20"/>
                <w:lang w:eastAsia="sl-SI"/>
              </w:rPr>
            </w:pPr>
          </w:p>
          <w:p w:rsidR="00061C30" w:rsidRPr="00032B53" w:rsidRDefault="00061C30" w:rsidP="00032B53">
            <w:pPr>
              <w:suppressAutoHyphens/>
              <w:overflowPunct w:val="0"/>
              <w:autoSpaceDE w:val="0"/>
              <w:autoSpaceDN w:val="0"/>
              <w:adjustRightInd w:val="0"/>
              <w:jc w:val="both"/>
              <w:textAlignment w:val="baseline"/>
              <w:outlineLvl w:val="3"/>
              <w:rPr>
                <w:rFonts w:cs="Arial"/>
                <w:szCs w:val="20"/>
                <w:lang w:eastAsia="sl-SI"/>
              </w:rPr>
            </w:pPr>
            <w:r w:rsidRPr="00032B53">
              <w:rPr>
                <w:rFonts w:cs="Arial"/>
                <w:szCs w:val="20"/>
                <w:lang w:eastAsia="sl-SI"/>
              </w:rPr>
              <w:t>Kmetijske šole upravljajo svoj</w:t>
            </w:r>
            <w:r w:rsidR="00D50E44">
              <w:rPr>
                <w:rFonts w:cs="Arial"/>
                <w:szCs w:val="20"/>
                <w:lang w:eastAsia="sl-SI"/>
              </w:rPr>
              <w:t>a</w:t>
            </w:r>
            <w:r w:rsidRPr="00032B53">
              <w:rPr>
                <w:rFonts w:cs="Arial"/>
                <w:szCs w:val="20"/>
                <w:lang w:eastAsia="sl-SI"/>
              </w:rPr>
              <w:t xml:space="preserve"> posestv</w:t>
            </w:r>
            <w:r w:rsidR="00D50E44">
              <w:rPr>
                <w:rFonts w:cs="Arial"/>
                <w:szCs w:val="20"/>
                <w:lang w:eastAsia="sl-SI"/>
              </w:rPr>
              <w:t>a</w:t>
            </w:r>
            <w:r w:rsidRPr="00032B53">
              <w:rPr>
                <w:rFonts w:cs="Arial"/>
                <w:szCs w:val="20"/>
                <w:lang w:eastAsia="sl-SI"/>
              </w:rPr>
              <w:t xml:space="preserve"> samostojno, prav tako se na trgu pojavljajo s svojimi šolskimi </w:t>
            </w:r>
            <w:r w:rsidR="009C01EF">
              <w:rPr>
                <w:rFonts w:cs="Arial"/>
                <w:szCs w:val="20"/>
                <w:lang w:eastAsia="sl-SI"/>
              </w:rPr>
              <w:t>pridelki</w:t>
            </w:r>
            <w:r w:rsidRPr="00032B53">
              <w:rPr>
                <w:rFonts w:cs="Arial"/>
                <w:szCs w:val="20"/>
                <w:lang w:eastAsia="sl-SI"/>
              </w:rPr>
              <w:t xml:space="preserve">. Izkupiček od prodaje je namenjen </w:t>
            </w:r>
            <w:r w:rsidR="00AB33A5" w:rsidRPr="00032B53">
              <w:rPr>
                <w:rFonts w:cs="Arial"/>
                <w:szCs w:val="20"/>
                <w:lang w:eastAsia="sl-SI"/>
              </w:rPr>
              <w:t>stroškom</w:t>
            </w:r>
            <w:r w:rsidRPr="00032B53">
              <w:rPr>
                <w:rFonts w:cs="Arial"/>
                <w:szCs w:val="20"/>
                <w:lang w:eastAsia="sl-SI"/>
              </w:rPr>
              <w:t xml:space="preserve"> delovne sile na posestvu, ki ni plačana </w:t>
            </w:r>
            <w:r w:rsidR="00AB33A5" w:rsidRPr="00032B53">
              <w:rPr>
                <w:rFonts w:cs="Arial"/>
                <w:szCs w:val="20"/>
                <w:lang w:eastAsia="sl-SI"/>
              </w:rPr>
              <w:t>neposredno</w:t>
            </w:r>
            <w:r w:rsidRPr="00032B53">
              <w:rPr>
                <w:rFonts w:cs="Arial"/>
                <w:szCs w:val="20"/>
                <w:lang w:eastAsia="sl-SI"/>
              </w:rPr>
              <w:t xml:space="preserve"> </w:t>
            </w:r>
            <w:r w:rsidR="002B36D2">
              <w:rPr>
                <w:rFonts w:cs="Arial"/>
                <w:szCs w:val="20"/>
                <w:lang w:eastAsia="sl-SI"/>
              </w:rPr>
              <w:t>od</w:t>
            </w:r>
            <w:r w:rsidRPr="00032B53">
              <w:rPr>
                <w:rFonts w:cs="Arial"/>
                <w:szCs w:val="20"/>
                <w:lang w:eastAsia="sl-SI"/>
              </w:rPr>
              <w:t xml:space="preserve"> države. Razvojna sredstva se pretežno </w:t>
            </w:r>
            <w:r w:rsidR="00AB33A5" w:rsidRPr="00032B53">
              <w:rPr>
                <w:rFonts w:cs="Arial"/>
                <w:szCs w:val="20"/>
                <w:lang w:eastAsia="sl-SI"/>
              </w:rPr>
              <w:t>namenijo</w:t>
            </w:r>
            <w:r w:rsidRPr="00032B53">
              <w:rPr>
                <w:rFonts w:cs="Arial"/>
                <w:szCs w:val="20"/>
                <w:lang w:eastAsia="sl-SI"/>
              </w:rPr>
              <w:t xml:space="preserve"> iz državnih, reg</w:t>
            </w:r>
            <w:r w:rsidR="002B36D2">
              <w:rPr>
                <w:rFonts w:cs="Arial"/>
                <w:szCs w:val="20"/>
                <w:lang w:eastAsia="sl-SI"/>
              </w:rPr>
              <w:t>ijskih ali občinskih proračunov (v</w:t>
            </w:r>
            <w:r w:rsidR="00032B53">
              <w:rPr>
                <w:rFonts w:cs="Arial"/>
                <w:szCs w:val="20"/>
                <w:lang w:eastAsia="sl-SI"/>
              </w:rPr>
              <w:t xml:space="preserve">ir: </w:t>
            </w:r>
            <w:r w:rsidRPr="00032B53">
              <w:rPr>
                <w:rFonts w:cs="Arial"/>
                <w:szCs w:val="20"/>
                <w:lang w:eastAsia="sl-SI"/>
              </w:rPr>
              <w:t>LYCEE AGRICOLE BOUGAINVILLE iz BRIE</w:t>
            </w:r>
            <w:r w:rsidR="00D50E44">
              <w:rPr>
                <w:rFonts w:cs="Arial"/>
                <w:szCs w:val="20"/>
                <w:lang w:eastAsia="sl-SI"/>
              </w:rPr>
              <w:t xml:space="preserve"> ‒</w:t>
            </w:r>
            <w:r w:rsidRPr="00032B53">
              <w:rPr>
                <w:rFonts w:cs="Arial"/>
                <w:szCs w:val="20"/>
                <w:lang w:eastAsia="sl-SI"/>
              </w:rPr>
              <w:t xml:space="preserve"> COMPTE-ROBERT in BERGERIE NATIONALE DE RAMBOUILLET).</w:t>
            </w:r>
          </w:p>
          <w:p w:rsidR="00061C30" w:rsidRPr="00A400C2" w:rsidRDefault="00061C30" w:rsidP="00061C30">
            <w:pPr>
              <w:tabs>
                <w:tab w:val="left" w:pos="1131"/>
              </w:tabs>
              <w:rPr>
                <w:b/>
                <w:lang w:eastAsia="sl-SI"/>
              </w:rPr>
            </w:pPr>
            <w:r w:rsidRPr="00A400C2">
              <w:rPr>
                <w:b/>
                <w:lang w:eastAsia="sl-SI"/>
              </w:rPr>
              <w:tab/>
            </w:r>
          </w:p>
          <w:p w:rsidR="00061C30" w:rsidRPr="00A400C2" w:rsidRDefault="00061C30" w:rsidP="00032B53">
            <w:pPr>
              <w:suppressAutoHyphens/>
              <w:overflowPunct w:val="0"/>
              <w:autoSpaceDE w:val="0"/>
              <w:autoSpaceDN w:val="0"/>
              <w:adjustRightInd w:val="0"/>
              <w:jc w:val="both"/>
              <w:textAlignment w:val="baseline"/>
              <w:outlineLvl w:val="3"/>
              <w:rPr>
                <w:rFonts w:cs="Arial"/>
                <w:b/>
                <w:szCs w:val="20"/>
                <w:lang w:eastAsia="sl-SI"/>
              </w:rPr>
            </w:pPr>
            <w:r w:rsidRPr="00A400C2">
              <w:rPr>
                <w:rFonts w:cs="Arial"/>
                <w:b/>
                <w:szCs w:val="20"/>
                <w:lang w:eastAsia="sl-SI"/>
              </w:rPr>
              <w:t>VELIKA BRITANIJA</w:t>
            </w:r>
          </w:p>
          <w:p w:rsidR="00A400C2" w:rsidRPr="00032B53" w:rsidRDefault="00A400C2" w:rsidP="00032B53">
            <w:pPr>
              <w:suppressAutoHyphens/>
              <w:overflowPunct w:val="0"/>
              <w:autoSpaceDE w:val="0"/>
              <w:autoSpaceDN w:val="0"/>
              <w:adjustRightInd w:val="0"/>
              <w:jc w:val="both"/>
              <w:textAlignment w:val="baseline"/>
              <w:outlineLvl w:val="3"/>
              <w:rPr>
                <w:rFonts w:cs="Arial"/>
                <w:szCs w:val="20"/>
                <w:lang w:eastAsia="sl-SI"/>
              </w:rPr>
            </w:pPr>
          </w:p>
          <w:p w:rsidR="00061C30" w:rsidRPr="00032B53" w:rsidRDefault="00061C30" w:rsidP="00032B53">
            <w:pPr>
              <w:suppressAutoHyphens/>
              <w:overflowPunct w:val="0"/>
              <w:autoSpaceDE w:val="0"/>
              <w:autoSpaceDN w:val="0"/>
              <w:adjustRightInd w:val="0"/>
              <w:jc w:val="both"/>
              <w:textAlignment w:val="baseline"/>
              <w:outlineLvl w:val="3"/>
              <w:rPr>
                <w:rFonts w:cs="Arial"/>
                <w:szCs w:val="20"/>
                <w:lang w:eastAsia="sl-SI"/>
              </w:rPr>
            </w:pPr>
            <w:r w:rsidRPr="00032B53">
              <w:rPr>
                <w:rFonts w:cs="Arial"/>
                <w:szCs w:val="20"/>
                <w:lang w:eastAsia="sl-SI"/>
              </w:rPr>
              <w:t>Velika Britanija kmetijskim šolam omogoča samostojno upravljanje šolski</w:t>
            </w:r>
            <w:r w:rsidR="00D50E44">
              <w:rPr>
                <w:rFonts w:cs="Arial"/>
                <w:szCs w:val="20"/>
                <w:lang w:eastAsia="sl-SI"/>
              </w:rPr>
              <w:t>h</w:t>
            </w:r>
            <w:r w:rsidRPr="00032B53">
              <w:rPr>
                <w:rFonts w:cs="Arial"/>
                <w:szCs w:val="20"/>
                <w:lang w:eastAsia="sl-SI"/>
              </w:rPr>
              <w:t xml:space="preserve"> posest</w:t>
            </w:r>
            <w:r w:rsidR="00D50E44">
              <w:rPr>
                <w:rFonts w:cs="Arial"/>
                <w:szCs w:val="20"/>
                <w:lang w:eastAsia="sl-SI"/>
              </w:rPr>
              <w:t>e</w:t>
            </w:r>
            <w:r w:rsidRPr="00032B53">
              <w:rPr>
                <w:rFonts w:cs="Arial"/>
                <w:szCs w:val="20"/>
                <w:lang w:eastAsia="sl-SI"/>
              </w:rPr>
              <w:t xml:space="preserve">v, ki so praviloma precej obsežna. Tovrstne šole dajejo velik poudarek tako rednemu izobraževanju kot tudi izobraževanju odraslih. Prihodki, ki </w:t>
            </w:r>
            <w:r w:rsidR="002B36D2" w:rsidRPr="00032B53">
              <w:rPr>
                <w:rFonts w:cs="Arial"/>
                <w:szCs w:val="20"/>
                <w:lang w:eastAsia="sl-SI"/>
              </w:rPr>
              <w:t xml:space="preserve">nastanejo </w:t>
            </w:r>
            <w:r w:rsidRPr="00032B53">
              <w:rPr>
                <w:rFonts w:cs="Arial"/>
                <w:szCs w:val="20"/>
                <w:lang w:eastAsia="sl-SI"/>
              </w:rPr>
              <w:t xml:space="preserve">ob upravljanju šolskih posestev, so namenjeni kritju proizvodnih stroškov in razvoju izobraževalnega okolja. Kmetijske šole na območju Velike Britanije imajo velik ugled, zato šole izjemno skrbijo za svoja posestva in vanje veliko </w:t>
            </w:r>
            <w:r w:rsidR="002B36D2">
              <w:rPr>
                <w:rFonts w:cs="Arial"/>
                <w:szCs w:val="20"/>
                <w:lang w:eastAsia="sl-SI"/>
              </w:rPr>
              <w:t>(v</w:t>
            </w:r>
            <w:r w:rsidRPr="00032B53">
              <w:rPr>
                <w:rFonts w:cs="Arial"/>
                <w:szCs w:val="20"/>
                <w:lang w:eastAsia="sl-SI"/>
              </w:rPr>
              <w:t>ir</w:t>
            </w:r>
            <w:r w:rsidR="00032B53">
              <w:rPr>
                <w:rFonts w:cs="Arial"/>
                <w:szCs w:val="20"/>
                <w:lang w:eastAsia="sl-SI"/>
              </w:rPr>
              <w:t xml:space="preserve">: </w:t>
            </w:r>
            <w:r w:rsidRPr="00032B53">
              <w:rPr>
                <w:rFonts w:cs="Arial"/>
                <w:szCs w:val="20"/>
                <w:lang w:eastAsia="sl-SI"/>
              </w:rPr>
              <w:t xml:space="preserve">šoli v </w:t>
            </w:r>
            <w:r w:rsidR="00A400C2" w:rsidRPr="00032B53">
              <w:rPr>
                <w:rFonts w:cs="Arial"/>
                <w:szCs w:val="20"/>
                <w:lang w:eastAsia="sl-SI"/>
              </w:rPr>
              <w:t xml:space="preserve">Yorku </w:t>
            </w:r>
            <w:r w:rsidRPr="00032B53">
              <w:rPr>
                <w:rFonts w:cs="Arial"/>
                <w:szCs w:val="20"/>
                <w:lang w:eastAsia="sl-SI"/>
              </w:rPr>
              <w:t xml:space="preserve">ASKHAM BRYAN COLLEGE in na </w:t>
            </w:r>
            <w:r w:rsidR="00A400C2" w:rsidRPr="00032B53">
              <w:rPr>
                <w:rFonts w:cs="Arial"/>
                <w:szCs w:val="20"/>
                <w:lang w:eastAsia="sl-SI"/>
              </w:rPr>
              <w:t xml:space="preserve">Škotskem </w:t>
            </w:r>
            <w:r w:rsidRPr="00032B53">
              <w:rPr>
                <w:rFonts w:cs="Arial"/>
                <w:szCs w:val="20"/>
                <w:lang w:eastAsia="sl-SI"/>
              </w:rPr>
              <w:t>Scotland’s Rural College (SRUC), Campus ELMWOOD).</w:t>
            </w:r>
          </w:p>
          <w:p w:rsidR="00794A63" w:rsidRDefault="00794A63" w:rsidP="00061C30">
            <w:pPr>
              <w:overflowPunct w:val="0"/>
              <w:autoSpaceDE w:val="0"/>
              <w:autoSpaceDN w:val="0"/>
              <w:adjustRightInd w:val="0"/>
              <w:jc w:val="both"/>
              <w:textAlignment w:val="baseline"/>
              <w:rPr>
                <w:rFonts w:cs="Arial"/>
                <w:color w:val="FF0000"/>
                <w:szCs w:val="20"/>
                <w:lang w:eastAsia="sl-SI"/>
              </w:rPr>
            </w:pPr>
          </w:p>
          <w:p w:rsidR="00061C30" w:rsidRPr="000F335B" w:rsidRDefault="00A266C7" w:rsidP="00061C30">
            <w:pPr>
              <w:rPr>
                <w:b/>
              </w:rPr>
            </w:pPr>
            <w:r>
              <w:t>Tabela 4</w:t>
            </w:r>
            <w:r w:rsidR="00A400C2" w:rsidRPr="00A400C2">
              <w:t>: Podatki o kmetijskih in gozdarskih šolah po Evropi</w:t>
            </w:r>
          </w:p>
          <w:p w:rsidR="00061C30" w:rsidRDefault="00061C30" w:rsidP="00061C30">
            <w:pPr>
              <w:overflowPunct w:val="0"/>
              <w:autoSpaceDE w:val="0"/>
              <w:autoSpaceDN w:val="0"/>
              <w:adjustRightInd w:val="0"/>
              <w:jc w:val="both"/>
              <w:textAlignment w:val="baseline"/>
              <w:rPr>
                <w:rFonts w:cs="Arial"/>
                <w:color w:val="FF0000"/>
                <w:szCs w:val="20"/>
                <w:lang w:eastAsia="sl-SI"/>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701"/>
              <w:gridCol w:w="1701"/>
              <w:gridCol w:w="1843"/>
              <w:gridCol w:w="1701"/>
            </w:tblGrid>
            <w:tr w:rsidR="00DE558E" w:rsidRPr="00A01CE6" w:rsidTr="000A20B6">
              <w:tc>
                <w:tcPr>
                  <w:tcW w:w="1980" w:type="dxa"/>
                  <w:shd w:val="clear" w:color="auto" w:fill="auto"/>
                </w:tcPr>
                <w:p w:rsidR="00061C30" w:rsidRPr="00A01CE6" w:rsidRDefault="00061C30" w:rsidP="00061C30">
                  <w:pPr>
                    <w:rPr>
                      <w:rFonts w:cs="Arial"/>
                      <w:b/>
                      <w:sz w:val="16"/>
                      <w:szCs w:val="16"/>
                    </w:rPr>
                  </w:pPr>
                  <w:r w:rsidRPr="00A01CE6">
                    <w:rPr>
                      <w:rFonts w:cs="Arial"/>
                      <w:b/>
                      <w:sz w:val="16"/>
                      <w:szCs w:val="16"/>
                    </w:rPr>
                    <w:t>DRŽAVA, LOKACIJA ŠOLE IN IME ŠOLE</w:t>
                  </w:r>
                </w:p>
              </w:tc>
              <w:tc>
                <w:tcPr>
                  <w:tcW w:w="1701" w:type="dxa"/>
                  <w:shd w:val="clear" w:color="auto" w:fill="auto"/>
                </w:tcPr>
                <w:p w:rsidR="00061C30" w:rsidRPr="00A01CE6" w:rsidRDefault="00061C30" w:rsidP="00061C30">
                  <w:pPr>
                    <w:rPr>
                      <w:rFonts w:cs="Arial"/>
                      <w:b/>
                      <w:sz w:val="16"/>
                      <w:szCs w:val="16"/>
                    </w:rPr>
                  </w:pPr>
                  <w:r w:rsidRPr="00A01CE6">
                    <w:rPr>
                      <w:rFonts w:cs="Arial"/>
                      <w:b/>
                      <w:sz w:val="16"/>
                      <w:szCs w:val="16"/>
                    </w:rPr>
                    <w:t>ŠTEVILO OSEB, VKLJUČENIH V IZOBRAŽEVANJE</w:t>
                  </w:r>
                </w:p>
              </w:tc>
              <w:tc>
                <w:tcPr>
                  <w:tcW w:w="1701" w:type="dxa"/>
                  <w:shd w:val="clear" w:color="auto" w:fill="auto"/>
                </w:tcPr>
                <w:p w:rsidR="00061C30" w:rsidRPr="00A01CE6" w:rsidRDefault="00061C30" w:rsidP="00061C30">
                  <w:pPr>
                    <w:rPr>
                      <w:rFonts w:cs="Arial"/>
                      <w:b/>
                      <w:sz w:val="16"/>
                      <w:szCs w:val="16"/>
                    </w:rPr>
                  </w:pPr>
                  <w:r w:rsidRPr="00A01CE6">
                    <w:rPr>
                      <w:rFonts w:cs="Arial"/>
                      <w:b/>
                      <w:sz w:val="16"/>
                      <w:szCs w:val="16"/>
                    </w:rPr>
                    <w:t>PODROČJA IZOBRAŽEVANJA</w:t>
                  </w:r>
                </w:p>
              </w:tc>
              <w:tc>
                <w:tcPr>
                  <w:tcW w:w="1843" w:type="dxa"/>
                  <w:shd w:val="clear" w:color="auto" w:fill="auto"/>
                </w:tcPr>
                <w:p w:rsidR="00061C30" w:rsidRPr="00A01CE6" w:rsidRDefault="00061C30" w:rsidP="00061C30">
                  <w:pPr>
                    <w:rPr>
                      <w:rFonts w:cs="Arial"/>
                      <w:b/>
                      <w:sz w:val="16"/>
                      <w:szCs w:val="16"/>
                    </w:rPr>
                  </w:pPr>
                  <w:r w:rsidRPr="00A01CE6">
                    <w:rPr>
                      <w:rFonts w:cs="Arial"/>
                      <w:b/>
                      <w:sz w:val="16"/>
                      <w:szCs w:val="16"/>
                    </w:rPr>
                    <w:t>ŠOLSKO POSESTVO</w:t>
                  </w:r>
                </w:p>
              </w:tc>
              <w:tc>
                <w:tcPr>
                  <w:tcW w:w="1701" w:type="dxa"/>
                  <w:shd w:val="clear" w:color="auto" w:fill="auto"/>
                </w:tcPr>
                <w:p w:rsidR="00061C30" w:rsidRPr="00A01CE6" w:rsidRDefault="00DE558E" w:rsidP="00DE558E">
                  <w:pPr>
                    <w:rPr>
                      <w:rFonts w:cs="Arial"/>
                      <w:b/>
                      <w:sz w:val="16"/>
                      <w:szCs w:val="16"/>
                    </w:rPr>
                  </w:pPr>
                  <w:r w:rsidRPr="00A01CE6">
                    <w:rPr>
                      <w:rFonts w:cs="Arial"/>
                      <w:b/>
                      <w:sz w:val="16"/>
                      <w:szCs w:val="16"/>
                    </w:rPr>
                    <w:t>PROIZVODN</w:t>
                  </w:r>
                  <w:r w:rsidR="00A01CE6" w:rsidRPr="00A01CE6">
                    <w:rPr>
                      <w:rFonts w:cs="Arial"/>
                      <w:b/>
                      <w:sz w:val="16"/>
                      <w:szCs w:val="16"/>
                    </w:rPr>
                    <w:t>I</w:t>
                  </w:r>
                  <w:r w:rsidRPr="00A01CE6">
                    <w:rPr>
                      <w:rFonts w:cs="Arial"/>
                      <w:b/>
                      <w:sz w:val="16"/>
                      <w:szCs w:val="16"/>
                    </w:rPr>
                    <w:t xml:space="preserve"> D</w:t>
                  </w:r>
                  <w:r w:rsidR="00061C30" w:rsidRPr="00A01CE6">
                    <w:rPr>
                      <w:rFonts w:cs="Arial"/>
                      <w:b/>
                      <w:sz w:val="16"/>
                      <w:szCs w:val="16"/>
                    </w:rPr>
                    <w:t>EL</w:t>
                  </w:r>
                </w:p>
              </w:tc>
            </w:tr>
            <w:tr w:rsidR="00A400C2" w:rsidRPr="00A01CE6" w:rsidTr="000A20B6">
              <w:tc>
                <w:tcPr>
                  <w:tcW w:w="1980" w:type="dxa"/>
                  <w:shd w:val="clear" w:color="auto" w:fill="auto"/>
                </w:tcPr>
                <w:p w:rsidR="00061C30" w:rsidRPr="00A01CE6" w:rsidRDefault="00061C30" w:rsidP="00DE558E">
                  <w:pPr>
                    <w:rPr>
                      <w:rFonts w:cs="Arial"/>
                      <w:sz w:val="16"/>
                      <w:szCs w:val="16"/>
                    </w:rPr>
                  </w:pPr>
                  <w:r w:rsidRPr="00A01CE6">
                    <w:rPr>
                      <w:rFonts w:cs="Arial"/>
                      <w:sz w:val="16"/>
                      <w:szCs w:val="16"/>
                    </w:rPr>
                    <w:t>Francija</w:t>
                  </w:r>
                </w:p>
                <w:p w:rsidR="00061C30" w:rsidRPr="00A01CE6" w:rsidRDefault="00C43E3E" w:rsidP="00DE558E">
                  <w:pPr>
                    <w:rPr>
                      <w:rFonts w:cs="Arial"/>
                      <w:sz w:val="16"/>
                      <w:szCs w:val="16"/>
                    </w:rPr>
                  </w:pPr>
                  <w:r>
                    <w:rPr>
                      <w:rFonts w:cs="Arial"/>
                      <w:sz w:val="16"/>
                      <w:szCs w:val="16"/>
                    </w:rPr>
                    <w:t>l</w:t>
                  </w:r>
                  <w:r w:rsidR="00061C30" w:rsidRPr="00A01CE6">
                    <w:rPr>
                      <w:rFonts w:cs="Arial"/>
                      <w:sz w:val="16"/>
                      <w:szCs w:val="16"/>
                    </w:rPr>
                    <w:t>okacija šole: BRIE- COMPTE-ROBERT, regija ILE DE FRANCE</w:t>
                  </w:r>
                </w:p>
                <w:p w:rsidR="00061C30" w:rsidRPr="00A01CE6" w:rsidRDefault="00061C30" w:rsidP="00DE558E">
                  <w:pPr>
                    <w:rPr>
                      <w:rFonts w:cs="Arial"/>
                      <w:sz w:val="16"/>
                      <w:szCs w:val="16"/>
                    </w:rPr>
                  </w:pPr>
                </w:p>
                <w:p w:rsidR="00061C30" w:rsidRPr="00A01CE6" w:rsidRDefault="00C43E3E" w:rsidP="00DE558E">
                  <w:pPr>
                    <w:rPr>
                      <w:rFonts w:cs="Arial"/>
                      <w:sz w:val="16"/>
                      <w:szCs w:val="16"/>
                    </w:rPr>
                  </w:pPr>
                  <w:r>
                    <w:rPr>
                      <w:rFonts w:cs="Arial"/>
                      <w:sz w:val="16"/>
                      <w:szCs w:val="16"/>
                    </w:rPr>
                    <w:t>i</w:t>
                  </w:r>
                  <w:r w:rsidR="00061C30" w:rsidRPr="00A01CE6">
                    <w:rPr>
                      <w:rFonts w:cs="Arial"/>
                      <w:sz w:val="16"/>
                      <w:szCs w:val="16"/>
                    </w:rPr>
                    <w:t>me šole: LYCEE AGRICOLE BOUGAINVILLE</w:t>
                  </w:r>
                </w:p>
                <w:p w:rsidR="00061C30" w:rsidRPr="00A01CE6" w:rsidRDefault="00061C30" w:rsidP="00DE558E">
                  <w:pPr>
                    <w:rPr>
                      <w:rFonts w:cs="Arial"/>
                      <w:sz w:val="16"/>
                      <w:szCs w:val="16"/>
                    </w:rPr>
                  </w:pPr>
                </w:p>
                <w:p w:rsidR="00061C30" w:rsidRPr="00A01CE6" w:rsidRDefault="00C43E3E" w:rsidP="00DE558E">
                  <w:pPr>
                    <w:rPr>
                      <w:rFonts w:cs="Arial"/>
                      <w:sz w:val="16"/>
                      <w:szCs w:val="16"/>
                    </w:rPr>
                  </w:pPr>
                  <w:r>
                    <w:rPr>
                      <w:rFonts w:cs="Arial"/>
                      <w:sz w:val="16"/>
                      <w:szCs w:val="16"/>
                    </w:rPr>
                    <w:t>t</w:t>
                  </w:r>
                  <w:r w:rsidR="00061C30" w:rsidRPr="00A01CE6">
                    <w:rPr>
                      <w:rFonts w:cs="Arial"/>
                      <w:sz w:val="16"/>
                      <w:szCs w:val="16"/>
                    </w:rPr>
                    <w:t>ip institucije: javna šola</w:t>
                  </w:r>
                </w:p>
              </w:tc>
              <w:tc>
                <w:tcPr>
                  <w:tcW w:w="1701" w:type="dxa"/>
                  <w:shd w:val="clear" w:color="auto" w:fill="auto"/>
                </w:tcPr>
                <w:p w:rsidR="00061C30" w:rsidRPr="00A01CE6" w:rsidRDefault="00061C30" w:rsidP="00DE558E">
                  <w:pPr>
                    <w:rPr>
                      <w:rFonts w:cs="Arial"/>
                      <w:sz w:val="16"/>
                      <w:szCs w:val="16"/>
                    </w:rPr>
                  </w:pPr>
                  <w:r w:rsidRPr="00A01CE6">
                    <w:rPr>
                      <w:rFonts w:cs="Arial"/>
                      <w:sz w:val="16"/>
                      <w:szCs w:val="16"/>
                    </w:rPr>
                    <w:t>5</w:t>
                  </w:r>
                  <w:r w:rsidR="002B36D2">
                    <w:rPr>
                      <w:rFonts w:cs="Arial"/>
                      <w:sz w:val="16"/>
                      <w:szCs w:val="16"/>
                    </w:rPr>
                    <w:t>00 dijakov in študentov (od 14</w:t>
                  </w:r>
                  <w:r w:rsidR="00D50E44">
                    <w:rPr>
                      <w:rFonts w:cs="Arial"/>
                      <w:sz w:val="16"/>
                      <w:szCs w:val="16"/>
                    </w:rPr>
                    <w:t>.</w:t>
                  </w:r>
                  <w:r w:rsidR="002B36D2">
                    <w:rPr>
                      <w:rFonts w:cs="Arial"/>
                      <w:sz w:val="16"/>
                      <w:szCs w:val="16"/>
                    </w:rPr>
                    <w:t xml:space="preserve"> do</w:t>
                  </w:r>
                  <w:r w:rsidRPr="00A01CE6">
                    <w:rPr>
                      <w:rFonts w:cs="Arial"/>
                      <w:sz w:val="16"/>
                      <w:szCs w:val="16"/>
                    </w:rPr>
                    <w:t xml:space="preserve"> 20</w:t>
                  </w:r>
                  <w:r w:rsidR="00D50E44">
                    <w:rPr>
                      <w:rFonts w:cs="Arial"/>
                      <w:sz w:val="16"/>
                      <w:szCs w:val="16"/>
                    </w:rPr>
                    <w:t>.</w:t>
                  </w:r>
                  <w:r w:rsidRPr="00A01CE6">
                    <w:rPr>
                      <w:rFonts w:cs="Arial"/>
                      <w:sz w:val="16"/>
                      <w:szCs w:val="16"/>
                    </w:rPr>
                    <w:t xml:space="preserve"> leta)</w:t>
                  </w:r>
                </w:p>
              </w:tc>
              <w:tc>
                <w:tcPr>
                  <w:tcW w:w="1701" w:type="dxa"/>
                  <w:shd w:val="clear" w:color="auto" w:fill="auto"/>
                </w:tcPr>
                <w:p w:rsidR="00061C30" w:rsidRPr="00D941F9" w:rsidRDefault="00D50E44"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k</w:t>
                  </w:r>
                  <w:r w:rsidR="00061C30" w:rsidRPr="00D941F9">
                    <w:rPr>
                      <w:rFonts w:ascii="Arial" w:hAnsi="Arial" w:cs="Arial"/>
                      <w:sz w:val="16"/>
                      <w:szCs w:val="16"/>
                      <w:lang w:val="sl-SI" w:eastAsia="sl-SI"/>
                    </w:rPr>
                    <w:t>metijstvo (živinoreja, poljedelstvo, hortikultura)</w:t>
                  </w:r>
                </w:p>
                <w:p w:rsidR="00061C30" w:rsidRPr="00D941F9" w:rsidRDefault="00061C30" w:rsidP="00DE558E">
                  <w:pPr>
                    <w:pStyle w:val="Odstavekseznama"/>
                    <w:spacing w:line="260" w:lineRule="exact"/>
                    <w:ind w:left="0"/>
                    <w:jc w:val="left"/>
                    <w:rPr>
                      <w:rFonts w:ascii="Arial" w:hAnsi="Arial" w:cs="Arial"/>
                      <w:sz w:val="16"/>
                      <w:szCs w:val="16"/>
                      <w:lang w:val="sl-SI" w:eastAsia="sl-SI"/>
                    </w:rPr>
                  </w:pPr>
                </w:p>
              </w:tc>
              <w:tc>
                <w:tcPr>
                  <w:tcW w:w="1843" w:type="dxa"/>
                  <w:shd w:val="clear" w:color="auto" w:fill="auto"/>
                </w:tcPr>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130 ha zemljišč</w:t>
                  </w:r>
                </w:p>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3.500 m</w:t>
                  </w:r>
                  <w:r w:rsidRPr="00D941F9">
                    <w:rPr>
                      <w:rFonts w:ascii="Arial" w:hAnsi="Arial" w:cs="Arial"/>
                      <w:sz w:val="16"/>
                      <w:szCs w:val="16"/>
                      <w:vertAlign w:val="superscript"/>
                      <w:lang w:val="sl-SI" w:eastAsia="sl-SI"/>
                    </w:rPr>
                    <w:t>2</w:t>
                  </w:r>
                  <w:r w:rsidRPr="00D941F9">
                    <w:rPr>
                      <w:rFonts w:ascii="Arial" w:hAnsi="Arial" w:cs="Arial"/>
                      <w:sz w:val="16"/>
                      <w:szCs w:val="16"/>
                      <w:lang w:val="sl-SI" w:eastAsia="sl-SI"/>
                    </w:rPr>
                    <w:t xml:space="preserve"> pokritih površin</w:t>
                  </w:r>
                </w:p>
                <w:p w:rsidR="00061C30" w:rsidRPr="00D941F9" w:rsidRDefault="00D50E44"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v</w:t>
                  </w:r>
                  <w:r w:rsidR="00061C30" w:rsidRPr="00D941F9">
                    <w:rPr>
                      <w:rFonts w:ascii="Arial" w:hAnsi="Arial" w:cs="Arial"/>
                      <w:sz w:val="16"/>
                      <w:szCs w:val="16"/>
                      <w:lang w:val="sl-SI" w:eastAsia="sl-SI"/>
                    </w:rPr>
                    <w:t>odne površine in druge površine, namenjen</w:t>
                  </w:r>
                  <w:r>
                    <w:rPr>
                      <w:rFonts w:ascii="Arial" w:hAnsi="Arial" w:cs="Arial"/>
                      <w:sz w:val="16"/>
                      <w:szCs w:val="16"/>
                      <w:lang w:val="sl-SI" w:eastAsia="sl-SI"/>
                    </w:rPr>
                    <w:t>e</w:t>
                  </w:r>
                  <w:r w:rsidR="00061C30" w:rsidRPr="00D941F9">
                    <w:rPr>
                      <w:rFonts w:ascii="Arial" w:hAnsi="Arial" w:cs="Arial"/>
                      <w:sz w:val="16"/>
                      <w:szCs w:val="16"/>
                      <w:lang w:val="sl-SI" w:eastAsia="sl-SI"/>
                    </w:rPr>
                    <w:t xml:space="preserve"> naravovarstvenim vsebinam</w:t>
                  </w:r>
                </w:p>
                <w:p w:rsidR="00061C30" w:rsidRPr="00A01CE6" w:rsidRDefault="00061C30" w:rsidP="00DE558E">
                  <w:pPr>
                    <w:rPr>
                      <w:rFonts w:cs="Arial"/>
                      <w:sz w:val="16"/>
                      <w:szCs w:val="16"/>
                    </w:rPr>
                  </w:pPr>
                </w:p>
              </w:tc>
              <w:tc>
                <w:tcPr>
                  <w:tcW w:w="1701" w:type="dxa"/>
                  <w:shd w:val="clear" w:color="auto" w:fill="auto"/>
                </w:tcPr>
                <w:p w:rsidR="00061C30" w:rsidRPr="00D941F9" w:rsidRDefault="00D50E44"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ž</w:t>
                  </w:r>
                  <w:r w:rsidR="00061C30" w:rsidRPr="00D941F9">
                    <w:rPr>
                      <w:rFonts w:ascii="Arial" w:hAnsi="Arial" w:cs="Arial"/>
                      <w:sz w:val="16"/>
                      <w:szCs w:val="16"/>
                      <w:lang w:val="sl-SI" w:eastAsia="sl-SI"/>
                    </w:rPr>
                    <w:t>ivinoreja (</w:t>
                  </w:r>
                  <w:r>
                    <w:rPr>
                      <w:rFonts w:ascii="Arial" w:hAnsi="Arial" w:cs="Arial"/>
                      <w:sz w:val="16"/>
                      <w:szCs w:val="16"/>
                      <w:lang w:val="sl-SI" w:eastAsia="sl-SI"/>
                    </w:rPr>
                    <w:t>sto</w:t>
                  </w:r>
                  <w:r w:rsidR="00061C30" w:rsidRPr="00D941F9">
                    <w:rPr>
                      <w:rFonts w:ascii="Arial" w:hAnsi="Arial" w:cs="Arial"/>
                      <w:sz w:val="16"/>
                      <w:szCs w:val="16"/>
                      <w:lang w:val="sl-SI" w:eastAsia="sl-SI"/>
                    </w:rPr>
                    <w:t xml:space="preserve"> glav goveje živine)</w:t>
                  </w:r>
                </w:p>
                <w:p w:rsidR="000D4AAC" w:rsidRDefault="00D50E44"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p</w:t>
                  </w:r>
                  <w:r w:rsidR="00061C30" w:rsidRPr="00D941F9">
                    <w:rPr>
                      <w:rFonts w:ascii="Arial" w:hAnsi="Arial" w:cs="Arial"/>
                      <w:sz w:val="16"/>
                      <w:szCs w:val="16"/>
                      <w:lang w:val="sl-SI" w:eastAsia="sl-SI"/>
                    </w:rPr>
                    <w:t>oljedelstvo (</w:t>
                  </w:r>
                  <w:r w:rsidR="002B36D2" w:rsidRPr="00D941F9">
                    <w:rPr>
                      <w:rFonts w:ascii="Arial" w:hAnsi="Arial" w:cs="Arial"/>
                      <w:sz w:val="16"/>
                      <w:szCs w:val="16"/>
                      <w:lang w:val="sl-SI" w:eastAsia="sl-SI"/>
                    </w:rPr>
                    <w:t xml:space="preserve">več </w:t>
                  </w:r>
                  <w:r>
                    <w:rPr>
                      <w:rFonts w:ascii="Arial" w:hAnsi="Arial" w:cs="Arial"/>
                      <w:sz w:val="16"/>
                      <w:szCs w:val="16"/>
                      <w:lang w:val="sl-SI" w:eastAsia="sl-SI"/>
                    </w:rPr>
                    <w:t>deset</w:t>
                  </w:r>
                </w:p>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 xml:space="preserve"> kultur)</w:t>
                  </w:r>
                </w:p>
                <w:p w:rsidR="00061C30" w:rsidRPr="00D941F9" w:rsidRDefault="000D4AAC"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v</w:t>
                  </w:r>
                  <w:r w:rsidR="00061C30" w:rsidRPr="00D941F9">
                    <w:rPr>
                      <w:rFonts w:ascii="Arial" w:hAnsi="Arial" w:cs="Arial"/>
                      <w:sz w:val="16"/>
                      <w:szCs w:val="16"/>
                      <w:lang w:val="sl-SI" w:eastAsia="sl-SI"/>
                    </w:rPr>
                    <w:t>rtnarstvo (3.500 m</w:t>
                  </w:r>
                  <w:r w:rsidR="00061C30" w:rsidRPr="00D941F9">
                    <w:rPr>
                      <w:rFonts w:ascii="Arial" w:hAnsi="Arial" w:cs="Arial"/>
                      <w:sz w:val="16"/>
                      <w:szCs w:val="16"/>
                      <w:vertAlign w:val="superscript"/>
                      <w:lang w:val="sl-SI" w:eastAsia="sl-SI"/>
                    </w:rPr>
                    <w:t>2</w:t>
                  </w:r>
                  <w:r w:rsidR="00061C30" w:rsidRPr="00D941F9">
                    <w:rPr>
                      <w:rFonts w:ascii="Arial" w:hAnsi="Arial" w:cs="Arial"/>
                      <w:sz w:val="16"/>
                      <w:szCs w:val="16"/>
                      <w:lang w:val="sl-SI" w:eastAsia="sl-SI"/>
                    </w:rPr>
                    <w:t xml:space="preserve"> pokritih površin)</w:t>
                  </w:r>
                </w:p>
                <w:p w:rsidR="00061C30" w:rsidRPr="00A01CE6" w:rsidRDefault="00061C30" w:rsidP="00DE558E">
                  <w:pPr>
                    <w:rPr>
                      <w:rFonts w:cs="Arial"/>
                      <w:sz w:val="16"/>
                      <w:szCs w:val="16"/>
                    </w:rPr>
                  </w:pPr>
                </w:p>
              </w:tc>
            </w:tr>
            <w:tr w:rsidR="00DE558E" w:rsidRPr="00A01CE6" w:rsidTr="000A20B6">
              <w:tc>
                <w:tcPr>
                  <w:tcW w:w="1980" w:type="dxa"/>
                  <w:shd w:val="clear" w:color="auto" w:fill="auto"/>
                </w:tcPr>
                <w:p w:rsidR="00061C30" w:rsidRPr="00A01CE6" w:rsidRDefault="00061C30" w:rsidP="00061C30">
                  <w:pPr>
                    <w:rPr>
                      <w:rFonts w:cs="Arial"/>
                      <w:sz w:val="16"/>
                      <w:szCs w:val="16"/>
                    </w:rPr>
                  </w:pPr>
                  <w:r w:rsidRPr="00A01CE6">
                    <w:rPr>
                      <w:rFonts w:cs="Arial"/>
                      <w:sz w:val="16"/>
                      <w:szCs w:val="16"/>
                    </w:rPr>
                    <w:t>Francija</w:t>
                  </w:r>
                </w:p>
                <w:p w:rsidR="00061C30" w:rsidRPr="00A01CE6" w:rsidRDefault="00C43E3E" w:rsidP="00061C30">
                  <w:pPr>
                    <w:rPr>
                      <w:rFonts w:cs="Arial"/>
                      <w:sz w:val="16"/>
                      <w:szCs w:val="16"/>
                    </w:rPr>
                  </w:pPr>
                  <w:r>
                    <w:rPr>
                      <w:rFonts w:cs="Arial"/>
                      <w:sz w:val="16"/>
                      <w:szCs w:val="16"/>
                    </w:rPr>
                    <w:t>l</w:t>
                  </w:r>
                  <w:r w:rsidR="00061C30" w:rsidRPr="00A01CE6">
                    <w:rPr>
                      <w:rFonts w:cs="Arial"/>
                      <w:sz w:val="16"/>
                      <w:szCs w:val="16"/>
                    </w:rPr>
                    <w:t>okacija šole: RAMBOUILLET, regija ILE DE FRANCE</w:t>
                  </w:r>
                </w:p>
                <w:p w:rsidR="00061C30" w:rsidRPr="00A01CE6" w:rsidRDefault="00061C30" w:rsidP="00061C30">
                  <w:pPr>
                    <w:rPr>
                      <w:rFonts w:cs="Arial"/>
                      <w:sz w:val="16"/>
                      <w:szCs w:val="16"/>
                    </w:rPr>
                  </w:pPr>
                </w:p>
                <w:p w:rsidR="00061C30" w:rsidRPr="00A01CE6" w:rsidRDefault="00C43E3E" w:rsidP="00061C30">
                  <w:pPr>
                    <w:rPr>
                      <w:rFonts w:cs="Arial"/>
                      <w:sz w:val="16"/>
                      <w:szCs w:val="16"/>
                    </w:rPr>
                  </w:pPr>
                  <w:r>
                    <w:rPr>
                      <w:rFonts w:cs="Arial"/>
                      <w:sz w:val="16"/>
                      <w:szCs w:val="16"/>
                    </w:rPr>
                    <w:t>i</w:t>
                  </w:r>
                  <w:r w:rsidR="00061C30" w:rsidRPr="00A01CE6">
                    <w:rPr>
                      <w:rFonts w:cs="Arial"/>
                      <w:sz w:val="16"/>
                      <w:szCs w:val="16"/>
                    </w:rPr>
                    <w:t xml:space="preserve">me šole </w:t>
                  </w:r>
                  <w:r w:rsidR="00F2097D">
                    <w:rPr>
                      <w:rFonts w:cs="Arial"/>
                      <w:sz w:val="16"/>
                      <w:szCs w:val="16"/>
                    </w:rPr>
                    <w:t>‒</w:t>
                  </w:r>
                  <w:r w:rsidR="00061C30" w:rsidRPr="00A01CE6">
                    <w:rPr>
                      <w:rFonts w:cs="Arial"/>
                      <w:sz w:val="16"/>
                      <w:szCs w:val="16"/>
                    </w:rPr>
                    <w:t xml:space="preserve"> centra: BERGERIE NATIONALE DE RAMBOUILLET</w:t>
                  </w:r>
                </w:p>
                <w:p w:rsidR="00061C30" w:rsidRPr="00A01CE6" w:rsidRDefault="00061C30" w:rsidP="00061C30">
                  <w:pPr>
                    <w:rPr>
                      <w:rFonts w:cs="Arial"/>
                      <w:sz w:val="16"/>
                      <w:szCs w:val="16"/>
                    </w:rPr>
                  </w:pPr>
                </w:p>
                <w:p w:rsidR="00061C30" w:rsidRPr="00A01CE6" w:rsidRDefault="00C43E3E" w:rsidP="00061C30">
                  <w:pPr>
                    <w:rPr>
                      <w:rFonts w:cs="Arial"/>
                      <w:sz w:val="16"/>
                      <w:szCs w:val="16"/>
                    </w:rPr>
                  </w:pPr>
                  <w:r>
                    <w:rPr>
                      <w:rFonts w:cs="Arial"/>
                      <w:sz w:val="16"/>
                      <w:szCs w:val="16"/>
                    </w:rPr>
                    <w:t>t</w:t>
                  </w:r>
                  <w:r w:rsidR="00061C30" w:rsidRPr="00A01CE6">
                    <w:rPr>
                      <w:rFonts w:cs="Arial"/>
                      <w:sz w:val="16"/>
                      <w:szCs w:val="16"/>
                    </w:rPr>
                    <w:t xml:space="preserve">ip institucije: center za poklicno izobraževanje, </w:t>
                  </w:r>
                  <w:r w:rsidR="00061C30" w:rsidRPr="00A01CE6">
                    <w:rPr>
                      <w:rFonts w:cs="Arial"/>
                      <w:sz w:val="16"/>
                      <w:szCs w:val="16"/>
                    </w:rPr>
                    <w:lastRenderedPageBreak/>
                    <w:t xml:space="preserve">javna šola, namenjena predvsem izobraževanju učiteljev, odraslih, ki želijo pridobiti nova znanja </w:t>
                  </w:r>
                  <w:r w:rsidR="00F2097D">
                    <w:rPr>
                      <w:rFonts w:cs="Arial"/>
                      <w:sz w:val="16"/>
                      <w:szCs w:val="16"/>
                    </w:rPr>
                    <w:t>iz</w:t>
                  </w:r>
                  <w:r>
                    <w:rPr>
                      <w:rFonts w:cs="Arial"/>
                      <w:sz w:val="16"/>
                      <w:szCs w:val="16"/>
                    </w:rPr>
                    <w:t xml:space="preserve"> k</w:t>
                  </w:r>
                  <w:r w:rsidR="00061C30" w:rsidRPr="00A01CE6">
                    <w:rPr>
                      <w:rFonts w:cs="Arial"/>
                      <w:sz w:val="16"/>
                      <w:szCs w:val="16"/>
                    </w:rPr>
                    <w:t>metijstva</w:t>
                  </w:r>
                  <w:r w:rsidR="002B36D2">
                    <w:rPr>
                      <w:rFonts w:cs="Arial"/>
                      <w:sz w:val="16"/>
                      <w:szCs w:val="16"/>
                    </w:rPr>
                    <w:t xml:space="preserve">, </w:t>
                  </w:r>
                  <w:r w:rsidR="00061C30" w:rsidRPr="00A01CE6">
                    <w:rPr>
                      <w:rFonts w:cs="Arial"/>
                      <w:sz w:val="16"/>
                      <w:szCs w:val="16"/>
                    </w:rPr>
                    <w:t>in vajencem (srednješolci in študenti na praktičnem izobraževanju)</w:t>
                  </w:r>
                </w:p>
                <w:p w:rsidR="00DE558E" w:rsidRPr="00A01CE6" w:rsidRDefault="00DE558E" w:rsidP="00061C30">
                  <w:pPr>
                    <w:rPr>
                      <w:rFonts w:cs="Arial"/>
                      <w:sz w:val="16"/>
                      <w:szCs w:val="16"/>
                    </w:rPr>
                  </w:pPr>
                </w:p>
                <w:p w:rsidR="00061C30" w:rsidRPr="00A01CE6" w:rsidRDefault="00C43E3E" w:rsidP="00061C30">
                  <w:pPr>
                    <w:rPr>
                      <w:rFonts w:cs="Arial"/>
                      <w:sz w:val="16"/>
                      <w:szCs w:val="16"/>
                    </w:rPr>
                  </w:pPr>
                  <w:r>
                    <w:rPr>
                      <w:rFonts w:cs="Arial"/>
                      <w:sz w:val="16"/>
                      <w:szCs w:val="16"/>
                    </w:rPr>
                    <w:t>U</w:t>
                  </w:r>
                  <w:r w:rsidR="00061C30" w:rsidRPr="00A01CE6">
                    <w:rPr>
                      <w:rFonts w:cs="Arial"/>
                      <w:sz w:val="16"/>
                      <w:szCs w:val="16"/>
                    </w:rPr>
                    <w:t xml:space="preserve">stanova zaposluje 115 ljudi, od tega 45 javnih uslužbencev, </w:t>
                  </w:r>
                  <w:r w:rsidR="00F2097D">
                    <w:rPr>
                      <w:rFonts w:cs="Arial"/>
                      <w:sz w:val="16"/>
                      <w:szCs w:val="16"/>
                    </w:rPr>
                    <w:t>drugi</w:t>
                  </w:r>
                  <w:r w:rsidR="00F2097D" w:rsidRPr="00A01CE6">
                    <w:rPr>
                      <w:rFonts w:cs="Arial"/>
                      <w:sz w:val="16"/>
                      <w:szCs w:val="16"/>
                    </w:rPr>
                    <w:t xml:space="preserve"> </w:t>
                  </w:r>
                  <w:r w:rsidR="00061C30" w:rsidRPr="00A01CE6">
                    <w:rPr>
                      <w:rFonts w:cs="Arial"/>
                      <w:sz w:val="16"/>
                      <w:szCs w:val="16"/>
                    </w:rPr>
                    <w:t>se financirajo iz dejavnosti posestva in projektov</w:t>
                  </w:r>
                  <w:r w:rsidR="00F2097D">
                    <w:rPr>
                      <w:rFonts w:cs="Arial"/>
                      <w:sz w:val="16"/>
                      <w:szCs w:val="16"/>
                    </w:rPr>
                    <w:t>.</w:t>
                  </w:r>
                </w:p>
              </w:tc>
              <w:tc>
                <w:tcPr>
                  <w:tcW w:w="1701" w:type="dxa"/>
                  <w:shd w:val="clear" w:color="auto" w:fill="auto"/>
                </w:tcPr>
                <w:p w:rsidR="00061C30" w:rsidRPr="00A01CE6" w:rsidRDefault="00061C30" w:rsidP="00061C30">
                  <w:pPr>
                    <w:rPr>
                      <w:rFonts w:cs="Arial"/>
                      <w:sz w:val="16"/>
                      <w:szCs w:val="16"/>
                    </w:rPr>
                  </w:pPr>
                  <w:r w:rsidRPr="00A01CE6">
                    <w:rPr>
                      <w:rFonts w:cs="Arial"/>
                      <w:sz w:val="16"/>
                      <w:szCs w:val="16"/>
                    </w:rPr>
                    <w:lastRenderedPageBreak/>
                    <w:t>300 vajencev</w:t>
                  </w:r>
                </w:p>
                <w:p w:rsidR="00061C30" w:rsidRPr="00A01CE6" w:rsidRDefault="00061C30" w:rsidP="00061C30">
                  <w:pPr>
                    <w:rPr>
                      <w:rFonts w:cs="Arial"/>
                      <w:sz w:val="16"/>
                      <w:szCs w:val="16"/>
                    </w:rPr>
                  </w:pPr>
                </w:p>
                <w:p w:rsidR="00061C30" w:rsidRPr="00A01CE6" w:rsidRDefault="00061C30" w:rsidP="00061C30">
                  <w:pPr>
                    <w:rPr>
                      <w:rFonts w:cs="Arial"/>
                      <w:sz w:val="16"/>
                      <w:szCs w:val="16"/>
                    </w:rPr>
                  </w:pPr>
                  <w:r w:rsidRPr="00A01CE6">
                    <w:rPr>
                      <w:rFonts w:cs="Arial"/>
                      <w:sz w:val="16"/>
                      <w:szCs w:val="16"/>
                    </w:rPr>
                    <w:t>1200 pripravnikov in učiteljev, ki prihajajo na usposabljanja</w:t>
                  </w:r>
                </w:p>
                <w:p w:rsidR="00061C30" w:rsidRPr="00A01CE6" w:rsidRDefault="00061C30" w:rsidP="00061C30">
                  <w:pPr>
                    <w:rPr>
                      <w:rFonts w:cs="Arial"/>
                      <w:sz w:val="16"/>
                      <w:szCs w:val="16"/>
                    </w:rPr>
                  </w:pPr>
                </w:p>
                <w:p w:rsidR="00061C30" w:rsidRPr="00A01CE6" w:rsidRDefault="00061C30" w:rsidP="00061C30">
                  <w:pPr>
                    <w:rPr>
                      <w:rFonts w:cs="Arial"/>
                      <w:sz w:val="16"/>
                      <w:szCs w:val="16"/>
                    </w:rPr>
                  </w:pPr>
                  <w:r w:rsidRPr="00A01CE6">
                    <w:rPr>
                      <w:rFonts w:cs="Arial"/>
                      <w:sz w:val="16"/>
                      <w:szCs w:val="16"/>
                    </w:rPr>
                    <w:t>100.000 obiskovalcev (šolarji, okoliški prebivalci: namen</w:t>
                  </w:r>
                  <w:r w:rsidR="00C43E3E">
                    <w:rPr>
                      <w:rFonts w:cs="Arial"/>
                      <w:sz w:val="16"/>
                      <w:szCs w:val="16"/>
                    </w:rPr>
                    <w:t>:</w:t>
                  </w:r>
                  <w:r w:rsidRPr="00A01CE6">
                    <w:rPr>
                      <w:rFonts w:cs="Arial"/>
                      <w:sz w:val="16"/>
                      <w:szCs w:val="16"/>
                    </w:rPr>
                    <w:t xml:space="preserve"> </w:t>
                  </w:r>
                  <w:r w:rsidRPr="00C43E3E">
                    <w:rPr>
                      <w:rFonts w:cs="Arial"/>
                      <w:sz w:val="16"/>
                      <w:szCs w:val="16"/>
                    </w:rPr>
                    <w:t>promocija</w:t>
                  </w:r>
                  <w:r w:rsidRPr="00A01CE6">
                    <w:rPr>
                      <w:rFonts w:cs="Arial"/>
                      <w:sz w:val="16"/>
                      <w:szCs w:val="16"/>
                    </w:rPr>
                    <w:t xml:space="preserve"> kmetijstva)</w:t>
                  </w:r>
                </w:p>
              </w:tc>
              <w:tc>
                <w:tcPr>
                  <w:tcW w:w="1701" w:type="dxa"/>
                  <w:shd w:val="clear" w:color="auto" w:fill="auto"/>
                </w:tcPr>
                <w:p w:rsidR="00061C30" w:rsidRPr="00D941F9" w:rsidRDefault="000D4AAC"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k</w:t>
                  </w:r>
                  <w:r w:rsidR="00061C30" w:rsidRPr="00D941F9">
                    <w:rPr>
                      <w:rFonts w:ascii="Arial" w:hAnsi="Arial" w:cs="Arial"/>
                      <w:sz w:val="16"/>
                      <w:szCs w:val="16"/>
                      <w:lang w:val="sl-SI" w:eastAsia="sl-SI"/>
                    </w:rPr>
                    <w:t>metijstvo</w:t>
                  </w:r>
                </w:p>
                <w:p w:rsidR="00061C30" w:rsidRPr="00D941F9" w:rsidRDefault="000D4AAC"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k</w:t>
                  </w:r>
                  <w:r w:rsidR="00061C30" w:rsidRPr="00D941F9">
                    <w:rPr>
                      <w:rFonts w:ascii="Arial" w:hAnsi="Arial" w:cs="Arial"/>
                      <w:sz w:val="16"/>
                      <w:szCs w:val="16"/>
                      <w:lang w:val="sl-SI" w:eastAsia="sl-SI"/>
                    </w:rPr>
                    <w:t>onjereja</w:t>
                  </w:r>
                </w:p>
                <w:p w:rsidR="00061C30" w:rsidRPr="00D941F9" w:rsidRDefault="000D4AAC"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i</w:t>
                  </w:r>
                  <w:r w:rsidR="00061C30" w:rsidRPr="00D941F9">
                    <w:rPr>
                      <w:rFonts w:ascii="Arial" w:hAnsi="Arial" w:cs="Arial"/>
                      <w:sz w:val="16"/>
                      <w:szCs w:val="16"/>
                      <w:lang w:val="sl-SI" w:eastAsia="sl-SI"/>
                    </w:rPr>
                    <w:t>zobraževanje v kmetijskem sektorju</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r</w:t>
                  </w:r>
                  <w:r w:rsidR="00061C30" w:rsidRPr="00D941F9">
                    <w:rPr>
                      <w:rFonts w:ascii="Arial" w:hAnsi="Arial" w:cs="Arial"/>
                      <w:sz w:val="16"/>
                      <w:szCs w:val="16"/>
                      <w:lang w:val="sl-SI" w:eastAsia="sl-SI"/>
                    </w:rPr>
                    <w:t>azvoj kurikula kmetijskega izobraževanja</w:t>
                  </w:r>
                </w:p>
                <w:p w:rsidR="00061C30" w:rsidRPr="00D941F9" w:rsidRDefault="00061C30" w:rsidP="00684FB3">
                  <w:pPr>
                    <w:pStyle w:val="Odstavekseznama"/>
                    <w:ind w:left="360"/>
                    <w:jc w:val="left"/>
                    <w:rPr>
                      <w:rFonts w:ascii="Arial" w:hAnsi="Arial" w:cs="Arial"/>
                      <w:sz w:val="16"/>
                      <w:szCs w:val="16"/>
                      <w:lang w:val="sl-SI" w:eastAsia="sl-SI"/>
                    </w:rPr>
                  </w:pPr>
                </w:p>
                <w:p w:rsidR="00061C30" w:rsidRPr="00A01CE6" w:rsidRDefault="00061C30" w:rsidP="00061C30">
                  <w:pPr>
                    <w:rPr>
                      <w:rFonts w:cs="Arial"/>
                      <w:sz w:val="16"/>
                      <w:szCs w:val="16"/>
                    </w:rPr>
                  </w:pPr>
                </w:p>
              </w:tc>
              <w:tc>
                <w:tcPr>
                  <w:tcW w:w="1843" w:type="dxa"/>
                  <w:shd w:val="clear" w:color="auto" w:fill="auto"/>
                </w:tcPr>
                <w:p w:rsidR="00061C30" w:rsidRPr="00D941F9" w:rsidRDefault="000D4AAC"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v</w:t>
                  </w:r>
                  <w:r w:rsidR="00061C30" w:rsidRPr="00D941F9">
                    <w:rPr>
                      <w:rFonts w:ascii="Arial" w:hAnsi="Arial" w:cs="Arial"/>
                      <w:sz w:val="16"/>
                      <w:szCs w:val="16"/>
                      <w:lang w:val="sl-SI" w:eastAsia="sl-SI"/>
                    </w:rPr>
                    <w:t>eč kot 100 ha kmetijskih zemljišč</w:t>
                  </w:r>
                </w:p>
                <w:p w:rsidR="00061C30" w:rsidRPr="00D941F9" w:rsidRDefault="00061C30" w:rsidP="00684FB3">
                  <w:pPr>
                    <w:pStyle w:val="Odstavekseznama"/>
                    <w:ind w:left="360"/>
                    <w:rPr>
                      <w:rFonts w:ascii="Arial" w:hAnsi="Arial" w:cs="Arial"/>
                      <w:sz w:val="16"/>
                      <w:szCs w:val="16"/>
                      <w:lang w:val="sl-SI" w:eastAsia="sl-SI"/>
                    </w:rPr>
                  </w:pPr>
                </w:p>
              </w:tc>
              <w:tc>
                <w:tcPr>
                  <w:tcW w:w="1701" w:type="dxa"/>
                  <w:shd w:val="clear" w:color="auto" w:fill="auto"/>
                </w:tcPr>
                <w:p w:rsidR="00061C30" w:rsidRPr="00D941F9" w:rsidRDefault="000D4AAC"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ž</w:t>
                  </w:r>
                  <w:r w:rsidR="00061C30" w:rsidRPr="00D941F9">
                    <w:rPr>
                      <w:rFonts w:ascii="Arial" w:hAnsi="Arial" w:cs="Arial"/>
                      <w:sz w:val="16"/>
                      <w:szCs w:val="16"/>
                      <w:lang w:val="sl-SI" w:eastAsia="sl-SI"/>
                    </w:rPr>
                    <w:t xml:space="preserve">ivinoreja (več kot 100 glav goveje živine), čreda avtohtone pasme ovac </w:t>
                  </w:r>
                  <w:r>
                    <w:rPr>
                      <w:rFonts w:ascii="Arial" w:hAnsi="Arial" w:cs="Arial"/>
                      <w:sz w:val="16"/>
                      <w:szCs w:val="16"/>
                      <w:lang w:val="sl-SI" w:eastAsia="sl-SI"/>
                    </w:rPr>
                    <w:t>r</w:t>
                  </w:r>
                  <w:r w:rsidR="00061C30" w:rsidRPr="00D941F9">
                    <w:rPr>
                      <w:rFonts w:ascii="Arial" w:hAnsi="Arial" w:cs="Arial"/>
                      <w:sz w:val="16"/>
                      <w:szCs w:val="16"/>
                      <w:lang w:val="sl-SI" w:eastAsia="sl-SI"/>
                    </w:rPr>
                    <w:t>ambouillet</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p</w:t>
                  </w:r>
                  <w:r w:rsidR="00061C30" w:rsidRPr="00D941F9">
                    <w:rPr>
                      <w:rFonts w:ascii="Arial" w:hAnsi="Arial" w:cs="Arial"/>
                      <w:sz w:val="16"/>
                      <w:szCs w:val="16"/>
                      <w:lang w:val="sl-SI" w:eastAsia="sl-SI"/>
                    </w:rPr>
                    <w:t>oljedelstvo (predvsem žita, koruza)</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p</w:t>
                  </w:r>
                  <w:r w:rsidR="00061C30" w:rsidRPr="00D941F9">
                    <w:rPr>
                      <w:rFonts w:ascii="Arial" w:hAnsi="Arial" w:cs="Arial"/>
                      <w:sz w:val="16"/>
                      <w:szCs w:val="16"/>
                      <w:lang w:val="sl-SI" w:eastAsia="sl-SI"/>
                    </w:rPr>
                    <w:t>redelava mleka</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lastRenderedPageBreak/>
                    <w:t>t</w:t>
                  </w:r>
                  <w:r w:rsidR="00061C30" w:rsidRPr="00D941F9">
                    <w:rPr>
                      <w:rFonts w:ascii="Arial" w:hAnsi="Arial" w:cs="Arial"/>
                      <w:sz w:val="16"/>
                      <w:szCs w:val="16"/>
                      <w:lang w:val="sl-SI" w:eastAsia="sl-SI"/>
                    </w:rPr>
                    <w:t xml:space="preserve">rgovina in gostinski lokal, ki </w:t>
                  </w:r>
                  <w:r w:rsidR="00C43E3E">
                    <w:rPr>
                      <w:rFonts w:ascii="Arial" w:hAnsi="Arial" w:cs="Arial"/>
                      <w:sz w:val="16"/>
                      <w:szCs w:val="16"/>
                      <w:lang w:val="sl-SI" w:eastAsia="sl-SI"/>
                    </w:rPr>
                    <w:t>predstavljata</w:t>
                  </w:r>
                  <w:r w:rsidR="00C43E3E" w:rsidRPr="00D941F9">
                    <w:rPr>
                      <w:rFonts w:ascii="Arial" w:hAnsi="Arial" w:cs="Arial"/>
                      <w:sz w:val="16"/>
                      <w:szCs w:val="16"/>
                      <w:lang w:val="sl-SI" w:eastAsia="sl-SI"/>
                    </w:rPr>
                    <w:t xml:space="preserve"> </w:t>
                  </w:r>
                  <w:r w:rsidR="00061C30" w:rsidRPr="00D941F9">
                    <w:rPr>
                      <w:rFonts w:ascii="Arial" w:hAnsi="Arial" w:cs="Arial"/>
                      <w:sz w:val="16"/>
                      <w:szCs w:val="16"/>
                      <w:lang w:val="sl-SI" w:eastAsia="sl-SI"/>
                    </w:rPr>
                    <w:t>in tržita izdelke večjega števila francoskih kmetijskih šol</w:t>
                  </w:r>
                </w:p>
                <w:p w:rsidR="00061C30" w:rsidRPr="00A01CE6" w:rsidRDefault="00061C30" w:rsidP="00684FB3">
                  <w:pPr>
                    <w:ind w:left="360"/>
                    <w:rPr>
                      <w:rFonts w:cs="Arial"/>
                      <w:sz w:val="16"/>
                      <w:szCs w:val="16"/>
                      <w:lang w:eastAsia="sl-SI"/>
                    </w:rPr>
                  </w:pPr>
                </w:p>
              </w:tc>
            </w:tr>
            <w:tr w:rsidR="00DE558E" w:rsidRPr="00A01CE6" w:rsidTr="000A20B6">
              <w:tc>
                <w:tcPr>
                  <w:tcW w:w="1980" w:type="dxa"/>
                  <w:shd w:val="clear" w:color="auto" w:fill="auto"/>
                </w:tcPr>
                <w:p w:rsidR="00061C30" w:rsidRPr="00A01CE6" w:rsidRDefault="00061C30" w:rsidP="00061C30">
                  <w:pPr>
                    <w:rPr>
                      <w:rFonts w:cs="Arial"/>
                      <w:sz w:val="16"/>
                      <w:szCs w:val="16"/>
                    </w:rPr>
                  </w:pPr>
                  <w:r w:rsidRPr="00A01CE6">
                    <w:rPr>
                      <w:rFonts w:cs="Arial"/>
                      <w:sz w:val="16"/>
                      <w:szCs w:val="16"/>
                    </w:rPr>
                    <w:lastRenderedPageBreak/>
                    <w:t>Finska</w:t>
                  </w:r>
                </w:p>
                <w:p w:rsidR="00061C30" w:rsidRPr="00A01CE6" w:rsidRDefault="00F2097D" w:rsidP="00061C30">
                  <w:pPr>
                    <w:rPr>
                      <w:rFonts w:cs="Arial"/>
                      <w:sz w:val="16"/>
                      <w:szCs w:val="16"/>
                    </w:rPr>
                  </w:pPr>
                  <w:r>
                    <w:rPr>
                      <w:rFonts w:cs="Arial"/>
                      <w:sz w:val="16"/>
                      <w:szCs w:val="16"/>
                    </w:rPr>
                    <w:t>l</w:t>
                  </w:r>
                  <w:r w:rsidR="00061C30" w:rsidRPr="00A01CE6">
                    <w:rPr>
                      <w:rFonts w:cs="Arial"/>
                      <w:sz w:val="16"/>
                      <w:szCs w:val="16"/>
                    </w:rPr>
                    <w:t>okacija šole: IISALMI</w:t>
                  </w:r>
                </w:p>
                <w:p w:rsidR="00DE558E" w:rsidRPr="00A01CE6" w:rsidRDefault="00DE558E" w:rsidP="00061C30">
                  <w:pPr>
                    <w:rPr>
                      <w:rFonts w:cs="Arial"/>
                      <w:sz w:val="16"/>
                      <w:szCs w:val="16"/>
                    </w:rPr>
                  </w:pPr>
                </w:p>
                <w:p w:rsidR="00061C30" w:rsidRPr="00A01CE6" w:rsidRDefault="00F2097D" w:rsidP="00061C30">
                  <w:pPr>
                    <w:rPr>
                      <w:rFonts w:cs="Arial"/>
                      <w:sz w:val="16"/>
                      <w:szCs w:val="16"/>
                    </w:rPr>
                  </w:pPr>
                  <w:r>
                    <w:rPr>
                      <w:rFonts w:cs="Arial"/>
                      <w:sz w:val="16"/>
                      <w:szCs w:val="16"/>
                    </w:rPr>
                    <w:t>i</w:t>
                  </w:r>
                  <w:r w:rsidR="00061C30" w:rsidRPr="00A01CE6">
                    <w:rPr>
                      <w:rFonts w:cs="Arial"/>
                      <w:sz w:val="16"/>
                      <w:szCs w:val="16"/>
                    </w:rPr>
                    <w:t xml:space="preserve">me šole: YLA SAVON </w:t>
                  </w:r>
                </w:p>
                <w:p w:rsidR="00061C30" w:rsidRPr="00A01CE6" w:rsidRDefault="00061C30" w:rsidP="00061C30">
                  <w:pPr>
                    <w:rPr>
                      <w:rFonts w:cs="Arial"/>
                      <w:sz w:val="16"/>
                      <w:szCs w:val="16"/>
                    </w:rPr>
                  </w:pPr>
                </w:p>
                <w:p w:rsidR="00061C30" w:rsidRPr="00A01CE6" w:rsidRDefault="00F2097D" w:rsidP="00061C30">
                  <w:pPr>
                    <w:rPr>
                      <w:rFonts w:cs="Arial"/>
                      <w:sz w:val="16"/>
                      <w:szCs w:val="16"/>
                    </w:rPr>
                  </w:pPr>
                  <w:r>
                    <w:rPr>
                      <w:rFonts w:cs="Arial"/>
                      <w:sz w:val="16"/>
                      <w:szCs w:val="16"/>
                    </w:rPr>
                    <w:t>t</w:t>
                  </w:r>
                  <w:r w:rsidR="00061C30" w:rsidRPr="00A01CE6">
                    <w:rPr>
                      <w:rFonts w:cs="Arial"/>
                      <w:sz w:val="16"/>
                      <w:szCs w:val="16"/>
                    </w:rPr>
                    <w:t>ip institucije: javna šola</w:t>
                  </w:r>
                </w:p>
                <w:p w:rsidR="00061C30" w:rsidRPr="00A01CE6" w:rsidRDefault="00061C30" w:rsidP="00061C30">
                  <w:pPr>
                    <w:rPr>
                      <w:rFonts w:cs="Arial"/>
                      <w:sz w:val="16"/>
                      <w:szCs w:val="16"/>
                    </w:rPr>
                  </w:pPr>
                </w:p>
              </w:tc>
              <w:tc>
                <w:tcPr>
                  <w:tcW w:w="1701" w:type="dxa"/>
                  <w:shd w:val="clear" w:color="auto" w:fill="auto"/>
                </w:tcPr>
                <w:p w:rsidR="00061C30" w:rsidRPr="00A01CE6" w:rsidRDefault="00061C30" w:rsidP="0046461E">
                  <w:pPr>
                    <w:rPr>
                      <w:rFonts w:cs="Arial"/>
                      <w:sz w:val="16"/>
                      <w:szCs w:val="16"/>
                    </w:rPr>
                  </w:pPr>
                  <w:r w:rsidRPr="00A01CE6">
                    <w:rPr>
                      <w:rFonts w:cs="Arial"/>
                      <w:sz w:val="16"/>
                      <w:szCs w:val="16"/>
                    </w:rPr>
                    <w:t>170 dijakov na področju kmetijskega in naravovarstve</w:t>
                  </w:r>
                  <w:r w:rsidR="00DE558E" w:rsidRPr="00A01CE6">
                    <w:rPr>
                      <w:rFonts w:cs="Arial"/>
                      <w:sz w:val="16"/>
                      <w:szCs w:val="16"/>
                    </w:rPr>
                    <w:t>n</w:t>
                  </w:r>
                  <w:r w:rsidRPr="00A01CE6">
                    <w:rPr>
                      <w:rFonts w:cs="Arial"/>
                      <w:sz w:val="16"/>
                      <w:szCs w:val="16"/>
                    </w:rPr>
                    <w:t>ega izobraževanja</w:t>
                  </w:r>
                </w:p>
              </w:tc>
              <w:tc>
                <w:tcPr>
                  <w:tcW w:w="1701" w:type="dxa"/>
                  <w:shd w:val="clear" w:color="auto" w:fill="auto"/>
                </w:tcPr>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k</w:t>
                  </w:r>
                  <w:r w:rsidR="00DE558E" w:rsidRPr="00D941F9">
                    <w:rPr>
                      <w:rFonts w:ascii="Arial" w:hAnsi="Arial" w:cs="Arial"/>
                      <w:sz w:val="16"/>
                      <w:szCs w:val="16"/>
                      <w:lang w:val="sl-SI" w:eastAsia="sl-SI"/>
                    </w:rPr>
                    <w:t>metijstvo</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ž</w:t>
                  </w:r>
                  <w:r w:rsidR="00DE558E" w:rsidRPr="00D941F9">
                    <w:rPr>
                      <w:rFonts w:ascii="Arial" w:hAnsi="Arial" w:cs="Arial"/>
                      <w:sz w:val="16"/>
                      <w:szCs w:val="16"/>
                      <w:lang w:val="sl-SI" w:eastAsia="sl-SI"/>
                    </w:rPr>
                    <w:t>ivilstvo</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g</w:t>
                  </w:r>
                  <w:r w:rsidR="00DE558E" w:rsidRPr="00D941F9">
                    <w:rPr>
                      <w:rFonts w:ascii="Arial" w:hAnsi="Arial" w:cs="Arial"/>
                      <w:sz w:val="16"/>
                      <w:szCs w:val="16"/>
                      <w:lang w:val="sl-SI" w:eastAsia="sl-SI"/>
                    </w:rPr>
                    <w:t xml:space="preserve">ostinstvo </w:t>
                  </w:r>
                  <w:r w:rsidR="00061C30" w:rsidRPr="00D941F9">
                    <w:rPr>
                      <w:rFonts w:ascii="Arial" w:hAnsi="Arial" w:cs="Arial"/>
                      <w:sz w:val="16"/>
                      <w:szCs w:val="16"/>
                      <w:lang w:val="sl-SI" w:eastAsia="sl-SI"/>
                    </w:rPr>
                    <w:t>in turizem</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t</w:t>
                  </w:r>
                  <w:r w:rsidR="00DE558E" w:rsidRPr="00D941F9">
                    <w:rPr>
                      <w:rFonts w:ascii="Arial" w:hAnsi="Arial" w:cs="Arial"/>
                      <w:sz w:val="16"/>
                      <w:szCs w:val="16"/>
                      <w:lang w:val="sl-SI" w:eastAsia="sl-SI"/>
                    </w:rPr>
                    <w:t>ehnika</w:t>
                  </w:r>
                </w:p>
              </w:tc>
              <w:tc>
                <w:tcPr>
                  <w:tcW w:w="1843" w:type="dxa"/>
                  <w:shd w:val="clear" w:color="auto" w:fill="auto"/>
                </w:tcPr>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70 ha kmetijskih zemljišč</w:t>
                  </w:r>
                </w:p>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190 ha gozdnih zemljišč</w:t>
                  </w:r>
                </w:p>
                <w:p w:rsidR="00DE558E" w:rsidRPr="00D941F9" w:rsidRDefault="00DE558E" w:rsidP="00684FB3">
                  <w:pPr>
                    <w:pStyle w:val="Odstavekseznama"/>
                    <w:spacing w:line="260" w:lineRule="exact"/>
                    <w:ind w:left="0"/>
                    <w:jc w:val="left"/>
                    <w:rPr>
                      <w:rFonts w:ascii="Arial" w:hAnsi="Arial" w:cs="Arial"/>
                      <w:sz w:val="16"/>
                      <w:szCs w:val="16"/>
                      <w:lang w:val="sl-SI" w:eastAsia="sl-SI"/>
                    </w:rPr>
                  </w:pPr>
                </w:p>
                <w:p w:rsidR="00DE558E" w:rsidRPr="00A01CE6" w:rsidRDefault="00F2097D" w:rsidP="00DE558E">
                  <w:pPr>
                    <w:rPr>
                      <w:rFonts w:cs="Arial"/>
                      <w:sz w:val="16"/>
                      <w:szCs w:val="16"/>
                    </w:rPr>
                  </w:pPr>
                  <w:r>
                    <w:rPr>
                      <w:rFonts w:cs="Arial"/>
                      <w:sz w:val="16"/>
                      <w:szCs w:val="16"/>
                    </w:rPr>
                    <w:t>z</w:t>
                  </w:r>
                  <w:r w:rsidR="00DE558E" w:rsidRPr="00A01CE6">
                    <w:rPr>
                      <w:rFonts w:cs="Arial"/>
                      <w:sz w:val="16"/>
                      <w:szCs w:val="16"/>
                    </w:rPr>
                    <w:t>emljišča v lasti Občinske zveze za izobraževanje, financiranje delovanja šole: država, v manjšem deležu mesto</w:t>
                  </w:r>
                </w:p>
              </w:tc>
              <w:tc>
                <w:tcPr>
                  <w:tcW w:w="1701" w:type="dxa"/>
                  <w:shd w:val="clear" w:color="auto" w:fill="auto"/>
                </w:tcPr>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ž</w:t>
                  </w:r>
                  <w:r w:rsidR="00061C30" w:rsidRPr="00D941F9">
                    <w:rPr>
                      <w:rFonts w:ascii="Arial" w:hAnsi="Arial" w:cs="Arial"/>
                      <w:sz w:val="16"/>
                      <w:szCs w:val="16"/>
                      <w:lang w:val="sl-SI" w:eastAsia="sl-SI"/>
                    </w:rPr>
                    <w:t>ivinoreja (42 krav molznic)</w:t>
                  </w:r>
                </w:p>
                <w:p w:rsidR="00061C30" w:rsidRPr="00A01CE6" w:rsidRDefault="00061C30" w:rsidP="00061C30">
                  <w:pPr>
                    <w:rPr>
                      <w:rFonts w:cs="Arial"/>
                      <w:sz w:val="16"/>
                      <w:szCs w:val="16"/>
                    </w:rPr>
                  </w:pPr>
                </w:p>
              </w:tc>
            </w:tr>
            <w:tr w:rsidR="00DE558E" w:rsidRPr="00A01CE6" w:rsidTr="000A20B6">
              <w:tc>
                <w:tcPr>
                  <w:tcW w:w="1980" w:type="dxa"/>
                  <w:shd w:val="clear" w:color="auto" w:fill="auto"/>
                </w:tcPr>
                <w:p w:rsidR="00061C30" w:rsidRPr="00A01CE6" w:rsidRDefault="00061C30" w:rsidP="00061C30">
                  <w:pPr>
                    <w:rPr>
                      <w:rFonts w:cs="Arial"/>
                      <w:sz w:val="16"/>
                      <w:szCs w:val="16"/>
                    </w:rPr>
                  </w:pPr>
                  <w:r w:rsidRPr="00A01CE6">
                    <w:rPr>
                      <w:rFonts w:cs="Arial"/>
                      <w:sz w:val="16"/>
                      <w:szCs w:val="16"/>
                    </w:rPr>
                    <w:t>Velika Britanija</w:t>
                  </w:r>
                </w:p>
                <w:p w:rsidR="00061C30" w:rsidRPr="00A01CE6" w:rsidRDefault="00C43E3E" w:rsidP="00061C30">
                  <w:pPr>
                    <w:rPr>
                      <w:rFonts w:cs="Arial"/>
                      <w:sz w:val="16"/>
                      <w:szCs w:val="16"/>
                    </w:rPr>
                  </w:pPr>
                  <w:r>
                    <w:rPr>
                      <w:rFonts w:cs="Arial"/>
                      <w:sz w:val="16"/>
                      <w:szCs w:val="16"/>
                    </w:rPr>
                    <w:t>l</w:t>
                  </w:r>
                  <w:r w:rsidR="00061C30" w:rsidRPr="00A01CE6">
                    <w:rPr>
                      <w:rFonts w:cs="Arial"/>
                      <w:sz w:val="16"/>
                      <w:szCs w:val="16"/>
                    </w:rPr>
                    <w:t>okacija šole: YORK</w:t>
                  </w:r>
                </w:p>
                <w:p w:rsidR="00061C30" w:rsidRPr="00A01CE6" w:rsidRDefault="00C43E3E" w:rsidP="00061C30">
                  <w:pPr>
                    <w:rPr>
                      <w:rFonts w:cs="Arial"/>
                      <w:sz w:val="16"/>
                      <w:szCs w:val="16"/>
                    </w:rPr>
                  </w:pPr>
                  <w:r>
                    <w:rPr>
                      <w:rFonts w:cs="Arial"/>
                      <w:sz w:val="16"/>
                      <w:szCs w:val="16"/>
                    </w:rPr>
                    <w:t>i</w:t>
                  </w:r>
                  <w:r w:rsidR="00061C30" w:rsidRPr="00A01CE6">
                    <w:rPr>
                      <w:rFonts w:cs="Arial"/>
                      <w:sz w:val="16"/>
                      <w:szCs w:val="16"/>
                    </w:rPr>
                    <w:t>me šole: ASKHAM BRYAN COLLEGE</w:t>
                  </w:r>
                </w:p>
                <w:p w:rsidR="00061C30" w:rsidRPr="00A01CE6" w:rsidRDefault="00061C30" w:rsidP="00061C30">
                  <w:pPr>
                    <w:rPr>
                      <w:rFonts w:cs="Arial"/>
                      <w:sz w:val="16"/>
                      <w:szCs w:val="16"/>
                    </w:rPr>
                  </w:pPr>
                </w:p>
                <w:p w:rsidR="00061C30" w:rsidRPr="00A01CE6" w:rsidRDefault="00C43E3E" w:rsidP="00061C30">
                  <w:pPr>
                    <w:rPr>
                      <w:rFonts w:cs="Arial"/>
                      <w:sz w:val="16"/>
                      <w:szCs w:val="16"/>
                    </w:rPr>
                  </w:pPr>
                  <w:r>
                    <w:rPr>
                      <w:rFonts w:cs="Arial"/>
                      <w:sz w:val="16"/>
                      <w:szCs w:val="16"/>
                    </w:rPr>
                    <w:t>t</w:t>
                  </w:r>
                  <w:r w:rsidR="00061C30" w:rsidRPr="00A01CE6">
                    <w:rPr>
                      <w:rFonts w:cs="Arial"/>
                      <w:sz w:val="16"/>
                      <w:szCs w:val="16"/>
                    </w:rPr>
                    <w:t>ip institucije: javna šola</w:t>
                  </w:r>
                </w:p>
                <w:p w:rsidR="00061C30" w:rsidRPr="00A01CE6" w:rsidRDefault="00061C30" w:rsidP="00061C30">
                  <w:pPr>
                    <w:rPr>
                      <w:rFonts w:cs="Arial"/>
                      <w:sz w:val="16"/>
                      <w:szCs w:val="16"/>
                    </w:rPr>
                  </w:pPr>
                </w:p>
              </w:tc>
              <w:tc>
                <w:tcPr>
                  <w:tcW w:w="1701" w:type="dxa"/>
                  <w:shd w:val="clear" w:color="auto" w:fill="auto"/>
                </w:tcPr>
                <w:p w:rsidR="00061C30" w:rsidRPr="00A01CE6" w:rsidRDefault="00061C30" w:rsidP="00061C30">
                  <w:pPr>
                    <w:rPr>
                      <w:sz w:val="16"/>
                      <w:szCs w:val="16"/>
                    </w:rPr>
                  </w:pPr>
                </w:p>
              </w:tc>
              <w:tc>
                <w:tcPr>
                  <w:tcW w:w="1701" w:type="dxa"/>
                  <w:shd w:val="clear" w:color="auto" w:fill="auto"/>
                </w:tcPr>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k</w:t>
                  </w:r>
                  <w:r w:rsidR="00F501F2" w:rsidRPr="00D941F9">
                    <w:rPr>
                      <w:rFonts w:ascii="Arial" w:hAnsi="Arial" w:cs="Arial"/>
                      <w:sz w:val="16"/>
                      <w:szCs w:val="16"/>
                      <w:lang w:val="sl-SI" w:eastAsia="sl-SI"/>
                    </w:rPr>
                    <w:t>metijstvo</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h</w:t>
                  </w:r>
                  <w:r w:rsidR="00F501F2" w:rsidRPr="00D941F9">
                    <w:rPr>
                      <w:rFonts w:ascii="Arial" w:hAnsi="Arial" w:cs="Arial"/>
                      <w:sz w:val="16"/>
                      <w:szCs w:val="16"/>
                      <w:lang w:val="sl-SI" w:eastAsia="sl-SI"/>
                    </w:rPr>
                    <w:t xml:space="preserve">ortikultura </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r</w:t>
                  </w:r>
                  <w:r w:rsidR="00F501F2" w:rsidRPr="00D941F9">
                    <w:rPr>
                      <w:rFonts w:ascii="Arial" w:hAnsi="Arial" w:cs="Arial"/>
                      <w:sz w:val="16"/>
                      <w:szCs w:val="16"/>
                      <w:lang w:val="sl-SI" w:eastAsia="sl-SI"/>
                    </w:rPr>
                    <w:t>azvoj podeželja</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o</w:t>
                  </w:r>
                  <w:r w:rsidR="00F501F2" w:rsidRPr="00D941F9">
                    <w:rPr>
                      <w:rFonts w:ascii="Arial" w:hAnsi="Arial" w:cs="Arial"/>
                      <w:sz w:val="16"/>
                      <w:szCs w:val="16"/>
                      <w:lang w:val="sl-SI" w:eastAsia="sl-SI"/>
                    </w:rPr>
                    <w:t xml:space="preserve">koljevarstvo – </w:t>
                  </w:r>
                  <w:r w:rsidR="00C43E3E">
                    <w:rPr>
                      <w:rFonts w:ascii="Arial" w:hAnsi="Arial" w:cs="Arial"/>
                      <w:sz w:val="16"/>
                      <w:szCs w:val="16"/>
                      <w:lang w:val="sl-SI" w:eastAsia="sl-SI"/>
                    </w:rPr>
                    <w:t>n</w:t>
                  </w:r>
                  <w:r w:rsidR="00F501F2" w:rsidRPr="00D941F9">
                    <w:rPr>
                      <w:rFonts w:ascii="Arial" w:hAnsi="Arial" w:cs="Arial"/>
                      <w:sz w:val="16"/>
                      <w:szCs w:val="16"/>
                      <w:lang w:val="sl-SI" w:eastAsia="sl-SI"/>
                    </w:rPr>
                    <w:t>aravovarstvo</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k</w:t>
                  </w:r>
                  <w:r w:rsidR="00F501F2" w:rsidRPr="00D941F9">
                    <w:rPr>
                      <w:rFonts w:ascii="Arial" w:hAnsi="Arial" w:cs="Arial"/>
                      <w:sz w:val="16"/>
                      <w:szCs w:val="16"/>
                      <w:lang w:val="sl-SI" w:eastAsia="sl-SI"/>
                    </w:rPr>
                    <w:t>onjeništvo</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u</w:t>
                  </w:r>
                  <w:r w:rsidR="00F501F2" w:rsidRPr="00D941F9">
                    <w:rPr>
                      <w:rFonts w:ascii="Arial" w:hAnsi="Arial" w:cs="Arial"/>
                      <w:sz w:val="16"/>
                      <w:szCs w:val="16"/>
                      <w:lang w:val="sl-SI" w:eastAsia="sl-SI"/>
                    </w:rPr>
                    <w:t>rejanje zelenih površin</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c</w:t>
                  </w:r>
                  <w:r w:rsidR="00F501F2" w:rsidRPr="00D941F9">
                    <w:rPr>
                      <w:rFonts w:ascii="Arial" w:hAnsi="Arial" w:cs="Arial"/>
                      <w:sz w:val="16"/>
                      <w:szCs w:val="16"/>
                      <w:lang w:val="sl-SI" w:eastAsia="sl-SI"/>
                    </w:rPr>
                    <w:t>vetličarstvo</w:t>
                  </w:r>
                </w:p>
                <w:p w:rsidR="00061C30" w:rsidRPr="00D941F9" w:rsidRDefault="00C43E3E"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v</w:t>
                  </w:r>
                  <w:r w:rsidR="00F501F2" w:rsidRPr="00D941F9">
                    <w:rPr>
                      <w:rFonts w:ascii="Arial" w:hAnsi="Arial" w:cs="Arial"/>
                      <w:sz w:val="16"/>
                      <w:szCs w:val="16"/>
                      <w:lang w:val="sl-SI" w:eastAsia="sl-SI"/>
                    </w:rPr>
                    <w:t>eterinarstvo</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š</w:t>
                  </w:r>
                  <w:r w:rsidR="00F501F2" w:rsidRPr="00D941F9">
                    <w:rPr>
                      <w:rFonts w:ascii="Arial" w:hAnsi="Arial" w:cs="Arial"/>
                      <w:sz w:val="16"/>
                      <w:szCs w:val="16"/>
                      <w:lang w:val="sl-SI" w:eastAsia="sl-SI"/>
                    </w:rPr>
                    <w:t>port</w:t>
                  </w:r>
                </w:p>
              </w:tc>
              <w:tc>
                <w:tcPr>
                  <w:tcW w:w="1843" w:type="dxa"/>
                  <w:shd w:val="clear" w:color="auto" w:fill="auto"/>
                </w:tcPr>
                <w:p w:rsidR="00061C30" w:rsidRPr="00D941F9" w:rsidRDefault="00061C30" w:rsidP="001C48C2">
                  <w:pPr>
                    <w:pStyle w:val="Odstavekseznama"/>
                    <w:numPr>
                      <w:ilvl w:val="0"/>
                      <w:numId w:val="18"/>
                    </w:numPr>
                    <w:spacing w:line="260" w:lineRule="exact"/>
                    <w:jc w:val="left"/>
                    <w:rPr>
                      <w:sz w:val="16"/>
                      <w:szCs w:val="16"/>
                      <w:lang w:val="sl-SI" w:eastAsia="sl-SI"/>
                    </w:rPr>
                  </w:pPr>
                  <w:r w:rsidRPr="00D941F9">
                    <w:rPr>
                      <w:rFonts w:ascii="Arial" w:hAnsi="Arial" w:cs="Arial"/>
                      <w:sz w:val="16"/>
                      <w:szCs w:val="16"/>
                      <w:lang w:val="sl-SI" w:eastAsia="sl-SI"/>
                    </w:rPr>
                    <w:t>1.214 ha kmetijskih zemljišč</w:t>
                  </w:r>
                </w:p>
              </w:tc>
              <w:tc>
                <w:tcPr>
                  <w:tcW w:w="1701" w:type="dxa"/>
                  <w:shd w:val="clear" w:color="auto" w:fill="auto"/>
                </w:tcPr>
                <w:p w:rsidR="00061C30" w:rsidRPr="00A01CE6" w:rsidRDefault="00C43E3E" w:rsidP="00061C30">
                  <w:pPr>
                    <w:rPr>
                      <w:sz w:val="16"/>
                      <w:szCs w:val="16"/>
                    </w:rPr>
                  </w:pPr>
                  <w:r>
                    <w:rPr>
                      <w:rFonts w:cs="Arial"/>
                      <w:sz w:val="16"/>
                      <w:szCs w:val="16"/>
                    </w:rPr>
                    <w:t>v</w:t>
                  </w:r>
                  <w:r w:rsidR="00061C30" w:rsidRPr="00A01CE6">
                    <w:rPr>
                      <w:rFonts w:cs="Arial"/>
                      <w:sz w:val="16"/>
                      <w:szCs w:val="16"/>
                    </w:rPr>
                    <w:t>se vrste proizvodnje v skladu z izobraževalnimi programi</w:t>
                  </w:r>
                </w:p>
              </w:tc>
            </w:tr>
            <w:tr w:rsidR="00DE558E" w:rsidRPr="00A01CE6" w:rsidTr="000A20B6">
              <w:tc>
                <w:tcPr>
                  <w:tcW w:w="1980" w:type="dxa"/>
                  <w:shd w:val="clear" w:color="auto" w:fill="auto"/>
                </w:tcPr>
                <w:p w:rsidR="00061C30" w:rsidRPr="00A01CE6" w:rsidRDefault="00061C30" w:rsidP="00DE558E">
                  <w:pPr>
                    <w:rPr>
                      <w:rFonts w:cs="Arial"/>
                      <w:sz w:val="16"/>
                      <w:szCs w:val="16"/>
                    </w:rPr>
                  </w:pPr>
                  <w:r w:rsidRPr="00A01CE6">
                    <w:rPr>
                      <w:rFonts w:cs="Arial"/>
                      <w:sz w:val="16"/>
                      <w:szCs w:val="16"/>
                    </w:rPr>
                    <w:t>Nemčija</w:t>
                  </w:r>
                </w:p>
                <w:p w:rsidR="00061C30" w:rsidRPr="00A01CE6" w:rsidRDefault="004A48D3" w:rsidP="00DE558E">
                  <w:pPr>
                    <w:rPr>
                      <w:rFonts w:cs="Arial"/>
                      <w:sz w:val="16"/>
                      <w:szCs w:val="16"/>
                    </w:rPr>
                  </w:pPr>
                  <w:r>
                    <w:rPr>
                      <w:rFonts w:cs="Arial"/>
                      <w:sz w:val="16"/>
                      <w:szCs w:val="16"/>
                    </w:rPr>
                    <w:t>L</w:t>
                  </w:r>
                  <w:r w:rsidR="00061C30" w:rsidRPr="00A01CE6">
                    <w:rPr>
                      <w:rFonts w:cs="Arial"/>
                      <w:sz w:val="16"/>
                      <w:szCs w:val="16"/>
                    </w:rPr>
                    <w:t>okacija šole: LOHR A. MAIN</w:t>
                  </w:r>
                </w:p>
                <w:p w:rsidR="00F501F2" w:rsidRPr="00A01CE6" w:rsidRDefault="00F501F2" w:rsidP="00DE558E">
                  <w:pPr>
                    <w:rPr>
                      <w:rFonts w:cs="Arial"/>
                      <w:sz w:val="16"/>
                      <w:szCs w:val="16"/>
                    </w:rPr>
                  </w:pPr>
                </w:p>
                <w:p w:rsidR="00061C30" w:rsidRPr="00A01CE6" w:rsidRDefault="004A48D3" w:rsidP="00DE558E">
                  <w:pPr>
                    <w:rPr>
                      <w:rFonts w:cs="Arial"/>
                      <w:sz w:val="16"/>
                      <w:szCs w:val="16"/>
                    </w:rPr>
                  </w:pPr>
                  <w:r>
                    <w:rPr>
                      <w:rFonts w:cs="Arial"/>
                      <w:sz w:val="16"/>
                      <w:szCs w:val="16"/>
                    </w:rPr>
                    <w:t>i</w:t>
                  </w:r>
                  <w:r w:rsidR="00061C30" w:rsidRPr="00A01CE6">
                    <w:rPr>
                      <w:rFonts w:cs="Arial"/>
                      <w:sz w:val="16"/>
                      <w:szCs w:val="16"/>
                    </w:rPr>
                    <w:t>me šole: BAVARIA STATE SCHOOL OF FORESTRY</w:t>
                  </w:r>
                </w:p>
                <w:p w:rsidR="00061C30" w:rsidRPr="00A01CE6" w:rsidRDefault="00061C30" w:rsidP="00DE558E">
                  <w:pPr>
                    <w:rPr>
                      <w:rFonts w:cs="Arial"/>
                      <w:sz w:val="16"/>
                      <w:szCs w:val="16"/>
                    </w:rPr>
                  </w:pPr>
                </w:p>
                <w:p w:rsidR="00061C30" w:rsidRPr="00A01CE6" w:rsidRDefault="004A48D3" w:rsidP="00DE558E">
                  <w:pPr>
                    <w:rPr>
                      <w:rFonts w:cs="Arial"/>
                      <w:sz w:val="16"/>
                      <w:szCs w:val="16"/>
                    </w:rPr>
                  </w:pPr>
                  <w:r>
                    <w:rPr>
                      <w:rFonts w:cs="Arial"/>
                      <w:sz w:val="16"/>
                      <w:szCs w:val="16"/>
                    </w:rPr>
                    <w:t>t</w:t>
                  </w:r>
                  <w:r w:rsidR="00061C30" w:rsidRPr="00A01CE6">
                    <w:rPr>
                      <w:rFonts w:cs="Arial"/>
                      <w:sz w:val="16"/>
                      <w:szCs w:val="16"/>
                    </w:rPr>
                    <w:t>ip institucije: javna šola</w:t>
                  </w:r>
                </w:p>
              </w:tc>
              <w:tc>
                <w:tcPr>
                  <w:tcW w:w="1701" w:type="dxa"/>
                  <w:shd w:val="clear" w:color="auto" w:fill="auto"/>
                </w:tcPr>
                <w:p w:rsidR="00061C30" w:rsidRPr="00A01CE6" w:rsidRDefault="00061C30" w:rsidP="00DE558E">
                  <w:pPr>
                    <w:rPr>
                      <w:rFonts w:cs="Arial"/>
                      <w:sz w:val="16"/>
                      <w:szCs w:val="16"/>
                    </w:rPr>
                  </w:pPr>
                  <w:r w:rsidRPr="00A01CE6">
                    <w:rPr>
                      <w:rFonts w:cs="Arial"/>
                      <w:sz w:val="16"/>
                      <w:szCs w:val="16"/>
                    </w:rPr>
                    <w:t xml:space="preserve">izobraževanje odraslih </w:t>
                  </w:r>
                </w:p>
              </w:tc>
              <w:tc>
                <w:tcPr>
                  <w:tcW w:w="1701" w:type="dxa"/>
                  <w:shd w:val="clear" w:color="auto" w:fill="auto"/>
                </w:tcPr>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g</w:t>
                  </w:r>
                  <w:r w:rsidR="00F501F2" w:rsidRPr="00D941F9">
                    <w:rPr>
                      <w:rFonts w:ascii="Arial" w:hAnsi="Arial" w:cs="Arial"/>
                      <w:sz w:val="16"/>
                      <w:szCs w:val="16"/>
                      <w:lang w:val="sl-SI" w:eastAsia="sl-SI"/>
                    </w:rPr>
                    <w:t>ozdarstvo</w:t>
                  </w:r>
                </w:p>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l</w:t>
                  </w:r>
                  <w:r w:rsidR="00F501F2" w:rsidRPr="00D941F9">
                    <w:rPr>
                      <w:rFonts w:ascii="Arial" w:hAnsi="Arial" w:cs="Arial"/>
                      <w:sz w:val="16"/>
                      <w:szCs w:val="16"/>
                      <w:lang w:val="sl-SI" w:eastAsia="sl-SI"/>
                    </w:rPr>
                    <w:t>ov</w:t>
                  </w:r>
                </w:p>
              </w:tc>
              <w:tc>
                <w:tcPr>
                  <w:tcW w:w="1843" w:type="dxa"/>
                  <w:shd w:val="clear" w:color="auto" w:fill="auto"/>
                </w:tcPr>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450 ha – za gozdarstv</w:t>
                  </w:r>
                  <w:r w:rsidR="00F2097D">
                    <w:rPr>
                      <w:rFonts w:ascii="Arial" w:hAnsi="Arial" w:cs="Arial"/>
                      <w:sz w:val="16"/>
                      <w:szCs w:val="16"/>
                      <w:lang w:val="sl-SI" w:eastAsia="sl-SI"/>
                    </w:rPr>
                    <w:t>o</w:t>
                  </w:r>
                </w:p>
                <w:p w:rsidR="00061C30" w:rsidRPr="00D941F9" w:rsidRDefault="0065245F"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 xml:space="preserve">100 ha </w:t>
                  </w:r>
                  <w:r w:rsidR="00F2097D">
                    <w:rPr>
                      <w:rFonts w:ascii="Arial" w:hAnsi="Arial" w:cs="Arial"/>
                      <w:sz w:val="16"/>
                      <w:szCs w:val="16"/>
                      <w:lang w:val="sl-SI" w:eastAsia="sl-SI"/>
                    </w:rPr>
                    <w:t>‒</w:t>
                  </w:r>
                  <w:r w:rsidR="00061C30" w:rsidRPr="00D941F9">
                    <w:rPr>
                      <w:rFonts w:ascii="Arial" w:hAnsi="Arial" w:cs="Arial"/>
                      <w:sz w:val="16"/>
                      <w:szCs w:val="16"/>
                      <w:lang w:val="sl-SI" w:eastAsia="sl-SI"/>
                    </w:rPr>
                    <w:t xml:space="preserve"> za lovstv</w:t>
                  </w:r>
                  <w:r w:rsidR="00F2097D">
                    <w:rPr>
                      <w:rFonts w:ascii="Arial" w:hAnsi="Arial" w:cs="Arial"/>
                      <w:sz w:val="16"/>
                      <w:szCs w:val="16"/>
                      <w:lang w:val="sl-SI" w:eastAsia="sl-SI"/>
                    </w:rPr>
                    <w:t>o</w:t>
                  </w:r>
                </w:p>
              </w:tc>
              <w:tc>
                <w:tcPr>
                  <w:tcW w:w="1701" w:type="dxa"/>
                  <w:shd w:val="clear" w:color="auto" w:fill="auto"/>
                </w:tcPr>
                <w:p w:rsidR="00061C30" w:rsidRPr="00A01CE6" w:rsidRDefault="00061C30" w:rsidP="00DE558E">
                  <w:pPr>
                    <w:rPr>
                      <w:rFonts w:cs="Arial"/>
                      <w:sz w:val="16"/>
                      <w:szCs w:val="16"/>
                    </w:rPr>
                  </w:pPr>
                </w:p>
              </w:tc>
            </w:tr>
            <w:tr w:rsidR="00DE558E" w:rsidRPr="00A01CE6" w:rsidTr="000A20B6">
              <w:tc>
                <w:tcPr>
                  <w:tcW w:w="1980" w:type="dxa"/>
                  <w:shd w:val="clear" w:color="auto" w:fill="auto"/>
                </w:tcPr>
                <w:p w:rsidR="00061C30" w:rsidRPr="00A01CE6" w:rsidRDefault="00061C30" w:rsidP="00DE558E">
                  <w:pPr>
                    <w:rPr>
                      <w:rFonts w:cs="Arial"/>
                      <w:sz w:val="16"/>
                      <w:szCs w:val="16"/>
                    </w:rPr>
                  </w:pPr>
                  <w:r w:rsidRPr="00A01CE6">
                    <w:rPr>
                      <w:rFonts w:cs="Arial"/>
                      <w:sz w:val="16"/>
                      <w:szCs w:val="16"/>
                    </w:rPr>
                    <w:t>Estonija</w:t>
                  </w:r>
                </w:p>
                <w:p w:rsidR="00061C30" w:rsidRPr="00A01CE6" w:rsidRDefault="004A48D3" w:rsidP="00DE558E">
                  <w:pPr>
                    <w:rPr>
                      <w:rFonts w:cs="Arial"/>
                      <w:sz w:val="16"/>
                      <w:szCs w:val="16"/>
                    </w:rPr>
                  </w:pPr>
                  <w:r>
                    <w:rPr>
                      <w:rFonts w:cs="Arial"/>
                      <w:sz w:val="16"/>
                      <w:szCs w:val="16"/>
                    </w:rPr>
                    <w:t>l</w:t>
                  </w:r>
                  <w:r w:rsidR="00061C30" w:rsidRPr="00A01CE6">
                    <w:rPr>
                      <w:rFonts w:cs="Arial"/>
                      <w:sz w:val="16"/>
                      <w:szCs w:val="16"/>
                    </w:rPr>
                    <w:t>okacija šole: LUUA</w:t>
                  </w:r>
                </w:p>
                <w:p w:rsidR="00F501F2" w:rsidRPr="00A01CE6" w:rsidRDefault="00F501F2" w:rsidP="00DE558E">
                  <w:pPr>
                    <w:rPr>
                      <w:rFonts w:cs="Arial"/>
                      <w:sz w:val="16"/>
                      <w:szCs w:val="16"/>
                    </w:rPr>
                  </w:pPr>
                </w:p>
                <w:p w:rsidR="00061C30" w:rsidRPr="00A01CE6" w:rsidRDefault="004A48D3" w:rsidP="00DE558E">
                  <w:pPr>
                    <w:rPr>
                      <w:rFonts w:cs="Arial"/>
                      <w:sz w:val="16"/>
                      <w:szCs w:val="16"/>
                    </w:rPr>
                  </w:pPr>
                  <w:r>
                    <w:rPr>
                      <w:rFonts w:cs="Arial"/>
                      <w:sz w:val="16"/>
                      <w:szCs w:val="16"/>
                    </w:rPr>
                    <w:t>i</w:t>
                  </w:r>
                  <w:r w:rsidR="00061C30" w:rsidRPr="00A01CE6">
                    <w:rPr>
                      <w:rFonts w:cs="Arial"/>
                      <w:sz w:val="16"/>
                      <w:szCs w:val="16"/>
                    </w:rPr>
                    <w:t>me šole: LUUA METSANDUSKOOL</w:t>
                  </w:r>
                </w:p>
                <w:p w:rsidR="00061C30" w:rsidRPr="00A01CE6" w:rsidRDefault="00061C30" w:rsidP="00DE558E">
                  <w:pPr>
                    <w:rPr>
                      <w:rFonts w:cs="Arial"/>
                      <w:sz w:val="16"/>
                      <w:szCs w:val="16"/>
                    </w:rPr>
                  </w:pPr>
                </w:p>
                <w:p w:rsidR="00061C30" w:rsidRPr="00A01CE6" w:rsidRDefault="004A48D3" w:rsidP="00DE558E">
                  <w:pPr>
                    <w:rPr>
                      <w:rFonts w:cs="Arial"/>
                      <w:sz w:val="16"/>
                      <w:szCs w:val="16"/>
                    </w:rPr>
                  </w:pPr>
                  <w:r>
                    <w:rPr>
                      <w:rFonts w:cs="Arial"/>
                      <w:sz w:val="16"/>
                      <w:szCs w:val="16"/>
                    </w:rPr>
                    <w:t>t</w:t>
                  </w:r>
                  <w:r w:rsidR="00061C30" w:rsidRPr="00A01CE6">
                    <w:rPr>
                      <w:rFonts w:cs="Arial"/>
                      <w:sz w:val="16"/>
                      <w:szCs w:val="16"/>
                    </w:rPr>
                    <w:t>ip institucije: javna šola</w:t>
                  </w:r>
                </w:p>
              </w:tc>
              <w:tc>
                <w:tcPr>
                  <w:tcW w:w="1701" w:type="dxa"/>
                  <w:shd w:val="clear" w:color="auto" w:fill="auto"/>
                </w:tcPr>
                <w:p w:rsidR="00061C30" w:rsidRPr="00A01CE6" w:rsidRDefault="00061C30" w:rsidP="00DE558E">
                  <w:pPr>
                    <w:rPr>
                      <w:rFonts w:cs="Arial"/>
                      <w:sz w:val="16"/>
                      <w:szCs w:val="16"/>
                    </w:rPr>
                  </w:pPr>
                  <w:r w:rsidRPr="00A01CE6">
                    <w:rPr>
                      <w:rFonts w:cs="Arial"/>
                      <w:sz w:val="16"/>
                      <w:szCs w:val="16"/>
                    </w:rPr>
                    <w:lastRenderedPageBreak/>
                    <w:t>270 dijakov</w:t>
                  </w:r>
                </w:p>
              </w:tc>
              <w:tc>
                <w:tcPr>
                  <w:tcW w:w="1701" w:type="dxa"/>
                  <w:shd w:val="clear" w:color="auto" w:fill="auto"/>
                </w:tcPr>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g</w:t>
                  </w:r>
                  <w:r w:rsidR="00F501F2" w:rsidRPr="00D941F9">
                    <w:rPr>
                      <w:rFonts w:ascii="Arial" w:hAnsi="Arial" w:cs="Arial"/>
                      <w:sz w:val="16"/>
                      <w:szCs w:val="16"/>
                      <w:lang w:val="sl-SI" w:eastAsia="sl-SI"/>
                    </w:rPr>
                    <w:t>ozdarstvo</w:t>
                  </w:r>
                </w:p>
                <w:p w:rsidR="00061C30" w:rsidRPr="00A01CE6" w:rsidRDefault="00061C30" w:rsidP="00DE558E">
                  <w:pPr>
                    <w:rPr>
                      <w:rFonts w:cs="Arial"/>
                      <w:sz w:val="16"/>
                      <w:szCs w:val="16"/>
                    </w:rPr>
                  </w:pPr>
                </w:p>
              </w:tc>
              <w:tc>
                <w:tcPr>
                  <w:tcW w:w="1843" w:type="dxa"/>
                  <w:shd w:val="clear" w:color="auto" w:fill="auto"/>
                </w:tcPr>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8.700 ha (90 % letnega etata opravijo s harvestreji in forvarderji)</w:t>
                  </w:r>
                </w:p>
              </w:tc>
              <w:tc>
                <w:tcPr>
                  <w:tcW w:w="1701" w:type="dxa"/>
                  <w:shd w:val="clear" w:color="auto" w:fill="auto"/>
                </w:tcPr>
                <w:p w:rsidR="00061C30" w:rsidRPr="00A01CE6" w:rsidRDefault="00061C30" w:rsidP="00061C30">
                  <w:pPr>
                    <w:rPr>
                      <w:sz w:val="16"/>
                      <w:szCs w:val="16"/>
                    </w:rPr>
                  </w:pPr>
                </w:p>
              </w:tc>
            </w:tr>
            <w:tr w:rsidR="00DE558E" w:rsidRPr="00A01CE6" w:rsidTr="000A20B6">
              <w:tc>
                <w:tcPr>
                  <w:tcW w:w="1980" w:type="dxa"/>
                  <w:shd w:val="clear" w:color="auto" w:fill="auto"/>
                </w:tcPr>
                <w:p w:rsidR="00061C30" w:rsidRPr="00A01CE6" w:rsidRDefault="00061C30" w:rsidP="00061C30">
                  <w:pPr>
                    <w:rPr>
                      <w:rFonts w:cs="Arial"/>
                      <w:sz w:val="16"/>
                      <w:szCs w:val="16"/>
                    </w:rPr>
                  </w:pPr>
                  <w:r w:rsidRPr="00A01CE6">
                    <w:rPr>
                      <w:rFonts w:cs="Arial"/>
                      <w:sz w:val="16"/>
                      <w:szCs w:val="16"/>
                    </w:rPr>
                    <w:t>Madžarska</w:t>
                  </w:r>
                </w:p>
                <w:p w:rsidR="00061C30" w:rsidRPr="00A01CE6" w:rsidRDefault="004A48D3" w:rsidP="00061C30">
                  <w:pPr>
                    <w:rPr>
                      <w:rFonts w:cs="Arial"/>
                      <w:sz w:val="16"/>
                      <w:szCs w:val="16"/>
                    </w:rPr>
                  </w:pPr>
                  <w:r>
                    <w:rPr>
                      <w:rFonts w:cs="Arial"/>
                      <w:sz w:val="16"/>
                      <w:szCs w:val="16"/>
                    </w:rPr>
                    <w:t>l</w:t>
                  </w:r>
                  <w:r w:rsidR="00061C30" w:rsidRPr="00A01CE6">
                    <w:rPr>
                      <w:rFonts w:cs="Arial"/>
                      <w:sz w:val="16"/>
                      <w:szCs w:val="16"/>
                    </w:rPr>
                    <w:t>okacija šole: SOPRON</w:t>
                  </w:r>
                </w:p>
                <w:p w:rsidR="00F501F2" w:rsidRPr="00A01CE6" w:rsidRDefault="00F501F2" w:rsidP="00061C30">
                  <w:pPr>
                    <w:rPr>
                      <w:rFonts w:cs="Arial"/>
                      <w:sz w:val="16"/>
                      <w:szCs w:val="16"/>
                    </w:rPr>
                  </w:pPr>
                </w:p>
                <w:p w:rsidR="00061C30" w:rsidRPr="00A01CE6" w:rsidRDefault="004A48D3" w:rsidP="00061C30">
                  <w:pPr>
                    <w:rPr>
                      <w:rFonts w:cs="Arial"/>
                      <w:sz w:val="16"/>
                      <w:szCs w:val="16"/>
                    </w:rPr>
                  </w:pPr>
                  <w:r>
                    <w:rPr>
                      <w:rFonts w:cs="Arial"/>
                      <w:sz w:val="16"/>
                      <w:szCs w:val="16"/>
                    </w:rPr>
                    <w:t>i</w:t>
                  </w:r>
                  <w:r w:rsidR="00061C30" w:rsidRPr="00A01CE6">
                    <w:rPr>
                      <w:rFonts w:cs="Arial"/>
                      <w:sz w:val="16"/>
                      <w:szCs w:val="16"/>
                    </w:rPr>
                    <w:t>me šole: SECONDARY FORESTRY SCHOOL GYUKA ROTH</w:t>
                  </w:r>
                </w:p>
                <w:p w:rsidR="00061C30" w:rsidRPr="00A01CE6" w:rsidRDefault="00061C30" w:rsidP="00061C30">
                  <w:pPr>
                    <w:rPr>
                      <w:rFonts w:cs="Arial"/>
                      <w:sz w:val="16"/>
                      <w:szCs w:val="16"/>
                    </w:rPr>
                  </w:pPr>
                </w:p>
                <w:p w:rsidR="00061C30" w:rsidRPr="00A01CE6" w:rsidRDefault="004A48D3" w:rsidP="00061C30">
                  <w:pPr>
                    <w:rPr>
                      <w:rFonts w:cs="Arial"/>
                      <w:sz w:val="16"/>
                      <w:szCs w:val="16"/>
                    </w:rPr>
                  </w:pPr>
                  <w:r>
                    <w:rPr>
                      <w:rFonts w:cs="Arial"/>
                      <w:sz w:val="16"/>
                      <w:szCs w:val="16"/>
                    </w:rPr>
                    <w:t>t</w:t>
                  </w:r>
                  <w:r w:rsidR="00061C30" w:rsidRPr="00A01CE6">
                    <w:rPr>
                      <w:rFonts w:cs="Arial"/>
                      <w:sz w:val="16"/>
                      <w:szCs w:val="16"/>
                    </w:rPr>
                    <w:t>ip institucije: javna šola</w:t>
                  </w:r>
                </w:p>
              </w:tc>
              <w:tc>
                <w:tcPr>
                  <w:tcW w:w="1701" w:type="dxa"/>
                  <w:shd w:val="clear" w:color="auto" w:fill="auto"/>
                </w:tcPr>
                <w:p w:rsidR="00061C30" w:rsidRPr="00A01CE6" w:rsidRDefault="00061C30" w:rsidP="00DE558E">
                  <w:pPr>
                    <w:rPr>
                      <w:rFonts w:cs="Arial"/>
                      <w:sz w:val="16"/>
                      <w:szCs w:val="16"/>
                    </w:rPr>
                  </w:pPr>
                  <w:r w:rsidRPr="00A01CE6">
                    <w:rPr>
                      <w:rFonts w:cs="Arial"/>
                      <w:sz w:val="16"/>
                      <w:szCs w:val="16"/>
                    </w:rPr>
                    <w:t>250–280 dijakov</w:t>
                  </w:r>
                </w:p>
              </w:tc>
              <w:tc>
                <w:tcPr>
                  <w:tcW w:w="1701" w:type="dxa"/>
                  <w:shd w:val="clear" w:color="auto" w:fill="auto"/>
                </w:tcPr>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g</w:t>
                  </w:r>
                  <w:r w:rsidR="00F501F2" w:rsidRPr="00D941F9">
                    <w:rPr>
                      <w:rFonts w:ascii="Arial" w:hAnsi="Arial" w:cs="Arial"/>
                      <w:sz w:val="16"/>
                      <w:szCs w:val="16"/>
                      <w:lang w:val="sl-SI" w:eastAsia="sl-SI"/>
                    </w:rPr>
                    <w:t>ozdarstvo</w:t>
                  </w:r>
                </w:p>
                <w:p w:rsidR="00061C30" w:rsidRPr="00A01CE6" w:rsidRDefault="00061C30" w:rsidP="00DE558E">
                  <w:pPr>
                    <w:rPr>
                      <w:rFonts w:cs="Arial"/>
                      <w:sz w:val="16"/>
                      <w:szCs w:val="16"/>
                      <w:lang w:eastAsia="sl-SI"/>
                    </w:rPr>
                  </w:pPr>
                </w:p>
              </w:tc>
              <w:tc>
                <w:tcPr>
                  <w:tcW w:w="1843" w:type="dxa"/>
                  <w:shd w:val="clear" w:color="auto" w:fill="auto"/>
                </w:tcPr>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 xml:space="preserve">780 ha </w:t>
                  </w:r>
                  <w:r w:rsidR="00F2097D">
                    <w:rPr>
                      <w:rFonts w:ascii="Arial" w:hAnsi="Arial" w:cs="Arial"/>
                      <w:sz w:val="16"/>
                      <w:szCs w:val="16"/>
                      <w:lang w:val="sl-SI" w:eastAsia="sl-SI"/>
                    </w:rPr>
                    <w:t>‒</w:t>
                  </w:r>
                  <w:r w:rsidRPr="00D941F9">
                    <w:rPr>
                      <w:rFonts w:ascii="Arial" w:hAnsi="Arial" w:cs="Arial"/>
                      <w:sz w:val="16"/>
                      <w:szCs w:val="16"/>
                      <w:lang w:val="sl-SI" w:eastAsia="sl-SI"/>
                    </w:rPr>
                    <w:t xml:space="preserve"> pogodben</w:t>
                  </w:r>
                  <w:r w:rsidR="00F2097D">
                    <w:rPr>
                      <w:rFonts w:ascii="Arial" w:hAnsi="Arial" w:cs="Arial"/>
                      <w:sz w:val="16"/>
                      <w:szCs w:val="16"/>
                      <w:lang w:val="sl-SI" w:eastAsia="sl-SI"/>
                    </w:rPr>
                    <w:t>i</w:t>
                  </w:r>
                  <w:r w:rsidRPr="00D941F9">
                    <w:rPr>
                      <w:rFonts w:ascii="Arial" w:hAnsi="Arial" w:cs="Arial"/>
                      <w:sz w:val="16"/>
                      <w:szCs w:val="16"/>
                      <w:lang w:val="sl-SI" w:eastAsia="sl-SI"/>
                    </w:rPr>
                    <w:t xml:space="preserve"> najem od države, denar od poseka ostane šoli</w:t>
                  </w:r>
                </w:p>
              </w:tc>
              <w:tc>
                <w:tcPr>
                  <w:tcW w:w="1701" w:type="dxa"/>
                  <w:shd w:val="clear" w:color="auto" w:fill="auto"/>
                </w:tcPr>
                <w:p w:rsidR="00061C30" w:rsidRPr="00A01CE6" w:rsidRDefault="00061C30" w:rsidP="00DE558E">
                  <w:pPr>
                    <w:rPr>
                      <w:rFonts w:cs="Arial"/>
                      <w:sz w:val="16"/>
                      <w:szCs w:val="16"/>
                    </w:rPr>
                  </w:pPr>
                </w:p>
              </w:tc>
            </w:tr>
            <w:tr w:rsidR="00DE558E" w:rsidRPr="00A01CE6" w:rsidTr="000A20B6">
              <w:tc>
                <w:tcPr>
                  <w:tcW w:w="1980" w:type="dxa"/>
                  <w:shd w:val="clear" w:color="auto" w:fill="auto"/>
                </w:tcPr>
                <w:p w:rsidR="00061C30" w:rsidRPr="00A01CE6" w:rsidRDefault="00061C30" w:rsidP="00061C30">
                  <w:pPr>
                    <w:rPr>
                      <w:rFonts w:cs="Arial"/>
                      <w:sz w:val="16"/>
                      <w:szCs w:val="16"/>
                    </w:rPr>
                  </w:pPr>
                  <w:r w:rsidRPr="00A01CE6">
                    <w:rPr>
                      <w:rFonts w:cs="Arial"/>
                      <w:sz w:val="16"/>
                      <w:szCs w:val="16"/>
                    </w:rPr>
                    <w:t>Švica</w:t>
                  </w:r>
                </w:p>
                <w:p w:rsidR="00061C30" w:rsidRPr="00A01CE6" w:rsidRDefault="009E37DE" w:rsidP="00061C30">
                  <w:pPr>
                    <w:rPr>
                      <w:rFonts w:cs="Arial"/>
                      <w:sz w:val="16"/>
                      <w:szCs w:val="16"/>
                    </w:rPr>
                  </w:pPr>
                  <w:r>
                    <w:rPr>
                      <w:rFonts w:cs="Arial"/>
                      <w:sz w:val="16"/>
                      <w:szCs w:val="16"/>
                    </w:rPr>
                    <w:t>l</w:t>
                  </w:r>
                  <w:r w:rsidR="00061C30" w:rsidRPr="00A01CE6">
                    <w:rPr>
                      <w:rFonts w:cs="Arial"/>
                      <w:sz w:val="16"/>
                      <w:szCs w:val="16"/>
                    </w:rPr>
                    <w:t>okacija šole: MAINFELD</w:t>
                  </w:r>
                </w:p>
                <w:p w:rsidR="004A48D3" w:rsidRDefault="004A48D3" w:rsidP="00061C30">
                  <w:pPr>
                    <w:rPr>
                      <w:rFonts w:cs="Arial"/>
                      <w:sz w:val="16"/>
                      <w:szCs w:val="16"/>
                    </w:rPr>
                  </w:pPr>
                </w:p>
                <w:p w:rsidR="00061C30" w:rsidRPr="00A01CE6" w:rsidRDefault="004A48D3" w:rsidP="00061C30">
                  <w:pPr>
                    <w:rPr>
                      <w:rFonts w:cs="Arial"/>
                      <w:sz w:val="16"/>
                      <w:szCs w:val="16"/>
                    </w:rPr>
                  </w:pPr>
                  <w:r>
                    <w:rPr>
                      <w:rFonts w:cs="Arial"/>
                      <w:sz w:val="16"/>
                      <w:szCs w:val="16"/>
                    </w:rPr>
                    <w:t>i</w:t>
                  </w:r>
                  <w:r w:rsidR="00061C30" w:rsidRPr="00A01CE6">
                    <w:rPr>
                      <w:rFonts w:cs="Arial"/>
                      <w:sz w:val="16"/>
                      <w:szCs w:val="16"/>
                    </w:rPr>
                    <w:t>me šole: HOHERE FASHSCHULE SUDSTSCHWEIZ</w:t>
                  </w:r>
                </w:p>
                <w:p w:rsidR="00061C30" w:rsidRPr="00A01CE6" w:rsidRDefault="00061C30" w:rsidP="00061C30">
                  <w:pPr>
                    <w:rPr>
                      <w:rFonts w:cs="Arial"/>
                      <w:sz w:val="16"/>
                      <w:szCs w:val="16"/>
                    </w:rPr>
                  </w:pPr>
                </w:p>
                <w:p w:rsidR="00061C30" w:rsidRPr="00A01CE6" w:rsidRDefault="004A48D3" w:rsidP="00061C30">
                  <w:pPr>
                    <w:rPr>
                      <w:rFonts w:cs="Arial"/>
                      <w:sz w:val="16"/>
                      <w:szCs w:val="16"/>
                    </w:rPr>
                  </w:pPr>
                  <w:r>
                    <w:rPr>
                      <w:rFonts w:cs="Arial"/>
                      <w:sz w:val="16"/>
                      <w:szCs w:val="16"/>
                    </w:rPr>
                    <w:t>t</w:t>
                  </w:r>
                  <w:r w:rsidR="00061C30" w:rsidRPr="00A01CE6">
                    <w:rPr>
                      <w:rFonts w:cs="Arial"/>
                      <w:sz w:val="16"/>
                      <w:szCs w:val="16"/>
                    </w:rPr>
                    <w:t>ip institucije: javna šola</w:t>
                  </w:r>
                </w:p>
              </w:tc>
              <w:tc>
                <w:tcPr>
                  <w:tcW w:w="1701" w:type="dxa"/>
                  <w:shd w:val="clear" w:color="auto" w:fill="auto"/>
                </w:tcPr>
                <w:p w:rsidR="00061C30" w:rsidRPr="00A01CE6" w:rsidRDefault="00061C30" w:rsidP="00DE558E">
                  <w:pPr>
                    <w:rPr>
                      <w:rFonts w:cs="Arial"/>
                      <w:sz w:val="16"/>
                      <w:szCs w:val="16"/>
                    </w:rPr>
                  </w:pPr>
                  <w:r w:rsidRPr="00A01CE6">
                    <w:rPr>
                      <w:rFonts w:cs="Arial"/>
                      <w:sz w:val="16"/>
                      <w:szCs w:val="16"/>
                    </w:rPr>
                    <w:t>20</w:t>
                  </w:r>
                  <w:r w:rsidR="00F2097D">
                    <w:rPr>
                      <w:rFonts w:cs="Arial"/>
                      <w:sz w:val="16"/>
                      <w:szCs w:val="16"/>
                    </w:rPr>
                    <w:t>‒</w:t>
                  </w:r>
                  <w:r w:rsidRPr="00A01CE6">
                    <w:rPr>
                      <w:rFonts w:cs="Arial"/>
                      <w:sz w:val="16"/>
                      <w:szCs w:val="16"/>
                    </w:rPr>
                    <w:t>30 dijakov na generacijo</w:t>
                  </w:r>
                </w:p>
                <w:p w:rsidR="00061C30" w:rsidRPr="00A01CE6" w:rsidRDefault="00061C30" w:rsidP="00DE558E">
                  <w:pPr>
                    <w:rPr>
                      <w:rFonts w:cs="Arial"/>
                      <w:sz w:val="16"/>
                      <w:szCs w:val="16"/>
                    </w:rPr>
                  </w:pPr>
                  <w:r w:rsidRPr="00A01CE6">
                    <w:rPr>
                      <w:rFonts w:cs="Arial"/>
                      <w:sz w:val="16"/>
                      <w:szCs w:val="16"/>
                    </w:rPr>
                    <w:t xml:space="preserve">250–300 odraslih na leto </w:t>
                  </w:r>
                  <w:r w:rsidR="00F2097D">
                    <w:rPr>
                      <w:rFonts w:cs="Arial"/>
                      <w:sz w:val="16"/>
                      <w:szCs w:val="16"/>
                    </w:rPr>
                    <w:t>na</w:t>
                  </w:r>
                  <w:r w:rsidRPr="00A01CE6">
                    <w:rPr>
                      <w:rFonts w:cs="Arial"/>
                      <w:sz w:val="16"/>
                      <w:szCs w:val="16"/>
                    </w:rPr>
                    <w:t xml:space="preserve"> tečajih</w:t>
                  </w:r>
                </w:p>
              </w:tc>
              <w:tc>
                <w:tcPr>
                  <w:tcW w:w="1701" w:type="dxa"/>
                  <w:shd w:val="clear" w:color="auto" w:fill="auto"/>
                </w:tcPr>
                <w:p w:rsidR="00061C30"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g</w:t>
                  </w:r>
                  <w:r w:rsidR="00F501F2" w:rsidRPr="00D941F9">
                    <w:rPr>
                      <w:rFonts w:ascii="Arial" w:hAnsi="Arial" w:cs="Arial"/>
                      <w:sz w:val="16"/>
                      <w:szCs w:val="16"/>
                      <w:lang w:val="sl-SI" w:eastAsia="sl-SI"/>
                    </w:rPr>
                    <w:t>ozdarstvo</w:t>
                  </w:r>
                </w:p>
                <w:p w:rsidR="00061C30" w:rsidRPr="00A01CE6" w:rsidRDefault="00061C30" w:rsidP="00DE558E">
                  <w:pPr>
                    <w:rPr>
                      <w:rFonts w:cs="Arial"/>
                      <w:sz w:val="16"/>
                      <w:szCs w:val="16"/>
                      <w:lang w:eastAsia="sl-SI"/>
                    </w:rPr>
                  </w:pPr>
                </w:p>
              </w:tc>
              <w:tc>
                <w:tcPr>
                  <w:tcW w:w="1843" w:type="dxa"/>
                  <w:shd w:val="clear" w:color="auto" w:fill="auto"/>
                </w:tcPr>
                <w:p w:rsidR="00061C30" w:rsidRPr="00D941F9" w:rsidRDefault="00061C30"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 xml:space="preserve">116 ha </w:t>
                  </w:r>
                </w:p>
              </w:tc>
              <w:tc>
                <w:tcPr>
                  <w:tcW w:w="1701" w:type="dxa"/>
                  <w:shd w:val="clear" w:color="auto" w:fill="auto"/>
                </w:tcPr>
                <w:p w:rsidR="00061C30" w:rsidRPr="00A01CE6" w:rsidRDefault="00061C30" w:rsidP="00DE558E">
                  <w:pPr>
                    <w:rPr>
                      <w:rFonts w:cs="Arial"/>
                      <w:sz w:val="16"/>
                      <w:szCs w:val="16"/>
                    </w:rPr>
                  </w:pPr>
                </w:p>
              </w:tc>
            </w:tr>
            <w:tr w:rsidR="00F501F2" w:rsidRPr="00A01CE6" w:rsidTr="000A20B6">
              <w:tc>
                <w:tcPr>
                  <w:tcW w:w="1980" w:type="dxa"/>
                  <w:shd w:val="clear" w:color="auto" w:fill="auto"/>
                </w:tcPr>
                <w:p w:rsidR="00F501F2" w:rsidRPr="00A01CE6" w:rsidRDefault="00F501F2" w:rsidP="00F501F2">
                  <w:pPr>
                    <w:rPr>
                      <w:rFonts w:cs="Arial"/>
                      <w:sz w:val="16"/>
                      <w:szCs w:val="16"/>
                    </w:rPr>
                  </w:pPr>
                  <w:r w:rsidRPr="00A01CE6">
                    <w:rPr>
                      <w:rFonts w:cs="Arial"/>
                      <w:sz w:val="16"/>
                      <w:szCs w:val="16"/>
                    </w:rPr>
                    <w:t xml:space="preserve"> Avstrija</w:t>
                  </w:r>
                </w:p>
                <w:p w:rsidR="00F501F2" w:rsidRPr="00A01CE6" w:rsidRDefault="004A48D3" w:rsidP="00F501F2">
                  <w:pPr>
                    <w:rPr>
                      <w:rFonts w:cs="Arial"/>
                      <w:sz w:val="16"/>
                      <w:szCs w:val="16"/>
                    </w:rPr>
                  </w:pPr>
                  <w:r>
                    <w:rPr>
                      <w:rFonts w:cs="Arial"/>
                      <w:sz w:val="16"/>
                      <w:szCs w:val="16"/>
                    </w:rPr>
                    <w:t>l</w:t>
                  </w:r>
                  <w:r w:rsidR="00F501F2" w:rsidRPr="00A01CE6">
                    <w:rPr>
                      <w:rFonts w:cs="Arial"/>
                      <w:sz w:val="16"/>
                      <w:szCs w:val="16"/>
                    </w:rPr>
                    <w:t>okacija šole: BRUCK AM DER MUR</w:t>
                  </w:r>
                </w:p>
                <w:p w:rsidR="00F501F2" w:rsidRPr="00A01CE6" w:rsidRDefault="00F501F2" w:rsidP="00F501F2">
                  <w:pPr>
                    <w:rPr>
                      <w:rFonts w:cs="Arial"/>
                      <w:sz w:val="16"/>
                      <w:szCs w:val="16"/>
                    </w:rPr>
                  </w:pPr>
                </w:p>
                <w:p w:rsidR="00F501F2" w:rsidRPr="00A01CE6" w:rsidRDefault="004A48D3" w:rsidP="00F501F2">
                  <w:pPr>
                    <w:rPr>
                      <w:rFonts w:cs="Arial"/>
                      <w:sz w:val="16"/>
                      <w:szCs w:val="16"/>
                    </w:rPr>
                  </w:pPr>
                  <w:r>
                    <w:rPr>
                      <w:rFonts w:cs="Arial"/>
                      <w:sz w:val="16"/>
                      <w:szCs w:val="16"/>
                    </w:rPr>
                    <w:t>i</w:t>
                  </w:r>
                  <w:r w:rsidR="00F501F2" w:rsidRPr="00A01CE6">
                    <w:rPr>
                      <w:rFonts w:cs="Arial"/>
                      <w:sz w:val="16"/>
                      <w:szCs w:val="16"/>
                    </w:rPr>
                    <w:t>me šole: HOHERE BUNDESLEHRANSTALT FUR FORSTWIRTSCHAFT</w:t>
                  </w:r>
                </w:p>
                <w:p w:rsidR="00F501F2" w:rsidRPr="00A01CE6" w:rsidRDefault="00F501F2" w:rsidP="00F501F2">
                  <w:pPr>
                    <w:rPr>
                      <w:rFonts w:cs="Arial"/>
                      <w:sz w:val="16"/>
                      <w:szCs w:val="16"/>
                    </w:rPr>
                  </w:pPr>
                </w:p>
                <w:p w:rsidR="00F501F2" w:rsidRPr="00A01CE6" w:rsidRDefault="004A48D3" w:rsidP="00F501F2">
                  <w:pPr>
                    <w:rPr>
                      <w:rFonts w:cs="Arial"/>
                      <w:sz w:val="16"/>
                      <w:szCs w:val="16"/>
                    </w:rPr>
                  </w:pPr>
                  <w:r>
                    <w:rPr>
                      <w:rFonts w:cs="Arial"/>
                      <w:sz w:val="16"/>
                      <w:szCs w:val="16"/>
                    </w:rPr>
                    <w:t>t</w:t>
                  </w:r>
                  <w:r w:rsidR="00F501F2" w:rsidRPr="00A01CE6">
                    <w:rPr>
                      <w:rFonts w:cs="Arial"/>
                      <w:sz w:val="16"/>
                      <w:szCs w:val="16"/>
                    </w:rPr>
                    <w:t>ip institucije: javna šola</w:t>
                  </w:r>
                </w:p>
                <w:p w:rsidR="00F501F2" w:rsidRPr="00A01CE6" w:rsidRDefault="00F501F2" w:rsidP="00F501F2">
                  <w:pPr>
                    <w:rPr>
                      <w:rFonts w:cs="Arial"/>
                      <w:sz w:val="16"/>
                      <w:szCs w:val="16"/>
                    </w:rPr>
                  </w:pPr>
                </w:p>
              </w:tc>
              <w:tc>
                <w:tcPr>
                  <w:tcW w:w="1701" w:type="dxa"/>
                  <w:shd w:val="clear" w:color="auto" w:fill="auto"/>
                </w:tcPr>
                <w:p w:rsidR="00F501F2" w:rsidRPr="00A01CE6" w:rsidRDefault="00F501F2" w:rsidP="00F501F2">
                  <w:pPr>
                    <w:rPr>
                      <w:rFonts w:cs="Arial"/>
                      <w:sz w:val="16"/>
                      <w:szCs w:val="16"/>
                    </w:rPr>
                  </w:pPr>
                  <w:r w:rsidRPr="00A01CE6">
                    <w:rPr>
                      <w:rFonts w:cs="Arial"/>
                      <w:sz w:val="16"/>
                      <w:szCs w:val="16"/>
                    </w:rPr>
                    <w:t>400 dijakov</w:t>
                  </w:r>
                </w:p>
              </w:tc>
              <w:tc>
                <w:tcPr>
                  <w:tcW w:w="1701" w:type="dxa"/>
                  <w:shd w:val="clear" w:color="auto" w:fill="auto"/>
                </w:tcPr>
                <w:p w:rsidR="00F501F2" w:rsidRPr="00D941F9" w:rsidRDefault="00F2097D" w:rsidP="001C48C2">
                  <w:pPr>
                    <w:pStyle w:val="Odstavekseznama"/>
                    <w:numPr>
                      <w:ilvl w:val="0"/>
                      <w:numId w:val="18"/>
                    </w:numPr>
                    <w:spacing w:line="260" w:lineRule="exact"/>
                    <w:jc w:val="left"/>
                    <w:rPr>
                      <w:rFonts w:ascii="Arial" w:hAnsi="Arial" w:cs="Arial"/>
                      <w:sz w:val="16"/>
                      <w:szCs w:val="16"/>
                      <w:lang w:val="sl-SI" w:eastAsia="sl-SI"/>
                    </w:rPr>
                  </w:pPr>
                  <w:r>
                    <w:rPr>
                      <w:rFonts w:ascii="Arial" w:hAnsi="Arial" w:cs="Arial"/>
                      <w:sz w:val="16"/>
                      <w:szCs w:val="16"/>
                      <w:lang w:val="sl-SI" w:eastAsia="sl-SI"/>
                    </w:rPr>
                    <w:t>g</w:t>
                  </w:r>
                  <w:r w:rsidR="00F501F2" w:rsidRPr="00D941F9">
                    <w:rPr>
                      <w:rFonts w:ascii="Arial" w:hAnsi="Arial" w:cs="Arial"/>
                      <w:sz w:val="16"/>
                      <w:szCs w:val="16"/>
                      <w:lang w:val="sl-SI" w:eastAsia="sl-SI"/>
                    </w:rPr>
                    <w:t>ozdarstvo</w:t>
                  </w:r>
                </w:p>
                <w:p w:rsidR="00F501F2" w:rsidRPr="00A01CE6" w:rsidRDefault="00F501F2" w:rsidP="00F501F2">
                  <w:pPr>
                    <w:rPr>
                      <w:rFonts w:cs="Arial"/>
                      <w:sz w:val="16"/>
                      <w:szCs w:val="16"/>
                      <w:lang w:eastAsia="sl-SI"/>
                    </w:rPr>
                  </w:pPr>
                </w:p>
              </w:tc>
              <w:tc>
                <w:tcPr>
                  <w:tcW w:w="1843" w:type="dxa"/>
                  <w:shd w:val="clear" w:color="auto" w:fill="auto"/>
                </w:tcPr>
                <w:p w:rsidR="00F501F2" w:rsidRPr="00D941F9" w:rsidRDefault="00F501F2"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250 ha državnega gozda</w:t>
                  </w:r>
                </w:p>
                <w:p w:rsidR="00F501F2" w:rsidRPr="00D941F9" w:rsidRDefault="00F501F2" w:rsidP="001C48C2">
                  <w:pPr>
                    <w:pStyle w:val="Odstavekseznama"/>
                    <w:numPr>
                      <w:ilvl w:val="0"/>
                      <w:numId w:val="18"/>
                    </w:numPr>
                    <w:spacing w:line="260" w:lineRule="exact"/>
                    <w:jc w:val="left"/>
                    <w:rPr>
                      <w:rFonts w:ascii="Arial" w:hAnsi="Arial" w:cs="Arial"/>
                      <w:sz w:val="16"/>
                      <w:szCs w:val="16"/>
                      <w:lang w:val="sl-SI" w:eastAsia="sl-SI"/>
                    </w:rPr>
                  </w:pPr>
                  <w:r w:rsidRPr="00D941F9">
                    <w:rPr>
                      <w:rFonts w:ascii="Arial" w:hAnsi="Arial" w:cs="Arial"/>
                      <w:sz w:val="16"/>
                      <w:szCs w:val="16"/>
                      <w:lang w:val="sl-SI" w:eastAsia="sl-SI"/>
                    </w:rPr>
                    <w:t>700 ha občinskega gozda</w:t>
                  </w:r>
                </w:p>
                <w:p w:rsidR="00F501F2" w:rsidRPr="00D941F9" w:rsidRDefault="00F501F2" w:rsidP="00684FB3">
                  <w:pPr>
                    <w:pStyle w:val="Odstavekseznama"/>
                    <w:spacing w:line="260" w:lineRule="exact"/>
                    <w:ind w:left="360"/>
                    <w:rPr>
                      <w:rFonts w:ascii="Arial" w:hAnsi="Arial" w:cs="Arial"/>
                      <w:sz w:val="16"/>
                      <w:szCs w:val="16"/>
                      <w:lang w:val="sl-SI" w:eastAsia="sl-SI"/>
                    </w:rPr>
                  </w:pPr>
                </w:p>
                <w:p w:rsidR="00F501F2" w:rsidRPr="00D941F9" w:rsidRDefault="00F501F2" w:rsidP="00684FB3">
                  <w:pPr>
                    <w:pStyle w:val="Odstavekseznama"/>
                    <w:spacing w:line="260" w:lineRule="exact"/>
                    <w:ind w:left="0"/>
                    <w:rPr>
                      <w:rFonts w:ascii="Arial" w:hAnsi="Arial" w:cs="Arial"/>
                      <w:sz w:val="16"/>
                      <w:szCs w:val="16"/>
                      <w:lang w:val="sl-SI" w:eastAsia="sl-SI"/>
                    </w:rPr>
                  </w:pPr>
                  <w:r w:rsidRPr="00D941F9">
                    <w:rPr>
                      <w:rFonts w:ascii="Arial" w:hAnsi="Arial" w:cs="Arial"/>
                      <w:sz w:val="16"/>
                      <w:szCs w:val="16"/>
                      <w:lang w:val="sl-SI" w:eastAsia="sl-SI"/>
                    </w:rPr>
                    <w:t xml:space="preserve">Denar od poseka pripada državi ali občini, država in občina pa šoli zagotovita vsa sredstva, tudi vso opremo za delo in </w:t>
                  </w:r>
                  <w:r w:rsidR="00F2097D">
                    <w:rPr>
                      <w:rFonts w:ascii="Arial" w:hAnsi="Arial" w:cs="Arial"/>
                      <w:sz w:val="16"/>
                      <w:szCs w:val="16"/>
                      <w:lang w:val="sl-SI" w:eastAsia="sl-SI"/>
                    </w:rPr>
                    <w:t>druge</w:t>
                  </w:r>
                  <w:r w:rsidRPr="00D941F9">
                    <w:rPr>
                      <w:rFonts w:ascii="Arial" w:hAnsi="Arial" w:cs="Arial"/>
                      <w:sz w:val="16"/>
                      <w:szCs w:val="16"/>
                      <w:lang w:val="sl-SI" w:eastAsia="sl-SI"/>
                    </w:rPr>
                    <w:t xml:space="preserve"> materialne pogoje</w:t>
                  </w:r>
                  <w:r w:rsidR="00A01CE6" w:rsidRPr="00D941F9">
                    <w:rPr>
                      <w:rFonts w:ascii="Arial" w:hAnsi="Arial" w:cs="Arial"/>
                      <w:sz w:val="16"/>
                      <w:szCs w:val="16"/>
                      <w:lang w:val="sl-SI" w:eastAsia="sl-SI"/>
                    </w:rPr>
                    <w:t>.</w:t>
                  </w:r>
                </w:p>
              </w:tc>
              <w:tc>
                <w:tcPr>
                  <w:tcW w:w="1701" w:type="dxa"/>
                  <w:shd w:val="clear" w:color="auto" w:fill="auto"/>
                </w:tcPr>
                <w:p w:rsidR="00F501F2" w:rsidRPr="00A01CE6" w:rsidRDefault="00F501F2" w:rsidP="00F501F2">
                  <w:pPr>
                    <w:rPr>
                      <w:rFonts w:cs="Arial"/>
                      <w:sz w:val="16"/>
                      <w:szCs w:val="16"/>
                    </w:rPr>
                  </w:pPr>
                </w:p>
              </w:tc>
            </w:tr>
          </w:tbl>
          <w:p w:rsidR="00061C30" w:rsidRPr="00794A63" w:rsidRDefault="00061C30" w:rsidP="00061C30">
            <w:pPr>
              <w:overflowPunct w:val="0"/>
              <w:autoSpaceDE w:val="0"/>
              <w:autoSpaceDN w:val="0"/>
              <w:adjustRightInd w:val="0"/>
              <w:jc w:val="both"/>
              <w:textAlignment w:val="baseline"/>
              <w:rPr>
                <w:rFonts w:cs="Arial"/>
                <w:color w:val="FF0000"/>
                <w:szCs w:val="20"/>
                <w:lang w:eastAsia="sl-SI"/>
              </w:rPr>
            </w:pPr>
          </w:p>
          <w:p w:rsidR="00061C30" w:rsidRPr="00BD6ABD" w:rsidRDefault="00061C30" w:rsidP="00061C30">
            <w:pPr>
              <w:contextualSpacing/>
              <w:jc w:val="both"/>
              <w:rPr>
                <w:rFonts w:cs="Arial"/>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lastRenderedPageBreak/>
              <w:t>6. PRESOJA POSLEDIC, KI JIH BO IMEL SPREJEM ZAKONA</w:t>
            </w: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 xml:space="preserve">6.1 Presoja administrativnih posledic </w:t>
            </w:r>
          </w:p>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 xml:space="preserve">a) v postopkih oziroma poslovanju javne uprave ali pravosodnih organov: </w:t>
            </w:r>
          </w:p>
        </w:tc>
      </w:tr>
      <w:tr w:rsidR="008D2F02" w:rsidRPr="00BD6ABD" w:rsidTr="00570139">
        <w:tc>
          <w:tcPr>
            <w:tcW w:w="9288" w:type="dxa"/>
          </w:tcPr>
          <w:p w:rsidR="008D2F02" w:rsidRPr="00BD6ABD" w:rsidRDefault="00893F8F" w:rsidP="00893F8F">
            <w:pPr>
              <w:overflowPunct w:val="0"/>
              <w:autoSpaceDE w:val="0"/>
              <w:autoSpaceDN w:val="0"/>
              <w:adjustRightInd w:val="0"/>
              <w:jc w:val="both"/>
              <w:textAlignment w:val="baseline"/>
              <w:rPr>
                <w:rFonts w:cs="Arial"/>
                <w:szCs w:val="20"/>
                <w:lang w:eastAsia="sl-SI"/>
              </w:rPr>
            </w:pPr>
            <w:r>
              <w:rPr>
                <w:rFonts w:cs="Arial"/>
                <w:szCs w:val="20"/>
                <w:lang w:eastAsia="sl-SI"/>
              </w:rPr>
              <w:t>/</w:t>
            </w:r>
          </w:p>
          <w:p w:rsidR="008D2F02" w:rsidRPr="00BD6ABD" w:rsidRDefault="008D2F02" w:rsidP="008D2F02">
            <w:pPr>
              <w:overflowPunct w:val="0"/>
              <w:autoSpaceDE w:val="0"/>
              <w:autoSpaceDN w:val="0"/>
              <w:adjustRightInd w:val="0"/>
              <w:ind w:left="709"/>
              <w:jc w:val="both"/>
              <w:textAlignment w:val="baseline"/>
              <w:rPr>
                <w:rFonts w:cs="Arial"/>
                <w:szCs w:val="20"/>
                <w:lang w:eastAsia="sl-SI"/>
              </w:rPr>
            </w:pPr>
          </w:p>
          <w:p w:rsidR="00794A63" w:rsidRPr="00BD6ABD" w:rsidRDefault="008D2F02" w:rsidP="008D2F02">
            <w:pPr>
              <w:overflowPunct w:val="0"/>
              <w:autoSpaceDE w:val="0"/>
              <w:autoSpaceDN w:val="0"/>
              <w:adjustRightInd w:val="0"/>
              <w:jc w:val="both"/>
              <w:textAlignment w:val="baseline"/>
              <w:rPr>
                <w:rFonts w:eastAsia="Calibri" w:cs="Arial"/>
                <w:b/>
                <w:szCs w:val="20"/>
                <w:lang w:eastAsia="sl-SI"/>
              </w:rPr>
            </w:pPr>
            <w:r w:rsidRPr="00BD6ABD">
              <w:rPr>
                <w:rFonts w:eastAsia="Calibri" w:cs="Arial"/>
                <w:b/>
                <w:szCs w:val="20"/>
                <w:lang w:eastAsia="sl-SI"/>
              </w:rPr>
              <w:t>b) pri obveznostih strank do javne uprave ali pravosodnih organov:</w:t>
            </w:r>
          </w:p>
          <w:p w:rsidR="00893F8F" w:rsidRPr="00BD6ABD" w:rsidRDefault="00893F8F" w:rsidP="00893F8F">
            <w:pPr>
              <w:overflowPunct w:val="0"/>
              <w:autoSpaceDE w:val="0"/>
              <w:autoSpaceDN w:val="0"/>
              <w:adjustRightInd w:val="0"/>
              <w:jc w:val="both"/>
              <w:textAlignment w:val="baseline"/>
              <w:rPr>
                <w:rFonts w:cs="Arial"/>
                <w:szCs w:val="20"/>
                <w:lang w:eastAsia="sl-SI"/>
              </w:rPr>
            </w:pPr>
            <w:r>
              <w:rPr>
                <w:rFonts w:cs="Arial"/>
                <w:szCs w:val="20"/>
                <w:lang w:eastAsia="sl-SI"/>
              </w:rPr>
              <w:t>/</w:t>
            </w:r>
          </w:p>
          <w:p w:rsidR="00893F8F" w:rsidRPr="00893F8F" w:rsidRDefault="00893F8F" w:rsidP="00893F8F">
            <w:pPr>
              <w:overflowPunct w:val="0"/>
              <w:autoSpaceDE w:val="0"/>
              <w:autoSpaceDN w:val="0"/>
              <w:adjustRightInd w:val="0"/>
              <w:jc w:val="both"/>
              <w:textAlignment w:val="baseline"/>
              <w:rPr>
                <w:rFonts w:cs="Arial"/>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6.2 Presoja posledic za okolje, vključno s prostorskimi in varstvenimi vidiki, in sicer za:</w:t>
            </w:r>
          </w:p>
        </w:tc>
      </w:tr>
      <w:tr w:rsidR="00794A63" w:rsidRPr="00BD6ABD" w:rsidTr="00570139">
        <w:tc>
          <w:tcPr>
            <w:tcW w:w="9288" w:type="dxa"/>
          </w:tcPr>
          <w:p w:rsidR="00794A63" w:rsidRPr="007E0B9D" w:rsidRDefault="00794A63" w:rsidP="00C66215">
            <w:pPr>
              <w:overflowPunct w:val="0"/>
              <w:autoSpaceDE w:val="0"/>
              <w:autoSpaceDN w:val="0"/>
              <w:adjustRightInd w:val="0"/>
              <w:jc w:val="both"/>
              <w:textAlignment w:val="baseline"/>
              <w:rPr>
                <w:rFonts w:cs="Arial"/>
                <w:color w:val="FF0000"/>
                <w:szCs w:val="20"/>
                <w:lang w:eastAsia="sl-SI"/>
              </w:rPr>
            </w:pPr>
          </w:p>
          <w:p w:rsidR="00794A63" w:rsidRDefault="00A0146F" w:rsidP="00A0146F">
            <w:pPr>
              <w:overflowPunct w:val="0"/>
              <w:autoSpaceDE w:val="0"/>
              <w:autoSpaceDN w:val="0"/>
              <w:adjustRightInd w:val="0"/>
              <w:jc w:val="both"/>
              <w:textAlignment w:val="baseline"/>
              <w:rPr>
                <w:rFonts w:cs="Arial"/>
                <w:szCs w:val="20"/>
              </w:rPr>
            </w:pPr>
            <w:r w:rsidRPr="00AF3D88">
              <w:rPr>
                <w:rFonts w:cs="Arial"/>
                <w:szCs w:val="20"/>
              </w:rPr>
              <w:t xml:space="preserve">Ocenjeno je, da predlog zakona ne bo imel negativnih učinkov na okolje. </w:t>
            </w:r>
            <w:r>
              <w:rPr>
                <w:rFonts w:cs="Arial"/>
                <w:szCs w:val="20"/>
              </w:rPr>
              <w:t xml:space="preserve">Pri upravljanju kmetijskih </w:t>
            </w:r>
            <w:r w:rsidR="002B266D">
              <w:rPr>
                <w:rFonts w:cs="Arial"/>
                <w:szCs w:val="20"/>
              </w:rPr>
              <w:t>oziroma</w:t>
            </w:r>
            <w:r w:rsidR="002B266D" w:rsidRPr="00434FE0">
              <w:rPr>
                <w:rFonts w:cs="Arial"/>
                <w:szCs w:val="20"/>
              </w:rPr>
              <w:t xml:space="preserve"> </w:t>
            </w:r>
            <w:r w:rsidR="000F2349">
              <w:rPr>
                <w:rFonts w:cs="Arial"/>
                <w:szCs w:val="20"/>
              </w:rPr>
              <w:t xml:space="preserve">gozdnih zemljišč </w:t>
            </w:r>
            <w:r>
              <w:rPr>
                <w:rFonts w:cs="Arial"/>
                <w:szCs w:val="20"/>
              </w:rPr>
              <w:t xml:space="preserve">je </w:t>
            </w:r>
            <w:r w:rsidR="002B36D2">
              <w:rPr>
                <w:rFonts w:cs="Arial"/>
                <w:szCs w:val="20"/>
              </w:rPr>
              <w:t xml:space="preserve">treba </w:t>
            </w:r>
            <w:r>
              <w:rPr>
                <w:rFonts w:cs="Arial"/>
                <w:szCs w:val="20"/>
              </w:rPr>
              <w:t>spoštovati vso veljavno zakonodajo (npr. Zakon o kmetijskih zemljišči</w:t>
            </w:r>
            <w:r w:rsidR="002C4E04">
              <w:rPr>
                <w:rFonts w:cs="Arial"/>
                <w:szCs w:val="20"/>
              </w:rPr>
              <w:t>h</w:t>
            </w:r>
            <w:r>
              <w:rPr>
                <w:rFonts w:cs="Arial"/>
                <w:szCs w:val="20"/>
              </w:rPr>
              <w:t xml:space="preserve">, Zakon o gozdovih, Zakon o ohranjanju narave, Zakon o vodah, Zakon o varstvu okolja, </w:t>
            </w:r>
            <w:r w:rsidR="002C4E04">
              <w:rPr>
                <w:rFonts w:cs="Arial"/>
                <w:szCs w:val="20"/>
              </w:rPr>
              <w:t>Z</w:t>
            </w:r>
            <w:r>
              <w:rPr>
                <w:rFonts w:cs="Arial"/>
                <w:szCs w:val="20"/>
              </w:rPr>
              <w:t>akon o varstvu pred naravnimi in drugimi nesrečami).</w:t>
            </w:r>
          </w:p>
          <w:p w:rsidR="00A0146F" w:rsidRPr="007E0B9D" w:rsidRDefault="00A0146F" w:rsidP="00A0146F">
            <w:pPr>
              <w:overflowPunct w:val="0"/>
              <w:autoSpaceDE w:val="0"/>
              <w:autoSpaceDN w:val="0"/>
              <w:adjustRightInd w:val="0"/>
              <w:jc w:val="both"/>
              <w:textAlignment w:val="baseline"/>
              <w:rPr>
                <w:rFonts w:cs="Arial"/>
                <w:color w:val="FF0000"/>
                <w:szCs w:val="20"/>
                <w:lang w:eastAsia="sl-SI"/>
              </w:rPr>
            </w:pPr>
          </w:p>
        </w:tc>
      </w:tr>
      <w:tr w:rsidR="008D2F02" w:rsidRPr="00BD6ABD" w:rsidTr="00570139">
        <w:tc>
          <w:tcPr>
            <w:tcW w:w="9288" w:type="dxa"/>
          </w:tcPr>
          <w:p w:rsidR="008D2F02"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6.3 Presoja posledic za gospodarstvo, in sicer za:</w:t>
            </w:r>
          </w:p>
          <w:p w:rsidR="007025C7" w:rsidRDefault="007025C7" w:rsidP="008D2F02">
            <w:pPr>
              <w:suppressAutoHyphens/>
              <w:overflowPunct w:val="0"/>
              <w:autoSpaceDE w:val="0"/>
              <w:autoSpaceDN w:val="0"/>
              <w:adjustRightInd w:val="0"/>
              <w:textAlignment w:val="baseline"/>
              <w:outlineLvl w:val="3"/>
              <w:rPr>
                <w:rFonts w:cs="Arial"/>
                <w:b/>
                <w:szCs w:val="20"/>
                <w:lang w:eastAsia="sl-SI"/>
              </w:rPr>
            </w:pPr>
          </w:p>
          <w:p w:rsidR="000F2349" w:rsidRDefault="007025C7" w:rsidP="000F2349">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lastRenderedPageBreak/>
              <w:t xml:space="preserve">Predlog zakona bo imel pozitivne učinke na </w:t>
            </w:r>
            <w:r>
              <w:rPr>
                <w:rFonts w:cs="Arial"/>
                <w:szCs w:val="20"/>
                <w:lang w:eastAsia="sl-SI"/>
              </w:rPr>
              <w:t xml:space="preserve">javne zavode, saj bodo s pridobitvijo </w:t>
            </w:r>
            <w:r w:rsidR="00E92245">
              <w:rPr>
                <w:rFonts w:cs="Arial"/>
                <w:szCs w:val="20"/>
                <w:lang w:eastAsia="sl-SI"/>
              </w:rPr>
              <w:t>(</w:t>
            </w:r>
            <w:r>
              <w:rPr>
                <w:rFonts w:cs="Arial"/>
                <w:szCs w:val="20"/>
                <w:lang w:eastAsia="sl-SI"/>
              </w:rPr>
              <w:t>dodatnih</w:t>
            </w:r>
            <w:r w:rsidR="00E92245">
              <w:rPr>
                <w:rFonts w:cs="Arial"/>
                <w:szCs w:val="20"/>
                <w:lang w:eastAsia="sl-SI"/>
              </w:rPr>
              <w:t>)</w:t>
            </w:r>
            <w:r w:rsidR="000F2349">
              <w:rPr>
                <w:rFonts w:cs="Arial"/>
                <w:szCs w:val="20"/>
                <w:lang w:eastAsia="sl-SI"/>
              </w:rPr>
              <w:t xml:space="preserve"> kmetijskih </w:t>
            </w:r>
            <w:r w:rsidR="002B266D">
              <w:rPr>
                <w:rFonts w:cs="Arial"/>
                <w:szCs w:val="20"/>
              </w:rPr>
              <w:t>oziroma</w:t>
            </w:r>
            <w:r w:rsidR="002B266D" w:rsidRPr="00434FE0">
              <w:rPr>
                <w:rFonts w:cs="Arial"/>
                <w:szCs w:val="20"/>
              </w:rPr>
              <w:t xml:space="preserve"> </w:t>
            </w:r>
            <w:r w:rsidR="000F2349">
              <w:rPr>
                <w:rFonts w:cs="Arial"/>
                <w:szCs w:val="20"/>
                <w:lang w:eastAsia="sl-SI"/>
              </w:rPr>
              <w:t>gozdnih</w:t>
            </w:r>
            <w:r>
              <w:rPr>
                <w:rFonts w:cs="Arial"/>
                <w:szCs w:val="20"/>
                <w:lang w:eastAsia="sl-SI"/>
              </w:rPr>
              <w:t xml:space="preserve"> zemljišč</w:t>
            </w:r>
            <w:r w:rsidR="000F2349">
              <w:rPr>
                <w:rFonts w:cs="Arial"/>
                <w:szCs w:val="20"/>
                <w:lang w:eastAsia="sl-SI"/>
              </w:rPr>
              <w:t xml:space="preserve"> v upravljanje imeli na voljo boljše delovne </w:t>
            </w:r>
            <w:r w:rsidR="002C4E04">
              <w:rPr>
                <w:rFonts w:cs="Arial"/>
                <w:szCs w:val="20"/>
                <w:lang w:eastAsia="sl-SI"/>
              </w:rPr>
              <w:t>razmere</w:t>
            </w:r>
            <w:r w:rsidR="000F2349">
              <w:rPr>
                <w:rFonts w:cs="Arial"/>
                <w:szCs w:val="20"/>
                <w:lang w:eastAsia="sl-SI"/>
              </w:rPr>
              <w:t xml:space="preserve">, izvajanje </w:t>
            </w:r>
            <w:r w:rsidR="002B36D2">
              <w:rPr>
                <w:rFonts w:cs="Arial"/>
                <w:szCs w:val="20"/>
              </w:rPr>
              <w:t>izobraževalnih</w:t>
            </w:r>
            <w:r w:rsidR="000F2349">
              <w:rPr>
                <w:rFonts w:cs="Arial"/>
                <w:szCs w:val="20"/>
              </w:rPr>
              <w:t xml:space="preserve">, </w:t>
            </w:r>
            <w:r w:rsidR="000F2349" w:rsidRPr="00CD32C5">
              <w:rPr>
                <w:rFonts w:cs="Arial"/>
                <w:szCs w:val="20"/>
              </w:rPr>
              <w:t>raziskoval</w:t>
            </w:r>
            <w:r w:rsidR="000F2349">
              <w:rPr>
                <w:rFonts w:cs="Arial"/>
                <w:szCs w:val="20"/>
              </w:rPr>
              <w:t>nih</w:t>
            </w:r>
            <w:r w:rsidR="000F2349" w:rsidRPr="00BD6ABD">
              <w:rPr>
                <w:rFonts w:cs="Arial"/>
                <w:szCs w:val="20"/>
              </w:rPr>
              <w:t xml:space="preserve"> </w:t>
            </w:r>
            <w:r w:rsidR="000F2349">
              <w:rPr>
                <w:rFonts w:cs="Arial"/>
                <w:szCs w:val="20"/>
              </w:rPr>
              <w:t xml:space="preserve">in </w:t>
            </w:r>
            <w:r w:rsidR="002B36D2">
              <w:rPr>
                <w:rFonts w:cs="Arial"/>
                <w:szCs w:val="20"/>
              </w:rPr>
              <w:t>razvojnih</w:t>
            </w:r>
            <w:r w:rsidR="000F2349">
              <w:rPr>
                <w:rFonts w:cs="Arial"/>
                <w:szCs w:val="20"/>
              </w:rPr>
              <w:t xml:space="preserve"> dejavnosti pa bo </w:t>
            </w:r>
            <w:r w:rsidR="002C4E04">
              <w:rPr>
                <w:rFonts w:cs="Arial"/>
                <w:szCs w:val="20"/>
              </w:rPr>
              <w:t xml:space="preserve">kakovostnejše </w:t>
            </w:r>
            <w:r w:rsidR="000F2349">
              <w:rPr>
                <w:rFonts w:cs="Arial"/>
                <w:szCs w:val="20"/>
              </w:rPr>
              <w:t>in</w:t>
            </w:r>
            <w:r w:rsidR="000F2349">
              <w:rPr>
                <w:rFonts w:cs="Arial"/>
                <w:szCs w:val="20"/>
                <w:lang w:eastAsia="sl-SI"/>
              </w:rPr>
              <w:t xml:space="preserve"> bo potekalo nemoteno.</w:t>
            </w:r>
          </w:p>
          <w:p w:rsidR="007025C7" w:rsidRPr="00BD6ABD" w:rsidRDefault="007025C7" w:rsidP="00893F8F">
            <w:pPr>
              <w:suppressAutoHyphens/>
              <w:overflowPunct w:val="0"/>
              <w:autoSpaceDE w:val="0"/>
              <w:autoSpaceDN w:val="0"/>
              <w:adjustRightInd w:val="0"/>
              <w:jc w:val="both"/>
              <w:textAlignment w:val="baseline"/>
              <w:outlineLvl w:val="3"/>
              <w:rPr>
                <w:rFonts w:cs="Arial"/>
                <w:b/>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lastRenderedPageBreak/>
              <w:t>6.4 Presoja posledic za socialno področje, in sicer za:</w:t>
            </w:r>
          </w:p>
        </w:tc>
      </w:tr>
      <w:tr w:rsidR="008D2F02" w:rsidRPr="00BD6ABD" w:rsidTr="00570139">
        <w:tc>
          <w:tcPr>
            <w:tcW w:w="9288" w:type="dxa"/>
          </w:tcPr>
          <w:p w:rsidR="00893F8F" w:rsidRPr="00BD6ABD" w:rsidRDefault="00893F8F" w:rsidP="00893F8F">
            <w:pPr>
              <w:overflowPunct w:val="0"/>
              <w:autoSpaceDE w:val="0"/>
              <w:autoSpaceDN w:val="0"/>
              <w:adjustRightInd w:val="0"/>
              <w:jc w:val="both"/>
              <w:textAlignment w:val="baseline"/>
              <w:rPr>
                <w:rFonts w:cs="Arial"/>
                <w:szCs w:val="20"/>
                <w:lang w:eastAsia="sl-SI"/>
              </w:rPr>
            </w:pPr>
            <w:r>
              <w:rPr>
                <w:rFonts w:cs="Arial"/>
                <w:szCs w:val="20"/>
                <w:lang w:eastAsia="sl-SI"/>
              </w:rPr>
              <w:t>/</w:t>
            </w:r>
          </w:p>
          <w:p w:rsidR="000F2349" w:rsidRPr="00BD6ABD" w:rsidRDefault="000F2349" w:rsidP="00893F8F">
            <w:pPr>
              <w:overflowPunct w:val="0"/>
              <w:autoSpaceDE w:val="0"/>
              <w:autoSpaceDN w:val="0"/>
              <w:adjustRightInd w:val="0"/>
              <w:jc w:val="both"/>
              <w:textAlignment w:val="baseline"/>
              <w:rPr>
                <w:rFonts w:cs="Arial"/>
                <w:szCs w:val="20"/>
                <w:lang w:eastAsia="sl-SI"/>
              </w:rPr>
            </w:pPr>
          </w:p>
        </w:tc>
      </w:tr>
      <w:tr w:rsidR="008D2F02" w:rsidRPr="00BD6ABD" w:rsidTr="00570139">
        <w:tc>
          <w:tcPr>
            <w:tcW w:w="9288" w:type="dxa"/>
          </w:tcPr>
          <w:p w:rsidR="000F2349"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6.5 Presoja posledic za dokumente razvojnega načrtovanja, in sicer za:</w:t>
            </w:r>
          </w:p>
        </w:tc>
      </w:tr>
      <w:tr w:rsidR="008D2F02" w:rsidRPr="00BD6ABD" w:rsidTr="00570139">
        <w:tc>
          <w:tcPr>
            <w:tcW w:w="9288" w:type="dxa"/>
          </w:tcPr>
          <w:p w:rsidR="00893F8F" w:rsidRPr="00BD6ABD" w:rsidRDefault="00893F8F" w:rsidP="00893F8F">
            <w:pPr>
              <w:overflowPunct w:val="0"/>
              <w:autoSpaceDE w:val="0"/>
              <w:autoSpaceDN w:val="0"/>
              <w:adjustRightInd w:val="0"/>
              <w:jc w:val="both"/>
              <w:textAlignment w:val="baseline"/>
              <w:rPr>
                <w:rFonts w:cs="Arial"/>
                <w:szCs w:val="20"/>
                <w:lang w:eastAsia="sl-SI"/>
              </w:rPr>
            </w:pPr>
            <w:r>
              <w:rPr>
                <w:rFonts w:cs="Arial"/>
                <w:szCs w:val="20"/>
                <w:lang w:eastAsia="sl-SI"/>
              </w:rPr>
              <w:t>/</w:t>
            </w:r>
          </w:p>
          <w:p w:rsidR="000F2349" w:rsidRPr="00BD6ABD" w:rsidRDefault="000F2349" w:rsidP="00893F8F">
            <w:pPr>
              <w:overflowPunct w:val="0"/>
              <w:autoSpaceDE w:val="0"/>
              <w:autoSpaceDN w:val="0"/>
              <w:adjustRightInd w:val="0"/>
              <w:jc w:val="both"/>
              <w:textAlignment w:val="baseline"/>
              <w:rPr>
                <w:rFonts w:cs="Arial"/>
                <w:szCs w:val="20"/>
                <w:lang w:eastAsia="sl-SI"/>
              </w:rPr>
            </w:pPr>
          </w:p>
          <w:p w:rsidR="008D2F02" w:rsidRDefault="008D2F02" w:rsidP="008D2F02">
            <w:pPr>
              <w:overflowPunct w:val="0"/>
              <w:autoSpaceDE w:val="0"/>
              <w:autoSpaceDN w:val="0"/>
              <w:adjustRightInd w:val="0"/>
              <w:jc w:val="both"/>
              <w:textAlignment w:val="baseline"/>
              <w:rPr>
                <w:rFonts w:cs="Arial"/>
                <w:b/>
                <w:szCs w:val="20"/>
                <w:lang w:eastAsia="sl-SI"/>
              </w:rPr>
            </w:pPr>
            <w:r w:rsidRPr="00BD6ABD">
              <w:rPr>
                <w:rFonts w:cs="Arial"/>
                <w:b/>
                <w:szCs w:val="20"/>
                <w:lang w:eastAsia="sl-SI"/>
              </w:rPr>
              <w:t>6.6 Presoja posledic za druga področja</w:t>
            </w:r>
          </w:p>
          <w:p w:rsidR="00893F8F" w:rsidRPr="00BD6ABD" w:rsidRDefault="00893F8F" w:rsidP="00893F8F">
            <w:pPr>
              <w:overflowPunct w:val="0"/>
              <w:autoSpaceDE w:val="0"/>
              <w:autoSpaceDN w:val="0"/>
              <w:adjustRightInd w:val="0"/>
              <w:jc w:val="both"/>
              <w:textAlignment w:val="baseline"/>
              <w:rPr>
                <w:rFonts w:cs="Arial"/>
                <w:szCs w:val="20"/>
                <w:lang w:eastAsia="sl-SI"/>
              </w:rPr>
            </w:pPr>
            <w:r>
              <w:rPr>
                <w:rFonts w:cs="Arial"/>
                <w:szCs w:val="20"/>
                <w:lang w:eastAsia="sl-SI"/>
              </w:rPr>
              <w:t>/</w:t>
            </w:r>
          </w:p>
          <w:p w:rsidR="00893F8F" w:rsidRPr="00BD6ABD" w:rsidRDefault="00893F8F" w:rsidP="008D2F02">
            <w:pPr>
              <w:overflowPunct w:val="0"/>
              <w:autoSpaceDE w:val="0"/>
              <w:autoSpaceDN w:val="0"/>
              <w:adjustRightInd w:val="0"/>
              <w:jc w:val="both"/>
              <w:textAlignment w:val="baseline"/>
              <w:rPr>
                <w:rFonts w:cs="Arial"/>
                <w:b/>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6.7 Izvajanje sprejetega predpisa:</w:t>
            </w:r>
          </w:p>
        </w:tc>
      </w:tr>
      <w:tr w:rsidR="008D2F02" w:rsidRPr="00BD6ABD" w:rsidTr="00570139">
        <w:tc>
          <w:tcPr>
            <w:tcW w:w="9288" w:type="dxa"/>
          </w:tcPr>
          <w:p w:rsidR="008D2F02" w:rsidRPr="00BD6ABD" w:rsidRDefault="008D2F02" w:rsidP="001C48C2">
            <w:pPr>
              <w:numPr>
                <w:ilvl w:val="0"/>
                <w:numId w:val="14"/>
              </w:numPr>
              <w:overflowPunct w:val="0"/>
              <w:autoSpaceDE w:val="0"/>
              <w:autoSpaceDN w:val="0"/>
              <w:adjustRightInd w:val="0"/>
              <w:jc w:val="both"/>
              <w:textAlignment w:val="baseline"/>
              <w:rPr>
                <w:rFonts w:eastAsia="Calibri" w:cs="Arial"/>
                <w:szCs w:val="20"/>
                <w:lang w:eastAsia="sl-SI"/>
              </w:rPr>
            </w:pPr>
            <w:r w:rsidRPr="00BD6ABD">
              <w:rPr>
                <w:rFonts w:eastAsia="Calibri" w:cs="Arial"/>
                <w:szCs w:val="20"/>
                <w:lang w:eastAsia="sl-SI"/>
              </w:rPr>
              <w:t>Predstavitev sprejetega zakona:</w:t>
            </w:r>
          </w:p>
          <w:p w:rsidR="00893F8F" w:rsidRDefault="00893F8F" w:rsidP="00893F8F">
            <w:pPr>
              <w:suppressAutoHyphens/>
              <w:overflowPunct w:val="0"/>
              <w:autoSpaceDE w:val="0"/>
              <w:autoSpaceDN w:val="0"/>
              <w:adjustRightInd w:val="0"/>
              <w:jc w:val="both"/>
              <w:textAlignment w:val="baseline"/>
              <w:outlineLvl w:val="3"/>
              <w:rPr>
                <w:rFonts w:cs="Arial"/>
                <w:szCs w:val="20"/>
                <w:lang w:eastAsia="sl-SI"/>
              </w:rPr>
            </w:pPr>
          </w:p>
          <w:p w:rsidR="00893F8F" w:rsidRDefault="00893F8F" w:rsidP="00893F8F">
            <w:pPr>
              <w:suppressAutoHyphens/>
              <w:overflowPunct w:val="0"/>
              <w:autoSpaceDE w:val="0"/>
              <w:autoSpaceDN w:val="0"/>
              <w:adjustRightInd w:val="0"/>
              <w:jc w:val="both"/>
              <w:textAlignment w:val="baseline"/>
              <w:outlineLvl w:val="3"/>
              <w:rPr>
                <w:rFonts w:cs="Arial"/>
                <w:szCs w:val="20"/>
                <w:lang w:eastAsia="sl-SI"/>
              </w:rPr>
            </w:pPr>
            <w:r>
              <w:rPr>
                <w:rFonts w:cs="Arial"/>
                <w:szCs w:val="20"/>
                <w:lang w:eastAsia="sl-SI"/>
              </w:rPr>
              <w:t>Zakon</w:t>
            </w:r>
            <w:r w:rsidRPr="00AF3D88">
              <w:rPr>
                <w:rFonts w:cs="Arial"/>
                <w:szCs w:val="20"/>
                <w:lang w:eastAsia="sl-SI"/>
              </w:rPr>
              <w:t xml:space="preserve"> bo po potrebi ustrezno predstavljen strokovni in drugi zainteresirani javnosti.</w:t>
            </w:r>
          </w:p>
          <w:p w:rsidR="00893F8F" w:rsidRPr="00AF3D88" w:rsidRDefault="00893F8F" w:rsidP="00893F8F">
            <w:pPr>
              <w:suppressAutoHyphens/>
              <w:overflowPunct w:val="0"/>
              <w:autoSpaceDE w:val="0"/>
              <w:autoSpaceDN w:val="0"/>
              <w:adjustRightInd w:val="0"/>
              <w:jc w:val="both"/>
              <w:textAlignment w:val="baseline"/>
              <w:outlineLvl w:val="3"/>
              <w:rPr>
                <w:rFonts w:cs="Arial"/>
                <w:szCs w:val="20"/>
                <w:lang w:eastAsia="sl-SI"/>
              </w:rPr>
            </w:pPr>
          </w:p>
          <w:p w:rsidR="008D2F02" w:rsidRPr="00BD6ABD" w:rsidRDefault="008D2F02" w:rsidP="001C48C2">
            <w:pPr>
              <w:numPr>
                <w:ilvl w:val="0"/>
                <w:numId w:val="14"/>
              </w:numPr>
              <w:overflowPunct w:val="0"/>
              <w:autoSpaceDE w:val="0"/>
              <w:autoSpaceDN w:val="0"/>
              <w:adjustRightInd w:val="0"/>
              <w:jc w:val="both"/>
              <w:textAlignment w:val="baseline"/>
              <w:rPr>
                <w:rFonts w:eastAsia="Calibri" w:cs="Arial"/>
                <w:szCs w:val="20"/>
                <w:lang w:eastAsia="sl-SI"/>
              </w:rPr>
            </w:pPr>
            <w:r w:rsidRPr="00BD6ABD">
              <w:rPr>
                <w:rFonts w:eastAsia="Calibri" w:cs="Arial"/>
                <w:szCs w:val="20"/>
                <w:lang w:eastAsia="sl-SI"/>
              </w:rPr>
              <w:t>Spremljanje izvajanja sprejetega predpisa:</w:t>
            </w:r>
          </w:p>
          <w:p w:rsidR="00893F8F" w:rsidRDefault="00893F8F" w:rsidP="00893F8F">
            <w:pPr>
              <w:suppressAutoHyphens/>
              <w:overflowPunct w:val="0"/>
              <w:autoSpaceDE w:val="0"/>
              <w:autoSpaceDN w:val="0"/>
              <w:adjustRightInd w:val="0"/>
              <w:jc w:val="both"/>
              <w:textAlignment w:val="baseline"/>
              <w:outlineLvl w:val="3"/>
              <w:rPr>
                <w:rFonts w:cs="Arial"/>
                <w:szCs w:val="20"/>
                <w:lang w:eastAsia="sl-SI"/>
              </w:rPr>
            </w:pPr>
          </w:p>
          <w:p w:rsidR="00893F8F" w:rsidRPr="00623441" w:rsidRDefault="00893F8F" w:rsidP="00893F8F">
            <w:pPr>
              <w:suppressAutoHyphens/>
              <w:overflowPunct w:val="0"/>
              <w:autoSpaceDE w:val="0"/>
              <w:autoSpaceDN w:val="0"/>
              <w:adjustRightInd w:val="0"/>
              <w:jc w:val="both"/>
              <w:textAlignment w:val="baseline"/>
              <w:outlineLvl w:val="3"/>
              <w:rPr>
                <w:rFonts w:cs="Arial"/>
                <w:szCs w:val="20"/>
                <w:lang w:eastAsia="sl-SI"/>
              </w:rPr>
            </w:pPr>
            <w:r w:rsidRPr="00AF3D88">
              <w:rPr>
                <w:rFonts w:cs="Arial"/>
                <w:szCs w:val="20"/>
                <w:lang w:eastAsia="sl-SI"/>
              </w:rPr>
              <w:t xml:space="preserve">Spremljanje izvajanja novele zakona je v pristojnosti </w:t>
            </w:r>
            <w:r w:rsidR="002C4E04">
              <w:rPr>
                <w:rFonts w:cs="Arial"/>
                <w:szCs w:val="20"/>
                <w:lang w:eastAsia="sl-SI"/>
              </w:rPr>
              <w:t>m</w:t>
            </w:r>
            <w:r w:rsidRPr="00623441">
              <w:rPr>
                <w:rFonts w:cs="Arial"/>
                <w:szCs w:val="20"/>
                <w:lang w:eastAsia="sl-SI"/>
              </w:rPr>
              <w:t xml:space="preserve">inistrstva za </w:t>
            </w:r>
            <w:r w:rsidR="002B183F">
              <w:rPr>
                <w:rFonts w:cs="Arial"/>
                <w:szCs w:val="20"/>
                <w:lang w:eastAsia="sl-SI"/>
              </w:rPr>
              <w:t>izobraževanje, znanost in šport</w:t>
            </w:r>
            <w:r w:rsidRPr="00623441">
              <w:rPr>
                <w:rFonts w:cs="Arial"/>
                <w:szCs w:val="20"/>
                <w:lang w:eastAsia="sl-SI"/>
              </w:rPr>
              <w:t>.</w:t>
            </w:r>
          </w:p>
          <w:p w:rsidR="00893F8F" w:rsidRPr="00BD6ABD" w:rsidRDefault="00893F8F" w:rsidP="00893F8F">
            <w:pPr>
              <w:overflowPunct w:val="0"/>
              <w:autoSpaceDE w:val="0"/>
              <w:autoSpaceDN w:val="0"/>
              <w:adjustRightInd w:val="0"/>
              <w:ind w:left="1593"/>
              <w:jc w:val="both"/>
              <w:textAlignment w:val="baseline"/>
              <w:rPr>
                <w:rFonts w:cs="Arial"/>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6.8 Druge pomembne okoliščine v zvezi z vprašanji, ki jih ureja predlog zakona:</w:t>
            </w:r>
          </w:p>
          <w:p w:rsidR="00893F8F" w:rsidRPr="00BD6ABD" w:rsidRDefault="00893F8F" w:rsidP="00893F8F">
            <w:pPr>
              <w:overflowPunct w:val="0"/>
              <w:autoSpaceDE w:val="0"/>
              <w:autoSpaceDN w:val="0"/>
              <w:adjustRightInd w:val="0"/>
              <w:jc w:val="both"/>
              <w:textAlignment w:val="baseline"/>
              <w:rPr>
                <w:rFonts w:cs="Arial"/>
                <w:szCs w:val="20"/>
                <w:lang w:eastAsia="sl-SI"/>
              </w:rPr>
            </w:pPr>
            <w:r>
              <w:rPr>
                <w:rFonts w:cs="Arial"/>
                <w:szCs w:val="20"/>
                <w:lang w:eastAsia="sl-SI"/>
              </w:rPr>
              <w:t>/</w:t>
            </w:r>
          </w:p>
          <w:p w:rsidR="008D2F02" w:rsidRPr="00BD6ABD" w:rsidRDefault="008D2F02" w:rsidP="00893F8F">
            <w:pPr>
              <w:overflowPunct w:val="0"/>
              <w:autoSpaceDE w:val="0"/>
              <w:autoSpaceDN w:val="0"/>
              <w:adjustRightInd w:val="0"/>
              <w:jc w:val="both"/>
              <w:textAlignment w:val="baseline"/>
              <w:rPr>
                <w:rFonts w:cs="Arial"/>
                <w:szCs w:val="20"/>
                <w:lang w:eastAsia="sl-SI"/>
              </w:rPr>
            </w:pPr>
          </w:p>
          <w:p w:rsidR="008D2F02"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7. Prikaz sodelovanja javnosti pri pripravi predloga zakona:</w:t>
            </w:r>
          </w:p>
          <w:p w:rsidR="00601746" w:rsidRPr="00BD6ABD" w:rsidRDefault="00601746" w:rsidP="008D2F02">
            <w:pPr>
              <w:suppressAutoHyphens/>
              <w:overflowPunct w:val="0"/>
              <w:autoSpaceDE w:val="0"/>
              <w:autoSpaceDN w:val="0"/>
              <w:adjustRightInd w:val="0"/>
              <w:textAlignment w:val="baseline"/>
              <w:outlineLvl w:val="3"/>
              <w:rPr>
                <w:rFonts w:cs="Arial"/>
                <w:b/>
                <w:szCs w:val="20"/>
                <w:lang w:eastAsia="sl-SI"/>
              </w:rPr>
            </w:pPr>
          </w:p>
          <w:p w:rsidR="00601746" w:rsidRPr="00D941F9" w:rsidRDefault="00601746" w:rsidP="00601746">
            <w:pPr>
              <w:pStyle w:val="Odstavekseznama"/>
              <w:numPr>
                <w:ilvl w:val="1"/>
                <w:numId w:val="11"/>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lang w:val="sl-SI" w:eastAsia="sl-SI"/>
              </w:rPr>
            </w:pPr>
            <w:r w:rsidRPr="00D941F9">
              <w:rPr>
                <w:rFonts w:ascii="Arial" w:hAnsi="Arial" w:cs="Arial"/>
                <w:sz w:val="20"/>
                <w:lang w:val="sl-SI" w:eastAsia="sl-SI"/>
              </w:rPr>
              <w:t xml:space="preserve">Predlog zakona je bil objavljen na portalu E-demokracija in spletni strani </w:t>
            </w:r>
            <w:r w:rsidR="002C4E04">
              <w:rPr>
                <w:rFonts w:ascii="Arial" w:hAnsi="Arial" w:cs="Arial"/>
                <w:sz w:val="20"/>
                <w:lang w:val="sl-SI" w:eastAsia="sl-SI"/>
              </w:rPr>
              <w:t>m</w:t>
            </w:r>
            <w:r w:rsidRPr="00D941F9">
              <w:rPr>
                <w:rFonts w:ascii="Arial" w:hAnsi="Arial" w:cs="Arial"/>
                <w:sz w:val="20"/>
                <w:lang w:val="sl-SI" w:eastAsia="sl-SI"/>
              </w:rPr>
              <w:t>inistrstva za kmetijstvo, gozdarstvo in prehrano.</w:t>
            </w:r>
          </w:p>
          <w:p w:rsidR="00601746" w:rsidRPr="00D941F9" w:rsidRDefault="00601746" w:rsidP="00601746">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lang w:val="sl-SI" w:eastAsia="sl-SI"/>
              </w:rPr>
            </w:pPr>
          </w:p>
          <w:p w:rsidR="00601746" w:rsidRPr="00D941F9" w:rsidRDefault="00601746" w:rsidP="00601746">
            <w:pPr>
              <w:pStyle w:val="Odstavekseznama"/>
              <w:numPr>
                <w:ilvl w:val="1"/>
                <w:numId w:val="11"/>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lang w:val="sl-SI" w:eastAsia="sl-SI"/>
              </w:rPr>
            </w:pPr>
            <w:r w:rsidRPr="00D941F9">
              <w:rPr>
                <w:rFonts w:ascii="Arial" w:hAnsi="Arial" w:cs="Arial"/>
                <w:sz w:val="20"/>
                <w:lang w:val="sl-SI" w:eastAsia="sl-SI"/>
              </w:rPr>
              <w:t>Predlog</w:t>
            </w:r>
            <w:r w:rsidR="0065245F" w:rsidRPr="00D941F9">
              <w:rPr>
                <w:rFonts w:ascii="Arial" w:hAnsi="Arial" w:cs="Arial"/>
                <w:sz w:val="20"/>
                <w:lang w:val="sl-SI" w:eastAsia="sl-SI"/>
              </w:rPr>
              <w:t xml:space="preserve"> zakona je bil v javni razpravi</w:t>
            </w:r>
            <w:r w:rsidRPr="00D941F9">
              <w:rPr>
                <w:rFonts w:ascii="Arial" w:hAnsi="Arial" w:cs="Arial"/>
                <w:sz w:val="20"/>
                <w:lang w:val="sl-SI" w:eastAsia="sl-SI"/>
              </w:rPr>
              <w:t xml:space="preserve"> od 22. marca 2019 do 31. maja 2019.</w:t>
            </w:r>
          </w:p>
          <w:p w:rsidR="00601746" w:rsidRDefault="00601746" w:rsidP="00601746">
            <w:pPr>
              <w:pStyle w:val="Neotevilenodstavek"/>
              <w:widowControl w:val="0"/>
              <w:spacing w:before="0" w:after="0" w:line="260" w:lineRule="exact"/>
              <w:rPr>
                <w:iCs/>
                <w:sz w:val="20"/>
                <w:szCs w:val="20"/>
              </w:rPr>
            </w:pPr>
          </w:p>
          <w:p w:rsidR="00601746" w:rsidRPr="00D941F9" w:rsidRDefault="00601746" w:rsidP="00601746">
            <w:pPr>
              <w:pStyle w:val="Odstavekseznama"/>
              <w:numPr>
                <w:ilvl w:val="1"/>
                <w:numId w:val="11"/>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lang w:val="sl-SI" w:eastAsia="sl-SI"/>
              </w:rPr>
            </w:pPr>
            <w:r w:rsidRPr="00D941F9">
              <w:rPr>
                <w:rFonts w:ascii="Arial" w:hAnsi="Arial" w:cs="Arial"/>
                <w:sz w:val="20"/>
                <w:lang w:val="sl-SI" w:eastAsia="sl-SI"/>
              </w:rPr>
              <w:t xml:space="preserve">V razpravo so bili vključeni: nevladne organizacije, predstavniki zainteresirane javnosti, predstavniki strokovne javnosti, ministrstva, upravne enote, občine in združenja občin. </w:t>
            </w:r>
          </w:p>
          <w:p w:rsidR="00601746" w:rsidRPr="00D941F9" w:rsidRDefault="00601746" w:rsidP="00601746">
            <w:pPr>
              <w:pStyle w:val="Odstavekseznama"/>
              <w:tabs>
                <w:tab w:val="left" w:pos="238"/>
              </w:tabs>
              <w:suppressAutoHyphens/>
              <w:overflowPunct w:val="0"/>
              <w:autoSpaceDE w:val="0"/>
              <w:autoSpaceDN w:val="0"/>
              <w:adjustRightInd w:val="0"/>
              <w:spacing w:line="260" w:lineRule="exact"/>
              <w:ind w:left="0"/>
              <w:textAlignment w:val="baseline"/>
              <w:outlineLvl w:val="3"/>
              <w:rPr>
                <w:rFonts w:ascii="Arial" w:hAnsi="Arial" w:cs="Arial"/>
                <w:sz w:val="20"/>
                <w:lang w:val="sl-SI" w:eastAsia="sl-SI"/>
              </w:rPr>
            </w:pPr>
          </w:p>
          <w:p w:rsidR="00601746" w:rsidRPr="00D941F9" w:rsidRDefault="00AE0C22" w:rsidP="00601746">
            <w:pPr>
              <w:pStyle w:val="Odstavekseznama"/>
              <w:numPr>
                <w:ilvl w:val="1"/>
                <w:numId w:val="11"/>
              </w:numPr>
              <w:tabs>
                <w:tab w:val="left" w:pos="238"/>
              </w:tabs>
              <w:suppressAutoHyphens/>
              <w:overflowPunct w:val="0"/>
              <w:autoSpaceDE w:val="0"/>
              <w:autoSpaceDN w:val="0"/>
              <w:adjustRightInd w:val="0"/>
              <w:spacing w:line="260" w:lineRule="exact"/>
              <w:ind w:left="0" w:firstLine="0"/>
              <w:textAlignment w:val="baseline"/>
              <w:outlineLvl w:val="3"/>
              <w:rPr>
                <w:rFonts w:ascii="Arial" w:hAnsi="Arial" w:cs="Arial"/>
                <w:sz w:val="20"/>
                <w:lang w:val="sl-SI" w:eastAsia="sl-SI"/>
              </w:rPr>
            </w:pPr>
            <w:r w:rsidRPr="00D941F9">
              <w:rPr>
                <w:rFonts w:ascii="Arial" w:hAnsi="Arial" w:cs="Arial"/>
                <w:sz w:val="20"/>
                <w:lang w:val="sl-SI" w:eastAsia="sl-SI"/>
              </w:rPr>
              <w:t>Pripombe so podali štirje</w:t>
            </w:r>
            <w:r w:rsidR="00601746" w:rsidRPr="00D941F9">
              <w:rPr>
                <w:rFonts w:ascii="Arial" w:hAnsi="Arial" w:cs="Arial"/>
                <w:sz w:val="20"/>
                <w:lang w:val="sl-SI" w:eastAsia="sl-SI"/>
              </w:rPr>
              <w:t xml:space="preserve"> </w:t>
            </w:r>
            <w:r w:rsidRPr="00D941F9">
              <w:rPr>
                <w:rFonts w:ascii="Arial" w:hAnsi="Arial" w:cs="Arial"/>
                <w:sz w:val="20"/>
                <w:lang w:val="sl-SI" w:eastAsia="sl-SI"/>
              </w:rPr>
              <w:t>subjekti</w:t>
            </w:r>
            <w:r w:rsidR="00601746" w:rsidRPr="00D941F9">
              <w:rPr>
                <w:rFonts w:ascii="Arial" w:hAnsi="Arial" w:cs="Arial"/>
                <w:sz w:val="20"/>
                <w:lang w:val="sl-SI" w:eastAsia="sl-SI"/>
              </w:rPr>
              <w:t xml:space="preserve">: </w:t>
            </w:r>
            <w:r w:rsidR="009B7706">
              <w:rPr>
                <w:rFonts w:ascii="Arial" w:hAnsi="Arial" w:cs="Arial"/>
                <w:sz w:val="20"/>
                <w:lang w:val="sl-SI" w:eastAsia="sl-SI"/>
              </w:rPr>
              <w:t xml:space="preserve">Univerza v Mariboru, </w:t>
            </w:r>
            <w:r w:rsidR="00601746" w:rsidRPr="00D941F9">
              <w:rPr>
                <w:rFonts w:ascii="Arial" w:hAnsi="Arial" w:cs="Arial"/>
                <w:sz w:val="20"/>
                <w:lang w:val="sl-SI" w:eastAsia="sl-SI"/>
              </w:rPr>
              <w:t>Fakulteta za kmetijstvo in biosistemske vede, Kmetijski inštitut Slovenije, Inštitut za oljkarstvo Znanstveno-raziskovalnega središča Koper, Inšpektorat RS za kmetijstvo, gozdarstvo, lovstvo in ribištvo</w:t>
            </w:r>
            <w:r w:rsidR="000046F0">
              <w:rPr>
                <w:rFonts w:ascii="Arial" w:hAnsi="Arial" w:cs="Arial"/>
                <w:sz w:val="20"/>
                <w:lang w:val="sl-SI" w:eastAsia="sl-SI"/>
              </w:rPr>
              <w:t>.</w:t>
            </w:r>
            <w:r w:rsidR="001C456B">
              <w:rPr>
                <w:rFonts w:ascii="Arial" w:hAnsi="Arial" w:cs="Arial"/>
                <w:sz w:val="20"/>
                <w:lang w:val="sl-SI" w:eastAsia="sl-SI"/>
              </w:rPr>
              <w:t xml:space="preserve"> Pripombe so bile smiselno upoštevane.</w:t>
            </w:r>
          </w:p>
          <w:p w:rsidR="008D2F02" w:rsidRDefault="008D2F02" w:rsidP="008D2F02">
            <w:pPr>
              <w:suppressAutoHyphens/>
              <w:overflowPunct w:val="0"/>
              <w:autoSpaceDE w:val="0"/>
              <w:autoSpaceDN w:val="0"/>
              <w:adjustRightInd w:val="0"/>
              <w:textAlignment w:val="baseline"/>
              <w:outlineLvl w:val="3"/>
              <w:rPr>
                <w:rFonts w:cs="Arial"/>
                <w:b/>
                <w:szCs w:val="20"/>
                <w:lang w:eastAsia="sl-SI"/>
              </w:rPr>
            </w:pPr>
          </w:p>
          <w:p w:rsidR="00A55F58" w:rsidRPr="00A55F58" w:rsidRDefault="00A55F58" w:rsidP="008D2F02">
            <w:pPr>
              <w:suppressAutoHyphens/>
              <w:overflowPunct w:val="0"/>
              <w:autoSpaceDE w:val="0"/>
              <w:autoSpaceDN w:val="0"/>
              <w:adjustRightInd w:val="0"/>
              <w:textAlignment w:val="baseline"/>
              <w:outlineLvl w:val="3"/>
              <w:rPr>
                <w:rFonts w:cs="Arial"/>
                <w:b/>
                <w:szCs w:val="20"/>
                <w:lang w:eastAsia="sl-SI"/>
              </w:rPr>
            </w:pPr>
            <w:r w:rsidRPr="00A55F58">
              <w:rPr>
                <w:rFonts w:cs="Arial"/>
                <w:b/>
                <w:szCs w:val="20"/>
                <w:lang w:eastAsia="sl-SI"/>
              </w:rPr>
              <w:t xml:space="preserve">8. Zunanji strokovnjak/pravna oseba, ki je sodeloval/a pri pripravi predloga zakona </w:t>
            </w:r>
          </w:p>
          <w:p w:rsidR="00A55F58" w:rsidRDefault="00A55F58" w:rsidP="008D2F02">
            <w:pPr>
              <w:suppressAutoHyphens/>
              <w:overflowPunct w:val="0"/>
              <w:autoSpaceDE w:val="0"/>
              <w:autoSpaceDN w:val="0"/>
              <w:adjustRightInd w:val="0"/>
              <w:textAlignment w:val="baseline"/>
              <w:outlineLvl w:val="3"/>
              <w:rPr>
                <w:rFonts w:cs="Arial"/>
                <w:b/>
                <w:bCs/>
                <w:color w:val="000000"/>
                <w:szCs w:val="20"/>
                <w:lang w:eastAsia="sl-SI"/>
              </w:rPr>
            </w:pPr>
          </w:p>
          <w:p w:rsidR="00A55F58" w:rsidRDefault="00A55F58" w:rsidP="008D2F02">
            <w:pPr>
              <w:suppressAutoHyphens/>
              <w:overflowPunct w:val="0"/>
              <w:autoSpaceDE w:val="0"/>
              <w:autoSpaceDN w:val="0"/>
              <w:adjustRightInd w:val="0"/>
              <w:textAlignment w:val="baseline"/>
              <w:outlineLvl w:val="3"/>
              <w:rPr>
                <w:rFonts w:cs="Arial"/>
                <w:color w:val="000000"/>
                <w:szCs w:val="20"/>
                <w:lang w:eastAsia="sl-SI"/>
              </w:rPr>
            </w:pPr>
            <w:r>
              <w:rPr>
                <w:rFonts w:cs="Arial"/>
                <w:color w:val="000000"/>
                <w:szCs w:val="20"/>
                <w:lang w:eastAsia="sl-SI"/>
              </w:rPr>
              <w:t>Pri pripravi predloga zakona</w:t>
            </w:r>
            <w:r w:rsidR="00643242">
              <w:rPr>
                <w:rFonts w:cs="Arial"/>
                <w:color w:val="000000"/>
                <w:szCs w:val="20"/>
                <w:lang w:eastAsia="sl-SI"/>
              </w:rPr>
              <w:t xml:space="preserve"> zunanji strokovnjaki </w:t>
            </w:r>
            <w:r w:rsidR="00AC561A">
              <w:rPr>
                <w:rFonts w:cs="Arial"/>
                <w:color w:val="000000"/>
                <w:szCs w:val="20"/>
                <w:lang w:eastAsia="sl-SI"/>
              </w:rPr>
              <w:t>oziroma</w:t>
            </w:r>
            <w:r w:rsidR="00643242">
              <w:rPr>
                <w:rFonts w:cs="Arial"/>
                <w:color w:val="000000"/>
                <w:szCs w:val="20"/>
                <w:lang w:eastAsia="sl-SI"/>
              </w:rPr>
              <w:t xml:space="preserve"> pravne osebe niso sodelovali.</w:t>
            </w:r>
          </w:p>
          <w:p w:rsidR="00A55F58" w:rsidRPr="00BD6ABD" w:rsidRDefault="00A55F58" w:rsidP="008D2F02">
            <w:pPr>
              <w:suppressAutoHyphens/>
              <w:overflowPunct w:val="0"/>
              <w:autoSpaceDE w:val="0"/>
              <w:autoSpaceDN w:val="0"/>
              <w:adjustRightInd w:val="0"/>
              <w:textAlignment w:val="baseline"/>
              <w:outlineLvl w:val="3"/>
              <w:rPr>
                <w:rFonts w:cs="Arial"/>
                <w:b/>
                <w:szCs w:val="20"/>
                <w:lang w:eastAsia="sl-SI"/>
              </w:rPr>
            </w:pPr>
          </w:p>
          <w:p w:rsidR="008D2F02" w:rsidRDefault="00A55F58" w:rsidP="008D2F02">
            <w:pPr>
              <w:suppressAutoHyphens/>
              <w:overflowPunct w:val="0"/>
              <w:autoSpaceDE w:val="0"/>
              <w:autoSpaceDN w:val="0"/>
              <w:adjustRightInd w:val="0"/>
              <w:jc w:val="both"/>
              <w:textAlignment w:val="baseline"/>
              <w:outlineLvl w:val="3"/>
              <w:rPr>
                <w:rFonts w:cs="Arial"/>
                <w:b/>
                <w:szCs w:val="20"/>
                <w:lang w:eastAsia="sl-SI"/>
              </w:rPr>
            </w:pPr>
            <w:r>
              <w:rPr>
                <w:rFonts w:cs="Arial"/>
                <w:b/>
                <w:szCs w:val="20"/>
                <w:lang w:eastAsia="sl-SI"/>
              </w:rPr>
              <w:t>9</w:t>
            </w:r>
            <w:r w:rsidR="008D2F02" w:rsidRPr="00BD6ABD">
              <w:rPr>
                <w:rFonts w:cs="Arial"/>
                <w:b/>
                <w:szCs w:val="20"/>
                <w:lang w:eastAsia="sl-SI"/>
              </w:rPr>
              <w:t>. Navedba, kateri predstavniki predlagatelja bodo sodelovali pri delu državnega zbora in delovnih teles</w:t>
            </w:r>
          </w:p>
          <w:p w:rsidR="00893F8F" w:rsidRPr="00BD6ABD" w:rsidRDefault="00893F8F" w:rsidP="008D2F02">
            <w:pPr>
              <w:suppressAutoHyphens/>
              <w:overflowPunct w:val="0"/>
              <w:autoSpaceDE w:val="0"/>
              <w:autoSpaceDN w:val="0"/>
              <w:adjustRightInd w:val="0"/>
              <w:jc w:val="both"/>
              <w:textAlignment w:val="baseline"/>
              <w:outlineLvl w:val="3"/>
              <w:rPr>
                <w:rFonts w:cs="Arial"/>
                <w:b/>
                <w:szCs w:val="20"/>
                <w:lang w:eastAsia="sl-SI"/>
              </w:rPr>
            </w:pPr>
          </w:p>
          <w:p w:rsidR="0001264F" w:rsidRDefault="0001264F" w:rsidP="0001264F">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 xml:space="preserve">dr. </w:t>
            </w:r>
            <w:r w:rsidR="00435887" w:rsidRPr="00D941F9">
              <w:rPr>
                <w:rFonts w:cs="Arial"/>
                <w:szCs w:val="20"/>
                <w:lang w:val="sl-SI" w:eastAsia="sl-SI"/>
              </w:rPr>
              <w:t>Jože Podgoršek</w:t>
            </w:r>
            <w:r w:rsidR="00435887">
              <w:rPr>
                <w:rFonts w:cs="Arial"/>
                <w:szCs w:val="20"/>
                <w:lang w:val="sl-SI" w:eastAsia="sl-SI"/>
              </w:rPr>
              <w:t>, minister</w:t>
            </w:r>
            <w:r>
              <w:rPr>
                <w:rFonts w:cs="Arial"/>
                <w:szCs w:val="20"/>
                <w:lang w:val="sl-SI" w:eastAsia="sl-SI"/>
              </w:rPr>
              <w:t xml:space="preserve"> za kmetijstvo, gozdarstvo in prehrano</w:t>
            </w:r>
            <w:r w:rsidR="00637E71">
              <w:rPr>
                <w:rFonts w:cs="Arial"/>
                <w:szCs w:val="20"/>
                <w:lang w:val="sl-SI" w:eastAsia="sl-SI"/>
              </w:rPr>
              <w:t>,</w:t>
            </w:r>
          </w:p>
          <w:p w:rsidR="00C0569C" w:rsidRPr="00C0569C" w:rsidRDefault="00C0569C" w:rsidP="00C0569C">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mag. Miran Mihelič, državni sekretar,</w:t>
            </w:r>
          </w:p>
          <w:p w:rsidR="0001264F" w:rsidRPr="00D941F9" w:rsidRDefault="0001264F" w:rsidP="0001264F">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dr. Simona Kustec, ministrica za izobraževanje, znanost in šport</w:t>
            </w:r>
            <w:r w:rsidR="00637E71">
              <w:rPr>
                <w:rFonts w:cs="Arial"/>
                <w:szCs w:val="20"/>
                <w:lang w:val="sl-SI" w:eastAsia="sl-SI"/>
              </w:rPr>
              <w:t>,</w:t>
            </w:r>
          </w:p>
          <w:p w:rsidR="0001264F" w:rsidRPr="00D941F9" w:rsidRDefault="0001264F" w:rsidP="0001264F">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dr. Jure Gašparič, državni sekretar</w:t>
            </w:r>
            <w:r w:rsidR="00637E71">
              <w:rPr>
                <w:rFonts w:cs="Arial"/>
                <w:szCs w:val="20"/>
                <w:lang w:val="sl-SI" w:eastAsia="sl-SI"/>
              </w:rPr>
              <w:t>,</w:t>
            </w:r>
          </w:p>
          <w:p w:rsidR="0001264F" w:rsidRDefault="0001264F" w:rsidP="0001264F">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dr. Darja Majkovič, generalna direktorica Direktorata za kmetijstvo</w:t>
            </w:r>
            <w:r w:rsidR="00637E71">
              <w:rPr>
                <w:rFonts w:cs="Arial"/>
                <w:szCs w:val="20"/>
                <w:lang w:val="sl-SI" w:eastAsia="sl-SI"/>
              </w:rPr>
              <w:t>,</w:t>
            </w:r>
          </w:p>
          <w:p w:rsidR="0001264F" w:rsidRDefault="0001264F" w:rsidP="0001264F">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mag. Robert Režonja, generalni direktor Direktorata za gozdarstvo in lovstvo</w:t>
            </w:r>
            <w:r w:rsidR="00637E71">
              <w:rPr>
                <w:rFonts w:cs="Arial"/>
                <w:szCs w:val="20"/>
                <w:lang w:val="sl-SI" w:eastAsia="sl-SI"/>
              </w:rPr>
              <w:t>,</w:t>
            </w:r>
          </w:p>
          <w:p w:rsidR="0001264F" w:rsidRDefault="002C4E04" w:rsidP="0001264F">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 xml:space="preserve">dr. </w:t>
            </w:r>
            <w:r w:rsidR="0001264F">
              <w:rPr>
                <w:rFonts w:cs="Arial"/>
                <w:szCs w:val="20"/>
                <w:lang w:val="sl-SI" w:eastAsia="sl-SI"/>
              </w:rPr>
              <w:t xml:space="preserve">Jana Javornik, </w:t>
            </w:r>
            <w:r w:rsidR="0001264F" w:rsidRPr="00257078">
              <w:rPr>
                <w:rFonts w:cs="Arial"/>
                <w:szCs w:val="20"/>
                <w:lang w:val="sl-SI" w:eastAsia="sl-SI"/>
              </w:rPr>
              <w:t>Združeno kraljestvo Velike Britanije in Severne Irske,</w:t>
            </w:r>
            <w:r w:rsidR="0001264F">
              <w:rPr>
                <w:rFonts w:cs="Arial"/>
                <w:szCs w:val="20"/>
                <w:lang w:val="sl-SI" w:eastAsia="sl-SI"/>
              </w:rPr>
              <w:t xml:space="preserve"> generalna direktorica</w:t>
            </w:r>
          </w:p>
          <w:p w:rsidR="0001264F" w:rsidRDefault="0001264F" w:rsidP="0001264F">
            <w:pPr>
              <w:pStyle w:val="Glava"/>
              <w:tabs>
                <w:tab w:val="clear" w:pos="4320"/>
                <w:tab w:val="center" w:pos="176"/>
              </w:tabs>
              <w:ind w:left="34"/>
              <w:jc w:val="both"/>
              <w:rPr>
                <w:rFonts w:cs="Arial"/>
                <w:szCs w:val="20"/>
                <w:lang w:val="sl-SI" w:eastAsia="sl-SI"/>
              </w:rPr>
            </w:pPr>
            <w:r>
              <w:rPr>
                <w:rFonts w:cs="Arial"/>
                <w:szCs w:val="20"/>
                <w:lang w:val="sl-SI" w:eastAsia="sl-SI"/>
              </w:rPr>
              <w:lastRenderedPageBreak/>
              <w:t>Direktorata za visoko šolstvo</w:t>
            </w:r>
            <w:r w:rsidR="00637E71">
              <w:rPr>
                <w:rFonts w:cs="Arial"/>
                <w:szCs w:val="20"/>
                <w:lang w:val="sl-SI" w:eastAsia="sl-SI"/>
              </w:rPr>
              <w:t>,</w:t>
            </w:r>
          </w:p>
          <w:p w:rsidR="0001264F" w:rsidRDefault="0001264F" w:rsidP="0001264F">
            <w:pPr>
              <w:pStyle w:val="Glava"/>
              <w:numPr>
                <w:ilvl w:val="0"/>
                <w:numId w:val="15"/>
              </w:numPr>
              <w:tabs>
                <w:tab w:val="clear" w:pos="4320"/>
                <w:tab w:val="center" w:pos="176"/>
              </w:tabs>
              <w:ind w:left="459" w:hanging="425"/>
              <w:jc w:val="both"/>
              <w:rPr>
                <w:rFonts w:cs="Arial"/>
                <w:szCs w:val="20"/>
                <w:lang w:val="sl-SI" w:eastAsia="sl-SI"/>
              </w:rPr>
            </w:pPr>
            <w:r w:rsidRPr="00601CAF">
              <w:rPr>
                <w:rFonts w:cs="Arial"/>
                <w:szCs w:val="20"/>
                <w:lang w:val="sl-SI" w:eastAsia="sl-SI"/>
              </w:rPr>
              <w:t xml:space="preserve">dr. Tomaž Boh, </w:t>
            </w:r>
            <w:r>
              <w:rPr>
                <w:rFonts w:cs="Arial"/>
                <w:szCs w:val="20"/>
                <w:lang w:val="sl-SI" w:eastAsia="sl-SI"/>
              </w:rPr>
              <w:t xml:space="preserve">generalni direktor </w:t>
            </w:r>
            <w:r w:rsidRPr="00601CAF">
              <w:rPr>
                <w:rFonts w:cs="Arial"/>
                <w:szCs w:val="20"/>
                <w:lang w:val="sl-SI" w:eastAsia="sl-SI"/>
              </w:rPr>
              <w:t xml:space="preserve">Direktorata za </w:t>
            </w:r>
            <w:r>
              <w:rPr>
                <w:rFonts w:cs="Arial"/>
                <w:szCs w:val="20"/>
                <w:lang w:val="sl-SI" w:eastAsia="sl-SI"/>
              </w:rPr>
              <w:t>znanost</w:t>
            </w:r>
            <w:r w:rsidR="00637E71">
              <w:rPr>
                <w:rFonts w:cs="Arial"/>
                <w:szCs w:val="20"/>
                <w:lang w:val="sl-SI" w:eastAsia="sl-SI"/>
              </w:rPr>
              <w:t>,</w:t>
            </w:r>
          </w:p>
          <w:p w:rsidR="0001264F" w:rsidRDefault="0001264F" w:rsidP="0001264F">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mag. Nataša Kranjc, vršilka dolžnosti generalnega direktorja Direktorata za srednje in višje šolstvo</w:t>
            </w:r>
          </w:p>
          <w:p w:rsidR="0001264F" w:rsidRPr="00601CAF" w:rsidRDefault="0001264F" w:rsidP="0001264F">
            <w:pPr>
              <w:pStyle w:val="Glava"/>
              <w:tabs>
                <w:tab w:val="clear" w:pos="4320"/>
                <w:tab w:val="center" w:pos="176"/>
              </w:tabs>
              <w:ind w:left="34"/>
              <w:jc w:val="both"/>
              <w:rPr>
                <w:rFonts w:cs="Arial"/>
                <w:szCs w:val="20"/>
                <w:lang w:val="sl-SI" w:eastAsia="sl-SI"/>
              </w:rPr>
            </w:pPr>
            <w:r>
              <w:rPr>
                <w:rFonts w:cs="Arial"/>
                <w:szCs w:val="20"/>
                <w:lang w:val="sl-SI" w:eastAsia="sl-SI"/>
              </w:rPr>
              <w:t>ter izobraževanje odraslih</w:t>
            </w:r>
            <w:r w:rsidR="00637E71">
              <w:rPr>
                <w:rFonts w:cs="Arial"/>
                <w:szCs w:val="20"/>
                <w:lang w:val="sl-SI" w:eastAsia="sl-SI"/>
              </w:rPr>
              <w:t>,</w:t>
            </w:r>
          </w:p>
          <w:p w:rsidR="0001264F" w:rsidRPr="00D941F9" w:rsidRDefault="0001264F" w:rsidP="0001264F">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Leon Ravnikar, Direktorat za kmetijstvo</w:t>
            </w:r>
            <w:r w:rsidR="00637E71">
              <w:rPr>
                <w:rFonts w:cs="Arial"/>
                <w:szCs w:val="20"/>
                <w:lang w:val="sl-SI" w:eastAsia="sl-SI"/>
              </w:rPr>
              <w:t>,</w:t>
            </w:r>
          </w:p>
          <w:p w:rsidR="0001264F" w:rsidRDefault="0001264F" w:rsidP="0001264F">
            <w:pPr>
              <w:pStyle w:val="Glava"/>
              <w:numPr>
                <w:ilvl w:val="0"/>
                <w:numId w:val="15"/>
              </w:numPr>
              <w:tabs>
                <w:tab w:val="clear" w:pos="4320"/>
                <w:tab w:val="center" w:pos="176"/>
              </w:tabs>
              <w:ind w:left="459" w:hanging="425"/>
              <w:jc w:val="both"/>
              <w:rPr>
                <w:rFonts w:cs="Arial"/>
                <w:szCs w:val="20"/>
                <w:lang w:val="sl-SI" w:eastAsia="sl-SI"/>
              </w:rPr>
            </w:pPr>
            <w:r w:rsidRPr="00D941F9">
              <w:rPr>
                <w:rFonts w:cs="Arial"/>
                <w:szCs w:val="20"/>
                <w:lang w:val="sl-SI" w:eastAsia="sl-SI"/>
              </w:rPr>
              <w:t>Andrej Hafner, Direktorat za kmetijstvo</w:t>
            </w:r>
            <w:r w:rsidR="00637E71">
              <w:rPr>
                <w:rFonts w:cs="Arial"/>
                <w:szCs w:val="20"/>
                <w:lang w:val="sl-SI" w:eastAsia="sl-SI"/>
              </w:rPr>
              <w:t>,</w:t>
            </w:r>
          </w:p>
          <w:p w:rsidR="008D2F02" w:rsidRPr="00425C89" w:rsidRDefault="0001264F" w:rsidP="00CA0F5B">
            <w:pPr>
              <w:pStyle w:val="Glava"/>
              <w:numPr>
                <w:ilvl w:val="0"/>
                <w:numId w:val="15"/>
              </w:numPr>
              <w:tabs>
                <w:tab w:val="clear" w:pos="4320"/>
                <w:tab w:val="center" w:pos="176"/>
              </w:tabs>
              <w:ind w:left="459" w:hanging="425"/>
              <w:jc w:val="both"/>
              <w:rPr>
                <w:rFonts w:cs="Arial"/>
                <w:szCs w:val="20"/>
                <w:lang w:val="sl-SI" w:eastAsia="sl-SI"/>
              </w:rPr>
            </w:pPr>
            <w:r>
              <w:rPr>
                <w:rFonts w:cs="Arial"/>
                <w:szCs w:val="20"/>
                <w:lang w:val="sl-SI" w:eastAsia="sl-SI"/>
              </w:rPr>
              <w:t>Tanja Krebs, Direktorat za gozdarstvo in lovstvo</w:t>
            </w:r>
            <w:r w:rsidR="00637E71">
              <w:rPr>
                <w:rFonts w:cs="Arial"/>
                <w:szCs w:val="20"/>
                <w:lang w:val="sl-SI" w:eastAsia="sl-SI"/>
              </w:rPr>
              <w:t>.</w:t>
            </w:r>
          </w:p>
        </w:tc>
      </w:tr>
      <w:tr w:rsidR="008D2F02" w:rsidRPr="00BD6ABD" w:rsidTr="00570139">
        <w:tc>
          <w:tcPr>
            <w:tcW w:w="9288" w:type="dxa"/>
          </w:tcPr>
          <w:p w:rsidR="00FA4E75" w:rsidRDefault="00FA4E75" w:rsidP="008D2F02">
            <w:pPr>
              <w:overflowPunct w:val="0"/>
              <w:autoSpaceDE w:val="0"/>
              <w:autoSpaceDN w:val="0"/>
              <w:adjustRightInd w:val="0"/>
              <w:jc w:val="both"/>
              <w:textAlignment w:val="baseline"/>
              <w:rPr>
                <w:rFonts w:cs="Arial"/>
                <w:szCs w:val="20"/>
                <w:lang w:eastAsia="sl-SI"/>
              </w:rPr>
            </w:pPr>
          </w:p>
          <w:p w:rsidR="0045501E" w:rsidRDefault="0045501E" w:rsidP="008D2F02">
            <w:pPr>
              <w:overflowPunct w:val="0"/>
              <w:autoSpaceDE w:val="0"/>
              <w:autoSpaceDN w:val="0"/>
              <w:adjustRightInd w:val="0"/>
              <w:jc w:val="both"/>
              <w:textAlignment w:val="baseline"/>
              <w:rPr>
                <w:rFonts w:cs="Arial"/>
                <w:szCs w:val="20"/>
                <w:lang w:eastAsia="sl-SI"/>
              </w:rPr>
            </w:pPr>
          </w:p>
          <w:p w:rsidR="0045501E" w:rsidRPr="00BD6ABD" w:rsidRDefault="0045501E" w:rsidP="008D2F02">
            <w:pPr>
              <w:overflowPunct w:val="0"/>
              <w:autoSpaceDE w:val="0"/>
              <w:autoSpaceDN w:val="0"/>
              <w:adjustRightInd w:val="0"/>
              <w:jc w:val="both"/>
              <w:textAlignment w:val="baseline"/>
              <w:rPr>
                <w:rFonts w:cs="Arial"/>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II. BESEDILO ČLENOV</w:t>
            </w:r>
          </w:p>
          <w:p w:rsidR="00564059" w:rsidRDefault="00564059" w:rsidP="008D2F02">
            <w:pPr>
              <w:suppressAutoHyphens/>
              <w:overflowPunct w:val="0"/>
              <w:autoSpaceDE w:val="0"/>
              <w:autoSpaceDN w:val="0"/>
              <w:adjustRightInd w:val="0"/>
              <w:textAlignment w:val="baseline"/>
              <w:outlineLvl w:val="3"/>
              <w:rPr>
                <w:rFonts w:cs="Arial"/>
                <w:szCs w:val="20"/>
                <w:lang w:eastAsia="sl-SI"/>
              </w:rPr>
            </w:pPr>
          </w:p>
          <w:p w:rsidR="007B09DF" w:rsidRPr="00473E78" w:rsidRDefault="007B09DF" w:rsidP="007B09DF">
            <w:pPr>
              <w:jc w:val="both"/>
              <w:rPr>
                <w:b/>
                <w:szCs w:val="20"/>
              </w:rPr>
            </w:pPr>
            <w:r w:rsidRPr="00473E78">
              <w:rPr>
                <w:b/>
                <w:szCs w:val="20"/>
              </w:rPr>
              <w:t>Predlog Zakona o zagotavljanju zemljišč za izvajanj</w:t>
            </w:r>
            <w:r w:rsidR="004A48D3">
              <w:rPr>
                <w:b/>
                <w:szCs w:val="20"/>
              </w:rPr>
              <w:t>e</w:t>
            </w:r>
            <w:r w:rsidRPr="00473E78">
              <w:rPr>
                <w:b/>
                <w:szCs w:val="20"/>
              </w:rPr>
              <w:t xml:space="preserve"> izobraževalnih</w:t>
            </w:r>
            <w:r>
              <w:rPr>
                <w:b/>
                <w:szCs w:val="20"/>
              </w:rPr>
              <w:t xml:space="preserve"> ter </w:t>
            </w:r>
            <w:r w:rsidRPr="00266C4A">
              <w:rPr>
                <w:b/>
                <w:szCs w:val="20"/>
              </w:rPr>
              <w:t>raziskovalnih in razvojnih dejavnost</w:t>
            </w:r>
            <w:r>
              <w:rPr>
                <w:b/>
                <w:szCs w:val="20"/>
              </w:rPr>
              <w:t>i</w:t>
            </w:r>
            <w:r w:rsidRPr="00473E78">
              <w:rPr>
                <w:b/>
                <w:szCs w:val="20"/>
              </w:rPr>
              <w:t xml:space="preserve"> s področja kmetijstva in gozdarstva</w:t>
            </w:r>
          </w:p>
          <w:p w:rsidR="007B09DF" w:rsidRDefault="007B09DF" w:rsidP="007B09DF">
            <w:pPr>
              <w:jc w:val="both"/>
              <w:rPr>
                <w:szCs w:val="20"/>
              </w:rPr>
            </w:pPr>
          </w:p>
          <w:p w:rsidR="000E0137" w:rsidRPr="00B47A2E" w:rsidRDefault="000E0137" w:rsidP="000E0137">
            <w:pPr>
              <w:jc w:val="both"/>
              <w:rPr>
                <w:szCs w:val="20"/>
              </w:rPr>
            </w:pPr>
          </w:p>
          <w:p w:rsidR="000E0137" w:rsidRPr="00566B93" w:rsidRDefault="000E0137" w:rsidP="000E0137">
            <w:pPr>
              <w:numPr>
                <w:ilvl w:val="0"/>
                <w:numId w:val="20"/>
              </w:numPr>
              <w:suppressAutoHyphens/>
              <w:autoSpaceDE w:val="0"/>
              <w:autoSpaceDN w:val="0"/>
              <w:adjustRightInd w:val="0"/>
              <w:spacing w:line="240" w:lineRule="auto"/>
              <w:jc w:val="center"/>
              <w:rPr>
                <w:rFonts w:cs="Arial"/>
                <w:b/>
                <w:szCs w:val="20"/>
              </w:rPr>
            </w:pPr>
            <w:r w:rsidRPr="00566B93">
              <w:rPr>
                <w:rFonts w:cs="Arial"/>
                <w:b/>
                <w:szCs w:val="20"/>
              </w:rPr>
              <w:t>člen</w:t>
            </w:r>
          </w:p>
          <w:p w:rsidR="000E0137" w:rsidRPr="00876D87" w:rsidRDefault="000E0137" w:rsidP="000E0137">
            <w:pPr>
              <w:pStyle w:val="Odstavekseznama"/>
              <w:tabs>
                <w:tab w:val="left" w:pos="10138"/>
              </w:tabs>
              <w:spacing w:line="260" w:lineRule="exact"/>
              <w:ind w:left="284"/>
              <w:jc w:val="center"/>
              <w:rPr>
                <w:rFonts w:ascii="Arial" w:hAnsi="Arial" w:cs="Arial"/>
                <w:b/>
                <w:sz w:val="20"/>
                <w:lang w:val="sl-SI" w:eastAsia="sl-SI"/>
              </w:rPr>
            </w:pPr>
            <w:r w:rsidRPr="00876D87">
              <w:rPr>
                <w:rFonts w:ascii="Arial" w:hAnsi="Arial" w:cs="Arial"/>
                <w:b/>
                <w:sz w:val="20"/>
                <w:lang w:val="sl-SI" w:eastAsia="sl-SI"/>
              </w:rPr>
              <w:t>(vsebina)</w:t>
            </w:r>
          </w:p>
          <w:p w:rsidR="000E0137" w:rsidRPr="00566B93" w:rsidRDefault="000E0137" w:rsidP="000E0137">
            <w:pPr>
              <w:jc w:val="both"/>
              <w:rPr>
                <w:rFonts w:cs="Arial"/>
                <w:szCs w:val="20"/>
              </w:rPr>
            </w:pPr>
          </w:p>
          <w:p w:rsidR="000E0137" w:rsidRDefault="000E0137" w:rsidP="000E0137">
            <w:pPr>
              <w:jc w:val="both"/>
              <w:rPr>
                <w:rFonts w:cs="Arial"/>
                <w:szCs w:val="20"/>
              </w:rPr>
            </w:pPr>
            <w:r w:rsidRPr="00566B93">
              <w:rPr>
                <w:rFonts w:cs="Arial"/>
                <w:szCs w:val="20"/>
              </w:rPr>
              <w:t xml:space="preserve">Ta zakon ureja upravljanje </w:t>
            </w:r>
            <w:r w:rsidRPr="000B6923">
              <w:rPr>
                <w:rFonts w:cs="Arial"/>
                <w:szCs w:val="20"/>
              </w:rPr>
              <w:t>kmetijski</w:t>
            </w:r>
            <w:r w:rsidR="002C4E04">
              <w:rPr>
                <w:rFonts w:cs="Arial"/>
                <w:szCs w:val="20"/>
              </w:rPr>
              <w:t>h</w:t>
            </w:r>
            <w:r w:rsidRPr="000B6923">
              <w:rPr>
                <w:rFonts w:cs="Arial"/>
                <w:szCs w:val="20"/>
              </w:rPr>
              <w:t xml:space="preserve"> in </w:t>
            </w:r>
            <w:r w:rsidRPr="00266C4A">
              <w:rPr>
                <w:rFonts w:cs="Arial"/>
                <w:szCs w:val="20"/>
              </w:rPr>
              <w:t>gozdni</w:t>
            </w:r>
            <w:r w:rsidR="002C4E04">
              <w:rPr>
                <w:rFonts w:cs="Arial"/>
                <w:szCs w:val="20"/>
              </w:rPr>
              <w:t>h</w:t>
            </w:r>
            <w:r w:rsidRPr="00266C4A">
              <w:rPr>
                <w:rFonts w:cs="Arial"/>
                <w:szCs w:val="20"/>
              </w:rPr>
              <w:t xml:space="preserve"> zemljišč za izvajanje izobraževalnih </w:t>
            </w:r>
            <w:r w:rsidR="000046F0">
              <w:rPr>
                <w:rFonts w:cs="Arial"/>
                <w:szCs w:val="20"/>
              </w:rPr>
              <w:t>oziroma</w:t>
            </w:r>
            <w:r w:rsidRPr="00BA7B22">
              <w:rPr>
                <w:rFonts w:cs="Arial"/>
                <w:szCs w:val="20"/>
              </w:rPr>
              <w:t xml:space="preserve"> raziskovalnih</w:t>
            </w:r>
            <w:r w:rsidRPr="00266C4A">
              <w:rPr>
                <w:rFonts w:cs="Arial"/>
                <w:szCs w:val="20"/>
              </w:rPr>
              <w:t xml:space="preserve"> in razvojnih </w:t>
            </w:r>
            <w:r>
              <w:rPr>
                <w:rFonts w:cs="Arial"/>
                <w:szCs w:val="20"/>
              </w:rPr>
              <w:t>dejavnosti</w:t>
            </w:r>
            <w:r w:rsidRPr="00566B93">
              <w:rPr>
                <w:rFonts w:cs="Arial"/>
                <w:szCs w:val="20"/>
              </w:rPr>
              <w:t xml:space="preserve"> </w:t>
            </w:r>
            <w:r>
              <w:rPr>
                <w:rFonts w:cs="Arial"/>
                <w:szCs w:val="20"/>
              </w:rPr>
              <w:t xml:space="preserve">v okviru </w:t>
            </w:r>
            <w:r w:rsidRPr="00566B93">
              <w:rPr>
                <w:rFonts w:cs="Arial"/>
                <w:szCs w:val="20"/>
              </w:rPr>
              <w:t xml:space="preserve">javnih izobraževalnih </w:t>
            </w:r>
            <w:r>
              <w:rPr>
                <w:rFonts w:cs="Arial"/>
                <w:szCs w:val="20"/>
              </w:rPr>
              <w:t xml:space="preserve">in javnih raziskovalnih zavodov ter </w:t>
            </w:r>
            <w:r w:rsidRPr="00B47A2E">
              <w:rPr>
                <w:rFonts w:cs="Arial"/>
                <w:szCs w:val="20"/>
              </w:rPr>
              <w:t xml:space="preserve">obseg in postopek pridobivanja </w:t>
            </w:r>
            <w:r>
              <w:rPr>
                <w:rFonts w:cs="Arial"/>
                <w:szCs w:val="20"/>
              </w:rPr>
              <w:t xml:space="preserve">teh </w:t>
            </w:r>
            <w:r w:rsidRPr="00B47A2E">
              <w:rPr>
                <w:rFonts w:cs="Arial"/>
                <w:szCs w:val="20"/>
              </w:rPr>
              <w:t>zemljišč</w:t>
            </w:r>
            <w:r w:rsidRPr="00566B93">
              <w:rPr>
                <w:rFonts w:cs="Arial"/>
                <w:szCs w:val="20"/>
              </w:rPr>
              <w:t xml:space="preserve"> v upravljanje</w:t>
            </w:r>
            <w:r>
              <w:rPr>
                <w:rFonts w:cs="Arial"/>
                <w:szCs w:val="20"/>
              </w:rPr>
              <w:t>.</w:t>
            </w:r>
          </w:p>
          <w:p w:rsidR="000E0137" w:rsidRDefault="000E0137" w:rsidP="000E0137">
            <w:pPr>
              <w:jc w:val="both"/>
              <w:rPr>
                <w:rFonts w:cs="Arial"/>
                <w:szCs w:val="20"/>
              </w:rPr>
            </w:pPr>
          </w:p>
          <w:p w:rsidR="000E0137" w:rsidRPr="00566B93" w:rsidRDefault="000E0137" w:rsidP="000E0137">
            <w:pPr>
              <w:numPr>
                <w:ilvl w:val="0"/>
                <w:numId w:val="20"/>
              </w:numPr>
              <w:suppressAutoHyphens/>
              <w:autoSpaceDE w:val="0"/>
              <w:autoSpaceDN w:val="0"/>
              <w:adjustRightInd w:val="0"/>
              <w:spacing w:line="240" w:lineRule="auto"/>
              <w:jc w:val="center"/>
              <w:rPr>
                <w:rFonts w:cs="Arial"/>
                <w:b/>
                <w:szCs w:val="20"/>
              </w:rPr>
            </w:pPr>
            <w:r w:rsidRPr="00566B93">
              <w:rPr>
                <w:rFonts w:cs="Arial"/>
                <w:b/>
                <w:szCs w:val="20"/>
              </w:rPr>
              <w:t>člen</w:t>
            </w:r>
          </w:p>
          <w:p w:rsidR="000E0137" w:rsidRPr="00013E7C" w:rsidRDefault="000E0137" w:rsidP="000E0137">
            <w:pPr>
              <w:pStyle w:val="Odstavekseznama"/>
              <w:tabs>
                <w:tab w:val="left" w:pos="10138"/>
              </w:tabs>
              <w:spacing w:line="260" w:lineRule="exact"/>
              <w:ind w:left="284"/>
              <w:jc w:val="center"/>
              <w:rPr>
                <w:rFonts w:ascii="Arial" w:hAnsi="Arial" w:cs="Arial"/>
                <w:b/>
                <w:sz w:val="20"/>
                <w:lang w:val="sl-SI" w:eastAsia="sl-SI"/>
              </w:rPr>
            </w:pPr>
            <w:r w:rsidRPr="00013E7C">
              <w:rPr>
                <w:rFonts w:ascii="Arial" w:hAnsi="Arial" w:cs="Arial"/>
                <w:b/>
                <w:sz w:val="20"/>
                <w:lang w:val="sl-SI" w:eastAsia="sl-SI"/>
              </w:rPr>
              <w:t>(</w:t>
            </w:r>
            <w:r>
              <w:rPr>
                <w:rFonts w:ascii="Arial" w:hAnsi="Arial" w:cs="Arial"/>
                <w:b/>
                <w:sz w:val="20"/>
                <w:lang w:val="sl-SI" w:eastAsia="sl-SI"/>
              </w:rPr>
              <w:t>upravljavci</w:t>
            </w:r>
            <w:r w:rsidRPr="00013E7C">
              <w:rPr>
                <w:rFonts w:ascii="Arial" w:hAnsi="Arial" w:cs="Arial"/>
                <w:b/>
                <w:sz w:val="20"/>
                <w:lang w:val="sl-SI" w:eastAsia="sl-SI"/>
              </w:rPr>
              <w:t>)</w:t>
            </w:r>
          </w:p>
          <w:p w:rsidR="000E0137" w:rsidRDefault="000E0137" w:rsidP="000E0137">
            <w:pPr>
              <w:jc w:val="both"/>
              <w:rPr>
                <w:rFonts w:cs="Arial"/>
                <w:szCs w:val="20"/>
              </w:rPr>
            </w:pPr>
          </w:p>
          <w:p w:rsidR="000E0137" w:rsidRDefault="000E0137" w:rsidP="000E0137">
            <w:pPr>
              <w:jc w:val="both"/>
              <w:rPr>
                <w:rFonts w:cs="Arial"/>
                <w:szCs w:val="20"/>
              </w:rPr>
            </w:pPr>
            <w:r w:rsidRPr="00876D87">
              <w:rPr>
                <w:rFonts w:cs="Arial"/>
                <w:szCs w:val="20"/>
              </w:rPr>
              <w:t xml:space="preserve">Upravljavci iz tega zakona so </w:t>
            </w:r>
            <w:r>
              <w:rPr>
                <w:rFonts w:cs="Arial"/>
                <w:szCs w:val="20"/>
              </w:rPr>
              <w:t xml:space="preserve">lahko </w:t>
            </w:r>
            <w:r w:rsidRPr="00876D87">
              <w:rPr>
                <w:rFonts w:cs="Arial"/>
                <w:szCs w:val="20"/>
              </w:rPr>
              <w:t xml:space="preserve">javni </w:t>
            </w:r>
            <w:r>
              <w:rPr>
                <w:rFonts w:cs="Arial"/>
                <w:szCs w:val="20"/>
              </w:rPr>
              <w:t xml:space="preserve">izobraževalni in javni raziskovalni </w:t>
            </w:r>
            <w:r w:rsidRPr="00876D87">
              <w:rPr>
                <w:rFonts w:cs="Arial"/>
                <w:szCs w:val="20"/>
              </w:rPr>
              <w:t>zavodi, katerih ustanovitelj</w:t>
            </w:r>
            <w:r w:rsidR="00C351A7">
              <w:rPr>
                <w:rFonts w:cs="Arial"/>
                <w:szCs w:val="20"/>
              </w:rPr>
              <w:t>ica</w:t>
            </w:r>
            <w:r w:rsidRPr="00876D87">
              <w:rPr>
                <w:rFonts w:cs="Arial"/>
                <w:szCs w:val="20"/>
              </w:rPr>
              <w:t xml:space="preserve"> je Republika Slovenija in izvajajo javno veljavne programe srednješolskega, višješolskega in visokošolskega izobraževanja s področja kmetijstva in gozdarstva </w:t>
            </w:r>
            <w:r>
              <w:rPr>
                <w:rFonts w:cs="Arial"/>
                <w:szCs w:val="20"/>
              </w:rPr>
              <w:t>oziroma</w:t>
            </w:r>
            <w:r w:rsidRPr="00876D87">
              <w:rPr>
                <w:rFonts w:cs="Arial"/>
                <w:szCs w:val="20"/>
              </w:rPr>
              <w:t xml:space="preserve"> raziskovalno in razvojno dejavnost s področja kmetijstva in gozdarstva (v nadaljnjem besedilu: javni zavodi</w:t>
            </w:r>
            <w:r>
              <w:rPr>
                <w:rFonts w:cs="Arial"/>
                <w:szCs w:val="20"/>
              </w:rPr>
              <w:t>).</w:t>
            </w:r>
          </w:p>
          <w:p w:rsidR="000E0137" w:rsidRPr="00BD6ABD" w:rsidRDefault="000E0137" w:rsidP="000E0137">
            <w:pPr>
              <w:jc w:val="both"/>
              <w:rPr>
                <w:rFonts w:cs="Arial"/>
                <w:szCs w:val="20"/>
              </w:rPr>
            </w:pPr>
          </w:p>
          <w:p w:rsidR="000E0137" w:rsidRPr="000232FB" w:rsidRDefault="000E0137" w:rsidP="000E0137">
            <w:pPr>
              <w:numPr>
                <w:ilvl w:val="0"/>
                <w:numId w:val="20"/>
              </w:numPr>
              <w:suppressAutoHyphens/>
              <w:autoSpaceDE w:val="0"/>
              <w:autoSpaceDN w:val="0"/>
              <w:adjustRightInd w:val="0"/>
              <w:spacing w:line="240" w:lineRule="auto"/>
              <w:jc w:val="center"/>
              <w:rPr>
                <w:rFonts w:cs="Arial"/>
                <w:b/>
                <w:szCs w:val="20"/>
              </w:rPr>
            </w:pPr>
            <w:r w:rsidRPr="000232FB">
              <w:rPr>
                <w:rFonts w:cs="Arial"/>
                <w:b/>
                <w:szCs w:val="20"/>
              </w:rPr>
              <w:t>člen</w:t>
            </w:r>
          </w:p>
          <w:p w:rsidR="000E0137" w:rsidRPr="00BD6ABD" w:rsidRDefault="000E0137" w:rsidP="000E0137">
            <w:pPr>
              <w:jc w:val="center"/>
              <w:rPr>
                <w:rFonts w:cs="Arial"/>
                <w:b/>
                <w:szCs w:val="20"/>
              </w:rPr>
            </w:pPr>
            <w:r>
              <w:rPr>
                <w:rFonts w:cs="Arial"/>
                <w:b/>
                <w:szCs w:val="20"/>
              </w:rPr>
              <w:t>(</w:t>
            </w:r>
            <w:r w:rsidRPr="000232FB">
              <w:rPr>
                <w:rFonts w:cs="Arial"/>
                <w:b/>
                <w:szCs w:val="20"/>
              </w:rPr>
              <w:t xml:space="preserve">zemljišča, ki so predmet </w:t>
            </w:r>
            <w:r>
              <w:rPr>
                <w:rFonts w:cs="Arial"/>
                <w:b/>
                <w:szCs w:val="20"/>
              </w:rPr>
              <w:t>upravljanja</w:t>
            </w:r>
            <w:r w:rsidRPr="000232FB">
              <w:rPr>
                <w:rFonts w:cs="Arial"/>
                <w:b/>
                <w:szCs w:val="20"/>
              </w:rPr>
              <w:t>)</w:t>
            </w:r>
          </w:p>
          <w:p w:rsidR="000E0137" w:rsidRDefault="000E0137" w:rsidP="000E0137">
            <w:pPr>
              <w:jc w:val="center"/>
              <w:rPr>
                <w:rFonts w:cs="Arial"/>
                <w:szCs w:val="20"/>
              </w:rPr>
            </w:pPr>
          </w:p>
          <w:p w:rsidR="000E0137" w:rsidRDefault="000E0137" w:rsidP="000E0137">
            <w:pPr>
              <w:jc w:val="both"/>
              <w:rPr>
                <w:rFonts w:cs="Arial"/>
                <w:szCs w:val="20"/>
              </w:rPr>
            </w:pPr>
            <w:r w:rsidRPr="00006CA1">
              <w:t xml:space="preserve">Javni zavod lahko pridobi v upravljanje zemljišča, ki so po dejanski rabi kmetijska ali gozdna in so v lasti </w:t>
            </w:r>
            <w:r w:rsidRPr="004B4DCF">
              <w:t>Republike Slovenije ter</w:t>
            </w:r>
            <w:r w:rsidRPr="004B4DCF">
              <w:rPr>
                <w:rFonts w:cs="Arial"/>
                <w:szCs w:val="20"/>
              </w:rPr>
              <w:t xml:space="preserve"> z njimi gospodarita Sklad kmetijskih zemljišč in gozdov Republike Slovenije oziroma družba Slovenski državni gozdovi, d. o. o., če so potrebna za izvajanje izobraževalnih </w:t>
            </w:r>
            <w:r w:rsidR="000046F0" w:rsidRPr="004B4DCF">
              <w:rPr>
                <w:rFonts w:cs="Arial"/>
                <w:szCs w:val="20"/>
              </w:rPr>
              <w:t>oziroma</w:t>
            </w:r>
            <w:r w:rsidRPr="004B4DCF">
              <w:rPr>
                <w:rFonts w:cs="Arial"/>
                <w:szCs w:val="20"/>
              </w:rPr>
              <w:t xml:space="preserve"> raziskovalnih in razvojnih dejavnosti javnega zavoda.</w:t>
            </w:r>
          </w:p>
          <w:p w:rsidR="005E235B" w:rsidRDefault="005E235B" w:rsidP="000E0137">
            <w:pPr>
              <w:jc w:val="both"/>
              <w:rPr>
                <w:rFonts w:cs="Arial"/>
                <w:szCs w:val="20"/>
              </w:rPr>
            </w:pPr>
          </w:p>
          <w:p w:rsidR="000E0137" w:rsidRPr="002F087C" w:rsidRDefault="000E0137" w:rsidP="000E0137">
            <w:pPr>
              <w:tabs>
                <w:tab w:val="left" w:pos="0"/>
                <w:tab w:val="left" w:pos="317"/>
              </w:tabs>
              <w:jc w:val="both"/>
              <w:rPr>
                <w:rFonts w:cs="Arial"/>
                <w:szCs w:val="20"/>
              </w:rPr>
            </w:pPr>
          </w:p>
          <w:p w:rsidR="000E0137" w:rsidRPr="00BD6ABD" w:rsidRDefault="000E0137" w:rsidP="000E0137">
            <w:pPr>
              <w:numPr>
                <w:ilvl w:val="0"/>
                <w:numId w:val="20"/>
              </w:numPr>
              <w:suppressAutoHyphens/>
              <w:autoSpaceDE w:val="0"/>
              <w:autoSpaceDN w:val="0"/>
              <w:adjustRightInd w:val="0"/>
              <w:spacing w:line="240" w:lineRule="auto"/>
              <w:jc w:val="center"/>
              <w:rPr>
                <w:rFonts w:cs="Arial"/>
                <w:b/>
                <w:szCs w:val="20"/>
              </w:rPr>
            </w:pPr>
            <w:r>
              <w:rPr>
                <w:rFonts w:cs="Arial"/>
                <w:b/>
                <w:szCs w:val="20"/>
              </w:rPr>
              <w:t>člen</w:t>
            </w:r>
          </w:p>
          <w:p w:rsidR="000E0137" w:rsidRPr="00BD6ABD" w:rsidRDefault="000E0137" w:rsidP="000E0137">
            <w:pPr>
              <w:jc w:val="center"/>
              <w:rPr>
                <w:rFonts w:cs="Arial"/>
                <w:b/>
                <w:szCs w:val="20"/>
              </w:rPr>
            </w:pPr>
            <w:r w:rsidRPr="00BD6ABD">
              <w:rPr>
                <w:rFonts w:cs="Arial"/>
                <w:b/>
                <w:szCs w:val="20"/>
              </w:rPr>
              <w:t>(</w:t>
            </w:r>
            <w:r w:rsidRPr="000B6923">
              <w:rPr>
                <w:rFonts w:cs="Arial"/>
                <w:b/>
                <w:szCs w:val="20"/>
              </w:rPr>
              <w:t>upravljanje kmetijski</w:t>
            </w:r>
            <w:r w:rsidR="00C351A7">
              <w:rPr>
                <w:rFonts w:cs="Arial"/>
                <w:b/>
                <w:szCs w:val="20"/>
              </w:rPr>
              <w:t>h</w:t>
            </w:r>
            <w:r w:rsidR="004A48D3">
              <w:rPr>
                <w:rFonts w:cs="Arial"/>
                <w:b/>
                <w:szCs w:val="20"/>
              </w:rPr>
              <w:t xml:space="preserve"> </w:t>
            </w:r>
            <w:r>
              <w:rPr>
                <w:rFonts w:cs="Arial"/>
                <w:b/>
                <w:szCs w:val="20"/>
              </w:rPr>
              <w:t>zemljišč</w:t>
            </w:r>
            <w:r w:rsidRPr="004F3BD5">
              <w:rPr>
                <w:rFonts w:cs="Arial"/>
                <w:b/>
                <w:szCs w:val="20"/>
              </w:rPr>
              <w:t>)</w:t>
            </w:r>
          </w:p>
          <w:p w:rsidR="000E0137" w:rsidRDefault="000E0137" w:rsidP="000E0137">
            <w:pPr>
              <w:tabs>
                <w:tab w:val="left" w:pos="0"/>
                <w:tab w:val="left" w:pos="317"/>
              </w:tabs>
              <w:jc w:val="both"/>
              <w:rPr>
                <w:rFonts w:cs="Arial"/>
                <w:szCs w:val="20"/>
              </w:rPr>
            </w:pPr>
          </w:p>
          <w:p w:rsidR="000E0137" w:rsidRDefault="000E0137" w:rsidP="000E0137">
            <w:pPr>
              <w:tabs>
                <w:tab w:val="left" w:pos="0"/>
                <w:tab w:val="left" w:pos="317"/>
              </w:tabs>
              <w:jc w:val="both"/>
              <w:rPr>
                <w:rFonts w:cs="Arial"/>
                <w:szCs w:val="20"/>
              </w:rPr>
            </w:pPr>
            <w:r>
              <w:rPr>
                <w:rFonts w:cs="Arial"/>
                <w:szCs w:val="20"/>
              </w:rPr>
              <w:t>(1) Ne glede na zakon, ki ureja Sklad kmetijskih zemljišč in gozdov Republike Slovenije</w:t>
            </w:r>
            <w:r w:rsidRPr="00566B93">
              <w:rPr>
                <w:rFonts w:cs="Arial"/>
                <w:szCs w:val="20"/>
              </w:rPr>
              <w:t>, kmetijsk</w:t>
            </w:r>
            <w:r w:rsidR="00C351A7">
              <w:rPr>
                <w:rFonts w:cs="Arial"/>
                <w:szCs w:val="20"/>
              </w:rPr>
              <w:t>a</w:t>
            </w:r>
            <w:r w:rsidRPr="00566B93">
              <w:rPr>
                <w:rFonts w:cs="Arial"/>
                <w:szCs w:val="20"/>
              </w:rPr>
              <w:t xml:space="preserve"> zemljišč</w:t>
            </w:r>
            <w:r w:rsidR="00C351A7">
              <w:rPr>
                <w:rFonts w:cs="Arial"/>
                <w:szCs w:val="20"/>
              </w:rPr>
              <w:t>a</w:t>
            </w:r>
            <w:r w:rsidRPr="00566B93">
              <w:rPr>
                <w:rFonts w:cs="Arial"/>
                <w:szCs w:val="20"/>
              </w:rPr>
              <w:t xml:space="preserve"> za izvajanje izobraževalnih</w:t>
            </w:r>
            <w:r>
              <w:rPr>
                <w:rFonts w:cs="Arial"/>
                <w:szCs w:val="20"/>
              </w:rPr>
              <w:t xml:space="preserve"> </w:t>
            </w:r>
            <w:r w:rsidR="000046F0">
              <w:rPr>
                <w:rFonts w:cs="Arial"/>
                <w:szCs w:val="20"/>
              </w:rPr>
              <w:t>oziroma</w:t>
            </w:r>
            <w:r w:rsidRPr="00566B93">
              <w:rPr>
                <w:rFonts w:cs="Arial"/>
                <w:szCs w:val="20"/>
              </w:rPr>
              <w:t xml:space="preserve"> raziskovalnih</w:t>
            </w:r>
            <w:r>
              <w:rPr>
                <w:rFonts w:cs="Arial"/>
                <w:szCs w:val="20"/>
              </w:rPr>
              <w:t xml:space="preserve"> in </w:t>
            </w:r>
            <w:r w:rsidRPr="008D4144">
              <w:rPr>
                <w:rFonts w:cs="Arial"/>
                <w:szCs w:val="20"/>
              </w:rPr>
              <w:t>razvojnih</w:t>
            </w:r>
            <w:r w:rsidRPr="00BA7B22">
              <w:rPr>
                <w:rFonts w:cs="Arial"/>
                <w:szCs w:val="20"/>
              </w:rPr>
              <w:t xml:space="preserve"> </w:t>
            </w:r>
            <w:r w:rsidRPr="008D4144">
              <w:rPr>
                <w:rFonts w:cs="Arial"/>
                <w:szCs w:val="20"/>
              </w:rPr>
              <w:t>dejavnosti</w:t>
            </w:r>
            <w:r>
              <w:rPr>
                <w:rFonts w:cs="Arial"/>
                <w:szCs w:val="20"/>
              </w:rPr>
              <w:t xml:space="preserve">, ki jih ureja ta zakon, upravljajo javni zavodi, ki se za upravljavce določijo na podlagi tega zakona. </w:t>
            </w:r>
          </w:p>
          <w:p w:rsidR="000E0137" w:rsidRDefault="000E0137" w:rsidP="000E0137">
            <w:pPr>
              <w:tabs>
                <w:tab w:val="left" w:pos="0"/>
                <w:tab w:val="left" w:pos="317"/>
              </w:tabs>
              <w:jc w:val="both"/>
              <w:rPr>
                <w:rFonts w:cs="Arial"/>
                <w:szCs w:val="20"/>
              </w:rPr>
            </w:pPr>
          </w:p>
          <w:p w:rsidR="000E0137" w:rsidRPr="003F5BA0" w:rsidRDefault="000E0137" w:rsidP="000E0137">
            <w:pPr>
              <w:tabs>
                <w:tab w:val="left" w:pos="0"/>
                <w:tab w:val="left" w:pos="317"/>
              </w:tabs>
              <w:jc w:val="both"/>
              <w:rPr>
                <w:rFonts w:cs="Arial"/>
                <w:szCs w:val="20"/>
              </w:rPr>
            </w:pPr>
            <w:r>
              <w:rPr>
                <w:rFonts w:cs="Arial"/>
                <w:szCs w:val="20"/>
              </w:rPr>
              <w:t xml:space="preserve">(2) Za upravljanje iz </w:t>
            </w:r>
            <w:r w:rsidRPr="003F5BA0">
              <w:rPr>
                <w:rFonts w:cs="Arial"/>
                <w:szCs w:val="20"/>
              </w:rPr>
              <w:t xml:space="preserve">tega </w:t>
            </w:r>
            <w:r w:rsidRPr="000A2314">
              <w:rPr>
                <w:rFonts w:cs="Arial"/>
                <w:szCs w:val="20"/>
              </w:rPr>
              <w:t>člena</w:t>
            </w:r>
            <w:r w:rsidRPr="003F5BA0">
              <w:rPr>
                <w:rFonts w:cs="Arial"/>
                <w:szCs w:val="20"/>
              </w:rPr>
              <w:t xml:space="preserve"> se smiselno uporablja zakon, ki ureja Sklad kmetijskih zemljišč in gozdov Republike Slovenije, če ta zakon ne določa drugače</w:t>
            </w:r>
            <w:r w:rsidRPr="004D2334">
              <w:rPr>
                <w:rFonts w:cs="Arial"/>
                <w:szCs w:val="20"/>
              </w:rPr>
              <w:t xml:space="preserve">. </w:t>
            </w:r>
          </w:p>
          <w:p w:rsidR="000E0137" w:rsidRPr="003F5BA0" w:rsidRDefault="000E0137" w:rsidP="000E0137">
            <w:pPr>
              <w:tabs>
                <w:tab w:val="left" w:pos="0"/>
                <w:tab w:val="left" w:pos="317"/>
              </w:tabs>
              <w:jc w:val="both"/>
              <w:rPr>
                <w:rFonts w:cs="Arial"/>
                <w:szCs w:val="20"/>
              </w:rPr>
            </w:pPr>
          </w:p>
          <w:p w:rsidR="000E0137" w:rsidRPr="00985AAC" w:rsidRDefault="000E0137" w:rsidP="000E0137">
            <w:pPr>
              <w:tabs>
                <w:tab w:val="left" w:pos="0"/>
                <w:tab w:val="left" w:pos="317"/>
              </w:tabs>
              <w:jc w:val="both"/>
              <w:rPr>
                <w:rFonts w:cs="Arial"/>
                <w:szCs w:val="20"/>
              </w:rPr>
            </w:pPr>
            <w:r w:rsidRPr="004B4DCF">
              <w:rPr>
                <w:rFonts w:cs="Arial"/>
                <w:szCs w:val="20"/>
              </w:rPr>
              <w:t>(3) Kmetijska zemljišča v obdobju upravljanja v skladu s tem zakonom niso predmet prodaje ali menjave</w:t>
            </w:r>
            <w:r w:rsidR="005831EE" w:rsidRPr="004B4DCF">
              <w:rPr>
                <w:rFonts w:cs="Arial"/>
                <w:szCs w:val="20"/>
              </w:rPr>
              <w:t>.</w:t>
            </w:r>
            <w:r w:rsidRPr="00985AAC">
              <w:rPr>
                <w:rFonts w:cs="Arial"/>
                <w:szCs w:val="20"/>
              </w:rPr>
              <w:t xml:space="preserve"> </w:t>
            </w:r>
          </w:p>
          <w:p w:rsidR="000E0137" w:rsidRPr="00985AAC" w:rsidRDefault="000E0137" w:rsidP="000E0137">
            <w:pPr>
              <w:tabs>
                <w:tab w:val="left" w:pos="0"/>
                <w:tab w:val="left" w:pos="317"/>
              </w:tabs>
              <w:jc w:val="both"/>
              <w:rPr>
                <w:rFonts w:cs="Arial"/>
                <w:szCs w:val="20"/>
              </w:rPr>
            </w:pPr>
          </w:p>
          <w:p w:rsidR="000E0137" w:rsidRPr="00985AAC" w:rsidRDefault="000E0137" w:rsidP="000E0137">
            <w:pPr>
              <w:jc w:val="both"/>
            </w:pPr>
            <w:r w:rsidRPr="00985AAC">
              <w:rPr>
                <w:rFonts w:cs="Arial"/>
                <w:szCs w:val="20"/>
              </w:rPr>
              <w:lastRenderedPageBreak/>
              <w:t xml:space="preserve">(4) Javni zavod kmetijskih zemljišč iz tega zakona ne sme oddajati v najem ali zakup. </w:t>
            </w:r>
          </w:p>
          <w:p w:rsidR="000E0137" w:rsidRPr="00985AAC" w:rsidRDefault="000E0137" w:rsidP="000E0137">
            <w:pPr>
              <w:jc w:val="both"/>
              <w:rPr>
                <w:rFonts w:cs="Arial"/>
                <w:szCs w:val="20"/>
              </w:rPr>
            </w:pPr>
          </w:p>
          <w:p w:rsidR="00DD2B31" w:rsidRPr="00985AAC" w:rsidRDefault="00DD2B31" w:rsidP="00DD2B31">
            <w:pPr>
              <w:jc w:val="both"/>
              <w:rPr>
                <w:rFonts w:cs="Arial"/>
                <w:szCs w:val="20"/>
              </w:rPr>
            </w:pPr>
            <w:r w:rsidRPr="00985AAC">
              <w:t>(5) Prihodek iz upravljanja kmetijski</w:t>
            </w:r>
            <w:r w:rsidR="00525910">
              <w:t>h</w:t>
            </w:r>
            <w:r w:rsidRPr="00985AAC">
              <w:t xml:space="preserve"> zemljišč je prihodek javnega zavoda in se nameni za </w:t>
            </w:r>
            <w:r w:rsidRPr="00985AAC">
              <w:rPr>
                <w:rFonts w:cs="Arial"/>
                <w:szCs w:val="20"/>
              </w:rPr>
              <w:t>izvajanje izobraževalnih oziroma raziskovalnih in razvojnih dejavnosti.</w:t>
            </w:r>
          </w:p>
          <w:p w:rsidR="00DD2B31" w:rsidRPr="00985AAC" w:rsidRDefault="00DD2B31" w:rsidP="00DD2B31">
            <w:pPr>
              <w:jc w:val="both"/>
              <w:rPr>
                <w:rFonts w:cs="Arial"/>
                <w:szCs w:val="20"/>
              </w:rPr>
            </w:pPr>
          </w:p>
          <w:p w:rsidR="000E0137" w:rsidRPr="003F5BA0" w:rsidRDefault="000E0137" w:rsidP="000E0137">
            <w:pPr>
              <w:numPr>
                <w:ilvl w:val="0"/>
                <w:numId w:val="20"/>
              </w:numPr>
              <w:suppressAutoHyphens/>
              <w:autoSpaceDE w:val="0"/>
              <w:autoSpaceDN w:val="0"/>
              <w:adjustRightInd w:val="0"/>
              <w:spacing w:line="240" w:lineRule="auto"/>
              <w:jc w:val="center"/>
              <w:rPr>
                <w:rFonts w:cs="Arial"/>
                <w:b/>
                <w:szCs w:val="20"/>
              </w:rPr>
            </w:pPr>
            <w:r w:rsidRPr="003F5BA0">
              <w:rPr>
                <w:rFonts w:cs="Arial"/>
                <w:b/>
                <w:szCs w:val="20"/>
              </w:rPr>
              <w:t>člen</w:t>
            </w:r>
          </w:p>
          <w:p w:rsidR="000E0137" w:rsidRPr="003F5BA0" w:rsidRDefault="000E0137" w:rsidP="000E0137">
            <w:pPr>
              <w:jc w:val="center"/>
              <w:rPr>
                <w:rFonts w:cs="Arial"/>
                <w:b/>
                <w:szCs w:val="20"/>
              </w:rPr>
            </w:pPr>
            <w:r w:rsidRPr="003F5BA0">
              <w:rPr>
                <w:rFonts w:cs="Arial"/>
                <w:b/>
                <w:szCs w:val="20"/>
              </w:rPr>
              <w:t>(upravljanje gozdni</w:t>
            </w:r>
            <w:r w:rsidR="00C351A7">
              <w:rPr>
                <w:rFonts w:cs="Arial"/>
                <w:b/>
                <w:szCs w:val="20"/>
              </w:rPr>
              <w:t>h</w:t>
            </w:r>
            <w:r w:rsidRPr="003F5BA0">
              <w:rPr>
                <w:rFonts w:cs="Arial"/>
                <w:b/>
                <w:szCs w:val="20"/>
              </w:rPr>
              <w:t xml:space="preserve"> zemljišč)</w:t>
            </w:r>
          </w:p>
          <w:p w:rsidR="000E0137" w:rsidRPr="003F5BA0" w:rsidRDefault="000E0137" w:rsidP="000E0137">
            <w:pPr>
              <w:tabs>
                <w:tab w:val="left" w:pos="0"/>
                <w:tab w:val="left" w:pos="317"/>
              </w:tabs>
              <w:jc w:val="both"/>
              <w:rPr>
                <w:rFonts w:cs="Arial"/>
                <w:szCs w:val="20"/>
              </w:rPr>
            </w:pPr>
          </w:p>
          <w:p w:rsidR="000E0137" w:rsidRDefault="000E0137" w:rsidP="000E0137">
            <w:pPr>
              <w:tabs>
                <w:tab w:val="left" w:pos="0"/>
                <w:tab w:val="left" w:pos="317"/>
              </w:tabs>
              <w:jc w:val="both"/>
              <w:rPr>
                <w:rFonts w:cs="Arial"/>
                <w:szCs w:val="20"/>
              </w:rPr>
            </w:pPr>
            <w:r w:rsidRPr="003F5BA0">
              <w:rPr>
                <w:rFonts w:cs="Arial"/>
                <w:szCs w:val="20"/>
              </w:rPr>
              <w:t>(1) Ne glede na zakon, ki ureja gospodarjenje z gozdovi v lasti Republike Slovenije, gozdn</w:t>
            </w:r>
            <w:r w:rsidR="00C351A7">
              <w:rPr>
                <w:rFonts w:cs="Arial"/>
                <w:szCs w:val="20"/>
              </w:rPr>
              <w:t>a</w:t>
            </w:r>
            <w:r w:rsidRPr="003F5BA0">
              <w:rPr>
                <w:rFonts w:cs="Arial"/>
                <w:szCs w:val="20"/>
              </w:rPr>
              <w:t xml:space="preserve"> zemljišč</w:t>
            </w:r>
            <w:r w:rsidR="00C351A7">
              <w:rPr>
                <w:rFonts w:cs="Arial"/>
                <w:szCs w:val="20"/>
              </w:rPr>
              <w:t>a</w:t>
            </w:r>
            <w:r w:rsidRPr="003F5BA0">
              <w:rPr>
                <w:rFonts w:cs="Arial"/>
                <w:szCs w:val="20"/>
              </w:rPr>
              <w:t xml:space="preserve"> za izvajanje izobraževalnih </w:t>
            </w:r>
            <w:r w:rsidR="000046F0">
              <w:rPr>
                <w:rFonts w:cs="Arial"/>
                <w:szCs w:val="20"/>
              </w:rPr>
              <w:t>oziroma</w:t>
            </w:r>
            <w:r w:rsidRPr="003F5BA0">
              <w:rPr>
                <w:rFonts w:cs="Arial"/>
                <w:szCs w:val="20"/>
              </w:rPr>
              <w:t xml:space="preserve"> raziskovalnih in razvojnih dejavnosti, ki jih ureja ta zakon, upravljajo javni zavodi, </w:t>
            </w:r>
            <w:r>
              <w:rPr>
                <w:rFonts w:cs="Arial"/>
                <w:szCs w:val="20"/>
              </w:rPr>
              <w:t xml:space="preserve">ki se za upravljavce določijo na podlagi tega zakona. </w:t>
            </w:r>
          </w:p>
          <w:p w:rsidR="000E0137" w:rsidRPr="003F5BA0" w:rsidRDefault="000E0137" w:rsidP="000E0137">
            <w:pPr>
              <w:tabs>
                <w:tab w:val="left" w:pos="0"/>
                <w:tab w:val="left" w:pos="317"/>
              </w:tabs>
              <w:jc w:val="both"/>
              <w:rPr>
                <w:rFonts w:cs="Arial"/>
                <w:szCs w:val="20"/>
              </w:rPr>
            </w:pPr>
          </w:p>
          <w:p w:rsidR="000E0137" w:rsidRDefault="000E0137" w:rsidP="000E0137">
            <w:pPr>
              <w:tabs>
                <w:tab w:val="left" w:pos="0"/>
                <w:tab w:val="left" w:pos="317"/>
              </w:tabs>
              <w:jc w:val="both"/>
              <w:rPr>
                <w:rFonts w:cs="Arial"/>
                <w:szCs w:val="20"/>
              </w:rPr>
            </w:pPr>
            <w:r w:rsidRPr="00104F4D">
              <w:rPr>
                <w:rFonts w:cs="Arial"/>
                <w:szCs w:val="20"/>
              </w:rPr>
              <w:t xml:space="preserve">(2) </w:t>
            </w:r>
            <w:r w:rsidRPr="00CA0F5B">
              <w:rPr>
                <w:rFonts w:cs="Arial"/>
                <w:szCs w:val="20"/>
              </w:rPr>
              <w:t>Za upravljanje iz tega člena se smiselno uporablja zakon, ki ureja gospodarjenje z gozdovi v lasti Republike Slovenije, če ta zakon ne določa drugače.</w:t>
            </w:r>
            <w:r w:rsidRPr="00104F4D">
              <w:rPr>
                <w:rFonts w:cs="Arial"/>
                <w:szCs w:val="20"/>
              </w:rPr>
              <w:t xml:space="preserve"> Za upravljanje iz tega </w:t>
            </w:r>
            <w:r w:rsidR="006463F9">
              <w:rPr>
                <w:rFonts w:cs="Arial"/>
                <w:szCs w:val="20"/>
              </w:rPr>
              <w:t>člena</w:t>
            </w:r>
            <w:r w:rsidRPr="00104F4D">
              <w:rPr>
                <w:rFonts w:cs="Arial"/>
                <w:szCs w:val="20"/>
              </w:rPr>
              <w:t xml:space="preserve"> se štejejo tudi ustanovitev služnosti, pravice stvarnega bremena in skrb za pravno urejenost.</w:t>
            </w:r>
          </w:p>
          <w:p w:rsidR="000E0137" w:rsidRDefault="000E0137" w:rsidP="000E0137">
            <w:pPr>
              <w:tabs>
                <w:tab w:val="left" w:pos="0"/>
                <w:tab w:val="left" w:pos="317"/>
              </w:tabs>
              <w:jc w:val="both"/>
              <w:rPr>
                <w:rFonts w:cs="Arial"/>
                <w:szCs w:val="20"/>
              </w:rPr>
            </w:pPr>
          </w:p>
          <w:p w:rsidR="000E0137" w:rsidRPr="00985AAC" w:rsidRDefault="000E0137" w:rsidP="000E0137">
            <w:pPr>
              <w:tabs>
                <w:tab w:val="left" w:pos="0"/>
                <w:tab w:val="left" w:pos="317"/>
              </w:tabs>
              <w:jc w:val="both"/>
              <w:rPr>
                <w:rFonts w:cs="Arial"/>
                <w:szCs w:val="20"/>
              </w:rPr>
            </w:pPr>
            <w:r w:rsidRPr="00006CA1">
              <w:rPr>
                <w:rFonts w:cs="Arial"/>
                <w:szCs w:val="20"/>
              </w:rPr>
              <w:t xml:space="preserve">(3) Gozdna </w:t>
            </w:r>
            <w:r w:rsidRPr="004B4DCF">
              <w:rPr>
                <w:rFonts w:cs="Arial"/>
                <w:szCs w:val="20"/>
              </w:rPr>
              <w:t>zemljišča v obdobju upravljanja</w:t>
            </w:r>
            <w:r w:rsidRPr="00006CA1">
              <w:rPr>
                <w:rFonts w:cs="Arial"/>
                <w:szCs w:val="20"/>
              </w:rPr>
              <w:t xml:space="preserve"> v skladu s tem zakonom niso predmet prodaje</w:t>
            </w:r>
            <w:r w:rsidR="005831EE" w:rsidRPr="00006CA1">
              <w:rPr>
                <w:rFonts w:cs="Arial"/>
                <w:szCs w:val="20"/>
              </w:rPr>
              <w:t xml:space="preserve"> ali menjave.</w:t>
            </w:r>
          </w:p>
          <w:p w:rsidR="000E0137" w:rsidRPr="00985AAC" w:rsidRDefault="000E0137" w:rsidP="000E0137">
            <w:pPr>
              <w:tabs>
                <w:tab w:val="left" w:pos="0"/>
                <w:tab w:val="left" w:pos="317"/>
              </w:tabs>
              <w:jc w:val="both"/>
              <w:rPr>
                <w:rFonts w:cs="Arial"/>
                <w:szCs w:val="20"/>
              </w:rPr>
            </w:pPr>
          </w:p>
          <w:p w:rsidR="000E0137" w:rsidRPr="00B95BB4" w:rsidRDefault="000E0137" w:rsidP="000E0137">
            <w:pPr>
              <w:jc w:val="both"/>
              <w:rPr>
                <w:rFonts w:cs="Arial"/>
                <w:szCs w:val="20"/>
              </w:rPr>
            </w:pPr>
            <w:r w:rsidRPr="00985AAC">
              <w:t>(</w:t>
            </w:r>
            <w:r w:rsidRPr="00B95BB4">
              <w:t xml:space="preserve">4) Prihodek </w:t>
            </w:r>
            <w:r w:rsidR="00CA0F5B" w:rsidRPr="00B95BB4">
              <w:t>iz upravljanja gozdni</w:t>
            </w:r>
            <w:r w:rsidR="00E52182">
              <w:t>h</w:t>
            </w:r>
            <w:r w:rsidR="00CA0F5B" w:rsidRPr="00B95BB4">
              <w:t xml:space="preserve"> zemljišč</w:t>
            </w:r>
            <w:r w:rsidRPr="00B95BB4">
              <w:t xml:space="preserve"> je prihodek javnega zavoda</w:t>
            </w:r>
            <w:r w:rsidR="00CA0F5B" w:rsidRPr="00B95BB4">
              <w:t xml:space="preserve"> in</w:t>
            </w:r>
            <w:r w:rsidR="00327F6D" w:rsidRPr="00B95BB4">
              <w:t xml:space="preserve"> se nameni za </w:t>
            </w:r>
            <w:r w:rsidR="00327F6D" w:rsidRPr="00B95BB4">
              <w:rPr>
                <w:rFonts w:cs="Arial"/>
                <w:szCs w:val="20"/>
              </w:rPr>
              <w:t>izvajanje izobraževalnih oziroma raziskovalnih in razvojnih dejavnosti.</w:t>
            </w:r>
          </w:p>
          <w:p w:rsidR="00790EF1" w:rsidRPr="00B95BB4" w:rsidRDefault="00790EF1" w:rsidP="00790EF1">
            <w:pPr>
              <w:jc w:val="both"/>
              <w:rPr>
                <w:rFonts w:cs="Arial"/>
                <w:szCs w:val="20"/>
              </w:rPr>
            </w:pPr>
          </w:p>
          <w:p w:rsidR="00790EF1" w:rsidRDefault="00790EF1" w:rsidP="000E0137">
            <w:pPr>
              <w:jc w:val="both"/>
            </w:pPr>
            <w:r w:rsidRPr="00B95BB4">
              <w:t xml:space="preserve">(5) </w:t>
            </w:r>
            <w:r w:rsidR="001746AF" w:rsidRPr="00B95BB4">
              <w:t>Za gozdna zemljišča, ki jih ima v upravljanju javni zavod, pristojbino za vzdrževanje gozdnih cest</w:t>
            </w:r>
            <w:r w:rsidR="00E52182" w:rsidRPr="00B95BB4">
              <w:t xml:space="preserve"> plačuje</w:t>
            </w:r>
            <w:r w:rsidR="001746AF" w:rsidRPr="00B95BB4">
              <w:t xml:space="preserve"> javni zavod.</w:t>
            </w:r>
          </w:p>
          <w:p w:rsidR="000E0137" w:rsidRDefault="000E0137" w:rsidP="000E0137">
            <w:pPr>
              <w:jc w:val="both"/>
            </w:pPr>
          </w:p>
          <w:p w:rsidR="000E0137" w:rsidRPr="00BD6ABD" w:rsidRDefault="000E0137" w:rsidP="000E0137">
            <w:pPr>
              <w:numPr>
                <w:ilvl w:val="0"/>
                <w:numId w:val="20"/>
              </w:numPr>
              <w:suppressAutoHyphens/>
              <w:autoSpaceDE w:val="0"/>
              <w:autoSpaceDN w:val="0"/>
              <w:adjustRightInd w:val="0"/>
              <w:spacing w:line="240" w:lineRule="auto"/>
              <w:jc w:val="center"/>
              <w:rPr>
                <w:rFonts w:cs="Arial"/>
                <w:b/>
                <w:szCs w:val="20"/>
              </w:rPr>
            </w:pPr>
            <w:r w:rsidRPr="00BD6ABD">
              <w:rPr>
                <w:rFonts w:cs="Arial"/>
                <w:b/>
                <w:szCs w:val="20"/>
              </w:rPr>
              <w:t>člen</w:t>
            </w:r>
          </w:p>
          <w:p w:rsidR="000E0137" w:rsidRPr="00BD6ABD" w:rsidRDefault="000E0137" w:rsidP="000E0137">
            <w:pPr>
              <w:jc w:val="center"/>
              <w:rPr>
                <w:rFonts w:cs="Arial"/>
                <w:b/>
                <w:szCs w:val="20"/>
              </w:rPr>
            </w:pPr>
            <w:r w:rsidRPr="00BD6ABD">
              <w:rPr>
                <w:rFonts w:cs="Arial"/>
                <w:b/>
                <w:szCs w:val="20"/>
              </w:rPr>
              <w:t>(</w:t>
            </w:r>
            <w:r w:rsidRPr="00C77888">
              <w:rPr>
                <w:rFonts w:cs="Arial"/>
                <w:b/>
                <w:szCs w:val="20"/>
              </w:rPr>
              <w:t>uporaba zemljišč</w:t>
            </w:r>
            <w:r>
              <w:rPr>
                <w:rFonts w:cs="Arial"/>
                <w:b/>
                <w:szCs w:val="20"/>
              </w:rPr>
              <w:t>)</w:t>
            </w:r>
          </w:p>
          <w:p w:rsidR="000E0137" w:rsidRDefault="000E0137" w:rsidP="000E0137">
            <w:pPr>
              <w:jc w:val="both"/>
              <w:rPr>
                <w:rFonts w:cs="Arial"/>
                <w:szCs w:val="20"/>
              </w:rPr>
            </w:pPr>
          </w:p>
          <w:p w:rsidR="000E0137" w:rsidRPr="00985AAC" w:rsidRDefault="00351227" w:rsidP="000E0137">
            <w:pPr>
              <w:jc w:val="both"/>
              <w:rPr>
                <w:rFonts w:cs="Arial"/>
                <w:szCs w:val="20"/>
              </w:rPr>
            </w:pPr>
            <w:r w:rsidRPr="00985AAC">
              <w:rPr>
                <w:rFonts w:cs="Arial"/>
                <w:szCs w:val="20"/>
              </w:rPr>
              <w:t xml:space="preserve">(1) </w:t>
            </w:r>
            <w:r w:rsidR="000E0137" w:rsidRPr="00985AAC">
              <w:rPr>
                <w:rFonts w:cs="Arial"/>
                <w:szCs w:val="20"/>
              </w:rPr>
              <w:t>Javni zavod mora kmetijska in gozdna zemljišča, ki jih ima v upravljanju na podlagi tega zakona, uporabljati za izvajanje izobraževalnih oziroma raziskovalnih in razvojnih dejavnosti.</w:t>
            </w:r>
          </w:p>
          <w:p w:rsidR="00351227" w:rsidRPr="00985AAC" w:rsidRDefault="00351227" w:rsidP="000E0137">
            <w:pPr>
              <w:jc w:val="both"/>
              <w:rPr>
                <w:rFonts w:cs="Arial"/>
                <w:szCs w:val="20"/>
              </w:rPr>
            </w:pPr>
          </w:p>
          <w:p w:rsidR="00351227" w:rsidRDefault="00351227" w:rsidP="000E0137">
            <w:pPr>
              <w:jc w:val="both"/>
              <w:rPr>
                <w:rFonts w:cs="Arial"/>
                <w:szCs w:val="20"/>
              </w:rPr>
            </w:pPr>
            <w:r w:rsidRPr="00985AAC">
              <w:rPr>
                <w:rFonts w:cs="Arial"/>
                <w:szCs w:val="20"/>
              </w:rPr>
              <w:t>(2) Če s</w:t>
            </w:r>
            <w:r w:rsidR="00E52182">
              <w:rPr>
                <w:rFonts w:cs="Arial"/>
                <w:szCs w:val="20"/>
              </w:rPr>
              <w:t>o</w:t>
            </w:r>
            <w:r w:rsidRPr="00985AAC">
              <w:rPr>
                <w:rFonts w:cs="Arial"/>
                <w:szCs w:val="20"/>
              </w:rPr>
              <w:t xml:space="preserve"> zemljišča iz prejšnjega odstavka na območju </w:t>
            </w:r>
            <w:r w:rsidRPr="00C43E3E">
              <w:rPr>
                <w:rFonts w:cs="Arial"/>
                <w:szCs w:val="20"/>
              </w:rPr>
              <w:t>Natura</w:t>
            </w:r>
            <w:r w:rsidRPr="00985AAC">
              <w:rPr>
                <w:rFonts w:cs="Arial"/>
                <w:szCs w:val="20"/>
              </w:rPr>
              <w:t xml:space="preserve"> 2000, morajo javni zavodi izvajati ukrepe ohranjanja biotske raznovrstnosti, določene v veljavnem načrtu upravljanja območij Natura 2000.</w:t>
            </w:r>
          </w:p>
          <w:p w:rsidR="000E0137" w:rsidRPr="00DB030B" w:rsidRDefault="000E0137" w:rsidP="000E0137">
            <w:pPr>
              <w:suppressAutoHyphens/>
              <w:autoSpaceDE w:val="0"/>
              <w:autoSpaceDN w:val="0"/>
              <w:adjustRightInd w:val="0"/>
              <w:spacing w:line="240" w:lineRule="auto"/>
              <w:ind w:left="360"/>
              <w:rPr>
                <w:rFonts w:cs="Arial"/>
                <w:b/>
                <w:szCs w:val="20"/>
              </w:rPr>
            </w:pPr>
          </w:p>
          <w:p w:rsidR="000E0137" w:rsidRPr="00BD6ABD" w:rsidRDefault="000E0137" w:rsidP="000E0137">
            <w:pPr>
              <w:numPr>
                <w:ilvl w:val="0"/>
                <w:numId w:val="20"/>
              </w:numPr>
              <w:suppressAutoHyphens/>
              <w:autoSpaceDE w:val="0"/>
              <w:autoSpaceDN w:val="0"/>
              <w:adjustRightInd w:val="0"/>
              <w:spacing w:line="240" w:lineRule="auto"/>
              <w:jc w:val="center"/>
              <w:rPr>
                <w:rFonts w:cs="Arial"/>
                <w:b/>
                <w:szCs w:val="20"/>
              </w:rPr>
            </w:pPr>
            <w:r w:rsidRPr="00BD6ABD">
              <w:rPr>
                <w:rFonts w:cs="Arial"/>
                <w:b/>
                <w:szCs w:val="20"/>
              </w:rPr>
              <w:t>člen</w:t>
            </w:r>
          </w:p>
          <w:p w:rsidR="000E0137" w:rsidRPr="00BD6ABD" w:rsidRDefault="000E0137" w:rsidP="000E0137">
            <w:pPr>
              <w:jc w:val="center"/>
              <w:rPr>
                <w:rFonts w:cs="Arial"/>
                <w:b/>
                <w:szCs w:val="20"/>
              </w:rPr>
            </w:pPr>
            <w:r w:rsidRPr="00BD6ABD">
              <w:rPr>
                <w:rFonts w:cs="Arial"/>
                <w:b/>
                <w:szCs w:val="20"/>
              </w:rPr>
              <w:t>(</w:t>
            </w:r>
            <w:r>
              <w:rPr>
                <w:rFonts w:cs="Arial"/>
                <w:b/>
                <w:szCs w:val="20"/>
              </w:rPr>
              <w:t>dodelitev kvote</w:t>
            </w:r>
            <w:r w:rsidRPr="00BD6ABD">
              <w:rPr>
                <w:rFonts w:cs="Arial"/>
                <w:b/>
                <w:szCs w:val="20"/>
              </w:rPr>
              <w:t>)</w:t>
            </w:r>
          </w:p>
          <w:p w:rsidR="000E0137" w:rsidRPr="00BD6ABD" w:rsidRDefault="000E0137" w:rsidP="000E0137">
            <w:pPr>
              <w:jc w:val="both"/>
              <w:rPr>
                <w:rFonts w:cs="Arial"/>
                <w:szCs w:val="20"/>
              </w:rPr>
            </w:pPr>
          </w:p>
          <w:p w:rsidR="000E0137" w:rsidRPr="00BD6ABD" w:rsidRDefault="000E0137" w:rsidP="000E0137">
            <w:pPr>
              <w:jc w:val="both"/>
              <w:rPr>
                <w:rFonts w:cs="Arial"/>
                <w:szCs w:val="20"/>
              </w:rPr>
            </w:pPr>
            <w:r w:rsidRPr="00006CA1">
              <w:rPr>
                <w:rFonts w:cs="Arial"/>
                <w:szCs w:val="20"/>
              </w:rPr>
              <w:t xml:space="preserve">(1) Javni zavod lahko pridobi v upravljanje največ </w:t>
            </w:r>
            <w:r w:rsidRPr="004B4DCF">
              <w:rPr>
                <w:rFonts w:cs="Arial"/>
                <w:szCs w:val="20"/>
              </w:rPr>
              <w:t>toliko zemljišč, ko</w:t>
            </w:r>
            <w:r w:rsidR="00E52182" w:rsidRPr="004B4DCF">
              <w:rPr>
                <w:rFonts w:cs="Arial"/>
                <w:szCs w:val="20"/>
              </w:rPr>
              <w:t>likor</w:t>
            </w:r>
            <w:r w:rsidRPr="004B4DCF">
              <w:rPr>
                <w:rFonts w:cs="Arial"/>
                <w:szCs w:val="20"/>
              </w:rPr>
              <w:t xml:space="preserve"> je določeno</w:t>
            </w:r>
            <w:r w:rsidRPr="00006CA1">
              <w:rPr>
                <w:rFonts w:cs="Arial"/>
                <w:szCs w:val="20"/>
              </w:rPr>
              <w:t xml:space="preserve"> v skladu s tem členom.</w:t>
            </w:r>
          </w:p>
          <w:p w:rsidR="000E0137" w:rsidRPr="00BD6ABD" w:rsidRDefault="000E0137" w:rsidP="000E0137">
            <w:pPr>
              <w:jc w:val="both"/>
              <w:rPr>
                <w:rFonts w:cs="Arial"/>
                <w:szCs w:val="20"/>
              </w:rPr>
            </w:pPr>
          </w:p>
          <w:p w:rsidR="000E0137" w:rsidRPr="00BD6ABD" w:rsidRDefault="000E0137" w:rsidP="000E0137">
            <w:pPr>
              <w:jc w:val="both"/>
              <w:rPr>
                <w:rFonts w:cs="Arial"/>
                <w:szCs w:val="20"/>
              </w:rPr>
            </w:pPr>
            <w:r w:rsidRPr="00BD6ABD">
              <w:rPr>
                <w:rFonts w:cs="Arial"/>
                <w:szCs w:val="20"/>
              </w:rPr>
              <w:t xml:space="preserve">(2) Za določitev potrebnega obsega </w:t>
            </w:r>
            <w:r>
              <w:rPr>
                <w:rFonts w:cs="Arial"/>
                <w:szCs w:val="20"/>
              </w:rPr>
              <w:t xml:space="preserve">kmetijskih in gozdnih </w:t>
            </w:r>
            <w:r w:rsidRPr="00BD6ABD">
              <w:rPr>
                <w:rFonts w:cs="Arial"/>
                <w:szCs w:val="20"/>
              </w:rPr>
              <w:t xml:space="preserve">zemljišč </w:t>
            </w:r>
            <w:r w:rsidRPr="00B24D04">
              <w:rPr>
                <w:rFonts w:cs="Arial"/>
                <w:szCs w:val="20"/>
              </w:rPr>
              <w:t>po podrobnejših vrstah dejanske rabe v skladu s predpisom, ki ureja evidenco dejanske rabe kmetijskih in gozdnih zemljišč,</w:t>
            </w:r>
            <w:r w:rsidRPr="00BD6ABD">
              <w:rPr>
                <w:rFonts w:cs="Arial"/>
                <w:szCs w:val="20"/>
              </w:rPr>
              <w:t xml:space="preserve"> ki jih javni zavod potrebuje za opravljanje dejavnosti iz 1. člena tega zakona (v nadaljnjem besedilu:</w:t>
            </w:r>
            <w:r>
              <w:rPr>
                <w:rFonts w:cs="Arial"/>
                <w:szCs w:val="20"/>
              </w:rPr>
              <w:t xml:space="preserve"> kvota), se upošteva naslednje</w:t>
            </w:r>
            <w:r w:rsidRPr="00BD6ABD">
              <w:rPr>
                <w:rFonts w:cs="Arial"/>
                <w:szCs w:val="20"/>
              </w:rPr>
              <w:t>:</w:t>
            </w:r>
          </w:p>
          <w:p w:rsidR="000E0137" w:rsidRPr="00B97BCA" w:rsidRDefault="000E0137" w:rsidP="000E0137">
            <w:pPr>
              <w:jc w:val="both"/>
              <w:rPr>
                <w:rFonts w:cs="Arial"/>
              </w:rPr>
            </w:pPr>
            <w:r>
              <w:rPr>
                <w:rFonts w:cs="Arial"/>
              </w:rPr>
              <w:t xml:space="preserve">a) za </w:t>
            </w:r>
            <w:r w:rsidRPr="00483AC3">
              <w:rPr>
                <w:rFonts w:cs="Arial"/>
              </w:rPr>
              <w:t>srednješolsk</w:t>
            </w:r>
            <w:r>
              <w:rPr>
                <w:rFonts w:cs="Arial"/>
              </w:rPr>
              <w:t>o in</w:t>
            </w:r>
            <w:r w:rsidRPr="00483AC3">
              <w:rPr>
                <w:rFonts w:cs="Arial"/>
              </w:rPr>
              <w:t xml:space="preserve"> višješolsk</w:t>
            </w:r>
            <w:r>
              <w:rPr>
                <w:rFonts w:cs="Arial"/>
              </w:rPr>
              <w:t>o</w:t>
            </w:r>
            <w:r w:rsidRPr="00483AC3">
              <w:rPr>
                <w:rFonts w:cs="Arial"/>
              </w:rPr>
              <w:t xml:space="preserve"> </w:t>
            </w:r>
            <w:r w:rsidRPr="00B97BCA">
              <w:rPr>
                <w:rFonts w:cs="Arial"/>
              </w:rPr>
              <w:t xml:space="preserve">izobraževanje s področja kmetijstva in gozdarstva: </w:t>
            </w:r>
          </w:p>
          <w:p w:rsidR="000E0137" w:rsidRDefault="000E0137" w:rsidP="000E0137">
            <w:pPr>
              <w:jc w:val="both"/>
            </w:pPr>
            <w:r w:rsidRPr="00B97BCA">
              <w:t>– vsebina izobraževalnih in študijskih program</w:t>
            </w:r>
            <w:r>
              <w:t>ov</w:t>
            </w:r>
            <w:r w:rsidRPr="00B97BCA">
              <w:t xml:space="preserve"> s področja </w:t>
            </w:r>
            <w:r w:rsidRPr="00B97BCA">
              <w:rPr>
                <w:rFonts w:cs="Arial"/>
              </w:rPr>
              <w:t>kmetijstva in gozdarstva</w:t>
            </w:r>
            <w:r w:rsidRPr="00B97BCA">
              <w:t xml:space="preserve">, </w:t>
            </w:r>
          </w:p>
          <w:p w:rsidR="000E0137" w:rsidRPr="00B97BCA" w:rsidRDefault="000E0137" w:rsidP="000E0137">
            <w:pPr>
              <w:jc w:val="both"/>
            </w:pPr>
            <w:r>
              <w:t>– obseg praktičnega izobraževanja,</w:t>
            </w:r>
          </w:p>
          <w:p w:rsidR="000E0137" w:rsidRPr="00B97BCA" w:rsidRDefault="000E0137" w:rsidP="000E0137">
            <w:pPr>
              <w:jc w:val="both"/>
              <w:rPr>
                <w:rFonts w:cs="Arial"/>
              </w:rPr>
            </w:pPr>
            <w:r w:rsidRPr="00B97BCA">
              <w:t>–</w:t>
            </w:r>
            <w:r>
              <w:t xml:space="preserve"> </w:t>
            </w:r>
            <w:r w:rsidRPr="00B97BCA">
              <w:t>lokaln</w:t>
            </w:r>
            <w:r>
              <w:t>e</w:t>
            </w:r>
            <w:r w:rsidRPr="00B97BCA">
              <w:t xml:space="preserve"> oblik</w:t>
            </w:r>
            <w:r>
              <w:t>e</w:t>
            </w:r>
            <w:r w:rsidRPr="00B97BCA">
              <w:t xml:space="preserve"> in značilnosti kmetovanja po posameznih kmetijskih sektorjih, </w:t>
            </w:r>
          </w:p>
          <w:p w:rsidR="000E0137" w:rsidRPr="00B97BCA" w:rsidRDefault="000E0137" w:rsidP="000E0137">
            <w:pPr>
              <w:jc w:val="both"/>
            </w:pPr>
            <w:r w:rsidRPr="00B97BCA">
              <w:t xml:space="preserve">– povprečno število vpisanih dijakov </w:t>
            </w:r>
            <w:r>
              <w:t>oziroma</w:t>
            </w:r>
            <w:r w:rsidRPr="00B97BCA">
              <w:t xml:space="preserve"> študentov v zadnjih petih letih po strokovnih modulih,</w:t>
            </w:r>
          </w:p>
          <w:p w:rsidR="000E0137" w:rsidRPr="00B97BCA" w:rsidRDefault="000E0137" w:rsidP="000E0137">
            <w:pPr>
              <w:jc w:val="both"/>
            </w:pPr>
            <w:r w:rsidRPr="00006CA1">
              <w:t xml:space="preserve">– uspešnost doseganja povprečne delovne učinkovitosti, ki je pri praktičnem pouku dijakov od 30 % do 40 %, pri praktičnem usposabljanju dijakov z delom 70 % in pri praktičnem izobraževanju študentov 75 %, glede na delovno učinkovitost kvalificirane osebe </w:t>
            </w:r>
            <w:r w:rsidR="006463F9" w:rsidRPr="00006CA1">
              <w:t xml:space="preserve">z zaključeno stopnjo izobrazbe </w:t>
            </w:r>
            <w:r w:rsidRPr="00006CA1">
              <w:t>z določenega področja delovnih procesov;</w:t>
            </w:r>
          </w:p>
          <w:p w:rsidR="000E0137" w:rsidRPr="00B97BCA" w:rsidRDefault="000E0137" w:rsidP="000E0137">
            <w:pPr>
              <w:jc w:val="both"/>
              <w:rPr>
                <w:rFonts w:cs="Arial"/>
              </w:rPr>
            </w:pPr>
            <w:r w:rsidRPr="00B97BCA">
              <w:rPr>
                <w:rFonts w:cs="Arial"/>
                <w:szCs w:val="20"/>
              </w:rPr>
              <w:lastRenderedPageBreak/>
              <w:t xml:space="preserve">b) </w:t>
            </w:r>
            <w:r>
              <w:rPr>
                <w:rFonts w:cs="Arial"/>
                <w:szCs w:val="20"/>
              </w:rPr>
              <w:t xml:space="preserve">za </w:t>
            </w:r>
            <w:r w:rsidRPr="00B97BCA">
              <w:rPr>
                <w:rFonts w:cs="Arial"/>
              </w:rPr>
              <w:t>visokošolsko izobraževanje s področja kmetijstva in gozdarstva</w:t>
            </w:r>
            <w:r>
              <w:rPr>
                <w:rFonts w:cs="Arial"/>
              </w:rPr>
              <w:t xml:space="preserve"> </w:t>
            </w:r>
            <w:r w:rsidRPr="00BA7B22">
              <w:t>veljavn</w:t>
            </w:r>
            <w:r>
              <w:t>i</w:t>
            </w:r>
            <w:r w:rsidRPr="00BA7B22">
              <w:t xml:space="preserve"> petletn</w:t>
            </w:r>
            <w:r>
              <w:t>i</w:t>
            </w:r>
            <w:r w:rsidRPr="00BA7B22">
              <w:t xml:space="preserve"> </w:t>
            </w:r>
            <w:r w:rsidRPr="00FF67C0">
              <w:t xml:space="preserve">program dela na kmetijskih oziroma </w:t>
            </w:r>
            <w:r>
              <w:t>gozdnih</w:t>
            </w:r>
            <w:r w:rsidRPr="00FF67C0">
              <w:t xml:space="preserve"> zemljiščih, ki ga sprejme organ upravljanja </w:t>
            </w:r>
            <w:r>
              <w:t xml:space="preserve">javnega visokošolskega </w:t>
            </w:r>
            <w:r w:rsidRPr="00FF67C0">
              <w:t>zavoda</w:t>
            </w:r>
            <w:r>
              <w:t>, in sicer</w:t>
            </w:r>
            <w:r w:rsidRPr="00B97BCA">
              <w:rPr>
                <w:rFonts w:cs="Arial"/>
              </w:rPr>
              <w:t>:</w:t>
            </w:r>
          </w:p>
          <w:p w:rsidR="000E0137" w:rsidRDefault="000E0137" w:rsidP="000E0137">
            <w:pPr>
              <w:jc w:val="both"/>
            </w:pPr>
            <w:r w:rsidRPr="00B97BCA">
              <w:t>– vsebina študijskih program</w:t>
            </w:r>
            <w:r>
              <w:t>ov</w:t>
            </w:r>
            <w:r w:rsidRPr="00B97BCA">
              <w:t xml:space="preserve"> s področja </w:t>
            </w:r>
            <w:r w:rsidRPr="00B97BCA">
              <w:rPr>
                <w:rFonts w:cs="Arial"/>
              </w:rPr>
              <w:t>kmetijstva in gozdarstva</w:t>
            </w:r>
            <w:r w:rsidRPr="00B97BCA">
              <w:t xml:space="preserve">, </w:t>
            </w:r>
          </w:p>
          <w:p w:rsidR="000E0137" w:rsidRPr="00B97BCA" w:rsidRDefault="000E0137" w:rsidP="000E0137">
            <w:pPr>
              <w:jc w:val="both"/>
            </w:pPr>
            <w:r>
              <w:t>– obseg praktičnega izobraževanja,</w:t>
            </w:r>
          </w:p>
          <w:p w:rsidR="000E0137" w:rsidRDefault="000E0137" w:rsidP="000E0137">
            <w:pPr>
              <w:jc w:val="both"/>
            </w:pPr>
            <w:r w:rsidRPr="00B97BCA">
              <w:t>– povprečno število vpisanih študentov v zadnjih petih letih po strokovnih modulih;</w:t>
            </w:r>
          </w:p>
          <w:p w:rsidR="000E0137" w:rsidRDefault="000E0137" w:rsidP="000E0137">
            <w:pPr>
              <w:jc w:val="both"/>
            </w:pPr>
            <w:r>
              <w:rPr>
                <w:rFonts w:cs="Arial"/>
                <w:szCs w:val="20"/>
              </w:rPr>
              <w:t xml:space="preserve">c) </w:t>
            </w:r>
            <w:r w:rsidRPr="00BA7B22">
              <w:rPr>
                <w:rFonts w:cs="Arial"/>
                <w:szCs w:val="20"/>
              </w:rPr>
              <w:t>za</w:t>
            </w:r>
            <w:r>
              <w:rPr>
                <w:rFonts w:cs="Arial"/>
              </w:rPr>
              <w:t xml:space="preserve"> raziskovalne in razvojne </w:t>
            </w:r>
            <w:r w:rsidRPr="00483AC3">
              <w:rPr>
                <w:rFonts w:cs="Arial"/>
              </w:rPr>
              <w:t>dejavnost</w:t>
            </w:r>
            <w:r>
              <w:rPr>
                <w:rFonts w:cs="Arial"/>
              </w:rPr>
              <w:t>i</w:t>
            </w:r>
            <w:r w:rsidRPr="00483AC3">
              <w:rPr>
                <w:rFonts w:cs="Arial"/>
              </w:rPr>
              <w:t xml:space="preserve"> s področja kmetijstva in </w:t>
            </w:r>
            <w:r w:rsidRPr="004B53DE">
              <w:rPr>
                <w:rFonts w:cs="Arial"/>
              </w:rPr>
              <w:t>gozdarstva</w:t>
            </w:r>
            <w:r>
              <w:rPr>
                <w:rFonts w:cs="Arial"/>
              </w:rPr>
              <w:t xml:space="preserve"> </w:t>
            </w:r>
            <w:r w:rsidR="00714292">
              <w:rPr>
                <w:rFonts w:cs="Arial"/>
              </w:rPr>
              <w:t>v</w:t>
            </w:r>
            <w:r w:rsidR="00714292">
              <w:rPr>
                <w:rFonts w:cs="Arial"/>
                <w:color w:val="000000"/>
                <w:sz w:val="24"/>
                <w:lang w:eastAsia="sl-SI"/>
              </w:rPr>
              <w:t xml:space="preserve"> </w:t>
            </w:r>
            <w:r w:rsidRPr="004F0808">
              <w:rPr>
                <w:rFonts w:cs="Arial"/>
                <w:color w:val="000000"/>
                <w:szCs w:val="20"/>
                <w:lang w:eastAsia="sl-SI"/>
              </w:rPr>
              <w:t>javnih visokošolskih zavodih</w:t>
            </w:r>
            <w:r>
              <w:rPr>
                <w:rFonts w:cs="Arial"/>
                <w:color w:val="000000"/>
                <w:szCs w:val="20"/>
                <w:lang w:eastAsia="sl-SI"/>
              </w:rPr>
              <w:t xml:space="preserve"> </w:t>
            </w:r>
            <w:r w:rsidRPr="004B53DE">
              <w:rPr>
                <w:rFonts w:cs="Arial"/>
              </w:rPr>
              <w:t>in javnih raziskovalnih zavodih</w:t>
            </w:r>
            <w:r>
              <w:rPr>
                <w:rFonts w:cs="Arial"/>
              </w:rPr>
              <w:t xml:space="preserve"> </w:t>
            </w:r>
            <w:r w:rsidRPr="00BA7B22">
              <w:t xml:space="preserve">veljavni petletni </w:t>
            </w:r>
            <w:r w:rsidRPr="00FF67C0">
              <w:t xml:space="preserve">program dela na kmetijskih oziroma </w:t>
            </w:r>
            <w:r>
              <w:t>gozdnih</w:t>
            </w:r>
            <w:r w:rsidRPr="00FF67C0">
              <w:t xml:space="preserve"> zemljiščih, ki ga sprejme organ upravljanja </w:t>
            </w:r>
            <w:r>
              <w:t xml:space="preserve">javnega </w:t>
            </w:r>
            <w:r w:rsidRPr="00FF67C0">
              <w:t>zavoda</w:t>
            </w:r>
            <w:r>
              <w:t>, in sicer vsebina</w:t>
            </w:r>
            <w:r w:rsidRPr="004A5AA4">
              <w:t xml:space="preserve"> </w:t>
            </w:r>
            <w:r>
              <w:t xml:space="preserve">in </w:t>
            </w:r>
            <w:r w:rsidRPr="004A5AA4">
              <w:t xml:space="preserve">obseg </w:t>
            </w:r>
            <w:r>
              <w:rPr>
                <w:rFonts w:cs="Arial"/>
              </w:rPr>
              <w:t xml:space="preserve">raziskovalnih in razvojnih </w:t>
            </w:r>
            <w:r>
              <w:t>dejavnosti, za katere so potrebna zemljišča, ki so predmet tega zakona.</w:t>
            </w:r>
          </w:p>
          <w:p w:rsidR="000E0137" w:rsidRDefault="000E0137" w:rsidP="000E0137">
            <w:pPr>
              <w:jc w:val="both"/>
              <w:rPr>
                <w:rFonts w:cs="Arial"/>
                <w:szCs w:val="20"/>
              </w:rPr>
            </w:pPr>
          </w:p>
          <w:p w:rsidR="000E0137" w:rsidRDefault="000E0137" w:rsidP="000E0137">
            <w:pPr>
              <w:jc w:val="both"/>
              <w:rPr>
                <w:rFonts w:cs="Arial"/>
                <w:szCs w:val="20"/>
              </w:rPr>
            </w:pPr>
            <w:r>
              <w:rPr>
                <w:rFonts w:cs="Arial"/>
                <w:szCs w:val="20"/>
              </w:rPr>
              <w:t>(3)</w:t>
            </w:r>
            <w:r w:rsidRPr="0055100E">
              <w:rPr>
                <w:rFonts w:cs="Arial"/>
                <w:szCs w:val="20"/>
              </w:rPr>
              <w:t xml:space="preserve"> Kvote</w:t>
            </w:r>
            <w:r>
              <w:rPr>
                <w:rFonts w:cs="Arial"/>
                <w:szCs w:val="20"/>
              </w:rPr>
              <w:t xml:space="preserve"> v </w:t>
            </w:r>
            <w:r w:rsidRPr="00CE04E4">
              <w:rPr>
                <w:rFonts w:cs="Arial"/>
                <w:szCs w:val="20"/>
              </w:rPr>
              <w:t xml:space="preserve">skladu </w:t>
            </w:r>
            <w:r w:rsidR="00E52182" w:rsidRPr="00CE04E4">
              <w:rPr>
                <w:rFonts w:cs="Arial"/>
                <w:szCs w:val="20"/>
              </w:rPr>
              <w:t>z merili</w:t>
            </w:r>
            <w:r w:rsidRPr="00CE04E4">
              <w:rPr>
                <w:rFonts w:cs="Arial"/>
                <w:szCs w:val="20"/>
              </w:rPr>
              <w:t xml:space="preserve"> iz tega</w:t>
            </w:r>
            <w:r>
              <w:rPr>
                <w:rFonts w:cs="Arial"/>
                <w:szCs w:val="20"/>
              </w:rPr>
              <w:t xml:space="preserve"> člena</w:t>
            </w:r>
            <w:r w:rsidRPr="006E010A">
              <w:rPr>
                <w:rFonts w:cs="Arial"/>
                <w:szCs w:val="20"/>
              </w:rPr>
              <w:t xml:space="preserve"> </w:t>
            </w:r>
            <w:r w:rsidR="006463F9">
              <w:rPr>
                <w:rFonts w:cs="Arial"/>
                <w:szCs w:val="20"/>
              </w:rPr>
              <w:t>predpiše</w:t>
            </w:r>
            <w:r>
              <w:rPr>
                <w:rFonts w:cs="Arial"/>
                <w:szCs w:val="20"/>
              </w:rPr>
              <w:t xml:space="preserve"> </w:t>
            </w:r>
            <w:r w:rsidRPr="00EB1B7E">
              <w:rPr>
                <w:rFonts w:cs="Arial"/>
                <w:szCs w:val="20"/>
              </w:rPr>
              <w:t>minister</w:t>
            </w:r>
            <w:r w:rsidRPr="0055100E">
              <w:rPr>
                <w:rFonts w:cs="Arial"/>
                <w:szCs w:val="20"/>
              </w:rPr>
              <w:t>, pristojen za izobraževanje in znanost, v soglasju z ministrom, pristojnim za kmetijstvo in gozdarstvo</w:t>
            </w:r>
            <w:r>
              <w:rPr>
                <w:rFonts w:cs="Arial"/>
                <w:szCs w:val="20"/>
              </w:rPr>
              <w:t>, na predlog komisije iz 8. člena tega zakona</w:t>
            </w:r>
            <w:r w:rsidRPr="0055100E">
              <w:rPr>
                <w:rFonts w:cs="Arial"/>
                <w:szCs w:val="20"/>
              </w:rPr>
              <w:t xml:space="preserve">. </w:t>
            </w:r>
          </w:p>
          <w:p w:rsidR="000E0137" w:rsidRPr="00803229" w:rsidRDefault="000E0137" w:rsidP="000E0137">
            <w:pPr>
              <w:jc w:val="both"/>
              <w:rPr>
                <w:rFonts w:cs="Arial"/>
                <w:szCs w:val="20"/>
              </w:rPr>
            </w:pPr>
          </w:p>
          <w:p w:rsidR="000E0137" w:rsidRPr="004B4DCF" w:rsidRDefault="000E0137" w:rsidP="000E0137">
            <w:pPr>
              <w:jc w:val="both"/>
              <w:rPr>
                <w:rFonts w:cs="Arial"/>
                <w:szCs w:val="20"/>
              </w:rPr>
            </w:pPr>
            <w:r w:rsidRPr="00803229">
              <w:rPr>
                <w:rFonts w:cs="Arial"/>
                <w:szCs w:val="20"/>
              </w:rPr>
              <w:t>(</w:t>
            </w:r>
            <w:r>
              <w:rPr>
                <w:rFonts w:cs="Arial"/>
                <w:szCs w:val="20"/>
              </w:rPr>
              <w:t>4</w:t>
            </w:r>
            <w:r w:rsidRPr="00803229">
              <w:rPr>
                <w:rFonts w:cs="Arial"/>
                <w:szCs w:val="20"/>
              </w:rPr>
              <w:t xml:space="preserve">) </w:t>
            </w:r>
            <w:r w:rsidR="0026597B">
              <w:rPr>
                <w:rFonts w:cs="Arial"/>
                <w:szCs w:val="20"/>
              </w:rPr>
              <w:t>Predpisana k</w:t>
            </w:r>
            <w:r w:rsidRPr="00803229">
              <w:rPr>
                <w:rFonts w:cs="Arial"/>
                <w:szCs w:val="20"/>
              </w:rPr>
              <w:t>vota</w:t>
            </w:r>
            <w:r w:rsidR="0026597B">
              <w:rPr>
                <w:rFonts w:cs="Arial"/>
                <w:szCs w:val="20"/>
              </w:rPr>
              <w:t xml:space="preserve"> iz </w:t>
            </w:r>
            <w:r w:rsidR="0026597B" w:rsidRPr="004B4DCF">
              <w:rPr>
                <w:rFonts w:cs="Arial"/>
                <w:szCs w:val="20"/>
              </w:rPr>
              <w:t>prejšnjega odstavka</w:t>
            </w:r>
            <w:r w:rsidRPr="004B4DCF">
              <w:rPr>
                <w:rFonts w:cs="Arial"/>
                <w:szCs w:val="20"/>
              </w:rPr>
              <w:t xml:space="preserve"> se lahko spremeni ob bistveni spremembi obsega, števila in vsebine iz drugega odstavka tega člena, kar vsebinsko oceni komisija iz 8. člena tega zakona. </w:t>
            </w:r>
          </w:p>
          <w:p w:rsidR="000E0137" w:rsidRPr="004B4DCF" w:rsidRDefault="000E0137" w:rsidP="000E0137">
            <w:pPr>
              <w:jc w:val="both"/>
              <w:rPr>
                <w:rFonts w:cs="Arial"/>
                <w:szCs w:val="20"/>
              </w:rPr>
            </w:pPr>
          </w:p>
          <w:p w:rsidR="000E0137" w:rsidRDefault="000E0137" w:rsidP="000E0137">
            <w:pPr>
              <w:jc w:val="both"/>
              <w:rPr>
                <w:rFonts w:cs="Arial"/>
                <w:szCs w:val="20"/>
              </w:rPr>
            </w:pPr>
            <w:r w:rsidRPr="004B4DCF">
              <w:rPr>
                <w:rFonts w:cs="Arial"/>
                <w:szCs w:val="20"/>
              </w:rPr>
              <w:t>(5) Javni zavod mora o bistvenih spremembah iz prejšnjega</w:t>
            </w:r>
            <w:r>
              <w:rPr>
                <w:rFonts w:cs="Arial"/>
                <w:szCs w:val="20"/>
              </w:rPr>
              <w:t xml:space="preserve"> odstavka </w:t>
            </w:r>
            <w:r w:rsidR="0026597B">
              <w:rPr>
                <w:rFonts w:cs="Arial"/>
                <w:szCs w:val="20"/>
              </w:rPr>
              <w:t>obvestiti</w:t>
            </w:r>
            <w:r>
              <w:rPr>
                <w:rFonts w:cs="Arial"/>
                <w:szCs w:val="20"/>
              </w:rPr>
              <w:t xml:space="preserve"> komisijo</w:t>
            </w:r>
            <w:r w:rsidRPr="00803229">
              <w:rPr>
                <w:rFonts w:cs="Arial"/>
                <w:szCs w:val="20"/>
              </w:rPr>
              <w:t xml:space="preserve"> iz 8. člena tega zakona</w:t>
            </w:r>
            <w:r w:rsidR="000046F0">
              <w:rPr>
                <w:rFonts w:cs="Arial"/>
                <w:szCs w:val="20"/>
              </w:rPr>
              <w:t xml:space="preserve"> v </w:t>
            </w:r>
            <w:r w:rsidR="0026597B">
              <w:rPr>
                <w:rFonts w:cs="Arial"/>
                <w:szCs w:val="20"/>
              </w:rPr>
              <w:t>30 dneh</w:t>
            </w:r>
            <w:r w:rsidR="000046F0">
              <w:rPr>
                <w:rFonts w:cs="Arial"/>
                <w:szCs w:val="20"/>
              </w:rPr>
              <w:t xml:space="preserve"> po nastanku spremembe</w:t>
            </w:r>
            <w:r w:rsidRPr="00803229">
              <w:rPr>
                <w:rFonts w:cs="Arial"/>
                <w:szCs w:val="20"/>
              </w:rPr>
              <w:t xml:space="preserve">. </w:t>
            </w:r>
          </w:p>
          <w:p w:rsidR="000E0137" w:rsidRDefault="000E0137" w:rsidP="000E0137">
            <w:pPr>
              <w:jc w:val="both"/>
              <w:rPr>
                <w:rFonts w:cs="Arial"/>
                <w:b/>
                <w:szCs w:val="20"/>
              </w:rPr>
            </w:pPr>
          </w:p>
          <w:p w:rsidR="000E0137" w:rsidRPr="00BD6ABD" w:rsidRDefault="000E0137" w:rsidP="000E0137">
            <w:pPr>
              <w:numPr>
                <w:ilvl w:val="0"/>
                <w:numId w:val="20"/>
              </w:numPr>
              <w:suppressAutoHyphens/>
              <w:autoSpaceDE w:val="0"/>
              <w:autoSpaceDN w:val="0"/>
              <w:adjustRightInd w:val="0"/>
              <w:spacing w:line="240" w:lineRule="auto"/>
              <w:jc w:val="center"/>
              <w:rPr>
                <w:rFonts w:cs="Arial"/>
                <w:b/>
                <w:szCs w:val="20"/>
              </w:rPr>
            </w:pPr>
            <w:r w:rsidRPr="00BD6ABD">
              <w:rPr>
                <w:rFonts w:cs="Arial"/>
                <w:b/>
                <w:szCs w:val="20"/>
              </w:rPr>
              <w:t>člen</w:t>
            </w:r>
          </w:p>
          <w:p w:rsidR="000E0137" w:rsidRPr="00545E91" w:rsidRDefault="000E0137" w:rsidP="000E0137">
            <w:pPr>
              <w:jc w:val="center"/>
              <w:rPr>
                <w:rFonts w:cs="Arial"/>
                <w:b/>
                <w:szCs w:val="20"/>
              </w:rPr>
            </w:pPr>
            <w:r w:rsidRPr="00545E91">
              <w:rPr>
                <w:rFonts w:cs="Arial"/>
                <w:b/>
                <w:szCs w:val="20"/>
              </w:rPr>
              <w:t>(komisija)</w:t>
            </w:r>
          </w:p>
          <w:p w:rsidR="000E0137" w:rsidRDefault="000E0137" w:rsidP="000E0137">
            <w:pPr>
              <w:jc w:val="both"/>
              <w:rPr>
                <w:rFonts w:cs="Arial"/>
                <w:szCs w:val="20"/>
              </w:rPr>
            </w:pPr>
          </w:p>
          <w:p w:rsidR="000E0137" w:rsidRPr="003F5BA0" w:rsidRDefault="000E0137" w:rsidP="000E0137">
            <w:pPr>
              <w:jc w:val="both"/>
              <w:rPr>
                <w:rFonts w:cs="Arial"/>
                <w:szCs w:val="20"/>
              </w:rPr>
            </w:pPr>
            <w:r w:rsidRPr="003F5BA0">
              <w:rPr>
                <w:rFonts w:cs="Arial"/>
                <w:szCs w:val="20"/>
              </w:rPr>
              <w:t xml:space="preserve"> (1) Za </w:t>
            </w:r>
            <w:r w:rsidRPr="00CE04E4">
              <w:rPr>
                <w:rFonts w:cs="Arial"/>
                <w:szCs w:val="20"/>
              </w:rPr>
              <w:t xml:space="preserve">določitev kvot </w:t>
            </w:r>
            <w:r w:rsidR="000D5E03" w:rsidRPr="00CE04E4">
              <w:rPr>
                <w:rFonts w:cs="Arial"/>
                <w:szCs w:val="20"/>
              </w:rPr>
              <w:t>po</w:t>
            </w:r>
            <w:r w:rsidR="00714292" w:rsidRPr="00CE04E4">
              <w:rPr>
                <w:rFonts w:cs="Arial"/>
                <w:szCs w:val="20"/>
              </w:rPr>
              <w:t xml:space="preserve"> </w:t>
            </w:r>
            <w:r w:rsidR="000D5E03" w:rsidRPr="00CE04E4">
              <w:rPr>
                <w:rFonts w:cs="Arial"/>
                <w:szCs w:val="20"/>
              </w:rPr>
              <w:t xml:space="preserve">merilih </w:t>
            </w:r>
            <w:r w:rsidRPr="00CE04E4">
              <w:rPr>
                <w:rFonts w:cs="Arial"/>
                <w:szCs w:val="20"/>
              </w:rPr>
              <w:t>iz drugega</w:t>
            </w:r>
            <w:r w:rsidRPr="003F5BA0">
              <w:rPr>
                <w:rFonts w:cs="Arial"/>
                <w:szCs w:val="20"/>
              </w:rPr>
              <w:t xml:space="preserve"> odstavka prejšnjega člena tega </w:t>
            </w:r>
            <w:r w:rsidRPr="00180C13">
              <w:rPr>
                <w:rFonts w:cs="Arial"/>
                <w:szCs w:val="20"/>
              </w:rPr>
              <w:t>zakona minister, pristojen za izobraževanje in znanost, v soglasju z ministrom, pristojnim za kmetijstvo in gozdarstvo</w:t>
            </w:r>
            <w:r>
              <w:rPr>
                <w:rFonts w:cs="Arial"/>
                <w:szCs w:val="20"/>
              </w:rPr>
              <w:t>,</w:t>
            </w:r>
            <w:r w:rsidRPr="003F5BA0">
              <w:rPr>
                <w:rFonts w:cs="Arial"/>
                <w:szCs w:val="20"/>
              </w:rPr>
              <w:t xml:space="preserve"> </w:t>
            </w:r>
            <w:r w:rsidR="003828AA">
              <w:rPr>
                <w:rFonts w:cs="Arial"/>
                <w:szCs w:val="20"/>
              </w:rPr>
              <w:t xml:space="preserve">s sklepom </w:t>
            </w:r>
            <w:r w:rsidRPr="0027131E">
              <w:rPr>
                <w:rFonts w:cs="Arial"/>
                <w:szCs w:val="20"/>
              </w:rPr>
              <w:t>imenuje</w:t>
            </w:r>
            <w:r w:rsidRPr="003F5BA0">
              <w:rPr>
                <w:rFonts w:cs="Arial"/>
                <w:szCs w:val="20"/>
              </w:rPr>
              <w:t xml:space="preserve"> komisijo za določitev kvot (v nadaljnjem besedilu: komisija).</w:t>
            </w:r>
          </w:p>
          <w:p w:rsidR="000E0137" w:rsidRPr="00974BFB" w:rsidRDefault="000E0137" w:rsidP="000E0137">
            <w:pPr>
              <w:pStyle w:val="Pripombabesedilo"/>
              <w:rPr>
                <w:lang w:eastAsia="sl-SI"/>
              </w:rPr>
            </w:pPr>
          </w:p>
          <w:p w:rsidR="000E0137" w:rsidRPr="00D941F9" w:rsidRDefault="000E0137" w:rsidP="000E0137">
            <w:pPr>
              <w:jc w:val="both"/>
              <w:rPr>
                <w:lang w:eastAsia="sl-SI"/>
              </w:rPr>
            </w:pPr>
            <w:r w:rsidRPr="00D941F9">
              <w:rPr>
                <w:lang w:eastAsia="sl-SI"/>
              </w:rPr>
              <w:t>(2) Komisijo sestavljajo:</w:t>
            </w:r>
          </w:p>
          <w:p w:rsidR="000E0137" w:rsidRPr="00D941F9" w:rsidRDefault="000E0137" w:rsidP="000E0137">
            <w:pPr>
              <w:jc w:val="both"/>
              <w:rPr>
                <w:lang w:eastAsia="sl-SI"/>
              </w:rPr>
            </w:pPr>
            <w:r w:rsidRPr="00D941F9">
              <w:rPr>
                <w:lang w:eastAsia="sl-SI"/>
              </w:rPr>
              <w:t>– državni sekretar ministrstva, pristojnega za izobraževanje in znanost, ki je predsednik komisije</w:t>
            </w:r>
            <w:r w:rsidR="000D5E03">
              <w:rPr>
                <w:lang w:eastAsia="sl-SI"/>
              </w:rPr>
              <w:t>;</w:t>
            </w:r>
          </w:p>
          <w:p w:rsidR="000E0137" w:rsidRPr="00D941F9" w:rsidRDefault="000E0137" w:rsidP="000E0137">
            <w:pPr>
              <w:jc w:val="both"/>
              <w:rPr>
                <w:lang w:eastAsia="sl-SI"/>
              </w:rPr>
            </w:pPr>
            <w:r w:rsidRPr="00D941F9">
              <w:rPr>
                <w:lang w:eastAsia="sl-SI"/>
              </w:rPr>
              <w:t>– državni sekretar ministrstva, pristojnega za kmetijstvo in gozdarstvo, ki je namestnik predsednika komisije</w:t>
            </w:r>
            <w:r w:rsidR="000D5E03">
              <w:rPr>
                <w:lang w:eastAsia="sl-SI"/>
              </w:rPr>
              <w:t>;</w:t>
            </w:r>
          </w:p>
          <w:p w:rsidR="000E0137" w:rsidRPr="00D941F9" w:rsidRDefault="000E0137" w:rsidP="000E0137">
            <w:pPr>
              <w:jc w:val="both"/>
              <w:rPr>
                <w:lang w:eastAsia="sl-SI"/>
              </w:rPr>
            </w:pPr>
            <w:r w:rsidRPr="00D941F9">
              <w:rPr>
                <w:lang w:eastAsia="sl-SI"/>
              </w:rPr>
              <w:t>– predstavnik ministrstva, pristojnega za kmetijstvo in gozdarstvo</w:t>
            </w:r>
            <w:r w:rsidR="000D5E03">
              <w:rPr>
                <w:lang w:eastAsia="sl-SI"/>
              </w:rPr>
              <w:t>;</w:t>
            </w:r>
          </w:p>
          <w:p w:rsidR="000E0137" w:rsidRDefault="000E0137" w:rsidP="000E0137">
            <w:pPr>
              <w:rPr>
                <w:lang w:eastAsia="sl-SI"/>
              </w:rPr>
            </w:pPr>
            <w:r w:rsidRPr="00D941F9">
              <w:rPr>
                <w:lang w:eastAsia="sl-SI"/>
              </w:rPr>
              <w:t>– predstavnik ministrstva, pristojnega za izobraževanje in znanost</w:t>
            </w:r>
            <w:r w:rsidR="000D5E03">
              <w:rPr>
                <w:lang w:eastAsia="sl-SI"/>
              </w:rPr>
              <w:t>;</w:t>
            </w:r>
          </w:p>
          <w:p w:rsidR="000E0137" w:rsidRDefault="000E0137" w:rsidP="000E0137">
            <w:pPr>
              <w:rPr>
                <w:lang w:eastAsia="sl-SI"/>
              </w:rPr>
            </w:pPr>
            <w:r>
              <w:rPr>
                <w:lang w:eastAsia="sl-SI"/>
              </w:rPr>
              <w:t>– dva predstavnika Sklada kmetijskih in gozdnih zemljišč Republike Slovenije</w:t>
            </w:r>
            <w:r w:rsidR="000D5E03">
              <w:rPr>
                <w:lang w:eastAsia="sl-SI"/>
              </w:rPr>
              <w:t>;</w:t>
            </w:r>
          </w:p>
          <w:p w:rsidR="000E0137" w:rsidRPr="00D941F9" w:rsidRDefault="000E0137" w:rsidP="000E0137">
            <w:pPr>
              <w:rPr>
                <w:lang w:eastAsia="sl-SI"/>
              </w:rPr>
            </w:pPr>
            <w:r>
              <w:rPr>
                <w:lang w:eastAsia="sl-SI"/>
              </w:rPr>
              <w:t xml:space="preserve">– predstavnik </w:t>
            </w:r>
            <w:r>
              <w:rPr>
                <w:rFonts w:cs="Arial"/>
                <w:szCs w:val="20"/>
              </w:rPr>
              <w:t>družbe Slovenski državni gozdovi, d. o. o.</w:t>
            </w:r>
            <w:r w:rsidR="000D5E03">
              <w:rPr>
                <w:rFonts w:cs="Arial"/>
                <w:szCs w:val="20"/>
              </w:rPr>
              <w:t>;</w:t>
            </w:r>
          </w:p>
          <w:p w:rsidR="000E0137" w:rsidRDefault="000E0137" w:rsidP="000E0137">
            <w:pPr>
              <w:jc w:val="both"/>
              <w:rPr>
                <w:lang w:eastAsia="sl-SI"/>
              </w:rPr>
            </w:pPr>
            <w:r w:rsidRPr="00D941F9">
              <w:rPr>
                <w:lang w:eastAsia="sl-SI"/>
              </w:rPr>
              <w:t>– predstavnik Centra Republike Slov</w:t>
            </w:r>
            <w:r>
              <w:rPr>
                <w:lang w:eastAsia="sl-SI"/>
              </w:rPr>
              <w:t>enije za poklicno izobraževanje</w:t>
            </w:r>
            <w:r w:rsidR="000D5E03">
              <w:rPr>
                <w:lang w:eastAsia="sl-SI"/>
              </w:rPr>
              <w:t>;</w:t>
            </w:r>
          </w:p>
          <w:p w:rsidR="000E0137" w:rsidRPr="00516F9A" w:rsidRDefault="000E0137" w:rsidP="000E0137">
            <w:pPr>
              <w:pStyle w:val="Pripombabesedilo"/>
              <w:rPr>
                <w:rFonts w:ascii="Arial" w:hAnsi="Arial"/>
                <w:lang w:eastAsia="sl-SI"/>
              </w:rPr>
            </w:pPr>
            <w:r w:rsidRPr="00516F9A">
              <w:rPr>
                <w:rFonts w:ascii="Arial" w:hAnsi="Arial"/>
                <w:lang w:eastAsia="sl-SI"/>
              </w:rPr>
              <w:t>– predstavnik na predlog Nacionalne agencije Republike Slovenije za kakovost v visokem šolstvu</w:t>
            </w:r>
            <w:r w:rsidR="000D5E03">
              <w:rPr>
                <w:rFonts w:ascii="Arial" w:hAnsi="Arial"/>
                <w:lang w:eastAsia="sl-SI"/>
              </w:rPr>
              <w:t>;</w:t>
            </w:r>
          </w:p>
          <w:p w:rsidR="000E0137" w:rsidRPr="00516F9A" w:rsidRDefault="000E0137" w:rsidP="000E0137">
            <w:r w:rsidRPr="00516F9A">
              <w:rPr>
                <w:szCs w:val="20"/>
                <w:lang w:eastAsia="sl-SI"/>
              </w:rPr>
              <w:t>– predstavnik na predlog</w:t>
            </w:r>
            <w:r>
              <w:rPr>
                <w:szCs w:val="20"/>
                <w:lang w:eastAsia="sl-SI"/>
              </w:rPr>
              <w:t xml:space="preserve"> </w:t>
            </w:r>
            <w:r w:rsidRPr="00516F9A">
              <w:rPr>
                <w:szCs w:val="20"/>
                <w:lang w:eastAsia="sl-SI"/>
              </w:rPr>
              <w:t>znanstvenega sveta Javne agencije</w:t>
            </w:r>
            <w:r w:rsidRPr="00516F9A">
              <w:rPr>
                <w:rFonts w:cs="Arial"/>
                <w:szCs w:val="20"/>
              </w:rPr>
              <w:t xml:space="preserve"> za raziskovalno dejavnost Republike Slovenije</w:t>
            </w:r>
            <w:r>
              <w:rPr>
                <w:rFonts w:cs="Arial"/>
                <w:szCs w:val="20"/>
              </w:rPr>
              <w:t>.</w:t>
            </w:r>
          </w:p>
          <w:p w:rsidR="000E0137" w:rsidRDefault="000E0137" w:rsidP="000E0137">
            <w:pPr>
              <w:jc w:val="both"/>
              <w:rPr>
                <w:rFonts w:cs="Arial"/>
                <w:b/>
                <w:szCs w:val="20"/>
              </w:rPr>
            </w:pPr>
          </w:p>
          <w:p w:rsidR="000E0137" w:rsidRPr="00D941F9" w:rsidRDefault="000E0137" w:rsidP="000E0137">
            <w:pPr>
              <w:jc w:val="both"/>
              <w:rPr>
                <w:lang w:eastAsia="sl-SI"/>
              </w:rPr>
            </w:pPr>
            <w:r w:rsidRPr="00D941F9">
              <w:rPr>
                <w:lang w:eastAsia="sl-SI"/>
              </w:rPr>
              <w:t>(</w:t>
            </w:r>
            <w:r>
              <w:rPr>
                <w:lang w:eastAsia="sl-SI"/>
              </w:rPr>
              <w:t>3</w:t>
            </w:r>
            <w:r w:rsidRPr="00D941F9">
              <w:rPr>
                <w:lang w:eastAsia="sl-SI"/>
              </w:rPr>
              <w:t xml:space="preserve">) </w:t>
            </w:r>
            <w:r w:rsidR="000D5E03">
              <w:rPr>
                <w:lang w:eastAsia="sl-SI"/>
              </w:rPr>
              <w:t>K</w:t>
            </w:r>
            <w:r>
              <w:rPr>
                <w:lang w:eastAsia="sl-SI"/>
              </w:rPr>
              <w:t>omisija sprejme poslovnik</w:t>
            </w:r>
            <w:r w:rsidR="000D5E03">
              <w:rPr>
                <w:lang w:eastAsia="sl-SI"/>
              </w:rPr>
              <w:t xml:space="preserve"> o svojem delu</w:t>
            </w:r>
            <w:r>
              <w:rPr>
                <w:lang w:eastAsia="sl-SI"/>
              </w:rPr>
              <w:t>. Prvo sejo komisije skliče predsednik komisije.</w:t>
            </w:r>
          </w:p>
          <w:p w:rsidR="000E0137" w:rsidRDefault="000E0137" w:rsidP="000E0137">
            <w:pPr>
              <w:jc w:val="both"/>
              <w:rPr>
                <w:rFonts w:cs="Arial"/>
                <w:b/>
                <w:szCs w:val="20"/>
              </w:rPr>
            </w:pPr>
          </w:p>
          <w:p w:rsidR="000E0137" w:rsidRDefault="000E0137" w:rsidP="000E0137">
            <w:pPr>
              <w:jc w:val="both"/>
              <w:rPr>
                <w:rFonts w:cs="Arial"/>
                <w:szCs w:val="20"/>
              </w:rPr>
            </w:pPr>
            <w:r w:rsidRPr="001F1756">
              <w:rPr>
                <w:rFonts w:cs="Arial"/>
                <w:szCs w:val="20"/>
              </w:rPr>
              <w:t>(4) Naloge komisije so:</w:t>
            </w:r>
          </w:p>
          <w:p w:rsidR="000E0137" w:rsidRDefault="000E0137" w:rsidP="000E0137">
            <w:pPr>
              <w:jc w:val="both"/>
              <w:rPr>
                <w:rFonts w:cs="Arial"/>
                <w:szCs w:val="20"/>
              </w:rPr>
            </w:pPr>
            <w:r>
              <w:rPr>
                <w:rFonts w:cs="Arial"/>
                <w:szCs w:val="20"/>
              </w:rPr>
              <w:t xml:space="preserve">– predlaga kvote ministru, </w:t>
            </w:r>
            <w:r>
              <w:rPr>
                <w:lang w:eastAsia="sl-SI"/>
              </w:rPr>
              <w:t xml:space="preserve">pristojnemu </w:t>
            </w:r>
            <w:r w:rsidRPr="00D941F9">
              <w:rPr>
                <w:lang w:eastAsia="sl-SI"/>
              </w:rPr>
              <w:t>za izobraževanje in znanost</w:t>
            </w:r>
            <w:r w:rsidR="000D5E03">
              <w:rPr>
                <w:lang w:eastAsia="sl-SI"/>
              </w:rPr>
              <w:t>;</w:t>
            </w:r>
          </w:p>
          <w:p w:rsidR="000E0137" w:rsidRDefault="000E0137" w:rsidP="000E0137">
            <w:pPr>
              <w:jc w:val="both"/>
              <w:rPr>
                <w:lang w:eastAsia="sl-SI"/>
              </w:rPr>
            </w:pPr>
            <w:r>
              <w:rPr>
                <w:rFonts w:cs="Arial"/>
                <w:szCs w:val="20"/>
              </w:rPr>
              <w:t xml:space="preserve">– predlaga spremembe kvote ministru, </w:t>
            </w:r>
            <w:r>
              <w:rPr>
                <w:lang w:eastAsia="sl-SI"/>
              </w:rPr>
              <w:t xml:space="preserve">pristojnemu </w:t>
            </w:r>
            <w:r w:rsidRPr="00D941F9">
              <w:rPr>
                <w:lang w:eastAsia="sl-SI"/>
              </w:rPr>
              <w:t>za izobraževanje in znanost</w:t>
            </w:r>
            <w:r>
              <w:rPr>
                <w:lang w:eastAsia="sl-SI"/>
              </w:rPr>
              <w:t>.</w:t>
            </w:r>
          </w:p>
          <w:p w:rsidR="003D074C" w:rsidRDefault="003D074C" w:rsidP="000E0137">
            <w:pPr>
              <w:jc w:val="both"/>
              <w:rPr>
                <w:lang w:eastAsia="sl-SI"/>
              </w:rPr>
            </w:pPr>
          </w:p>
          <w:p w:rsidR="003D074C" w:rsidRPr="001F1756" w:rsidRDefault="003D074C" w:rsidP="000E0137">
            <w:pPr>
              <w:jc w:val="both"/>
              <w:rPr>
                <w:lang w:eastAsia="sl-SI"/>
              </w:rPr>
            </w:pPr>
            <w:r>
              <w:rPr>
                <w:lang w:eastAsia="sl-SI"/>
              </w:rPr>
              <w:t xml:space="preserve">(5) O povračilu stroškov članom komisije se odloči v sklepu iz prvega odstavka tega člena. </w:t>
            </w:r>
          </w:p>
          <w:p w:rsidR="000E0137" w:rsidRDefault="000E0137" w:rsidP="000E0137">
            <w:pPr>
              <w:jc w:val="both"/>
              <w:rPr>
                <w:rFonts w:cs="Arial"/>
                <w:b/>
                <w:szCs w:val="20"/>
              </w:rPr>
            </w:pPr>
          </w:p>
          <w:p w:rsidR="000E0137" w:rsidRPr="00BD6ABD" w:rsidRDefault="000E0137" w:rsidP="000E0137">
            <w:pPr>
              <w:numPr>
                <w:ilvl w:val="0"/>
                <w:numId w:val="20"/>
              </w:numPr>
              <w:suppressAutoHyphens/>
              <w:autoSpaceDE w:val="0"/>
              <w:autoSpaceDN w:val="0"/>
              <w:adjustRightInd w:val="0"/>
              <w:spacing w:line="240" w:lineRule="auto"/>
              <w:jc w:val="center"/>
              <w:rPr>
                <w:rFonts w:cs="Arial"/>
                <w:b/>
                <w:szCs w:val="20"/>
              </w:rPr>
            </w:pPr>
            <w:r w:rsidRPr="00BD6ABD">
              <w:rPr>
                <w:rFonts w:cs="Arial"/>
                <w:b/>
                <w:szCs w:val="20"/>
              </w:rPr>
              <w:t>člen</w:t>
            </w:r>
          </w:p>
          <w:p w:rsidR="000E0137" w:rsidRPr="00BD6ABD" w:rsidRDefault="000E0137" w:rsidP="000E0137">
            <w:pPr>
              <w:jc w:val="center"/>
              <w:rPr>
                <w:rFonts w:cs="Arial"/>
                <w:b/>
                <w:szCs w:val="20"/>
              </w:rPr>
            </w:pPr>
            <w:r w:rsidRPr="00BD6ABD">
              <w:rPr>
                <w:rFonts w:cs="Arial"/>
                <w:b/>
                <w:szCs w:val="20"/>
              </w:rPr>
              <w:t>(</w:t>
            </w:r>
            <w:r>
              <w:rPr>
                <w:rFonts w:cs="Arial"/>
                <w:b/>
                <w:szCs w:val="20"/>
              </w:rPr>
              <w:t>zagotavljanje</w:t>
            </w:r>
            <w:r w:rsidRPr="00BD6ABD">
              <w:rPr>
                <w:rFonts w:cs="Arial"/>
                <w:b/>
                <w:szCs w:val="20"/>
              </w:rPr>
              <w:t xml:space="preserve"> zemljišč)</w:t>
            </w:r>
          </w:p>
          <w:p w:rsidR="000E0137" w:rsidRPr="00BD6ABD" w:rsidRDefault="000E0137" w:rsidP="000E0137">
            <w:pPr>
              <w:jc w:val="both"/>
              <w:rPr>
                <w:rFonts w:cs="Arial"/>
                <w:szCs w:val="20"/>
              </w:rPr>
            </w:pPr>
          </w:p>
          <w:p w:rsidR="000E0137" w:rsidRPr="0055100E" w:rsidRDefault="000E0137" w:rsidP="000E0137">
            <w:pPr>
              <w:jc w:val="both"/>
              <w:rPr>
                <w:rFonts w:cs="Arial"/>
                <w:szCs w:val="20"/>
              </w:rPr>
            </w:pPr>
            <w:r w:rsidRPr="003659F0">
              <w:rPr>
                <w:rFonts w:cs="Arial"/>
                <w:szCs w:val="20"/>
              </w:rPr>
              <w:t xml:space="preserve">(1) </w:t>
            </w:r>
            <w:r w:rsidRPr="0055100E">
              <w:rPr>
                <w:rFonts w:cs="Arial"/>
                <w:szCs w:val="20"/>
              </w:rPr>
              <w:t xml:space="preserve">Zemljišča iz tega zakona se </w:t>
            </w:r>
            <w:r>
              <w:rPr>
                <w:rFonts w:cs="Arial"/>
                <w:szCs w:val="20"/>
              </w:rPr>
              <w:t xml:space="preserve">javnemu zavodu do kvote </w:t>
            </w:r>
            <w:r w:rsidRPr="0055100E">
              <w:rPr>
                <w:rFonts w:cs="Arial"/>
                <w:szCs w:val="20"/>
              </w:rPr>
              <w:t xml:space="preserve">zagotavljajo </w:t>
            </w:r>
            <w:r w:rsidR="0007186E">
              <w:rPr>
                <w:rFonts w:cs="Arial"/>
                <w:szCs w:val="20"/>
              </w:rPr>
              <w:t xml:space="preserve">iz </w:t>
            </w:r>
            <w:r w:rsidRPr="0055100E">
              <w:rPr>
                <w:rFonts w:cs="Arial"/>
                <w:szCs w:val="20"/>
              </w:rPr>
              <w:t>zemljišč v lasti Republike Slovenije na območjih iz tega člena</w:t>
            </w:r>
            <w:r w:rsidR="008A50B6">
              <w:rPr>
                <w:rFonts w:cs="Arial"/>
                <w:szCs w:val="20"/>
              </w:rPr>
              <w:t>, pri čemer se lahko k</w:t>
            </w:r>
            <w:r w:rsidR="0007186E">
              <w:rPr>
                <w:rFonts w:cs="Arial"/>
                <w:szCs w:val="20"/>
              </w:rPr>
              <w:t xml:space="preserve">metijska zemljišča iz tega zakona javnemu </w:t>
            </w:r>
            <w:r w:rsidR="0007186E">
              <w:rPr>
                <w:rFonts w:cs="Arial"/>
                <w:szCs w:val="20"/>
              </w:rPr>
              <w:lastRenderedPageBreak/>
              <w:t>zavodu zagotovijo</w:t>
            </w:r>
            <w:r w:rsidR="008A50B6">
              <w:rPr>
                <w:rFonts w:cs="Arial"/>
                <w:szCs w:val="20"/>
              </w:rPr>
              <w:t xml:space="preserve"> le</w:t>
            </w:r>
            <w:r w:rsidR="0007186E">
              <w:rPr>
                <w:rFonts w:cs="Arial"/>
                <w:szCs w:val="20"/>
              </w:rPr>
              <w:t xml:space="preserve">, če na zemljišču ni vzpostavljeno zakupno razmerje. </w:t>
            </w:r>
          </w:p>
          <w:p w:rsidR="000E0137" w:rsidRDefault="000E0137" w:rsidP="000E0137">
            <w:pPr>
              <w:jc w:val="both"/>
              <w:rPr>
                <w:rFonts w:cs="Arial"/>
                <w:szCs w:val="20"/>
              </w:rPr>
            </w:pPr>
          </w:p>
          <w:p w:rsidR="000E0137" w:rsidRPr="00BD6ABD" w:rsidRDefault="000E0137" w:rsidP="000E0137">
            <w:pPr>
              <w:jc w:val="both"/>
              <w:rPr>
                <w:rFonts w:cs="Arial"/>
                <w:szCs w:val="20"/>
              </w:rPr>
            </w:pPr>
            <w:r>
              <w:rPr>
                <w:rFonts w:cs="Arial"/>
                <w:szCs w:val="20"/>
              </w:rPr>
              <w:t xml:space="preserve">(2) </w:t>
            </w:r>
            <w:r w:rsidRPr="00BD6ABD">
              <w:rPr>
                <w:rFonts w:cs="Arial"/>
                <w:szCs w:val="20"/>
              </w:rPr>
              <w:t>Javni zavod lahko pridobi zemljišča</w:t>
            </w:r>
            <w:r>
              <w:rPr>
                <w:rFonts w:cs="Arial"/>
                <w:szCs w:val="20"/>
              </w:rPr>
              <w:t xml:space="preserve"> iz tega zakona</w:t>
            </w:r>
            <w:r w:rsidRPr="00BD6ABD">
              <w:rPr>
                <w:rFonts w:cs="Arial"/>
                <w:szCs w:val="20"/>
              </w:rPr>
              <w:t xml:space="preserve"> na območju</w:t>
            </w:r>
            <w:r>
              <w:rPr>
                <w:rFonts w:cs="Arial"/>
                <w:szCs w:val="20"/>
              </w:rPr>
              <w:t xml:space="preserve">, ki je </w:t>
            </w:r>
            <w:r w:rsidRPr="00BD6ABD">
              <w:rPr>
                <w:rFonts w:cs="Arial"/>
                <w:szCs w:val="20"/>
              </w:rPr>
              <w:t>od sedeža javnega zavoda oziroma enote tega javnega zavoda</w:t>
            </w:r>
            <w:r>
              <w:rPr>
                <w:rFonts w:cs="Arial"/>
                <w:szCs w:val="20"/>
              </w:rPr>
              <w:t xml:space="preserve"> oddaljeno</w:t>
            </w:r>
            <w:r w:rsidRPr="00BD6ABD">
              <w:rPr>
                <w:rFonts w:cs="Arial"/>
                <w:szCs w:val="20"/>
              </w:rPr>
              <w:t>:</w:t>
            </w:r>
          </w:p>
          <w:p w:rsidR="000E0137" w:rsidRPr="004B4DCF" w:rsidRDefault="000E0137" w:rsidP="000E0137">
            <w:pPr>
              <w:tabs>
                <w:tab w:val="left" w:pos="0"/>
                <w:tab w:val="left" w:pos="317"/>
              </w:tabs>
              <w:jc w:val="both"/>
              <w:rPr>
                <w:rFonts w:cs="Arial"/>
                <w:szCs w:val="20"/>
              </w:rPr>
            </w:pPr>
            <w:r>
              <w:rPr>
                <w:rFonts w:cs="Arial"/>
                <w:szCs w:val="20"/>
              </w:rPr>
              <w:t xml:space="preserve">– </w:t>
            </w:r>
            <w:r w:rsidRPr="004B4DCF">
              <w:rPr>
                <w:rFonts w:cs="Arial"/>
                <w:szCs w:val="20"/>
              </w:rPr>
              <w:t xml:space="preserve">do vključno 15 </w:t>
            </w:r>
            <w:r w:rsidR="006C2A4C" w:rsidRPr="004B4DCF">
              <w:rPr>
                <w:rFonts w:cs="Arial"/>
                <w:szCs w:val="20"/>
              </w:rPr>
              <w:t>km</w:t>
            </w:r>
            <w:r w:rsidRPr="004B4DCF">
              <w:rPr>
                <w:rFonts w:cs="Arial"/>
                <w:szCs w:val="20"/>
              </w:rPr>
              <w:t xml:space="preserve"> zračne razdalje ali</w:t>
            </w:r>
          </w:p>
          <w:p w:rsidR="000E0137" w:rsidRDefault="000E0137" w:rsidP="000E0137">
            <w:pPr>
              <w:tabs>
                <w:tab w:val="left" w:pos="0"/>
                <w:tab w:val="left" w:pos="317"/>
              </w:tabs>
              <w:jc w:val="both"/>
              <w:rPr>
                <w:rFonts w:cs="Arial"/>
                <w:szCs w:val="20"/>
              </w:rPr>
            </w:pPr>
            <w:r w:rsidRPr="004B4DCF">
              <w:rPr>
                <w:rFonts w:cs="Arial"/>
                <w:szCs w:val="20"/>
              </w:rPr>
              <w:t xml:space="preserve">– </w:t>
            </w:r>
            <w:r w:rsidR="00C67409" w:rsidRPr="004B4DCF">
              <w:rPr>
                <w:rFonts w:cs="Arial"/>
                <w:szCs w:val="20"/>
              </w:rPr>
              <w:t xml:space="preserve">od </w:t>
            </w:r>
            <w:r w:rsidRPr="004B4DCF">
              <w:rPr>
                <w:rFonts w:cs="Arial"/>
                <w:szCs w:val="20"/>
              </w:rPr>
              <w:t xml:space="preserve">več kot 15 do 30 </w:t>
            </w:r>
            <w:r w:rsidR="006C2A4C" w:rsidRPr="004B4DCF">
              <w:rPr>
                <w:rFonts w:cs="Arial"/>
                <w:szCs w:val="20"/>
              </w:rPr>
              <w:t>km</w:t>
            </w:r>
            <w:r w:rsidRPr="004B4DCF">
              <w:rPr>
                <w:rFonts w:cs="Arial"/>
                <w:szCs w:val="20"/>
              </w:rPr>
              <w:t xml:space="preserve"> zračne razdalje, če je skupna površina dodatnih zemljišč najmanj 10 </w:t>
            </w:r>
            <w:r w:rsidR="006C2A4C" w:rsidRPr="004B4DCF">
              <w:rPr>
                <w:rFonts w:cs="Arial"/>
                <w:szCs w:val="20"/>
              </w:rPr>
              <w:t>ha</w:t>
            </w:r>
            <w:r w:rsidRPr="004B4DCF">
              <w:rPr>
                <w:rFonts w:cs="Arial"/>
                <w:szCs w:val="20"/>
              </w:rPr>
              <w:t>.</w:t>
            </w:r>
          </w:p>
          <w:p w:rsidR="000E0137" w:rsidRDefault="000E0137" w:rsidP="000E0137">
            <w:pPr>
              <w:tabs>
                <w:tab w:val="left" w:pos="0"/>
                <w:tab w:val="left" w:pos="317"/>
              </w:tabs>
              <w:jc w:val="both"/>
              <w:rPr>
                <w:rFonts w:cs="Arial"/>
                <w:szCs w:val="20"/>
              </w:rPr>
            </w:pPr>
          </w:p>
          <w:p w:rsidR="000E0137" w:rsidRDefault="000E0137" w:rsidP="000E0137">
            <w:pPr>
              <w:tabs>
                <w:tab w:val="left" w:pos="0"/>
                <w:tab w:val="left" w:pos="317"/>
              </w:tabs>
              <w:jc w:val="both"/>
              <w:rPr>
                <w:rFonts w:cs="Arial"/>
                <w:szCs w:val="20"/>
              </w:rPr>
            </w:pPr>
            <w:r>
              <w:rPr>
                <w:rFonts w:cs="Arial"/>
                <w:szCs w:val="20"/>
              </w:rPr>
              <w:t>(3) Ne glede na prejšnji odstavek lahko javni zavod, ki izvaja raziskovalno</w:t>
            </w:r>
            <w:r w:rsidRPr="00BD6ABD">
              <w:rPr>
                <w:rFonts w:cs="Arial"/>
                <w:szCs w:val="20"/>
              </w:rPr>
              <w:t xml:space="preserve"> </w:t>
            </w:r>
            <w:r>
              <w:rPr>
                <w:rFonts w:cs="Arial"/>
                <w:szCs w:val="20"/>
              </w:rPr>
              <w:t xml:space="preserve">oziroma razvojno </w:t>
            </w:r>
            <w:r w:rsidRPr="00BD6ABD">
              <w:rPr>
                <w:rFonts w:cs="Arial"/>
                <w:szCs w:val="20"/>
              </w:rPr>
              <w:t>dejavnost s področja kmetijstva in gozdarstva</w:t>
            </w:r>
            <w:r>
              <w:rPr>
                <w:rFonts w:cs="Arial"/>
                <w:szCs w:val="20"/>
              </w:rPr>
              <w:t>, pridobi zemljišča tudi zunaj območij iz prejšnjega odstavka, če se s tem strinja javni zavod.</w:t>
            </w:r>
          </w:p>
          <w:p w:rsidR="000E0137" w:rsidRDefault="000E0137" w:rsidP="000E0137">
            <w:pPr>
              <w:tabs>
                <w:tab w:val="left" w:pos="0"/>
                <w:tab w:val="left" w:pos="317"/>
              </w:tabs>
              <w:jc w:val="both"/>
              <w:rPr>
                <w:rFonts w:cs="Arial"/>
                <w:szCs w:val="20"/>
              </w:rPr>
            </w:pPr>
          </w:p>
          <w:p w:rsidR="000E0137" w:rsidRPr="00F3060A" w:rsidRDefault="000E0137" w:rsidP="000E0137">
            <w:pPr>
              <w:tabs>
                <w:tab w:val="left" w:pos="0"/>
                <w:tab w:val="left" w:pos="317"/>
              </w:tabs>
              <w:jc w:val="both"/>
              <w:rPr>
                <w:rFonts w:cs="Arial"/>
                <w:color w:val="FF0000"/>
                <w:szCs w:val="20"/>
              </w:rPr>
            </w:pPr>
            <w:r>
              <w:rPr>
                <w:rFonts w:cs="Arial"/>
                <w:szCs w:val="20"/>
              </w:rPr>
              <w:t xml:space="preserve">(4) Javnemu zavodu se v </w:t>
            </w:r>
            <w:r w:rsidRPr="00F87B24">
              <w:rPr>
                <w:rFonts w:cs="Arial"/>
                <w:szCs w:val="20"/>
              </w:rPr>
              <w:t>kvoto štejejo tudi zemljišča, ki so po dejanski rabi kmetijska oziroma gozdna in jih ima javni zavod v lasti.</w:t>
            </w:r>
            <w:r w:rsidRPr="00F3060A">
              <w:rPr>
                <w:rFonts w:cs="Arial"/>
                <w:color w:val="FF0000"/>
                <w:szCs w:val="20"/>
              </w:rPr>
              <w:t xml:space="preserve"> </w:t>
            </w:r>
          </w:p>
          <w:p w:rsidR="000E0137" w:rsidRDefault="000E0137" w:rsidP="000E0137">
            <w:pPr>
              <w:tabs>
                <w:tab w:val="left" w:pos="0"/>
                <w:tab w:val="left" w:pos="317"/>
              </w:tabs>
              <w:jc w:val="both"/>
              <w:rPr>
                <w:rFonts w:cs="Arial"/>
                <w:szCs w:val="20"/>
              </w:rPr>
            </w:pPr>
          </w:p>
          <w:p w:rsidR="000E0137" w:rsidRPr="00BD6ABD" w:rsidRDefault="000E0137" w:rsidP="000E0137">
            <w:pPr>
              <w:numPr>
                <w:ilvl w:val="0"/>
                <w:numId w:val="20"/>
              </w:numPr>
              <w:suppressAutoHyphens/>
              <w:autoSpaceDE w:val="0"/>
              <w:autoSpaceDN w:val="0"/>
              <w:adjustRightInd w:val="0"/>
              <w:spacing w:line="240" w:lineRule="auto"/>
              <w:jc w:val="center"/>
              <w:rPr>
                <w:rFonts w:cs="Arial"/>
                <w:b/>
                <w:szCs w:val="20"/>
              </w:rPr>
            </w:pPr>
            <w:r w:rsidRPr="00BD6ABD">
              <w:rPr>
                <w:rFonts w:cs="Arial"/>
                <w:b/>
                <w:szCs w:val="20"/>
              </w:rPr>
              <w:t>člen</w:t>
            </w:r>
          </w:p>
          <w:p w:rsidR="000E0137" w:rsidRDefault="000E0137" w:rsidP="000E0137">
            <w:pPr>
              <w:jc w:val="center"/>
              <w:rPr>
                <w:rFonts w:cs="Arial"/>
                <w:b/>
                <w:szCs w:val="20"/>
              </w:rPr>
            </w:pPr>
            <w:r w:rsidRPr="00BD6ABD">
              <w:rPr>
                <w:rFonts w:cs="Arial"/>
                <w:b/>
                <w:szCs w:val="20"/>
              </w:rPr>
              <w:t>(</w:t>
            </w:r>
            <w:r w:rsidR="00883522">
              <w:rPr>
                <w:rFonts w:cs="Arial"/>
                <w:b/>
                <w:szCs w:val="20"/>
              </w:rPr>
              <w:t>postopek pridobivanja</w:t>
            </w:r>
            <w:r>
              <w:rPr>
                <w:rFonts w:cs="Arial"/>
                <w:b/>
                <w:szCs w:val="20"/>
              </w:rPr>
              <w:t xml:space="preserve"> zemljišč v upravljanje</w:t>
            </w:r>
            <w:r w:rsidRPr="00BD6ABD">
              <w:rPr>
                <w:rFonts w:cs="Arial"/>
                <w:b/>
                <w:szCs w:val="20"/>
              </w:rPr>
              <w:t>)</w:t>
            </w:r>
          </w:p>
          <w:p w:rsidR="000E0137" w:rsidRDefault="000E0137" w:rsidP="000E0137">
            <w:pPr>
              <w:jc w:val="center"/>
              <w:rPr>
                <w:rFonts w:cs="Arial"/>
                <w:b/>
                <w:szCs w:val="20"/>
              </w:rPr>
            </w:pPr>
          </w:p>
          <w:p w:rsidR="000E0137" w:rsidRPr="00B97BCA" w:rsidRDefault="000E0137" w:rsidP="000E0137">
            <w:pPr>
              <w:jc w:val="both"/>
              <w:rPr>
                <w:rFonts w:cs="Arial"/>
                <w:szCs w:val="20"/>
              </w:rPr>
            </w:pPr>
            <w:r w:rsidRPr="006B3185">
              <w:rPr>
                <w:rFonts w:cs="Arial"/>
                <w:szCs w:val="20"/>
              </w:rPr>
              <w:t>(1) Javni zavod pri ministrstvu</w:t>
            </w:r>
            <w:r w:rsidR="00883522">
              <w:rPr>
                <w:rFonts w:cs="Arial"/>
                <w:szCs w:val="20"/>
              </w:rPr>
              <w:t>, pristojnem</w:t>
            </w:r>
            <w:r w:rsidRPr="00B97BCA">
              <w:rPr>
                <w:rFonts w:cs="Arial"/>
                <w:szCs w:val="20"/>
              </w:rPr>
              <w:t xml:space="preserve"> za izobraževanje in </w:t>
            </w:r>
            <w:r w:rsidRPr="004B4DCF">
              <w:rPr>
                <w:rFonts w:cs="Arial"/>
                <w:szCs w:val="20"/>
              </w:rPr>
              <w:t>znanost, izkaže interes za upravljanje kmetijskih oziroma gozdnih zemljišč v skladu s tem zakonom.</w:t>
            </w:r>
            <w:r w:rsidRPr="00B97BCA">
              <w:rPr>
                <w:rFonts w:cs="Arial"/>
                <w:szCs w:val="20"/>
              </w:rPr>
              <w:t xml:space="preserve"> </w:t>
            </w:r>
          </w:p>
          <w:p w:rsidR="000E0137" w:rsidRPr="00B97BCA" w:rsidRDefault="000E0137" w:rsidP="000E0137">
            <w:pPr>
              <w:jc w:val="both"/>
              <w:rPr>
                <w:rFonts w:cs="Arial"/>
                <w:szCs w:val="20"/>
              </w:rPr>
            </w:pPr>
          </w:p>
          <w:p w:rsidR="000E0137" w:rsidRDefault="000E0137" w:rsidP="000E0137">
            <w:pPr>
              <w:jc w:val="both"/>
              <w:rPr>
                <w:rFonts w:cs="Arial"/>
                <w:szCs w:val="20"/>
              </w:rPr>
            </w:pPr>
            <w:r w:rsidRPr="00B97BCA">
              <w:rPr>
                <w:rFonts w:cs="Arial"/>
                <w:szCs w:val="20"/>
              </w:rPr>
              <w:t xml:space="preserve">(2) </w:t>
            </w:r>
            <w:r w:rsidRPr="005C07FD">
              <w:rPr>
                <w:rFonts w:cs="Arial"/>
                <w:szCs w:val="20"/>
              </w:rPr>
              <w:t>Ministrstvo</w:t>
            </w:r>
            <w:r w:rsidRPr="00B97BCA">
              <w:rPr>
                <w:rFonts w:cs="Arial"/>
                <w:szCs w:val="20"/>
              </w:rPr>
              <w:t xml:space="preserve">, pristojno za izobraževanje in znanost, v soglasju z </w:t>
            </w:r>
            <w:r w:rsidRPr="005C07FD">
              <w:rPr>
                <w:rFonts w:cs="Arial"/>
                <w:szCs w:val="20"/>
              </w:rPr>
              <w:t>ministrstvom</w:t>
            </w:r>
            <w:r w:rsidRPr="00B97BCA">
              <w:rPr>
                <w:rFonts w:cs="Arial"/>
                <w:szCs w:val="20"/>
              </w:rPr>
              <w:t xml:space="preserve">, pristojnim za kmetijstvo in gozdarstvo, v skladu </w:t>
            </w:r>
            <w:r w:rsidR="00883522">
              <w:rPr>
                <w:rFonts w:cs="Arial"/>
                <w:szCs w:val="20"/>
              </w:rPr>
              <w:t>s predpisom</w:t>
            </w:r>
            <w:r w:rsidRPr="00B97BCA">
              <w:rPr>
                <w:rFonts w:cs="Arial"/>
                <w:szCs w:val="20"/>
              </w:rPr>
              <w:t xml:space="preserve"> iz tretjega</w:t>
            </w:r>
            <w:r>
              <w:rPr>
                <w:rFonts w:cs="Arial"/>
                <w:szCs w:val="20"/>
              </w:rPr>
              <w:t xml:space="preserve"> odstavka 7. člena tega zakona predlaga Vladi Republike Slovenije (v nadaljnjem besedilu: vlada) posamezna kmetijska oziroma gozdna zemljišča, primerna za upravljanje v skladu s tem zakonom, in </w:t>
            </w:r>
            <w:r w:rsidR="00883522">
              <w:rPr>
                <w:rFonts w:cs="Arial"/>
                <w:szCs w:val="20"/>
              </w:rPr>
              <w:t xml:space="preserve">posamezne </w:t>
            </w:r>
            <w:r>
              <w:rPr>
                <w:rFonts w:cs="Arial"/>
                <w:szCs w:val="20"/>
              </w:rPr>
              <w:t xml:space="preserve">javne zavode za njihove upravljavce. </w:t>
            </w:r>
          </w:p>
          <w:p w:rsidR="000E0137" w:rsidRDefault="000E0137" w:rsidP="000E0137">
            <w:pPr>
              <w:jc w:val="both"/>
              <w:rPr>
                <w:rFonts w:cs="Arial"/>
                <w:szCs w:val="20"/>
              </w:rPr>
            </w:pPr>
          </w:p>
          <w:p w:rsidR="000E0137" w:rsidRDefault="000E0137" w:rsidP="000E0137">
            <w:pPr>
              <w:jc w:val="both"/>
              <w:rPr>
                <w:rFonts w:cs="Arial"/>
                <w:szCs w:val="20"/>
              </w:rPr>
            </w:pPr>
            <w:r>
              <w:rPr>
                <w:rFonts w:cs="Arial"/>
                <w:szCs w:val="20"/>
              </w:rPr>
              <w:t xml:space="preserve">(3) Vlada s </w:t>
            </w:r>
            <w:r w:rsidRPr="00891602">
              <w:rPr>
                <w:rFonts w:cs="Arial"/>
                <w:szCs w:val="20"/>
              </w:rPr>
              <w:t>sklepom</w:t>
            </w:r>
            <w:r>
              <w:rPr>
                <w:rFonts w:cs="Arial"/>
                <w:szCs w:val="20"/>
              </w:rPr>
              <w:t xml:space="preserve"> določi </w:t>
            </w:r>
            <w:r w:rsidRPr="001A0A12">
              <w:rPr>
                <w:rFonts w:cs="Arial"/>
                <w:szCs w:val="20"/>
              </w:rPr>
              <w:t>upravljavce</w:t>
            </w:r>
            <w:r>
              <w:rPr>
                <w:rFonts w:cs="Arial"/>
                <w:szCs w:val="20"/>
              </w:rPr>
              <w:t xml:space="preserve"> kmetijskih oziroma gozdnih zemljišč iz tega zakona. </w:t>
            </w:r>
          </w:p>
          <w:p w:rsidR="000E0137" w:rsidRPr="00BD6ABD" w:rsidRDefault="000E0137" w:rsidP="000E0137">
            <w:pPr>
              <w:jc w:val="both"/>
              <w:rPr>
                <w:rFonts w:cs="Arial"/>
                <w:szCs w:val="20"/>
              </w:rPr>
            </w:pPr>
          </w:p>
          <w:p w:rsidR="000E0137" w:rsidRPr="00BD6ABD" w:rsidRDefault="000E0137" w:rsidP="000E0137">
            <w:pPr>
              <w:jc w:val="both"/>
              <w:rPr>
                <w:rFonts w:cs="Arial"/>
                <w:szCs w:val="20"/>
              </w:rPr>
            </w:pPr>
            <w:r w:rsidRPr="009B30E5">
              <w:rPr>
                <w:rFonts w:cs="Arial"/>
                <w:szCs w:val="20"/>
              </w:rPr>
              <w:t>(4) Javni zavod se kot upravljavec vpiše v zemljiški kataster v skladu s predpisi, ki urejajo evidentiranje nepremičnin.</w:t>
            </w:r>
            <w:r>
              <w:rPr>
                <w:rFonts w:cs="Arial"/>
                <w:szCs w:val="20"/>
              </w:rPr>
              <w:t xml:space="preserve"> </w:t>
            </w:r>
          </w:p>
          <w:p w:rsidR="000E0137" w:rsidRPr="00A3251E" w:rsidRDefault="000E0137" w:rsidP="000E0137">
            <w:pPr>
              <w:jc w:val="both"/>
              <w:rPr>
                <w:rFonts w:cs="Arial"/>
                <w:szCs w:val="20"/>
              </w:rPr>
            </w:pPr>
          </w:p>
          <w:p w:rsidR="000E0137" w:rsidRPr="00891602" w:rsidRDefault="000E0137" w:rsidP="000E0137">
            <w:pPr>
              <w:numPr>
                <w:ilvl w:val="0"/>
                <w:numId w:val="20"/>
              </w:numPr>
              <w:suppressAutoHyphens/>
              <w:autoSpaceDE w:val="0"/>
              <w:autoSpaceDN w:val="0"/>
              <w:adjustRightInd w:val="0"/>
              <w:spacing w:line="240" w:lineRule="auto"/>
              <w:jc w:val="center"/>
              <w:rPr>
                <w:rFonts w:cs="Arial"/>
                <w:b/>
                <w:szCs w:val="20"/>
              </w:rPr>
            </w:pPr>
            <w:r w:rsidRPr="00891602">
              <w:rPr>
                <w:rFonts w:cs="Arial"/>
                <w:b/>
                <w:szCs w:val="20"/>
              </w:rPr>
              <w:t>člen</w:t>
            </w:r>
          </w:p>
          <w:p w:rsidR="000E0137" w:rsidRPr="00891602" w:rsidRDefault="000E0137" w:rsidP="000E0137">
            <w:pPr>
              <w:jc w:val="center"/>
              <w:rPr>
                <w:rFonts w:cs="Arial"/>
                <w:b/>
                <w:szCs w:val="20"/>
              </w:rPr>
            </w:pPr>
            <w:r w:rsidRPr="00891602">
              <w:rPr>
                <w:rFonts w:cs="Arial"/>
                <w:b/>
                <w:szCs w:val="20"/>
              </w:rPr>
              <w:t>(prenos upravljanja)</w:t>
            </w:r>
          </w:p>
          <w:p w:rsidR="000E0137" w:rsidRPr="00891602" w:rsidRDefault="000E0137" w:rsidP="000E0137">
            <w:pPr>
              <w:jc w:val="both"/>
              <w:rPr>
                <w:rFonts w:cs="Arial"/>
                <w:szCs w:val="20"/>
              </w:rPr>
            </w:pPr>
          </w:p>
          <w:p w:rsidR="000E0137" w:rsidRPr="00891602" w:rsidRDefault="000E0137" w:rsidP="000E0137">
            <w:pPr>
              <w:jc w:val="both"/>
              <w:rPr>
                <w:rFonts w:cs="Arial"/>
                <w:szCs w:val="20"/>
              </w:rPr>
            </w:pPr>
            <w:r>
              <w:rPr>
                <w:rFonts w:cs="Arial"/>
                <w:szCs w:val="20"/>
              </w:rPr>
              <w:t xml:space="preserve">(1) </w:t>
            </w:r>
            <w:r w:rsidRPr="00891602">
              <w:rPr>
                <w:rFonts w:cs="Arial"/>
                <w:szCs w:val="20"/>
              </w:rPr>
              <w:t>Zemljišča</w:t>
            </w:r>
            <w:r>
              <w:rPr>
                <w:rFonts w:cs="Arial"/>
                <w:szCs w:val="20"/>
              </w:rPr>
              <w:t>, ki jih v skladu s tem zakonom javni zavod dobi v upravljanje,</w:t>
            </w:r>
            <w:r w:rsidRPr="00891602">
              <w:rPr>
                <w:rFonts w:cs="Arial"/>
                <w:szCs w:val="20"/>
              </w:rPr>
              <w:t xml:space="preserve"> se vrnejo v </w:t>
            </w:r>
            <w:r w:rsidRPr="0020274C">
              <w:rPr>
                <w:rFonts w:cs="Arial"/>
                <w:szCs w:val="20"/>
              </w:rPr>
              <w:t>upravljanje Skladu kmetijskih zemljišč in gozdov Republike Slovenije</w:t>
            </w:r>
            <w:r w:rsidR="00833D54">
              <w:rPr>
                <w:rFonts w:cs="Arial"/>
                <w:szCs w:val="20"/>
              </w:rPr>
              <w:t>,</w:t>
            </w:r>
            <w:r w:rsidRPr="0020274C">
              <w:rPr>
                <w:rFonts w:cs="Arial"/>
                <w:szCs w:val="20"/>
              </w:rPr>
              <w:t xml:space="preserve"> družbi Slovenski državni gozdovi, d. o. o.</w:t>
            </w:r>
            <w:r w:rsidR="00965F9A">
              <w:rPr>
                <w:rFonts w:cs="Arial"/>
                <w:szCs w:val="20"/>
              </w:rPr>
              <w:t>,</w:t>
            </w:r>
            <w:r w:rsidR="00833D54">
              <w:rPr>
                <w:rFonts w:cs="Arial"/>
                <w:szCs w:val="20"/>
              </w:rPr>
              <w:t xml:space="preserve"> oziroma Direkciji za vode Republike Slovenije </w:t>
            </w:r>
            <w:r w:rsidRPr="00891602">
              <w:rPr>
                <w:rFonts w:cs="Arial"/>
                <w:szCs w:val="20"/>
              </w:rPr>
              <w:t xml:space="preserve">v </w:t>
            </w:r>
            <w:r>
              <w:rPr>
                <w:rFonts w:cs="Arial"/>
                <w:szCs w:val="20"/>
              </w:rPr>
              <w:t xml:space="preserve">naslednjih </w:t>
            </w:r>
            <w:r w:rsidRPr="00891602">
              <w:rPr>
                <w:rFonts w:cs="Arial"/>
                <w:szCs w:val="20"/>
              </w:rPr>
              <w:t>primerih:</w:t>
            </w:r>
          </w:p>
          <w:p w:rsidR="000E0137" w:rsidRPr="00891602" w:rsidRDefault="000E0137" w:rsidP="000E0137">
            <w:pPr>
              <w:jc w:val="both"/>
              <w:rPr>
                <w:rFonts w:cs="Arial"/>
                <w:szCs w:val="20"/>
              </w:rPr>
            </w:pPr>
            <w:r>
              <w:rPr>
                <w:rFonts w:cs="Arial"/>
                <w:szCs w:val="20"/>
              </w:rPr>
              <w:t>–</w:t>
            </w:r>
            <w:r w:rsidRPr="00891602">
              <w:rPr>
                <w:rFonts w:cs="Arial"/>
                <w:szCs w:val="20"/>
              </w:rPr>
              <w:t xml:space="preserve"> če s</w:t>
            </w:r>
            <w:r>
              <w:rPr>
                <w:rFonts w:cs="Arial"/>
                <w:szCs w:val="20"/>
              </w:rPr>
              <w:t>o zemljišča predmet prenosa po 14., 16., 16.a, 16.b</w:t>
            </w:r>
            <w:r w:rsidRPr="00891602">
              <w:rPr>
                <w:rFonts w:cs="Arial"/>
                <w:szCs w:val="20"/>
              </w:rPr>
              <w:t xml:space="preserve"> </w:t>
            </w:r>
            <w:r>
              <w:rPr>
                <w:rFonts w:cs="Arial"/>
                <w:szCs w:val="20"/>
              </w:rPr>
              <w:t xml:space="preserve">in 17. </w:t>
            </w:r>
            <w:r w:rsidRPr="00891602">
              <w:rPr>
                <w:rFonts w:cs="Arial"/>
                <w:szCs w:val="20"/>
              </w:rPr>
              <w:t>čl</w:t>
            </w:r>
            <w:r>
              <w:rPr>
                <w:rFonts w:cs="Arial"/>
                <w:szCs w:val="20"/>
              </w:rPr>
              <w:t>enu</w:t>
            </w:r>
            <w:r w:rsidRPr="00891602">
              <w:rPr>
                <w:rFonts w:cs="Arial"/>
                <w:szCs w:val="20"/>
              </w:rPr>
              <w:t xml:space="preserve"> </w:t>
            </w:r>
            <w:r w:rsidRPr="007865D9">
              <w:rPr>
                <w:rFonts w:cs="Arial"/>
                <w:szCs w:val="20"/>
              </w:rPr>
              <w:t>Zakon</w:t>
            </w:r>
            <w:r>
              <w:rPr>
                <w:rFonts w:cs="Arial"/>
                <w:szCs w:val="20"/>
              </w:rPr>
              <w:t>a</w:t>
            </w:r>
            <w:r w:rsidRPr="007865D9">
              <w:rPr>
                <w:rFonts w:cs="Arial"/>
                <w:szCs w:val="20"/>
              </w:rPr>
              <w:t> o Skladu kmetijskih zemljišč in gozdov Republike Slovenije</w:t>
            </w:r>
            <w:r>
              <w:rPr>
                <w:rFonts w:cs="Arial"/>
                <w:szCs w:val="20"/>
              </w:rPr>
              <w:t xml:space="preserve"> (U</w:t>
            </w:r>
            <w:r w:rsidRPr="002457DD">
              <w:rPr>
                <w:rFonts w:cs="Arial"/>
                <w:szCs w:val="20"/>
              </w:rPr>
              <w:t>radni list RS, št. 19/10 – uradno prečiščeno besedilo, 56/10 – ORZSKZ16, 14/15 – ZUUJFO in 9/16 – ZGGLRS</w:t>
            </w:r>
            <w:r w:rsidR="004861E9">
              <w:rPr>
                <w:rFonts w:cs="Arial"/>
                <w:szCs w:val="20"/>
              </w:rPr>
              <w:t>) oziroma po</w:t>
            </w:r>
            <w:r>
              <w:rPr>
                <w:rFonts w:cs="Arial"/>
                <w:szCs w:val="20"/>
              </w:rPr>
              <w:t xml:space="preserve"> 24. in 36. členu</w:t>
            </w:r>
            <w:r w:rsidRPr="00891602">
              <w:rPr>
                <w:rFonts w:cs="Arial"/>
                <w:szCs w:val="20"/>
              </w:rPr>
              <w:t xml:space="preserve"> </w:t>
            </w:r>
            <w:r w:rsidRPr="007865D9">
              <w:rPr>
                <w:rFonts w:cs="Arial"/>
                <w:szCs w:val="20"/>
              </w:rPr>
              <w:t>Zakon</w:t>
            </w:r>
            <w:r>
              <w:rPr>
                <w:rFonts w:cs="Arial"/>
                <w:szCs w:val="20"/>
              </w:rPr>
              <w:t>a</w:t>
            </w:r>
            <w:r w:rsidRPr="007865D9">
              <w:rPr>
                <w:rFonts w:cs="Arial"/>
                <w:szCs w:val="20"/>
              </w:rPr>
              <w:t xml:space="preserve"> o gospodarjenju z gozdovi v lasti Republike Slovenije (Uradni list RS,</w:t>
            </w:r>
            <w:r>
              <w:rPr>
                <w:rFonts w:cs="Arial"/>
                <w:szCs w:val="20"/>
              </w:rPr>
              <w:t xml:space="preserve"> št. 9/16</w:t>
            </w:r>
            <w:r w:rsidRPr="007865D9">
              <w:rPr>
                <w:rFonts w:cs="Arial"/>
                <w:szCs w:val="20"/>
              </w:rPr>
              <w:t>)</w:t>
            </w:r>
            <w:r>
              <w:rPr>
                <w:rFonts w:cs="Arial"/>
                <w:szCs w:val="20"/>
              </w:rPr>
              <w:t>,</w:t>
            </w:r>
          </w:p>
          <w:p w:rsidR="000E0137" w:rsidRPr="00F81EB2" w:rsidRDefault="000E0137" w:rsidP="000E0137">
            <w:pPr>
              <w:jc w:val="both"/>
              <w:rPr>
                <w:rFonts w:cs="Arial"/>
                <w:szCs w:val="20"/>
              </w:rPr>
            </w:pPr>
            <w:r w:rsidRPr="00F81EB2">
              <w:rPr>
                <w:rFonts w:cs="Arial"/>
                <w:szCs w:val="20"/>
              </w:rPr>
              <w:t>– če so zemljišča po namenski rabi stavbna in so predmet odsvojitve ali ustanovitve stavbne pravice,</w:t>
            </w:r>
          </w:p>
          <w:p w:rsidR="00833D54" w:rsidRPr="00F81EB2" w:rsidRDefault="00833D54" w:rsidP="00833D54">
            <w:pPr>
              <w:jc w:val="both"/>
              <w:rPr>
                <w:rFonts w:cs="Arial"/>
                <w:szCs w:val="20"/>
              </w:rPr>
            </w:pPr>
            <w:r w:rsidRPr="00F81EB2">
              <w:rPr>
                <w:rFonts w:cs="Arial"/>
                <w:szCs w:val="20"/>
              </w:rPr>
              <w:t>– če so zemljišča po namenski rabi vodna,</w:t>
            </w:r>
          </w:p>
          <w:p w:rsidR="000E0137" w:rsidRDefault="007E712B" w:rsidP="000E0137">
            <w:pPr>
              <w:jc w:val="both"/>
              <w:rPr>
                <w:rFonts w:cs="Arial"/>
                <w:szCs w:val="20"/>
              </w:rPr>
            </w:pPr>
            <w:r>
              <w:rPr>
                <w:rFonts w:cs="Arial"/>
                <w:szCs w:val="20"/>
              </w:rPr>
              <w:t xml:space="preserve">– </w:t>
            </w:r>
            <w:r w:rsidR="00F81EB2">
              <w:rPr>
                <w:rFonts w:cs="Arial"/>
                <w:szCs w:val="20"/>
              </w:rPr>
              <w:t xml:space="preserve">če so zemljišča predmet </w:t>
            </w:r>
            <w:r w:rsidR="00F81EB2" w:rsidRPr="00F81EB2">
              <w:rPr>
                <w:rFonts w:cs="Arial"/>
                <w:szCs w:val="20"/>
              </w:rPr>
              <w:t>prostorske ureditve državnega pomena</w:t>
            </w:r>
            <w:r w:rsidR="00AF2970">
              <w:rPr>
                <w:rFonts w:cs="Arial"/>
                <w:szCs w:val="20"/>
              </w:rPr>
              <w:t xml:space="preserve"> v sprejetem državnem prostorskem načrtu</w:t>
            </w:r>
            <w:r w:rsidR="000E0137" w:rsidRPr="00891602">
              <w:rPr>
                <w:rFonts w:cs="Arial"/>
                <w:szCs w:val="20"/>
              </w:rPr>
              <w:t>.</w:t>
            </w:r>
          </w:p>
          <w:p w:rsidR="000E0137" w:rsidRDefault="000E0137" w:rsidP="000E0137">
            <w:pPr>
              <w:jc w:val="both"/>
              <w:rPr>
                <w:rFonts w:cs="Arial"/>
                <w:szCs w:val="20"/>
              </w:rPr>
            </w:pPr>
          </w:p>
          <w:p w:rsidR="000E0137" w:rsidRDefault="000E0137" w:rsidP="000E0137">
            <w:pPr>
              <w:jc w:val="both"/>
              <w:rPr>
                <w:rFonts w:cs="Arial"/>
                <w:szCs w:val="20"/>
              </w:rPr>
            </w:pPr>
            <w:r>
              <w:rPr>
                <w:rFonts w:cs="Arial"/>
                <w:szCs w:val="20"/>
              </w:rPr>
              <w:t xml:space="preserve">(2) Zemljišča v primerih iz prejšnjega odstavka vlada s sklepom prenese nazaj v upravljanje </w:t>
            </w:r>
            <w:r w:rsidRPr="0020274C">
              <w:rPr>
                <w:rFonts w:cs="Arial"/>
                <w:szCs w:val="20"/>
              </w:rPr>
              <w:t>Skladu kmetijskih zemljiš</w:t>
            </w:r>
            <w:r w:rsidR="00833D54">
              <w:rPr>
                <w:rFonts w:cs="Arial"/>
                <w:szCs w:val="20"/>
              </w:rPr>
              <w:t xml:space="preserve">č in gozdov Republike Slovenije, </w:t>
            </w:r>
            <w:r w:rsidRPr="0020274C">
              <w:rPr>
                <w:rFonts w:cs="Arial"/>
                <w:szCs w:val="20"/>
              </w:rPr>
              <w:t>družbi Slovenski državni gozdovi, d. o. o</w:t>
            </w:r>
            <w:r w:rsidR="00F547EB">
              <w:rPr>
                <w:rFonts w:cs="Arial"/>
                <w:szCs w:val="20"/>
              </w:rPr>
              <w:t>.</w:t>
            </w:r>
            <w:r w:rsidR="00965F9A">
              <w:rPr>
                <w:rFonts w:cs="Arial"/>
                <w:szCs w:val="20"/>
              </w:rPr>
              <w:t>,</w:t>
            </w:r>
            <w:r w:rsidR="00833D54">
              <w:rPr>
                <w:rFonts w:cs="Arial"/>
                <w:szCs w:val="20"/>
              </w:rPr>
              <w:t xml:space="preserve"> oziroma Direkciji za vode Republike Slovenije</w:t>
            </w:r>
            <w:r w:rsidRPr="0020274C">
              <w:rPr>
                <w:rFonts w:cs="Arial"/>
                <w:szCs w:val="20"/>
              </w:rPr>
              <w:t>.</w:t>
            </w:r>
            <w:r w:rsidR="008A7C4E">
              <w:rPr>
                <w:rFonts w:cs="Arial"/>
                <w:szCs w:val="20"/>
              </w:rPr>
              <w:t xml:space="preserve"> </w:t>
            </w:r>
          </w:p>
          <w:p w:rsidR="00073879" w:rsidRDefault="00073879" w:rsidP="000E0137">
            <w:pPr>
              <w:jc w:val="both"/>
              <w:rPr>
                <w:rFonts w:cs="Arial"/>
                <w:szCs w:val="20"/>
              </w:rPr>
            </w:pPr>
          </w:p>
          <w:p w:rsidR="000E0137" w:rsidRDefault="00833D54" w:rsidP="000E0137">
            <w:pPr>
              <w:jc w:val="both"/>
              <w:rPr>
                <w:rFonts w:cs="Arial"/>
                <w:szCs w:val="20"/>
              </w:rPr>
            </w:pPr>
            <w:r>
              <w:rPr>
                <w:rFonts w:cs="Arial"/>
                <w:szCs w:val="20"/>
              </w:rPr>
              <w:t>(3</w:t>
            </w:r>
            <w:r w:rsidR="000E0137">
              <w:rPr>
                <w:rFonts w:cs="Arial"/>
                <w:szCs w:val="20"/>
              </w:rPr>
              <w:t>) Za zemljišča, ki so bila v skladu s prejšnj</w:t>
            </w:r>
            <w:r w:rsidR="007E712B">
              <w:rPr>
                <w:rFonts w:cs="Arial"/>
                <w:szCs w:val="20"/>
              </w:rPr>
              <w:t xml:space="preserve">im odstavkom prenesena nazaj v </w:t>
            </w:r>
            <w:r w:rsidR="000E0137">
              <w:rPr>
                <w:rFonts w:cs="Arial"/>
                <w:szCs w:val="20"/>
              </w:rPr>
              <w:t xml:space="preserve">upravljanje </w:t>
            </w:r>
            <w:r w:rsidR="000E0137" w:rsidRPr="0020274C">
              <w:rPr>
                <w:rFonts w:cs="Arial"/>
                <w:szCs w:val="20"/>
              </w:rPr>
              <w:t>Skladu kmetijskih zemljiš</w:t>
            </w:r>
            <w:r>
              <w:rPr>
                <w:rFonts w:cs="Arial"/>
                <w:szCs w:val="20"/>
              </w:rPr>
              <w:t xml:space="preserve">č in gozdov Republike Slovenije, </w:t>
            </w:r>
            <w:r w:rsidR="000E0137" w:rsidRPr="0020274C">
              <w:rPr>
                <w:rFonts w:cs="Arial"/>
                <w:szCs w:val="20"/>
              </w:rPr>
              <w:t>družbi Slovenski državni gozdovi, d. o. o.</w:t>
            </w:r>
            <w:r w:rsidR="00965F9A">
              <w:rPr>
                <w:rFonts w:cs="Arial"/>
                <w:szCs w:val="20"/>
              </w:rPr>
              <w:t>,</w:t>
            </w:r>
            <w:r>
              <w:rPr>
                <w:rFonts w:cs="Arial"/>
                <w:szCs w:val="20"/>
              </w:rPr>
              <w:t xml:space="preserve"> oziroma Direkciji za vode Republike Slovenije</w:t>
            </w:r>
            <w:r w:rsidR="000E0137">
              <w:rPr>
                <w:rFonts w:cs="Arial"/>
                <w:szCs w:val="20"/>
              </w:rPr>
              <w:t>, se javnemu zavodu zagotovi</w:t>
            </w:r>
            <w:r w:rsidR="00DD1EEC">
              <w:rPr>
                <w:rFonts w:cs="Arial"/>
                <w:szCs w:val="20"/>
              </w:rPr>
              <w:t>jo</w:t>
            </w:r>
            <w:r w:rsidR="000E0137">
              <w:rPr>
                <w:rFonts w:cs="Arial"/>
                <w:szCs w:val="20"/>
              </w:rPr>
              <w:t xml:space="preserve"> druga zemljišča </w:t>
            </w:r>
            <w:r w:rsidR="000E0137" w:rsidRPr="00E93BE9">
              <w:rPr>
                <w:rFonts w:cs="Arial"/>
                <w:szCs w:val="20"/>
              </w:rPr>
              <w:t>do kvote</w:t>
            </w:r>
            <w:r w:rsidR="000E0137">
              <w:rPr>
                <w:rFonts w:cs="Arial"/>
                <w:szCs w:val="20"/>
              </w:rPr>
              <w:t xml:space="preserve"> v skladu s tem zakonom.</w:t>
            </w:r>
          </w:p>
          <w:p w:rsidR="00073879" w:rsidRDefault="00073879" w:rsidP="000E0137">
            <w:pPr>
              <w:jc w:val="both"/>
              <w:rPr>
                <w:rFonts w:cs="Arial"/>
                <w:szCs w:val="20"/>
              </w:rPr>
            </w:pPr>
          </w:p>
          <w:p w:rsidR="000E0137" w:rsidRPr="00024667" w:rsidRDefault="000E0137" w:rsidP="000E0137">
            <w:pPr>
              <w:numPr>
                <w:ilvl w:val="0"/>
                <w:numId w:val="20"/>
              </w:numPr>
              <w:suppressAutoHyphens/>
              <w:autoSpaceDE w:val="0"/>
              <w:autoSpaceDN w:val="0"/>
              <w:adjustRightInd w:val="0"/>
              <w:spacing w:line="240" w:lineRule="auto"/>
              <w:jc w:val="center"/>
              <w:rPr>
                <w:rFonts w:cs="Arial"/>
                <w:b/>
                <w:szCs w:val="20"/>
              </w:rPr>
            </w:pPr>
            <w:r w:rsidRPr="00024667">
              <w:rPr>
                <w:rFonts w:cs="Arial"/>
                <w:b/>
                <w:szCs w:val="20"/>
              </w:rPr>
              <w:t>člen</w:t>
            </w:r>
          </w:p>
          <w:p w:rsidR="000E0137" w:rsidRPr="00024667" w:rsidRDefault="000E0137" w:rsidP="000E0137">
            <w:pPr>
              <w:jc w:val="center"/>
              <w:rPr>
                <w:rFonts w:cs="Arial"/>
                <w:b/>
                <w:szCs w:val="20"/>
              </w:rPr>
            </w:pPr>
            <w:r w:rsidRPr="00024667">
              <w:rPr>
                <w:rFonts w:cs="Arial"/>
                <w:b/>
                <w:szCs w:val="20"/>
              </w:rPr>
              <w:t>(</w:t>
            </w:r>
            <w:r>
              <w:rPr>
                <w:rFonts w:cs="Arial"/>
                <w:b/>
                <w:szCs w:val="20"/>
              </w:rPr>
              <w:t>izvajanje zakona</w:t>
            </w:r>
            <w:r w:rsidRPr="00024667">
              <w:rPr>
                <w:rFonts w:cs="Arial"/>
                <w:b/>
                <w:szCs w:val="20"/>
              </w:rPr>
              <w:t>)</w:t>
            </w:r>
          </w:p>
          <w:p w:rsidR="000E0137" w:rsidRPr="00024667" w:rsidRDefault="000E0137" w:rsidP="000E0137">
            <w:pPr>
              <w:jc w:val="both"/>
              <w:rPr>
                <w:rFonts w:cs="Arial"/>
                <w:szCs w:val="20"/>
              </w:rPr>
            </w:pPr>
          </w:p>
          <w:p w:rsidR="000E0137" w:rsidRDefault="000E0137" w:rsidP="000E0137">
            <w:pPr>
              <w:jc w:val="both"/>
              <w:rPr>
                <w:rFonts w:cs="Arial"/>
                <w:szCs w:val="20"/>
              </w:rPr>
            </w:pPr>
            <w:r>
              <w:rPr>
                <w:rFonts w:cs="Arial"/>
                <w:szCs w:val="20"/>
              </w:rPr>
              <w:t>Za izvajanje</w:t>
            </w:r>
            <w:r w:rsidRPr="00024667">
              <w:rPr>
                <w:rFonts w:cs="Arial"/>
                <w:szCs w:val="20"/>
              </w:rPr>
              <w:t xml:space="preserve"> tega zakona </w:t>
            </w:r>
            <w:r>
              <w:rPr>
                <w:rFonts w:cs="Arial"/>
                <w:szCs w:val="20"/>
              </w:rPr>
              <w:t xml:space="preserve">je pristojno </w:t>
            </w:r>
            <w:r w:rsidRPr="005D0482">
              <w:rPr>
                <w:rFonts w:cs="Arial"/>
                <w:szCs w:val="20"/>
              </w:rPr>
              <w:t xml:space="preserve">ministrstvo, pristojno </w:t>
            </w:r>
            <w:r>
              <w:rPr>
                <w:rFonts w:cs="Arial"/>
                <w:szCs w:val="20"/>
              </w:rPr>
              <w:t xml:space="preserve">za </w:t>
            </w:r>
            <w:r w:rsidRPr="005D0482">
              <w:rPr>
                <w:rFonts w:cs="Arial"/>
                <w:szCs w:val="20"/>
              </w:rPr>
              <w:t>izobraževanje in znanost.</w:t>
            </w:r>
          </w:p>
          <w:p w:rsidR="000E0137" w:rsidRPr="00D66D0F" w:rsidRDefault="000E0137" w:rsidP="000E0137">
            <w:pPr>
              <w:jc w:val="both"/>
              <w:rPr>
                <w:rFonts w:cs="Arial"/>
                <w:strike/>
                <w:szCs w:val="20"/>
              </w:rPr>
            </w:pPr>
          </w:p>
          <w:p w:rsidR="000E0137" w:rsidRPr="00BD6ABD" w:rsidRDefault="000E0137" w:rsidP="000E0137">
            <w:pPr>
              <w:jc w:val="center"/>
              <w:rPr>
                <w:rFonts w:cs="Arial"/>
                <w:b/>
                <w:szCs w:val="20"/>
              </w:rPr>
            </w:pPr>
            <w:r w:rsidRPr="00BD6ABD">
              <w:rPr>
                <w:rFonts w:cs="Arial"/>
                <w:b/>
                <w:szCs w:val="20"/>
              </w:rPr>
              <w:t>PREHODNE IN KONČNE DOLOČBE</w:t>
            </w:r>
          </w:p>
          <w:p w:rsidR="000E0137" w:rsidRPr="00BD6ABD" w:rsidRDefault="000E0137" w:rsidP="000E0137">
            <w:pPr>
              <w:jc w:val="center"/>
              <w:rPr>
                <w:rFonts w:cs="Arial"/>
                <w:b/>
                <w:szCs w:val="20"/>
              </w:rPr>
            </w:pPr>
          </w:p>
          <w:p w:rsidR="000E0137" w:rsidRPr="00557AE9" w:rsidRDefault="000E0137" w:rsidP="000E0137">
            <w:pPr>
              <w:numPr>
                <w:ilvl w:val="0"/>
                <w:numId w:val="20"/>
              </w:numPr>
              <w:suppressAutoHyphens/>
              <w:autoSpaceDE w:val="0"/>
              <w:autoSpaceDN w:val="0"/>
              <w:adjustRightInd w:val="0"/>
              <w:spacing w:line="240" w:lineRule="auto"/>
              <w:jc w:val="center"/>
              <w:rPr>
                <w:rFonts w:cs="Arial"/>
                <w:b/>
                <w:szCs w:val="20"/>
              </w:rPr>
            </w:pPr>
            <w:r w:rsidRPr="00557AE9">
              <w:rPr>
                <w:rFonts w:cs="Arial"/>
                <w:b/>
                <w:szCs w:val="20"/>
              </w:rPr>
              <w:t>člen</w:t>
            </w:r>
          </w:p>
          <w:p w:rsidR="000E0137" w:rsidRPr="00557AE9" w:rsidRDefault="000E0137" w:rsidP="000E0137">
            <w:pPr>
              <w:jc w:val="center"/>
              <w:rPr>
                <w:rFonts w:cs="Arial"/>
                <w:b/>
                <w:szCs w:val="20"/>
              </w:rPr>
            </w:pPr>
            <w:r w:rsidRPr="00557AE9">
              <w:rPr>
                <w:rFonts w:cs="Arial"/>
                <w:b/>
                <w:szCs w:val="20"/>
              </w:rPr>
              <w:t>(prenos zemljišč v upravljanje)</w:t>
            </w:r>
          </w:p>
          <w:p w:rsidR="000E0137" w:rsidRPr="00557AE9" w:rsidRDefault="000E0137" w:rsidP="000E0137">
            <w:pPr>
              <w:jc w:val="both"/>
              <w:rPr>
                <w:rFonts w:cs="Arial"/>
                <w:szCs w:val="20"/>
              </w:rPr>
            </w:pPr>
          </w:p>
          <w:p w:rsidR="000E0137" w:rsidRPr="00F23A08" w:rsidRDefault="000E0137" w:rsidP="000E0137">
            <w:pPr>
              <w:jc w:val="both"/>
              <w:rPr>
                <w:rFonts w:cs="Arial"/>
                <w:szCs w:val="20"/>
              </w:rPr>
            </w:pPr>
            <w:r w:rsidRPr="00557AE9">
              <w:rPr>
                <w:rFonts w:cs="Arial"/>
                <w:szCs w:val="20"/>
              </w:rPr>
              <w:t xml:space="preserve">(1) </w:t>
            </w:r>
            <w:r>
              <w:rPr>
                <w:rFonts w:cs="Arial"/>
                <w:szCs w:val="20"/>
              </w:rPr>
              <w:t xml:space="preserve">Javni izobraževalni in javni raziskovalni </w:t>
            </w:r>
            <w:r w:rsidRPr="00876D87">
              <w:rPr>
                <w:rFonts w:cs="Arial"/>
                <w:szCs w:val="20"/>
              </w:rPr>
              <w:t xml:space="preserve">zavodi, katerih ustanovitelj je Republika Slovenija in izvajajo javno veljavne programe srednješolskega, višješolskega in visokošolskega izobraževanja s področja kmetijstva in gozdarstva </w:t>
            </w:r>
            <w:r>
              <w:rPr>
                <w:rFonts w:cs="Arial"/>
                <w:szCs w:val="20"/>
              </w:rPr>
              <w:t>oziroma</w:t>
            </w:r>
            <w:r w:rsidRPr="00876D87">
              <w:rPr>
                <w:rFonts w:cs="Arial"/>
                <w:szCs w:val="20"/>
              </w:rPr>
              <w:t xml:space="preserve"> raziskovalno in razvojno dejavnost s področja kmetijstva in gozdarstva</w:t>
            </w:r>
            <w:r>
              <w:rPr>
                <w:rFonts w:cs="Arial"/>
                <w:szCs w:val="20"/>
              </w:rPr>
              <w:t xml:space="preserve">, ki imajo na dan uveljavitve tega zakona v uporabi zemljišča na podlagi sklenjene pogodbe o zakupu </w:t>
            </w:r>
            <w:r w:rsidRPr="006C2A4C">
              <w:rPr>
                <w:rFonts w:cs="Arial"/>
                <w:szCs w:val="20"/>
              </w:rPr>
              <w:t>oziroma</w:t>
            </w:r>
            <w:r>
              <w:rPr>
                <w:rFonts w:cs="Arial"/>
                <w:szCs w:val="20"/>
              </w:rPr>
              <w:t xml:space="preserve"> pogodbe o dopustitvi izvajanja javnega </w:t>
            </w:r>
            <w:r w:rsidRPr="00793EB6">
              <w:rPr>
                <w:rFonts w:cs="Arial"/>
                <w:szCs w:val="20"/>
              </w:rPr>
              <w:t>izobraževalnega programa s področja gozdarstva</w:t>
            </w:r>
            <w:r w:rsidR="003A3054">
              <w:rPr>
                <w:rFonts w:cs="Arial"/>
                <w:szCs w:val="20"/>
              </w:rPr>
              <w:t xml:space="preserve"> </w:t>
            </w:r>
            <w:r w:rsidR="00687F8F" w:rsidRPr="00D92A7E">
              <w:rPr>
                <w:rFonts w:cs="Arial"/>
                <w:szCs w:val="20"/>
              </w:rPr>
              <w:t>in</w:t>
            </w:r>
            <w:r w:rsidR="003A3054" w:rsidRPr="00D92A7E">
              <w:rPr>
                <w:rFonts w:cs="Arial"/>
                <w:szCs w:val="20"/>
              </w:rPr>
              <w:t xml:space="preserve"> koncesijske pogodbe o izkoriščanju gozdov v lasti Republike Slovenije v izobraževalne namene</w:t>
            </w:r>
            <w:r w:rsidRPr="00793EB6">
              <w:rPr>
                <w:rFonts w:cs="Arial"/>
                <w:szCs w:val="20"/>
              </w:rPr>
              <w:t xml:space="preserve">, z dnem uveljavitve </w:t>
            </w:r>
            <w:r w:rsidRPr="00F23A08">
              <w:rPr>
                <w:rFonts w:cs="Arial"/>
                <w:szCs w:val="20"/>
              </w:rPr>
              <w:t xml:space="preserve">tega zakona </w:t>
            </w:r>
            <w:r w:rsidR="005651AD">
              <w:rPr>
                <w:rFonts w:cs="Arial"/>
                <w:szCs w:val="20"/>
              </w:rPr>
              <w:t>postanejo</w:t>
            </w:r>
            <w:r w:rsidRPr="00F23A08">
              <w:rPr>
                <w:rFonts w:cs="Arial"/>
                <w:szCs w:val="20"/>
              </w:rPr>
              <w:t xml:space="preserve"> upravljavc</w:t>
            </w:r>
            <w:r w:rsidR="005651AD">
              <w:rPr>
                <w:rFonts w:cs="Arial"/>
                <w:szCs w:val="20"/>
              </w:rPr>
              <w:t>i</w:t>
            </w:r>
            <w:r w:rsidRPr="00F23A08">
              <w:rPr>
                <w:rFonts w:cs="Arial"/>
                <w:szCs w:val="20"/>
              </w:rPr>
              <w:t xml:space="preserve"> </w:t>
            </w:r>
            <w:r w:rsidR="005651AD">
              <w:rPr>
                <w:rFonts w:cs="Arial"/>
                <w:szCs w:val="20"/>
              </w:rPr>
              <w:t xml:space="preserve">teh zemljišč </w:t>
            </w:r>
            <w:r w:rsidRPr="00F23A08">
              <w:rPr>
                <w:rFonts w:cs="Arial"/>
                <w:szCs w:val="20"/>
              </w:rPr>
              <w:t>v skladu s tem zakonom, kar ugotovi vlada s sklepom v treh mesecih od uveljavitve tega zakona.</w:t>
            </w:r>
          </w:p>
          <w:p w:rsidR="000E0137" w:rsidRPr="00F23A08" w:rsidRDefault="000E0137" w:rsidP="000E0137">
            <w:pPr>
              <w:jc w:val="both"/>
              <w:rPr>
                <w:rFonts w:cs="Arial"/>
                <w:szCs w:val="20"/>
              </w:rPr>
            </w:pPr>
          </w:p>
          <w:p w:rsidR="000E0137" w:rsidRPr="00F23A08" w:rsidRDefault="000E0137" w:rsidP="000E0137">
            <w:pPr>
              <w:jc w:val="both"/>
              <w:rPr>
                <w:rFonts w:cs="Arial"/>
                <w:szCs w:val="20"/>
              </w:rPr>
            </w:pPr>
            <w:r w:rsidRPr="00F23A08">
              <w:rPr>
                <w:rFonts w:cs="Arial"/>
                <w:szCs w:val="20"/>
              </w:rPr>
              <w:t>(2) Šteje se, da z dnem uveljavitve tega zakona prenehajo pogodbena razmerja iz prejšnjega odstavka.</w:t>
            </w:r>
          </w:p>
          <w:p w:rsidR="000E0137" w:rsidRPr="00F23A08" w:rsidRDefault="000E0137" w:rsidP="000E0137">
            <w:pPr>
              <w:jc w:val="both"/>
              <w:rPr>
                <w:rFonts w:cs="Arial"/>
                <w:szCs w:val="20"/>
              </w:rPr>
            </w:pPr>
          </w:p>
          <w:p w:rsidR="000E0137" w:rsidRDefault="000E0137" w:rsidP="000E0137">
            <w:pPr>
              <w:jc w:val="both"/>
              <w:rPr>
                <w:rFonts w:cs="Arial"/>
                <w:szCs w:val="20"/>
              </w:rPr>
            </w:pPr>
            <w:r w:rsidRPr="00F23A08">
              <w:rPr>
                <w:rFonts w:cs="Arial"/>
                <w:szCs w:val="20"/>
              </w:rPr>
              <w:t xml:space="preserve">(3) Za zemljišča iz prvega odstavka tega člena javni zavod predlaga izbris </w:t>
            </w:r>
            <w:r w:rsidR="005651AD">
              <w:rPr>
                <w:rFonts w:cs="Arial"/>
                <w:szCs w:val="20"/>
              </w:rPr>
              <w:t>vpisa</w:t>
            </w:r>
            <w:r w:rsidRPr="00F23A08">
              <w:rPr>
                <w:rFonts w:cs="Arial"/>
                <w:szCs w:val="20"/>
              </w:rPr>
              <w:t xml:space="preserve"> zakupa v zemljiški knjigi najpozneje v </w:t>
            </w:r>
            <w:r w:rsidR="005C28C6">
              <w:rPr>
                <w:rFonts w:cs="Arial"/>
                <w:szCs w:val="20"/>
              </w:rPr>
              <w:t>30 dneh</w:t>
            </w:r>
            <w:r w:rsidRPr="00F23A08">
              <w:rPr>
                <w:rFonts w:cs="Arial"/>
                <w:szCs w:val="20"/>
              </w:rPr>
              <w:t xml:space="preserve"> od uveljavitve tega zakona.</w:t>
            </w:r>
          </w:p>
          <w:p w:rsidR="000E0137" w:rsidRDefault="000E0137" w:rsidP="000E0137">
            <w:pPr>
              <w:jc w:val="both"/>
              <w:rPr>
                <w:rFonts w:cs="Arial"/>
                <w:szCs w:val="20"/>
              </w:rPr>
            </w:pPr>
          </w:p>
          <w:p w:rsidR="000E0137" w:rsidRDefault="000E0137" w:rsidP="000E0137">
            <w:pPr>
              <w:jc w:val="both"/>
              <w:rPr>
                <w:rFonts w:cs="Arial"/>
                <w:szCs w:val="20"/>
              </w:rPr>
            </w:pPr>
            <w:r w:rsidRPr="00BD6ABD">
              <w:rPr>
                <w:rFonts w:cs="Arial"/>
                <w:szCs w:val="20"/>
              </w:rPr>
              <w:t>(</w:t>
            </w:r>
            <w:r>
              <w:rPr>
                <w:rFonts w:cs="Arial"/>
                <w:szCs w:val="20"/>
              </w:rPr>
              <w:t>4</w:t>
            </w:r>
            <w:r w:rsidRPr="00BD6ABD">
              <w:rPr>
                <w:rFonts w:cs="Arial"/>
                <w:szCs w:val="20"/>
              </w:rPr>
              <w:t>) Javni zavod</w:t>
            </w:r>
            <w:r>
              <w:rPr>
                <w:rFonts w:cs="Arial"/>
                <w:szCs w:val="20"/>
              </w:rPr>
              <w:t>i</w:t>
            </w:r>
            <w:r w:rsidRPr="00BD6ABD">
              <w:rPr>
                <w:rFonts w:cs="Arial"/>
                <w:szCs w:val="20"/>
              </w:rPr>
              <w:t xml:space="preserve"> </w:t>
            </w:r>
            <w:r w:rsidR="00D019E7">
              <w:rPr>
                <w:rFonts w:cs="Arial"/>
                <w:szCs w:val="20"/>
              </w:rPr>
              <w:t xml:space="preserve">iz prvega odstavka tega člena </w:t>
            </w:r>
            <w:r w:rsidRPr="0057492F">
              <w:rPr>
                <w:rFonts w:cs="Arial"/>
                <w:szCs w:val="20"/>
              </w:rPr>
              <w:t xml:space="preserve">se </w:t>
            </w:r>
            <w:r w:rsidR="00D019E7">
              <w:rPr>
                <w:rFonts w:cs="Arial"/>
                <w:szCs w:val="20"/>
              </w:rPr>
              <w:t>po sprejetju sklep</w:t>
            </w:r>
            <w:r w:rsidR="00EB0CDD">
              <w:rPr>
                <w:rFonts w:cs="Arial"/>
                <w:szCs w:val="20"/>
              </w:rPr>
              <w:t xml:space="preserve">a iz prvega odstavka tega člena </w:t>
            </w:r>
            <w:r>
              <w:rPr>
                <w:rFonts w:cs="Arial"/>
                <w:szCs w:val="20"/>
              </w:rPr>
              <w:t>kot upravljavci</w:t>
            </w:r>
            <w:r w:rsidRPr="0057492F">
              <w:rPr>
                <w:rFonts w:cs="Arial"/>
                <w:szCs w:val="20"/>
              </w:rPr>
              <w:t xml:space="preserve"> vpiše</w:t>
            </w:r>
            <w:r>
              <w:rPr>
                <w:rFonts w:cs="Arial"/>
                <w:szCs w:val="20"/>
              </w:rPr>
              <w:t>jo</w:t>
            </w:r>
            <w:r w:rsidRPr="0057492F">
              <w:rPr>
                <w:rFonts w:cs="Arial"/>
                <w:szCs w:val="20"/>
              </w:rPr>
              <w:t xml:space="preserve"> v zemljiški kataster v skladu </w:t>
            </w:r>
            <w:r>
              <w:rPr>
                <w:rFonts w:cs="Arial"/>
                <w:szCs w:val="20"/>
              </w:rPr>
              <w:t>s</w:t>
            </w:r>
            <w:r w:rsidRPr="0057492F">
              <w:rPr>
                <w:rFonts w:cs="Arial"/>
                <w:szCs w:val="20"/>
              </w:rPr>
              <w:t xml:space="preserve"> predpisi, ki urejajo evidentiranje nepremičnin.</w:t>
            </w:r>
            <w:r>
              <w:rPr>
                <w:rFonts w:cs="Arial"/>
                <w:szCs w:val="20"/>
              </w:rPr>
              <w:t xml:space="preserve"> </w:t>
            </w:r>
          </w:p>
          <w:p w:rsidR="005651AD" w:rsidRDefault="005651AD" w:rsidP="000E0137">
            <w:pPr>
              <w:jc w:val="both"/>
              <w:rPr>
                <w:rFonts w:cs="Arial"/>
                <w:szCs w:val="20"/>
              </w:rPr>
            </w:pPr>
          </w:p>
          <w:p w:rsidR="005651AD" w:rsidRDefault="005651AD" w:rsidP="000E0137">
            <w:pPr>
              <w:jc w:val="both"/>
              <w:rPr>
                <w:rFonts w:cs="Arial"/>
                <w:szCs w:val="20"/>
              </w:rPr>
            </w:pPr>
            <w:r>
              <w:rPr>
                <w:rFonts w:cs="Arial"/>
                <w:szCs w:val="20"/>
              </w:rPr>
              <w:t>(5) Zemljišča iz prvega odstavka tega člena se štejejo v kvoto iz 7. člena tega zakona.</w:t>
            </w:r>
          </w:p>
          <w:p w:rsidR="005651AD" w:rsidRDefault="005651AD" w:rsidP="000E0137">
            <w:pPr>
              <w:jc w:val="both"/>
              <w:rPr>
                <w:rFonts w:cs="Arial"/>
                <w:szCs w:val="20"/>
              </w:rPr>
            </w:pPr>
          </w:p>
          <w:p w:rsidR="005651AD" w:rsidRPr="00BD6ABD" w:rsidRDefault="005651AD" w:rsidP="000E0137">
            <w:pPr>
              <w:jc w:val="both"/>
              <w:rPr>
                <w:rFonts w:cs="Arial"/>
                <w:szCs w:val="20"/>
              </w:rPr>
            </w:pPr>
            <w:r>
              <w:rPr>
                <w:rFonts w:cs="Arial"/>
                <w:szCs w:val="20"/>
              </w:rPr>
              <w:t xml:space="preserve">(6) Če javni zavod po določitvi kvote iz 7. člena tega zakona z zemljišči </w:t>
            </w:r>
            <w:r w:rsidR="00D019E7">
              <w:rPr>
                <w:rFonts w:cs="Arial"/>
                <w:szCs w:val="20"/>
              </w:rPr>
              <w:t xml:space="preserve">iz prvega odstavka tega člena in </w:t>
            </w:r>
            <w:r>
              <w:rPr>
                <w:rFonts w:cs="Arial"/>
                <w:szCs w:val="20"/>
              </w:rPr>
              <w:t>zemljišči iz četrtega odstavka 9. člena tega zakona preseže kvoto</w:t>
            </w:r>
            <w:r w:rsidR="00693489">
              <w:rPr>
                <w:rFonts w:cs="Arial"/>
                <w:szCs w:val="20"/>
              </w:rPr>
              <w:t xml:space="preserve">, vlada </w:t>
            </w:r>
            <w:r w:rsidR="00EB0CDD">
              <w:rPr>
                <w:rFonts w:cs="Arial"/>
                <w:szCs w:val="20"/>
              </w:rPr>
              <w:t xml:space="preserve">presežek </w:t>
            </w:r>
            <w:r w:rsidR="00693489">
              <w:rPr>
                <w:rFonts w:cs="Arial"/>
                <w:szCs w:val="20"/>
              </w:rPr>
              <w:t xml:space="preserve">zemljišč iz prvega odstavka tega člena s sklepom prenese nazaj v upravljanje </w:t>
            </w:r>
            <w:r w:rsidR="00693489" w:rsidRPr="0020274C">
              <w:rPr>
                <w:rFonts w:cs="Arial"/>
                <w:szCs w:val="20"/>
              </w:rPr>
              <w:t xml:space="preserve">Skladu kmetijskih zemljišč in gozdov Republike Slovenije </w:t>
            </w:r>
            <w:r w:rsidR="00693489" w:rsidRPr="007865D9">
              <w:rPr>
                <w:rFonts w:cs="Arial"/>
                <w:szCs w:val="20"/>
              </w:rPr>
              <w:t>oziroma</w:t>
            </w:r>
            <w:r w:rsidR="00693489" w:rsidRPr="0020274C">
              <w:rPr>
                <w:rFonts w:cs="Arial"/>
                <w:szCs w:val="20"/>
              </w:rPr>
              <w:t xml:space="preserve"> družbi Slo</w:t>
            </w:r>
            <w:r w:rsidR="00693489">
              <w:rPr>
                <w:rFonts w:cs="Arial"/>
                <w:szCs w:val="20"/>
              </w:rPr>
              <w:t>venski državni gozdovi, d. o. o.</w:t>
            </w:r>
            <w:r w:rsidR="00E3215C">
              <w:rPr>
                <w:rFonts w:cs="Arial"/>
                <w:szCs w:val="20"/>
              </w:rPr>
              <w:t>,</w:t>
            </w:r>
            <w:r w:rsidR="00693489">
              <w:rPr>
                <w:rFonts w:cs="Arial"/>
                <w:szCs w:val="20"/>
              </w:rPr>
              <w:t xml:space="preserve"> do kvote.</w:t>
            </w:r>
          </w:p>
          <w:p w:rsidR="000E0137" w:rsidRDefault="000E0137" w:rsidP="000E0137">
            <w:pPr>
              <w:jc w:val="both"/>
              <w:rPr>
                <w:rFonts w:cs="Arial"/>
                <w:szCs w:val="20"/>
              </w:rPr>
            </w:pPr>
          </w:p>
          <w:p w:rsidR="000E0137" w:rsidRPr="00557AE9" w:rsidRDefault="000E0137" w:rsidP="000E0137">
            <w:pPr>
              <w:numPr>
                <w:ilvl w:val="0"/>
                <w:numId w:val="20"/>
              </w:numPr>
              <w:suppressAutoHyphens/>
              <w:autoSpaceDE w:val="0"/>
              <w:autoSpaceDN w:val="0"/>
              <w:adjustRightInd w:val="0"/>
              <w:spacing w:line="240" w:lineRule="auto"/>
              <w:jc w:val="center"/>
              <w:rPr>
                <w:rFonts w:cs="Arial"/>
                <w:b/>
                <w:szCs w:val="20"/>
              </w:rPr>
            </w:pPr>
            <w:r w:rsidRPr="00557AE9">
              <w:rPr>
                <w:rFonts w:cs="Arial"/>
                <w:b/>
                <w:szCs w:val="20"/>
              </w:rPr>
              <w:t>člen</w:t>
            </w:r>
          </w:p>
          <w:p w:rsidR="000E0137" w:rsidRPr="00BD6ABD" w:rsidRDefault="000E0137" w:rsidP="000E0137">
            <w:pPr>
              <w:jc w:val="center"/>
              <w:rPr>
                <w:rFonts w:cs="Arial"/>
                <w:b/>
                <w:szCs w:val="20"/>
              </w:rPr>
            </w:pPr>
            <w:r>
              <w:rPr>
                <w:rFonts w:cs="Arial"/>
                <w:b/>
                <w:szCs w:val="20"/>
              </w:rPr>
              <w:t>(rok za določitev kvot</w:t>
            </w:r>
            <w:r w:rsidRPr="00BD6ABD">
              <w:rPr>
                <w:rFonts w:cs="Arial"/>
                <w:b/>
                <w:szCs w:val="20"/>
              </w:rPr>
              <w:t>)</w:t>
            </w:r>
          </w:p>
          <w:p w:rsidR="000E0137" w:rsidRPr="00BD6ABD" w:rsidRDefault="000E0137" w:rsidP="000E0137">
            <w:pPr>
              <w:jc w:val="center"/>
              <w:rPr>
                <w:rFonts w:cs="Arial"/>
                <w:b/>
                <w:szCs w:val="20"/>
              </w:rPr>
            </w:pPr>
          </w:p>
          <w:p w:rsidR="000E0137" w:rsidRDefault="000E0137" w:rsidP="000E0137">
            <w:pPr>
              <w:jc w:val="both"/>
              <w:rPr>
                <w:rFonts w:cs="Arial"/>
                <w:szCs w:val="20"/>
              </w:rPr>
            </w:pPr>
            <w:r w:rsidRPr="00BD6ABD">
              <w:rPr>
                <w:rFonts w:cs="Arial"/>
                <w:szCs w:val="20"/>
              </w:rPr>
              <w:t xml:space="preserve">Minister, pristojen za izobraževanje in znanost, v soglasju z ministrom, pristojnim za kmetijstvo in gozdarstvo, </w:t>
            </w:r>
            <w:r>
              <w:rPr>
                <w:rFonts w:cs="Arial"/>
                <w:szCs w:val="20"/>
              </w:rPr>
              <w:t xml:space="preserve">izda </w:t>
            </w:r>
            <w:r w:rsidR="00AD1752">
              <w:rPr>
                <w:rFonts w:cs="Arial"/>
                <w:szCs w:val="20"/>
              </w:rPr>
              <w:t>predpis</w:t>
            </w:r>
            <w:r w:rsidRPr="00BD6ABD">
              <w:rPr>
                <w:rFonts w:cs="Arial"/>
                <w:szCs w:val="20"/>
              </w:rPr>
              <w:t xml:space="preserve"> iz </w:t>
            </w:r>
            <w:r>
              <w:rPr>
                <w:rFonts w:cs="Arial"/>
                <w:szCs w:val="20"/>
              </w:rPr>
              <w:t xml:space="preserve">tretjega odstavka 7. člena </w:t>
            </w:r>
            <w:r w:rsidRPr="00BD6ABD">
              <w:rPr>
                <w:rFonts w:cs="Arial"/>
                <w:szCs w:val="20"/>
              </w:rPr>
              <w:t xml:space="preserve">tega zakona v </w:t>
            </w:r>
            <w:r w:rsidR="00AD1752">
              <w:rPr>
                <w:rFonts w:cs="Arial"/>
                <w:szCs w:val="20"/>
              </w:rPr>
              <w:t>12</w:t>
            </w:r>
            <w:r w:rsidRPr="00BD6ABD">
              <w:rPr>
                <w:rFonts w:cs="Arial"/>
                <w:szCs w:val="20"/>
              </w:rPr>
              <w:t xml:space="preserve"> mesecih od uveljavitve tega zakona</w:t>
            </w:r>
            <w:r>
              <w:rPr>
                <w:rFonts w:cs="Arial"/>
                <w:szCs w:val="20"/>
              </w:rPr>
              <w:t>.</w:t>
            </w:r>
          </w:p>
          <w:p w:rsidR="00F876A0" w:rsidRDefault="00F876A0" w:rsidP="00F876A0">
            <w:pPr>
              <w:jc w:val="both"/>
              <w:rPr>
                <w:rFonts w:cs="Arial"/>
                <w:szCs w:val="20"/>
              </w:rPr>
            </w:pPr>
          </w:p>
          <w:p w:rsidR="000E0137" w:rsidRPr="00557AE9" w:rsidRDefault="000E0137" w:rsidP="000E0137">
            <w:pPr>
              <w:numPr>
                <w:ilvl w:val="0"/>
                <w:numId w:val="20"/>
              </w:numPr>
              <w:suppressAutoHyphens/>
              <w:autoSpaceDE w:val="0"/>
              <w:autoSpaceDN w:val="0"/>
              <w:adjustRightInd w:val="0"/>
              <w:spacing w:line="240" w:lineRule="auto"/>
              <w:jc w:val="center"/>
              <w:rPr>
                <w:rFonts w:cs="Arial"/>
                <w:b/>
                <w:szCs w:val="20"/>
              </w:rPr>
            </w:pPr>
            <w:r w:rsidRPr="00557AE9">
              <w:rPr>
                <w:rFonts w:cs="Arial"/>
                <w:b/>
                <w:szCs w:val="20"/>
              </w:rPr>
              <w:t>člen</w:t>
            </w:r>
          </w:p>
          <w:p w:rsidR="000E0137" w:rsidRPr="001E1255" w:rsidRDefault="000E0137" w:rsidP="000E0137">
            <w:pPr>
              <w:jc w:val="center"/>
              <w:rPr>
                <w:rFonts w:cs="Arial"/>
                <w:b/>
                <w:szCs w:val="20"/>
              </w:rPr>
            </w:pPr>
            <w:r w:rsidRPr="001E1255">
              <w:rPr>
                <w:rFonts w:cs="Arial"/>
                <w:b/>
                <w:szCs w:val="20"/>
              </w:rPr>
              <w:t>(prenehanje veljavnosti)</w:t>
            </w:r>
          </w:p>
          <w:p w:rsidR="000E0137" w:rsidRPr="00BD6ABD" w:rsidRDefault="000E0137" w:rsidP="000E0137">
            <w:pPr>
              <w:jc w:val="center"/>
              <w:rPr>
                <w:rFonts w:cs="Arial"/>
                <w:b/>
                <w:szCs w:val="20"/>
              </w:rPr>
            </w:pPr>
          </w:p>
          <w:p w:rsidR="000E0137" w:rsidRPr="00BD6ABD" w:rsidRDefault="000E0137" w:rsidP="000E0137">
            <w:pPr>
              <w:jc w:val="both"/>
              <w:rPr>
                <w:rFonts w:cs="Arial"/>
                <w:szCs w:val="20"/>
              </w:rPr>
            </w:pPr>
            <w:r>
              <w:rPr>
                <w:rFonts w:cs="Arial"/>
                <w:szCs w:val="20"/>
              </w:rPr>
              <w:t xml:space="preserve">(1) V </w:t>
            </w:r>
            <w:r w:rsidRPr="00BD6ABD">
              <w:rPr>
                <w:rFonts w:cs="Arial"/>
                <w:szCs w:val="20"/>
              </w:rPr>
              <w:t xml:space="preserve">Zakonu o Skladu kmetijskih zemljišč in gozdov Republike Slovenije (Uradni list RS, št. 19/10 – uradno prečiščeno besedilo, 56/10 – ORZSKZ16, 14/15 – ZUUJFO in 9/16 – ZGGLRS) v 17.a členu </w:t>
            </w:r>
            <w:r>
              <w:rPr>
                <w:rFonts w:cs="Arial"/>
                <w:szCs w:val="20"/>
              </w:rPr>
              <w:t xml:space="preserve">preneha veljati </w:t>
            </w:r>
            <w:r w:rsidRPr="00BD6ABD">
              <w:rPr>
                <w:rFonts w:cs="Arial"/>
                <w:szCs w:val="20"/>
              </w:rPr>
              <w:t xml:space="preserve">besedilo: »ter tudi ne za kmetijska zemljišča, ki jih za izvajanje izobraževalnega procesa uporabljajo </w:t>
            </w:r>
            <w:r w:rsidR="00AD1752">
              <w:rPr>
                <w:rFonts w:cs="Arial"/>
                <w:szCs w:val="20"/>
              </w:rPr>
              <w:t>šole</w:t>
            </w:r>
            <w:r w:rsidRPr="00BD6ABD">
              <w:rPr>
                <w:rFonts w:cs="Arial"/>
                <w:szCs w:val="20"/>
              </w:rPr>
              <w:t xml:space="preserve"> s področja kmetijstva«.</w:t>
            </w:r>
          </w:p>
          <w:p w:rsidR="000E0137" w:rsidRPr="00BD6ABD" w:rsidRDefault="000E0137" w:rsidP="000E0137">
            <w:pPr>
              <w:jc w:val="both"/>
              <w:rPr>
                <w:rFonts w:cs="Arial"/>
                <w:szCs w:val="20"/>
              </w:rPr>
            </w:pPr>
          </w:p>
          <w:p w:rsidR="000E0137" w:rsidRPr="00BD6ABD" w:rsidRDefault="000E0137" w:rsidP="000E0137">
            <w:pPr>
              <w:jc w:val="both"/>
              <w:rPr>
                <w:rFonts w:cs="Arial"/>
                <w:szCs w:val="20"/>
              </w:rPr>
            </w:pPr>
            <w:r>
              <w:rPr>
                <w:rFonts w:cs="Arial"/>
                <w:szCs w:val="20"/>
              </w:rPr>
              <w:t xml:space="preserve">(2) V </w:t>
            </w:r>
            <w:r w:rsidRPr="00BD6ABD">
              <w:rPr>
                <w:rFonts w:cs="Arial"/>
                <w:szCs w:val="20"/>
              </w:rPr>
              <w:t>Zakon</w:t>
            </w:r>
            <w:r>
              <w:rPr>
                <w:rFonts w:cs="Arial"/>
                <w:szCs w:val="20"/>
              </w:rPr>
              <w:t>u</w:t>
            </w:r>
            <w:r w:rsidRPr="00BD6ABD">
              <w:rPr>
                <w:rFonts w:cs="Arial"/>
                <w:szCs w:val="20"/>
              </w:rPr>
              <w:t xml:space="preserve"> o gospodarjenju z gozdovi v lasti Republike Slove</w:t>
            </w:r>
            <w:r>
              <w:rPr>
                <w:rFonts w:cs="Arial"/>
                <w:szCs w:val="20"/>
              </w:rPr>
              <w:t>nije (Uradni list RS, št. 9/16) preneha veljati 28. člen.</w:t>
            </w:r>
          </w:p>
          <w:p w:rsidR="000E0137" w:rsidRPr="00BD6ABD" w:rsidRDefault="000E0137" w:rsidP="000E0137">
            <w:pPr>
              <w:jc w:val="both"/>
              <w:rPr>
                <w:rFonts w:cs="Arial"/>
                <w:szCs w:val="20"/>
              </w:rPr>
            </w:pPr>
          </w:p>
          <w:p w:rsidR="000E0137" w:rsidRPr="00557AE9" w:rsidRDefault="000E0137" w:rsidP="000E0137">
            <w:pPr>
              <w:numPr>
                <w:ilvl w:val="0"/>
                <w:numId w:val="20"/>
              </w:numPr>
              <w:suppressAutoHyphens/>
              <w:autoSpaceDE w:val="0"/>
              <w:autoSpaceDN w:val="0"/>
              <w:adjustRightInd w:val="0"/>
              <w:spacing w:line="240" w:lineRule="auto"/>
              <w:jc w:val="center"/>
              <w:rPr>
                <w:rFonts w:cs="Arial"/>
                <w:b/>
                <w:szCs w:val="20"/>
              </w:rPr>
            </w:pPr>
            <w:r w:rsidRPr="00557AE9">
              <w:rPr>
                <w:rFonts w:cs="Arial"/>
                <w:b/>
                <w:szCs w:val="20"/>
              </w:rPr>
              <w:lastRenderedPageBreak/>
              <w:t>člen</w:t>
            </w:r>
          </w:p>
          <w:p w:rsidR="000E0137" w:rsidRPr="00914EFC" w:rsidRDefault="000E0137" w:rsidP="000E0137">
            <w:pPr>
              <w:pStyle w:val="Odstavekseznama"/>
              <w:spacing w:line="260" w:lineRule="exact"/>
              <w:ind w:left="454"/>
              <w:jc w:val="center"/>
              <w:rPr>
                <w:rFonts w:ascii="Arial" w:hAnsi="Arial" w:cs="Arial"/>
                <w:b/>
                <w:sz w:val="20"/>
                <w:lang w:val="sl-SI" w:eastAsia="en-US"/>
              </w:rPr>
            </w:pPr>
            <w:r w:rsidRPr="00914EFC">
              <w:rPr>
                <w:rFonts w:ascii="Arial" w:hAnsi="Arial" w:cs="Arial"/>
                <w:b/>
                <w:sz w:val="20"/>
                <w:lang w:val="sl-SI" w:eastAsia="en-US"/>
              </w:rPr>
              <w:t>(začetek veljavnosti)</w:t>
            </w:r>
          </w:p>
          <w:p w:rsidR="000E0137" w:rsidRPr="00BD6ABD" w:rsidRDefault="000E0137" w:rsidP="000E0137">
            <w:pPr>
              <w:jc w:val="both"/>
              <w:rPr>
                <w:rFonts w:cs="Arial"/>
                <w:szCs w:val="20"/>
              </w:rPr>
            </w:pPr>
          </w:p>
          <w:p w:rsidR="000E0137" w:rsidRPr="00BD6ABD" w:rsidRDefault="000E0137" w:rsidP="000E0137">
            <w:pPr>
              <w:jc w:val="both"/>
              <w:rPr>
                <w:rFonts w:cs="Arial"/>
                <w:szCs w:val="20"/>
              </w:rPr>
            </w:pPr>
            <w:r w:rsidRPr="00BD6ABD">
              <w:rPr>
                <w:rFonts w:cs="Arial"/>
                <w:szCs w:val="20"/>
              </w:rPr>
              <w:t>Ta zakon začne veljati petnajsti dan po objavi v Uradnem listu Republike Slovenije.</w:t>
            </w:r>
          </w:p>
          <w:p w:rsidR="00643242" w:rsidRDefault="00643242" w:rsidP="007B09DF"/>
          <w:p w:rsidR="00643242" w:rsidRDefault="00643242" w:rsidP="007B09DF"/>
          <w:p w:rsidR="00564059" w:rsidRDefault="00564059" w:rsidP="00E16D5F">
            <w:pPr>
              <w:rPr>
                <w:rFonts w:cs="Arial"/>
                <w:b/>
                <w:szCs w:val="20"/>
                <w:lang w:eastAsia="sl-SI"/>
              </w:rPr>
            </w:pPr>
          </w:p>
          <w:p w:rsidR="0045501E" w:rsidRDefault="0045501E" w:rsidP="00E16D5F">
            <w:pPr>
              <w:rPr>
                <w:rFonts w:cs="Arial"/>
                <w:b/>
                <w:szCs w:val="20"/>
                <w:lang w:eastAsia="sl-SI"/>
              </w:rPr>
            </w:pPr>
          </w:p>
          <w:p w:rsidR="0045501E" w:rsidRPr="00BD6ABD" w:rsidRDefault="0045501E" w:rsidP="00E16D5F">
            <w:pPr>
              <w:rPr>
                <w:rFonts w:cs="Arial"/>
                <w:b/>
                <w:szCs w:val="20"/>
                <w:lang w:eastAsia="sl-SI"/>
              </w:rPr>
            </w:pPr>
          </w:p>
        </w:tc>
      </w:tr>
      <w:tr w:rsidR="008D2F02" w:rsidRPr="00BD6ABD" w:rsidTr="00570139">
        <w:tc>
          <w:tcPr>
            <w:tcW w:w="9288" w:type="dxa"/>
          </w:tcPr>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lastRenderedPageBreak/>
              <w:t>III. OBRAZLOŽITEV</w:t>
            </w:r>
          </w:p>
        </w:tc>
      </w:tr>
      <w:tr w:rsidR="008D2F02" w:rsidRPr="00BD6ABD" w:rsidTr="00570139">
        <w:tc>
          <w:tcPr>
            <w:tcW w:w="9288" w:type="dxa"/>
            <w:shd w:val="clear" w:color="auto" w:fill="auto"/>
          </w:tcPr>
          <w:p w:rsidR="008D2F02" w:rsidRDefault="008D2F02" w:rsidP="009443E3">
            <w:pPr>
              <w:overflowPunct w:val="0"/>
              <w:autoSpaceDE w:val="0"/>
              <w:autoSpaceDN w:val="0"/>
              <w:adjustRightInd w:val="0"/>
              <w:jc w:val="both"/>
              <w:textAlignment w:val="baseline"/>
              <w:rPr>
                <w:rFonts w:cs="Arial"/>
                <w:szCs w:val="20"/>
                <w:lang w:eastAsia="sl-SI"/>
              </w:rPr>
            </w:pPr>
          </w:p>
          <w:p w:rsidR="002E4404" w:rsidRPr="00BD6ABD" w:rsidRDefault="00D86941" w:rsidP="009443E3">
            <w:pPr>
              <w:jc w:val="both"/>
              <w:rPr>
                <w:rFonts w:cs="Arial"/>
                <w:b/>
                <w:szCs w:val="20"/>
              </w:rPr>
            </w:pPr>
            <w:r>
              <w:rPr>
                <w:rFonts w:cs="Arial"/>
                <w:b/>
                <w:szCs w:val="20"/>
              </w:rPr>
              <w:t xml:space="preserve">K </w:t>
            </w:r>
            <w:r w:rsidR="002E4404" w:rsidRPr="00BD6ABD">
              <w:rPr>
                <w:rFonts w:cs="Arial"/>
                <w:b/>
                <w:szCs w:val="20"/>
              </w:rPr>
              <w:t>1. člen</w:t>
            </w:r>
            <w:r>
              <w:rPr>
                <w:rFonts w:cs="Arial"/>
                <w:b/>
                <w:szCs w:val="20"/>
              </w:rPr>
              <w:t>u</w:t>
            </w:r>
          </w:p>
          <w:p w:rsidR="000B6F40" w:rsidRDefault="000B6F40" w:rsidP="009443E3">
            <w:pPr>
              <w:jc w:val="both"/>
              <w:rPr>
                <w:rFonts w:cs="Arial"/>
                <w:szCs w:val="20"/>
              </w:rPr>
            </w:pPr>
          </w:p>
          <w:p w:rsidR="00B63B9F" w:rsidRDefault="00BD3F3C" w:rsidP="009443E3">
            <w:pPr>
              <w:jc w:val="both"/>
              <w:rPr>
                <w:rFonts w:cs="Arial"/>
                <w:szCs w:val="20"/>
              </w:rPr>
            </w:pPr>
            <w:r w:rsidRPr="00BD3F3C">
              <w:rPr>
                <w:rFonts w:cs="Arial"/>
                <w:szCs w:val="20"/>
              </w:rPr>
              <w:t>Člen določa predmet zakona in nakazuje njegovo notranjo strukturo.</w:t>
            </w:r>
          </w:p>
          <w:p w:rsidR="00BD3F3C" w:rsidRDefault="00BD3F3C" w:rsidP="009443E3">
            <w:pPr>
              <w:jc w:val="both"/>
              <w:rPr>
                <w:rFonts w:cs="Arial"/>
                <w:szCs w:val="20"/>
              </w:rPr>
            </w:pPr>
          </w:p>
          <w:p w:rsidR="00820D74" w:rsidRPr="00BD6ABD" w:rsidRDefault="00820D74" w:rsidP="00820D74">
            <w:pPr>
              <w:jc w:val="both"/>
              <w:rPr>
                <w:rFonts w:cs="Arial"/>
                <w:b/>
                <w:szCs w:val="20"/>
              </w:rPr>
            </w:pPr>
            <w:r>
              <w:rPr>
                <w:rFonts w:cs="Arial"/>
                <w:b/>
                <w:szCs w:val="20"/>
              </w:rPr>
              <w:t>K 2</w:t>
            </w:r>
            <w:r w:rsidRPr="00BD6ABD">
              <w:rPr>
                <w:rFonts w:cs="Arial"/>
                <w:b/>
                <w:szCs w:val="20"/>
              </w:rPr>
              <w:t>. člen</w:t>
            </w:r>
            <w:r>
              <w:rPr>
                <w:rFonts w:cs="Arial"/>
                <w:b/>
                <w:szCs w:val="20"/>
              </w:rPr>
              <w:t>u</w:t>
            </w:r>
          </w:p>
          <w:p w:rsidR="00820D74" w:rsidRDefault="00820D74" w:rsidP="009443E3">
            <w:pPr>
              <w:jc w:val="both"/>
              <w:rPr>
                <w:rFonts w:cs="Arial"/>
                <w:szCs w:val="20"/>
              </w:rPr>
            </w:pPr>
          </w:p>
          <w:p w:rsidR="00D34BC3" w:rsidRDefault="00D34BC3" w:rsidP="00D34BC3">
            <w:pPr>
              <w:jc w:val="both"/>
              <w:rPr>
                <w:rFonts w:cs="Arial"/>
                <w:szCs w:val="20"/>
              </w:rPr>
            </w:pPr>
            <w:r>
              <w:rPr>
                <w:rFonts w:cs="Arial"/>
                <w:szCs w:val="20"/>
              </w:rPr>
              <w:t xml:space="preserve">Člen določa upravljavce kmetijskih in gozdnih zemljišč po tem zakonu. </w:t>
            </w:r>
            <w:r w:rsidRPr="00876D87">
              <w:rPr>
                <w:rFonts w:cs="Arial"/>
                <w:szCs w:val="20"/>
              </w:rPr>
              <w:t xml:space="preserve">Upravljavci so </w:t>
            </w:r>
            <w:r>
              <w:rPr>
                <w:rFonts w:cs="Arial"/>
                <w:szCs w:val="20"/>
              </w:rPr>
              <w:t xml:space="preserve">lahko </w:t>
            </w:r>
            <w:r w:rsidRPr="00876D87">
              <w:rPr>
                <w:rFonts w:cs="Arial"/>
                <w:szCs w:val="20"/>
              </w:rPr>
              <w:t xml:space="preserve">javni </w:t>
            </w:r>
            <w:r>
              <w:rPr>
                <w:rFonts w:cs="Arial"/>
                <w:szCs w:val="20"/>
              </w:rPr>
              <w:t xml:space="preserve">izobraževalni in javni raziskovalni </w:t>
            </w:r>
            <w:r w:rsidRPr="00876D87">
              <w:rPr>
                <w:rFonts w:cs="Arial"/>
                <w:szCs w:val="20"/>
              </w:rPr>
              <w:t>zavodi, katerih ustanovitelj</w:t>
            </w:r>
            <w:r w:rsidR="00687F8F">
              <w:rPr>
                <w:rFonts w:cs="Arial"/>
                <w:szCs w:val="20"/>
              </w:rPr>
              <w:t>ica</w:t>
            </w:r>
            <w:r w:rsidRPr="00876D87">
              <w:rPr>
                <w:rFonts w:cs="Arial"/>
                <w:szCs w:val="20"/>
              </w:rPr>
              <w:t xml:space="preserve"> je Republika Slovenija in izvajajo javno veljavne programe srednješolskega, višješolskega in visokošolskega izobraževanja s področja kmetijstva in gozdarstva </w:t>
            </w:r>
            <w:r>
              <w:rPr>
                <w:rFonts w:cs="Arial"/>
                <w:szCs w:val="20"/>
              </w:rPr>
              <w:t>oziroma</w:t>
            </w:r>
            <w:r w:rsidRPr="00876D87">
              <w:rPr>
                <w:rFonts w:cs="Arial"/>
                <w:szCs w:val="20"/>
              </w:rPr>
              <w:t xml:space="preserve"> raziskovalno in razvojno dejavnost s področja kmetijstva in gozdarstva (v nadaljnjem besedilu: javni zavodi</w:t>
            </w:r>
            <w:r>
              <w:rPr>
                <w:rFonts w:cs="Arial"/>
                <w:szCs w:val="20"/>
              </w:rPr>
              <w:t>).</w:t>
            </w:r>
          </w:p>
          <w:p w:rsidR="00820D74" w:rsidRPr="00BD6ABD" w:rsidRDefault="00820D74" w:rsidP="009443E3">
            <w:pPr>
              <w:jc w:val="both"/>
              <w:rPr>
                <w:rFonts w:cs="Arial"/>
                <w:szCs w:val="20"/>
              </w:rPr>
            </w:pPr>
          </w:p>
          <w:p w:rsidR="00820D74" w:rsidRPr="00BD6ABD" w:rsidRDefault="00D86941" w:rsidP="009443E3">
            <w:pPr>
              <w:jc w:val="both"/>
              <w:rPr>
                <w:rFonts w:cs="Arial"/>
                <w:b/>
                <w:szCs w:val="20"/>
              </w:rPr>
            </w:pPr>
            <w:r>
              <w:rPr>
                <w:rFonts w:cs="Arial"/>
                <w:b/>
                <w:szCs w:val="20"/>
              </w:rPr>
              <w:t xml:space="preserve">K </w:t>
            </w:r>
            <w:r w:rsidR="00820D74">
              <w:rPr>
                <w:rFonts w:cs="Arial"/>
                <w:b/>
                <w:szCs w:val="20"/>
              </w:rPr>
              <w:t>3</w:t>
            </w:r>
            <w:r w:rsidR="002E4404" w:rsidRPr="00BD6ABD">
              <w:rPr>
                <w:rFonts w:cs="Arial"/>
                <w:b/>
                <w:szCs w:val="20"/>
              </w:rPr>
              <w:t>. člen</w:t>
            </w:r>
            <w:r>
              <w:rPr>
                <w:rFonts w:cs="Arial"/>
                <w:b/>
                <w:szCs w:val="20"/>
              </w:rPr>
              <w:t>u</w:t>
            </w:r>
          </w:p>
          <w:p w:rsidR="002E4404" w:rsidRPr="00BD6ABD" w:rsidRDefault="002E4404" w:rsidP="009443E3">
            <w:pPr>
              <w:jc w:val="both"/>
              <w:rPr>
                <w:rFonts w:cs="Arial"/>
                <w:szCs w:val="20"/>
              </w:rPr>
            </w:pPr>
          </w:p>
          <w:p w:rsidR="004D4E2F" w:rsidRDefault="00BD3F3C" w:rsidP="004D4E2F">
            <w:pPr>
              <w:jc w:val="both"/>
              <w:rPr>
                <w:rFonts w:cs="Arial"/>
                <w:szCs w:val="20"/>
              </w:rPr>
            </w:pPr>
            <w:r>
              <w:rPr>
                <w:rFonts w:cs="Arial"/>
                <w:szCs w:val="20"/>
              </w:rPr>
              <w:t xml:space="preserve">Člen določa zemljišča, ki so predmet </w:t>
            </w:r>
            <w:r w:rsidR="00912FE5">
              <w:rPr>
                <w:rFonts w:cs="Arial"/>
                <w:szCs w:val="20"/>
              </w:rPr>
              <w:t>upravljanja po tem zakonu</w:t>
            </w:r>
            <w:r w:rsidR="00820D74">
              <w:rPr>
                <w:rFonts w:cs="Arial"/>
                <w:szCs w:val="20"/>
              </w:rPr>
              <w:t xml:space="preserve">. Javni zavodi lahko v upravljanje pridobijo </w:t>
            </w:r>
            <w:r w:rsidRPr="00BD3F3C">
              <w:rPr>
                <w:rFonts w:cs="Arial"/>
                <w:szCs w:val="20"/>
              </w:rPr>
              <w:t xml:space="preserve">zemljišča, </w:t>
            </w:r>
            <w:r w:rsidR="00820D74">
              <w:rPr>
                <w:rFonts w:cs="Arial"/>
                <w:szCs w:val="20"/>
              </w:rPr>
              <w:t xml:space="preserve">ki so </w:t>
            </w:r>
            <w:r w:rsidR="00820D74">
              <w:t>po dej</w:t>
            </w:r>
            <w:r w:rsidR="00912FE5">
              <w:t xml:space="preserve">anski rabi kmetijska ali gozdna </w:t>
            </w:r>
            <w:r w:rsidR="00D34BC3">
              <w:t>in</w:t>
            </w:r>
            <w:r w:rsidR="00820D74">
              <w:t xml:space="preserve"> </w:t>
            </w:r>
            <w:r w:rsidRPr="00BD3F3C">
              <w:rPr>
                <w:rFonts w:cs="Arial"/>
                <w:szCs w:val="20"/>
              </w:rPr>
              <w:t>s katerimi gospodarita Sklad kmetijskih zemljišč in gozdov Republike Slovenije ter družba Slovenski državni gozdovi</w:t>
            </w:r>
            <w:r w:rsidR="00364097">
              <w:rPr>
                <w:rFonts w:cs="Arial"/>
                <w:szCs w:val="20"/>
              </w:rPr>
              <w:t>, d. o. o</w:t>
            </w:r>
            <w:r w:rsidR="004D4E2F" w:rsidRPr="00BD3F3C">
              <w:rPr>
                <w:rFonts w:cs="Arial"/>
                <w:szCs w:val="20"/>
              </w:rPr>
              <w:t>.</w:t>
            </w:r>
            <w:r w:rsidR="004D4E2F">
              <w:rPr>
                <w:rFonts w:cs="Arial"/>
                <w:szCs w:val="20"/>
              </w:rPr>
              <w:t>, a le če so potrebna za izvajanje izobraževalnih oziroma raziskovalnih in razvojnih dejavnosti javnega zavoda.</w:t>
            </w:r>
          </w:p>
          <w:p w:rsidR="00BD3F3C" w:rsidRDefault="00BD3F3C" w:rsidP="009443E3">
            <w:pPr>
              <w:jc w:val="both"/>
              <w:rPr>
                <w:rFonts w:cs="Arial"/>
                <w:szCs w:val="20"/>
              </w:rPr>
            </w:pPr>
          </w:p>
          <w:p w:rsidR="002E4404" w:rsidRPr="00BD6ABD" w:rsidRDefault="00D86941" w:rsidP="009443E3">
            <w:pPr>
              <w:jc w:val="both"/>
              <w:rPr>
                <w:rFonts w:cs="Arial"/>
                <w:b/>
                <w:szCs w:val="20"/>
              </w:rPr>
            </w:pPr>
            <w:r>
              <w:rPr>
                <w:rFonts w:cs="Arial"/>
                <w:b/>
                <w:szCs w:val="20"/>
              </w:rPr>
              <w:t xml:space="preserve">K </w:t>
            </w:r>
            <w:r w:rsidR="00D34BC3">
              <w:rPr>
                <w:rFonts w:cs="Arial"/>
                <w:b/>
                <w:szCs w:val="20"/>
              </w:rPr>
              <w:t>4</w:t>
            </w:r>
            <w:r w:rsidR="002E4404" w:rsidRPr="00BD6ABD">
              <w:rPr>
                <w:rFonts w:cs="Arial"/>
                <w:b/>
                <w:szCs w:val="20"/>
              </w:rPr>
              <w:t>. člen</w:t>
            </w:r>
            <w:r>
              <w:rPr>
                <w:rFonts w:cs="Arial"/>
                <w:b/>
                <w:szCs w:val="20"/>
              </w:rPr>
              <w:t>u</w:t>
            </w:r>
          </w:p>
          <w:p w:rsidR="002E4404" w:rsidRPr="00BD6ABD" w:rsidRDefault="002E4404" w:rsidP="009443E3">
            <w:pPr>
              <w:jc w:val="both"/>
              <w:rPr>
                <w:rFonts w:cs="Arial"/>
                <w:szCs w:val="20"/>
              </w:rPr>
            </w:pPr>
          </w:p>
          <w:p w:rsidR="008B7E0F" w:rsidRDefault="006D3558" w:rsidP="006D3558">
            <w:pPr>
              <w:jc w:val="both"/>
              <w:rPr>
                <w:rFonts w:cs="Arial"/>
                <w:szCs w:val="20"/>
              </w:rPr>
            </w:pPr>
            <w:r>
              <w:rPr>
                <w:rFonts w:cs="Arial"/>
                <w:szCs w:val="20"/>
              </w:rPr>
              <w:t>Člen določa, da kmetijsk</w:t>
            </w:r>
            <w:r w:rsidR="00525910">
              <w:rPr>
                <w:rFonts w:cs="Arial"/>
                <w:szCs w:val="20"/>
              </w:rPr>
              <w:t>a</w:t>
            </w:r>
            <w:r>
              <w:rPr>
                <w:rFonts w:cs="Arial"/>
                <w:szCs w:val="20"/>
              </w:rPr>
              <w:t xml:space="preserve"> zemljišč</w:t>
            </w:r>
            <w:r w:rsidR="00525910">
              <w:rPr>
                <w:rFonts w:cs="Arial"/>
                <w:szCs w:val="20"/>
              </w:rPr>
              <w:t>a</w:t>
            </w:r>
            <w:r w:rsidR="004F451A">
              <w:rPr>
                <w:rFonts w:cs="Arial"/>
                <w:szCs w:val="20"/>
              </w:rPr>
              <w:t xml:space="preserve"> v lasti Republike Slovenije</w:t>
            </w:r>
            <w:r>
              <w:rPr>
                <w:rFonts w:cs="Arial"/>
                <w:szCs w:val="20"/>
              </w:rPr>
              <w:t xml:space="preserve">, s katerimi sicer gospodari in </w:t>
            </w:r>
            <w:r w:rsidR="00525910">
              <w:rPr>
                <w:rFonts w:cs="Arial"/>
                <w:szCs w:val="20"/>
              </w:rPr>
              <w:t xml:space="preserve">jih </w:t>
            </w:r>
            <w:r>
              <w:rPr>
                <w:rFonts w:cs="Arial"/>
                <w:szCs w:val="20"/>
              </w:rPr>
              <w:t xml:space="preserve">upravlja Sklad </w:t>
            </w:r>
            <w:r w:rsidRPr="006D3558">
              <w:rPr>
                <w:rFonts w:cs="Arial"/>
                <w:szCs w:val="20"/>
              </w:rPr>
              <w:t>kmetijskih zemljišč in gozdov Republike Slovenije</w:t>
            </w:r>
            <w:r>
              <w:rPr>
                <w:rFonts w:cs="Arial"/>
                <w:szCs w:val="20"/>
              </w:rPr>
              <w:t xml:space="preserve"> in so namenjena</w:t>
            </w:r>
            <w:r w:rsidRPr="006D3558">
              <w:rPr>
                <w:rFonts w:cs="Arial"/>
                <w:szCs w:val="20"/>
              </w:rPr>
              <w:t xml:space="preserve"> </w:t>
            </w:r>
            <w:r>
              <w:rPr>
                <w:rFonts w:cs="Arial"/>
                <w:szCs w:val="20"/>
              </w:rPr>
              <w:t>izvajanju</w:t>
            </w:r>
            <w:r w:rsidRPr="006D3558">
              <w:rPr>
                <w:rFonts w:cs="Arial"/>
                <w:szCs w:val="20"/>
              </w:rPr>
              <w:t xml:space="preserve"> izobraževalnih ter raziskovalnih in razvojnih dejavnosti,</w:t>
            </w:r>
            <w:r>
              <w:rPr>
                <w:rFonts w:cs="Arial"/>
                <w:szCs w:val="20"/>
              </w:rPr>
              <w:t xml:space="preserve"> upravljajo javni zavodi, ki izpolnjujejo pogoje po tem zakonu. Za upravljanje </w:t>
            </w:r>
            <w:r w:rsidR="002F27E9">
              <w:rPr>
                <w:rFonts w:cs="Arial"/>
                <w:szCs w:val="20"/>
              </w:rPr>
              <w:t>teh</w:t>
            </w:r>
            <w:r>
              <w:rPr>
                <w:rFonts w:cs="Arial"/>
                <w:szCs w:val="20"/>
              </w:rPr>
              <w:t xml:space="preserve"> zemljišč </w:t>
            </w:r>
            <w:r w:rsidRPr="006D3558">
              <w:rPr>
                <w:rFonts w:cs="Arial"/>
                <w:szCs w:val="20"/>
              </w:rPr>
              <w:t>se smiselno uporablja zakon, ki ureja Sklad kmetijskih zemljišč</w:t>
            </w:r>
            <w:r>
              <w:rPr>
                <w:rFonts w:cs="Arial"/>
                <w:szCs w:val="20"/>
              </w:rPr>
              <w:t xml:space="preserve"> in gozdov Republike Slovenije</w:t>
            </w:r>
            <w:r w:rsidR="00525910">
              <w:rPr>
                <w:rFonts w:cs="Arial"/>
                <w:szCs w:val="20"/>
              </w:rPr>
              <w:t>,</w:t>
            </w:r>
            <w:r w:rsidR="008A7601">
              <w:rPr>
                <w:rFonts w:cs="Arial"/>
                <w:szCs w:val="20"/>
              </w:rPr>
              <w:t xml:space="preserve"> in ne z</w:t>
            </w:r>
            <w:r w:rsidR="008A7601" w:rsidRPr="008A7601">
              <w:rPr>
                <w:rFonts w:cs="Arial"/>
                <w:szCs w:val="20"/>
              </w:rPr>
              <w:t>akon</w:t>
            </w:r>
            <w:r w:rsidR="008A7601">
              <w:rPr>
                <w:rFonts w:cs="Arial"/>
                <w:szCs w:val="20"/>
              </w:rPr>
              <w:t>, ki ureja stvarno premoženje</w:t>
            </w:r>
            <w:r w:rsidR="008A7601" w:rsidRPr="008A7601">
              <w:rPr>
                <w:rFonts w:cs="Arial"/>
                <w:szCs w:val="20"/>
              </w:rPr>
              <w:t xml:space="preserve"> države in samoupravnih lokalnih skupnosti</w:t>
            </w:r>
            <w:r w:rsidR="004F451A">
              <w:rPr>
                <w:rFonts w:cs="Arial"/>
                <w:szCs w:val="20"/>
              </w:rPr>
              <w:t xml:space="preserve">. </w:t>
            </w:r>
            <w:r w:rsidR="008B7E0F">
              <w:rPr>
                <w:rFonts w:cs="Arial"/>
                <w:szCs w:val="20"/>
              </w:rPr>
              <w:t>Tak</w:t>
            </w:r>
            <w:r w:rsidR="00525910">
              <w:rPr>
                <w:rFonts w:cs="Arial"/>
                <w:szCs w:val="20"/>
              </w:rPr>
              <w:t>a</w:t>
            </w:r>
            <w:r w:rsidR="008B7E0F">
              <w:rPr>
                <w:rFonts w:cs="Arial"/>
                <w:szCs w:val="20"/>
              </w:rPr>
              <w:t xml:space="preserve"> </w:t>
            </w:r>
            <w:r w:rsidR="00525910">
              <w:rPr>
                <w:rFonts w:cs="Arial"/>
                <w:szCs w:val="20"/>
              </w:rPr>
              <w:t>zasnova</w:t>
            </w:r>
            <w:r w:rsidR="008B7E0F">
              <w:rPr>
                <w:rFonts w:cs="Arial"/>
                <w:szCs w:val="20"/>
              </w:rPr>
              <w:t xml:space="preserve"> je v predlogu zakona predlagan</w:t>
            </w:r>
            <w:r w:rsidR="00525910">
              <w:rPr>
                <w:rFonts w:cs="Arial"/>
                <w:szCs w:val="20"/>
              </w:rPr>
              <w:t>a</w:t>
            </w:r>
            <w:r w:rsidR="008B7E0F">
              <w:rPr>
                <w:rFonts w:cs="Arial"/>
                <w:szCs w:val="20"/>
              </w:rPr>
              <w:t xml:space="preserve"> po opravljenih medresorskih usklajevanjih z </w:t>
            </w:r>
            <w:r w:rsidR="00525910">
              <w:rPr>
                <w:rFonts w:cs="Arial"/>
                <w:szCs w:val="20"/>
              </w:rPr>
              <w:t>m</w:t>
            </w:r>
            <w:r w:rsidR="008B7E0F">
              <w:rPr>
                <w:rFonts w:cs="Arial"/>
                <w:szCs w:val="20"/>
              </w:rPr>
              <w:t>inistrstvom za javno upravo ter opravljeni analizi in oceni stanja.</w:t>
            </w:r>
          </w:p>
          <w:p w:rsidR="008B7E0F" w:rsidRDefault="008B7E0F" w:rsidP="006D3558">
            <w:pPr>
              <w:jc w:val="both"/>
              <w:rPr>
                <w:rFonts w:cs="Arial"/>
                <w:szCs w:val="20"/>
              </w:rPr>
            </w:pPr>
          </w:p>
          <w:p w:rsidR="004D4E2F" w:rsidRDefault="004D4E2F" w:rsidP="004D4E2F">
            <w:pPr>
              <w:jc w:val="both"/>
              <w:rPr>
                <w:rFonts w:cs="Arial"/>
                <w:szCs w:val="20"/>
              </w:rPr>
            </w:pPr>
            <w:r w:rsidRPr="008A3368">
              <w:rPr>
                <w:rFonts w:cs="Arial"/>
                <w:szCs w:val="20"/>
              </w:rPr>
              <w:t xml:space="preserve">Javni zavodi po tem zakonu nimajo pravice odplačno ali neodplačno odsvojiti kmetijskih zemljišč v lasti RS, </w:t>
            </w:r>
            <w:r w:rsidR="00525910">
              <w:rPr>
                <w:rFonts w:cs="Arial"/>
                <w:szCs w:val="20"/>
              </w:rPr>
              <w:t>ki jih</w:t>
            </w:r>
            <w:r w:rsidRPr="008A3368">
              <w:rPr>
                <w:rFonts w:cs="Arial"/>
                <w:szCs w:val="20"/>
              </w:rPr>
              <w:t xml:space="preserve"> upravljajo, ali jih odsvojiti na podlagi menjave. Za namen sklenitve pravnega posla odsvojitve na teh zemljiščih se zemljišče, </w:t>
            </w:r>
            <w:r w:rsidR="00525910">
              <w:rPr>
                <w:rFonts w:cs="Arial"/>
                <w:szCs w:val="20"/>
              </w:rPr>
              <w:t>če</w:t>
            </w:r>
            <w:r w:rsidRPr="008A3368">
              <w:rPr>
                <w:rFonts w:cs="Arial"/>
                <w:szCs w:val="20"/>
              </w:rPr>
              <w:t xml:space="preserve"> so za to izpolnjeni pogoji iz prvega odstavka 11. člena tega zakona, vrne v </w:t>
            </w:r>
            <w:r w:rsidR="008A3368" w:rsidRPr="008A3368">
              <w:rPr>
                <w:rFonts w:cs="Arial"/>
                <w:szCs w:val="20"/>
              </w:rPr>
              <w:t>upravljanje</w:t>
            </w:r>
            <w:r w:rsidRPr="008A3368">
              <w:rPr>
                <w:rFonts w:cs="Arial"/>
                <w:szCs w:val="20"/>
              </w:rPr>
              <w:t xml:space="preserve"> </w:t>
            </w:r>
            <w:r w:rsidR="00B053E2" w:rsidRPr="008A3368">
              <w:rPr>
                <w:rFonts w:cs="Arial"/>
                <w:szCs w:val="20"/>
              </w:rPr>
              <w:t>Skladu kmetijskih zemljišč in gozdov Republike Slovenije</w:t>
            </w:r>
            <w:r w:rsidRPr="008A3368">
              <w:rPr>
                <w:rFonts w:cs="Arial"/>
                <w:szCs w:val="20"/>
              </w:rPr>
              <w:t xml:space="preserve">, ki je po Zakonu o </w:t>
            </w:r>
            <w:r w:rsidR="008A3368" w:rsidRPr="008A3368">
              <w:rPr>
                <w:rFonts w:cs="Arial"/>
                <w:szCs w:val="20"/>
              </w:rPr>
              <w:t xml:space="preserve">Skladu kmetijskih zemljišč in gozdov </w:t>
            </w:r>
            <w:r w:rsidRPr="008A3368">
              <w:rPr>
                <w:rFonts w:cs="Arial"/>
                <w:szCs w:val="20"/>
              </w:rPr>
              <w:t xml:space="preserve">Republike Slovenije </w:t>
            </w:r>
            <w:r w:rsidR="008A3368" w:rsidRPr="008A3368">
              <w:rPr>
                <w:rFonts w:cs="Arial"/>
                <w:szCs w:val="20"/>
              </w:rPr>
              <w:t>pooblaščen</w:t>
            </w:r>
            <w:r w:rsidRPr="008A3368">
              <w:rPr>
                <w:rFonts w:cs="Arial"/>
                <w:szCs w:val="20"/>
              </w:rPr>
              <w:t xml:space="preserve"> za sklenitev takega pravnega posla. Če ne gre za primere iz prvega odstavka 11. člena tega zakona, zemljišča v času</w:t>
            </w:r>
            <w:r w:rsidR="00525910">
              <w:rPr>
                <w:rFonts w:cs="Arial"/>
                <w:szCs w:val="20"/>
              </w:rPr>
              <w:t>, ko jih upravlja</w:t>
            </w:r>
            <w:r w:rsidRPr="008A3368">
              <w:rPr>
                <w:rFonts w:cs="Arial"/>
                <w:szCs w:val="20"/>
              </w:rPr>
              <w:t xml:space="preserve"> javn</w:t>
            </w:r>
            <w:r w:rsidR="00525910">
              <w:rPr>
                <w:rFonts w:cs="Arial"/>
                <w:szCs w:val="20"/>
              </w:rPr>
              <w:t>i</w:t>
            </w:r>
            <w:r w:rsidRPr="008A3368">
              <w:rPr>
                <w:rFonts w:cs="Arial"/>
                <w:szCs w:val="20"/>
              </w:rPr>
              <w:t xml:space="preserve"> zavod</w:t>
            </w:r>
            <w:r w:rsidR="00525910">
              <w:rPr>
                <w:rFonts w:cs="Arial"/>
                <w:szCs w:val="20"/>
              </w:rPr>
              <w:t>,</w:t>
            </w:r>
            <w:r w:rsidRPr="008A3368">
              <w:rPr>
                <w:rFonts w:cs="Arial"/>
                <w:szCs w:val="20"/>
              </w:rPr>
              <w:t xml:space="preserve"> ne smejo biti predmet prodaje ali menjave.</w:t>
            </w:r>
          </w:p>
          <w:p w:rsidR="004D4E2F" w:rsidRDefault="004D4E2F" w:rsidP="006D3558">
            <w:pPr>
              <w:jc w:val="both"/>
              <w:rPr>
                <w:rFonts w:cs="Arial"/>
                <w:szCs w:val="20"/>
              </w:rPr>
            </w:pPr>
          </w:p>
          <w:p w:rsidR="004B4DEF" w:rsidRDefault="004B4DEF" w:rsidP="004B4DEF">
            <w:pPr>
              <w:jc w:val="both"/>
              <w:rPr>
                <w:rFonts w:cs="Arial"/>
                <w:szCs w:val="20"/>
              </w:rPr>
            </w:pPr>
            <w:r>
              <w:rPr>
                <w:rFonts w:cs="Arial"/>
                <w:szCs w:val="20"/>
              </w:rPr>
              <w:t>Člen določa še, da so prihodki iz upravljanja kmetijski</w:t>
            </w:r>
            <w:r w:rsidR="00525910">
              <w:rPr>
                <w:rFonts w:cs="Arial"/>
                <w:szCs w:val="20"/>
              </w:rPr>
              <w:t>h</w:t>
            </w:r>
            <w:r>
              <w:rPr>
                <w:rFonts w:cs="Arial"/>
                <w:szCs w:val="20"/>
              </w:rPr>
              <w:t xml:space="preserve"> zemljišč po tem zakonu prihodek javnega zavoda, ki ga javni zavod lahko nameni zgolj za potrebe izvajanja izobraževalnih, raziskovalnih oziroma razvojnih nalog. </w:t>
            </w:r>
          </w:p>
          <w:p w:rsidR="004D4E2F" w:rsidRPr="006D3558" w:rsidRDefault="004D4E2F" w:rsidP="006D3558">
            <w:pPr>
              <w:jc w:val="both"/>
              <w:rPr>
                <w:rFonts w:cs="Arial"/>
                <w:szCs w:val="20"/>
              </w:rPr>
            </w:pPr>
          </w:p>
          <w:p w:rsidR="002E4404" w:rsidRPr="00BD6ABD" w:rsidRDefault="00D86941" w:rsidP="009443E3">
            <w:pPr>
              <w:jc w:val="both"/>
              <w:rPr>
                <w:rFonts w:cs="Arial"/>
                <w:b/>
                <w:szCs w:val="20"/>
              </w:rPr>
            </w:pPr>
            <w:r>
              <w:rPr>
                <w:rFonts w:cs="Arial"/>
                <w:b/>
                <w:szCs w:val="20"/>
              </w:rPr>
              <w:lastRenderedPageBreak/>
              <w:t xml:space="preserve">K </w:t>
            </w:r>
            <w:r w:rsidR="0090632A">
              <w:rPr>
                <w:rFonts w:cs="Arial"/>
                <w:b/>
                <w:szCs w:val="20"/>
              </w:rPr>
              <w:t>5</w:t>
            </w:r>
            <w:r w:rsidR="002E4404" w:rsidRPr="00BD6ABD">
              <w:rPr>
                <w:rFonts w:cs="Arial"/>
                <w:b/>
                <w:szCs w:val="20"/>
              </w:rPr>
              <w:t>. člen</w:t>
            </w:r>
            <w:r>
              <w:rPr>
                <w:rFonts w:cs="Arial"/>
                <w:b/>
                <w:szCs w:val="20"/>
              </w:rPr>
              <w:t>u</w:t>
            </w:r>
          </w:p>
          <w:p w:rsidR="002E4404" w:rsidRPr="00BD6ABD" w:rsidRDefault="002E4404" w:rsidP="009443E3">
            <w:pPr>
              <w:jc w:val="both"/>
              <w:rPr>
                <w:rFonts w:cs="Arial"/>
                <w:szCs w:val="20"/>
              </w:rPr>
            </w:pPr>
          </w:p>
          <w:p w:rsidR="003E70C2" w:rsidRDefault="002F27E9" w:rsidP="0099169B">
            <w:pPr>
              <w:jc w:val="both"/>
              <w:rPr>
                <w:rFonts w:cs="Arial"/>
                <w:szCs w:val="20"/>
              </w:rPr>
            </w:pPr>
            <w:r>
              <w:rPr>
                <w:rFonts w:cs="Arial"/>
                <w:szCs w:val="20"/>
              </w:rPr>
              <w:t>Člen določa, da gozdn</w:t>
            </w:r>
            <w:r w:rsidR="00525910">
              <w:rPr>
                <w:rFonts w:cs="Arial"/>
                <w:szCs w:val="20"/>
              </w:rPr>
              <w:t>a</w:t>
            </w:r>
            <w:r>
              <w:rPr>
                <w:rFonts w:cs="Arial"/>
                <w:szCs w:val="20"/>
              </w:rPr>
              <w:t xml:space="preserve"> zemljišč</w:t>
            </w:r>
            <w:r w:rsidR="00525910">
              <w:rPr>
                <w:rFonts w:cs="Arial"/>
                <w:szCs w:val="20"/>
              </w:rPr>
              <w:t>a</w:t>
            </w:r>
            <w:r w:rsidR="0090632A">
              <w:rPr>
                <w:rFonts w:cs="Arial"/>
                <w:szCs w:val="20"/>
              </w:rPr>
              <w:t xml:space="preserve"> v lasti Republike Slovenije</w:t>
            </w:r>
            <w:r>
              <w:rPr>
                <w:rFonts w:cs="Arial"/>
                <w:szCs w:val="20"/>
              </w:rPr>
              <w:t>, s katerimi sicer gospodari družba Slovenski državni gozdovi</w:t>
            </w:r>
            <w:r w:rsidR="00531C4D">
              <w:rPr>
                <w:rFonts w:cs="Arial"/>
                <w:szCs w:val="20"/>
              </w:rPr>
              <w:t>, d. o. o.</w:t>
            </w:r>
            <w:r w:rsidR="00E423B7">
              <w:rPr>
                <w:rFonts w:cs="Arial"/>
                <w:szCs w:val="20"/>
              </w:rPr>
              <w:t>,</w:t>
            </w:r>
            <w:r w:rsidRPr="006D3558">
              <w:rPr>
                <w:rFonts w:cs="Arial"/>
                <w:szCs w:val="20"/>
              </w:rPr>
              <w:t xml:space="preserve"> in</w:t>
            </w:r>
            <w:r>
              <w:rPr>
                <w:rFonts w:cs="Arial"/>
                <w:szCs w:val="20"/>
              </w:rPr>
              <w:t xml:space="preserve"> so namenjena</w:t>
            </w:r>
            <w:r w:rsidRPr="006D3558">
              <w:rPr>
                <w:rFonts w:cs="Arial"/>
                <w:szCs w:val="20"/>
              </w:rPr>
              <w:t xml:space="preserve"> </w:t>
            </w:r>
            <w:r>
              <w:rPr>
                <w:rFonts w:cs="Arial"/>
                <w:szCs w:val="20"/>
              </w:rPr>
              <w:t>izvajanju</w:t>
            </w:r>
            <w:r w:rsidRPr="006D3558">
              <w:rPr>
                <w:rFonts w:cs="Arial"/>
                <w:szCs w:val="20"/>
              </w:rPr>
              <w:t xml:space="preserve"> izobraževalnih ter raziskovalnih in razvojnih dejavnosti,</w:t>
            </w:r>
            <w:r>
              <w:rPr>
                <w:rFonts w:cs="Arial"/>
                <w:szCs w:val="20"/>
              </w:rPr>
              <w:t xml:space="preserve"> upravljajo javni zavodi, ki izpolnjujejo pogoje po tem zakonu. </w:t>
            </w:r>
            <w:r w:rsidR="00525910">
              <w:rPr>
                <w:rFonts w:cs="Arial"/>
                <w:szCs w:val="20"/>
              </w:rPr>
              <w:t xml:space="preserve">Izraz </w:t>
            </w:r>
            <w:r w:rsidR="000C4077">
              <w:rPr>
                <w:rFonts w:cs="Arial"/>
                <w:szCs w:val="20"/>
              </w:rPr>
              <w:t xml:space="preserve">upravljanja </w:t>
            </w:r>
            <w:r w:rsidR="00CA0F5B">
              <w:rPr>
                <w:rFonts w:cs="Arial"/>
                <w:szCs w:val="20"/>
              </w:rPr>
              <w:t>gozdni</w:t>
            </w:r>
            <w:r w:rsidR="00525910">
              <w:rPr>
                <w:rFonts w:cs="Arial"/>
                <w:szCs w:val="20"/>
              </w:rPr>
              <w:t>h</w:t>
            </w:r>
            <w:r w:rsidR="00CA0F5B">
              <w:rPr>
                <w:rFonts w:cs="Arial"/>
                <w:szCs w:val="20"/>
              </w:rPr>
              <w:t xml:space="preserve"> zemljišč</w:t>
            </w:r>
            <w:r w:rsidR="000C4077">
              <w:rPr>
                <w:rFonts w:cs="Arial"/>
                <w:szCs w:val="20"/>
              </w:rPr>
              <w:t xml:space="preserve"> v tem zakonu poleg nalog, ki </w:t>
            </w:r>
            <w:r w:rsidR="00B74BCC">
              <w:rPr>
                <w:rFonts w:cs="Arial"/>
                <w:szCs w:val="20"/>
              </w:rPr>
              <w:t>jih</w:t>
            </w:r>
            <w:r w:rsidR="000C4077">
              <w:rPr>
                <w:rFonts w:cs="Arial"/>
                <w:szCs w:val="20"/>
              </w:rPr>
              <w:t xml:space="preserve"> Zakon o gospodarjenju z gozdovi v lasti Republike Slovenije (Uradni list RS, št. 9/16)</w:t>
            </w:r>
            <w:r w:rsidR="00B74BCC">
              <w:rPr>
                <w:rFonts w:cs="Arial"/>
                <w:szCs w:val="20"/>
              </w:rPr>
              <w:t xml:space="preserve"> uvršča pod </w:t>
            </w:r>
            <w:r w:rsidR="00525910">
              <w:rPr>
                <w:rFonts w:cs="Arial"/>
                <w:szCs w:val="20"/>
              </w:rPr>
              <w:t xml:space="preserve">izraz </w:t>
            </w:r>
            <w:r w:rsidR="00B74BCC">
              <w:rPr>
                <w:rFonts w:cs="Arial"/>
                <w:szCs w:val="20"/>
              </w:rPr>
              <w:t>upravljanja državnih gozdov</w:t>
            </w:r>
            <w:r w:rsidR="000C4077">
              <w:rPr>
                <w:rFonts w:cs="Arial"/>
                <w:szCs w:val="20"/>
              </w:rPr>
              <w:t xml:space="preserve">, vključuje tudi pravne posle ustanavljanja </w:t>
            </w:r>
            <w:r w:rsidR="000C4077" w:rsidRPr="002F27E9">
              <w:rPr>
                <w:rFonts w:cs="Arial"/>
                <w:szCs w:val="20"/>
              </w:rPr>
              <w:t>služno</w:t>
            </w:r>
            <w:r w:rsidR="003E70C2">
              <w:rPr>
                <w:rFonts w:cs="Arial"/>
                <w:szCs w:val="20"/>
              </w:rPr>
              <w:t>sti</w:t>
            </w:r>
            <w:r w:rsidR="00CA0F5B">
              <w:rPr>
                <w:rFonts w:cs="Arial"/>
                <w:szCs w:val="20"/>
              </w:rPr>
              <w:t xml:space="preserve"> ter</w:t>
            </w:r>
            <w:r w:rsidR="003E70C2">
              <w:rPr>
                <w:rFonts w:cs="Arial"/>
                <w:szCs w:val="20"/>
              </w:rPr>
              <w:t xml:space="preserve"> </w:t>
            </w:r>
            <w:r w:rsidR="000C4077">
              <w:rPr>
                <w:rFonts w:cs="Arial"/>
                <w:szCs w:val="20"/>
              </w:rPr>
              <w:t>pravice stvarnega bremena</w:t>
            </w:r>
            <w:r w:rsidR="00CA0F5B">
              <w:rPr>
                <w:rFonts w:cs="Arial"/>
                <w:szCs w:val="20"/>
              </w:rPr>
              <w:t xml:space="preserve"> na gozdnih zemljiščih</w:t>
            </w:r>
            <w:r w:rsidR="000C4077">
              <w:rPr>
                <w:rFonts w:cs="Arial"/>
                <w:szCs w:val="20"/>
              </w:rPr>
              <w:t xml:space="preserve"> </w:t>
            </w:r>
            <w:r w:rsidR="00525910">
              <w:rPr>
                <w:rFonts w:cs="Arial"/>
                <w:szCs w:val="20"/>
              </w:rPr>
              <w:t>in</w:t>
            </w:r>
            <w:r w:rsidR="00525910" w:rsidRPr="002F27E9">
              <w:rPr>
                <w:rFonts w:cs="Arial"/>
                <w:szCs w:val="20"/>
              </w:rPr>
              <w:t xml:space="preserve"> </w:t>
            </w:r>
            <w:r w:rsidR="000C4077" w:rsidRPr="002F27E9">
              <w:rPr>
                <w:rFonts w:cs="Arial"/>
                <w:szCs w:val="20"/>
              </w:rPr>
              <w:t xml:space="preserve">skrb </w:t>
            </w:r>
            <w:r w:rsidR="00CA0F5B">
              <w:rPr>
                <w:rFonts w:cs="Arial"/>
                <w:szCs w:val="20"/>
              </w:rPr>
              <w:t xml:space="preserve">za njihovo </w:t>
            </w:r>
            <w:r w:rsidR="000C4077" w:rsidRPr="002F27E9">
              <w:rPr>
                <w:rFonts w:cs="Arial"/>
                <w:szCs w:val="20"/>
              </w:rPr>
              <w:t>pravno urejenost.</w:t>
            </w:r>
            <w:r w:rsidR="000C4077">
              <w:rPr>
                <w:rFonts w:cs="Arial"/>
                <w:szCs w:val="20"/>
              </w:rPr>
              <w:t xml:space="preserve"> </w:t>
            </w:r>
            <w:r w:rsidR="004D4E2F">
              <w:rPr>
                <w:rFonts w:cs="Arial"/>
                <w:szCs w:val="20"/>
              </w:rPr>
              <w:t xml:space="preserve">Javni zavodi </w:t>
            </w:r>
            <w:r w:rsidR="00CA0F5B">
              <w:rPr>
                <w:rFonts w:cs="Arial"/>
                <w:szCs w:val="20"/>
              </w:rPr>
              <w:t xml:space="preserve">po tem zakonu </w:t>
            </w:r>
            <w:r w:rsidR="003E70C2">
              <w:rPr>
                <w:rFonts w:cs="Arial"/>
                <w:szCs w:val="20"/>
              </w:rPr>
              <w:t xml:space="preserve">nimajo pravice odplačno ali neodplačno </w:t>
            </w:r>
            <w:r w:rsidR="00B374F7">
              <w:rPr>
                <w:rFonts w:cs="Arial"/>
                <w:szCs w:val="20"/>
              </w:rPr>
              <w:t xml:space="preserve">odsvojiti državnih gozdov, </w:t>
            </w:r>
            <w:r w:rsidR="00525910">
              <w:rPr>
                <w:rFonts w:cs="Arial"/>
                <w:szCs w:val="20"/>
              </w:rPr>
              <w:t>ki jih</w:t>
            </w:r>
            <w:r w:rsidR="00B374F7">
              <w:rPr>
                <w:rFonts w:cs="Arial"/>
                <w:szCs w:val="20"/>
              </w:rPr>
              <w:t xml:space="preserve"> upravljajo, </w:t>
            </w:r>
            <w:r w:rsidR="003E70C2">
              <w:rPr>
                <w:rFonts w:cs="Arial"/>
                <w:szCs w:val="20"/>
              </w:rPr>
              <w:t xml:space="preserve">ali </w:t>
            </w:r>
            <w:r w:rsidR="00B74BCC">
              <w:rPr>
                <w:rFonts w:cs="Arial"/>
                <w:szCs w:val="20"/>
              </w:rPr>
              <w:t xml:space="preserve">jih </w:t>
            </w:r>
            <w:r w:rsidR="003E70C2">
              <w:rPr>
                <w:rFonts w:cs="Arial"/>
                <w:szCs w:val="20"/>
              </w:rPr>
              <w:t>odsvoj</w:t>
            </w:r>
            <w:r w:rsidR="00B74BCC">
              <w:rPr>
                <w:rFonts w:cs="Arial"/>
                <w:szCs w:val="20"/>
              </w:rPr>
              <w:t>iti</w:t>
            </w:r>
            <w:r w:rsidR="003E70C2">
              <w:rPr>
                <w:rFonts w:cs="Arial"/>
                <w:szCs w:val="20"/>
              </w:rPr>
              <w:t xml:space="preserve"> na podlagi menjave. Prav tako javni zavod na </w:t>
            </w:r>
            <w:r w:rsidR="00B374F7">
              <w:rPr>
                <w:rFonts w:cs="Arial"/>
                <w:szCs w:val="20"/>
              </w:rPr>
              <w:t>teh zemljiščih</w:t>
            </w:r>
            <w:r w:rsidR="003E70C2">
              <w:rPr>
                <w:rFonts w:cs="Arial"/>
                <w:szCs w:val="20"/>
              </w:rPr>
              <w:t xml:space="preserve"> ne more ustanavljati stavbnih pravic. Za namen sklenitve pravnega posla </w:t>
            </w:r>
            <w:r w:rsidR="00B374F7">
              <w:rPr>
                <w:rFonts w:cs="Arial"/>
                <w:szCs w:val="20"/>
              </w:rPr>
              <w:t>odsvojitve</w:t>
            </w:r>
            <w:r w:rsidR="003E70C2">
              <w:rPr>
                <w:rFonts w:cs="Arial"/>
                <w:szCs w:val="20"/>
              </w:rPr>
              <w:t xml:space="preserve"> ali ustanovitve stavbne pravice na teh zemljiščih </w:t>
            </w:r>
            <w:r w:rsidR="00B374F7">
              <w:rPr>
                <w:rFonts w:cs="Arial"/>
                <w:szCs w:val="20"/>
              </w:rPr>
              <w:t>se zemljišče</w:t>
            </w:r>
            <w:r w:rsidR="003E70C2">
              <w:rPr>
                <w:rFonts w:cs="Arial"/>
                <w:szCs w:val="20"/>
              </w:rPr>
              <w:t xml:space="preserve">, </w:t>
            </w:r>
            <w:r w:rsidR="00525910">
              <w:rPr>
                <w:rFonts w:cs="Arial"/>
                <w:szCs w:val="20"/>
              </w:rPr>
              <w:t>če</w:t>
            </w:r>
            <w:r w:rsidR="003E70C2">
              <w:rPr>
                <w:rFonts w:cs="Arial"/>
                <w:szCs w:val="20"/>
              </w:rPr>
              <w:t xml:space="preserve"> so </w:t>
            </w:r>
            <w:r w:rsidR="00B374F7">
              <w:rPr>
                <w:rFonts w:cs="Arial"/>
                <w:szCs w:val="20"/>
              </w:rPr>
              <w:t xml:space="preserve">za to </w:t>
            </w:r>
            <w:r w:rsidR="003E70C2">
              <w:rPr>
                <w:rFonts w:cs="Arial"/>
                <w:szCs w:val="20"/>
              </w:rPr>
              <w:t xml:space="preserve">izpolnjeni pogoji iz </w:t>
            </w:r>
            <w:r w:rsidR="00B374F7">
              <w:rPr>
                <w:rFonts w:cs="Arial"/>
                <w:szCs w:val="20"/>
              </w:rPr>
              <w:t xml:space="preserve">prvega odstavka </w:t>
            </w:r>
            <w:r w:rsidR="003E70C2">
              <w:rPr>
                <w:rFonts w:cs="Arial"/>
                <w:szCs w:val="20"/>
              </w:rPr>
              <w:t>11. člena te</w:t>
            </w:r>
            <w:r w:rsidR="00B374F7">
              <w:rPr>
                <w:rFonts w:cs="Arial"/>
                <w:szCs w:val="20"/>
              </w:rPr>
              <w:t>ga zakona, vrne</w:t>
            </w:r>
            <w:r w:rsidR="003E70C2">
              <w:rPr>
                <w:rFonts w:cs="Arial"/>
                <w:szCs w:val="20"/>
              </w:rPr>
              <w:t xml:space="preserve"> v </w:t>
            </w:r>
            <w:r w:rsidR="003E70C2" w:rsidRPr="008A3368">
              <w:rPr>
                <w:rFonts w:cs="Arial"/>
                <w:szCs w:val="20"/>
              </w:rPr>
              <w:t>gospodarjenje</w:t>
            </w:r>
            <w:r w:rsidR="003E70C2">
              <w:rPr>
                <w:rFonts w:cs="Arial"/>
                <w:szCs w:val="20"/>
              </w:rPr>
              <w:t xml:space="preserve"> družbi Slovenski državni gozdovi, d. o. o., ki je po Zakonu o gospodarjenju z gozdovi v lasti Republike Slovenije </w:t>
            </w:r>
            <w:r w:rsidR="00B374F7">
              <w:rPr>
                <w:rFonts w:cs="Arial"/>
                <w:szCs w:val="20"/>
              </w:rPr>
              <w:t>pooblaščena za sklenitev takega pravnega posla</w:t>
            </w:r>
            <w:r w:rsidR="003E70C2">
              <w:rPr>
                <w:rFonts w:cs="Arial"/>
                <w:szCs w:val="20"/>
              </w:rPr>
              <w:t>.</w:t>
            </w:r>
            <w:r w:rsidR="00B374F7">
              <w:rPr>
                <w:rFonts w:cs="Arial"/>
                <w:szCs w:val="20"/>
              </w:rPr>
              <w:t xml:space="preserve"> Če ne gre za primere iz prvega odstavka 11. člena tega zakona, zemljišča</w:t>
            </w:r>
            <w:r w:rsidR="00CA0F5B">
              <w:rPr>
                <w:rFonts w:cs="Arial"/>
                <w:szCs w:val="20"/>
              </w:rPr>
              <w:t xml:space="preserve"> v času</w:t>
            </w:r>
            <w:r w:rsidR="00525910">
              <w:rPr>
                <w:rFonts w:cs="Arial"/>
                <w:szCs w:val="20"/>
              </w:rPr>
              <w:t>, ko jih</w:t>
            </w:r>
            <w:r w:rsidR="00CA0F5B">
              <w:rPr>
                <w:rFonts w:cs="Arial"/>
                <w:szCs w:val="20"/>
              </w:rPr>
              <w:t xml:space="preserve"> upravlja </w:t>
            </w:r>
            <w:r w:rsidR="00B374F7">
              <w:rPr>
                <w:rFonts w:cs="Arial"/>
                <w:szCs w:val="20"/>
              </w:rPr>
              <w:t>javn</w:t>
            </w:r>
            <w:r w:rsidR="00525910">
              <w:rPr>
                <w:rFonts w:cs="Arial"/>
                <w:szCs w:val="20"/>
              </w:rPr>
              <w:t>i</w:t>
            </w:r>
            <w:r w:rsidR="00B374F7">
              <w:rPr>
                <w:rFonts w:cs="Arial"/>
                <w:szCs w:val="20"/>
              </w:rPr>
              <w:t xml:space="preserve"> zavod</w:t>
            </w:r>
            <w:r w:rsidR="00525910">
              <w:rPr>
                <w:rFonts w:cs="Arial"/>
                <w:szCs w:val="20"/>
              </w:rPr>
              <w:t>,</w:t>
            </w:r>
            <w:r w:rsidR="00B374F7">
              <w:rPr>
                <w:rFonts w:cs="Arial"/>
                <w:szCs w:val="20"/>
              </w:rPr>
              <w:t xml:space="preserve"> ne smejo b</w:t>
            </w:r>
            <w:r w:rsidR="00661819">
              <w:rPr>
                <w:rFonts w:cs="Arial"/>
                <w:szCs w:val="20"/>
              </w:rPr>
              <w:t>iti predmet prodaje ali menjave.</w:t>
            </w:r>
          </w:p>
          <w:p w:rsidR="00E13EF4" w:rsidRDefault="00E13EF4" w:rsidP="0099169B">
            <w:pPr>
              <w:jc w:val="both"/>
              <w:rPr>
                <w:rFonts w:cs="Arial"/>
                <w:szCs w:val="20"/>
              </w:rPr>
            </w:pPr>
          </w:p>
          <w:p w:rsidR="004B4DEF" w:rsidRPr="00B95BB4" w:rsidRDefault="00CA0F5B" w:rsidP="00985AAC">
            <w:pPr>
              <w:jc w:val="both"/>
              <w:rPr>
                <w:rFonts w:cs="Arial"/>
                <w:szCs w:val="20"/>
              </w:rPr>
            </w:pPr>
            <w:r>
              <w:rPr>
                <w:rFonts w:cs="Arial"/>
                <w:szCs w:val="20"/>
              </w:rPr>
              <w:t>Člen določa še, da so prihodki iz upravljanja gozdni</w:t>
            </w:r>
            <w:r w:rsidR="00C67409">
              <w:rPr>
                <w:rFonts w:cs="Arial"/>
                <w:szCs w:val="20"/>
              </w:rPr>
              <w:t>h</w:t>
            </w:r>
            <w:r>
              <w:rPr>
                <w:rFonts w:cs="Arial"/>
                <w:szCs w:val="20"/>
              </w:rPr>
              <w:t xml:space="preserve"> zemljišč po tem zakonu, zlasti prihodki </w:t>
            </w:r>
            <w:r w:rsidR="00F563B4">
              <w:rPr>
                <w:rFonts w:cs="Arial"/>
                <w:szCs w:val="20"/>
              </w:rPr>
              <w:t xml:space="preserve">iz </w:t>
            </w:r>
            <w:r>
              <w:rPr>
                <w:rFonts w:cs="Arial"/>
                <w:szCs w:val="20"/>
              </w:rPr>
              <w:t>prodaje lesa in gozdnih lesnih sortimentov,</w:t>
            </w:r>
            <w:r w:rsidR="00F563B4">
              <w:rPr>
                <w:rFonts w:cs="Arial"/>
                <w:szCs w:val="20"/>
              </w:rPr>
              <w:t xml:space="preserve"> pridobljenih iz teh gozdov,</w:t>
            </w:r>
            <w:r>
              <w:rPr>
                <w:rFonts w:cs="Arial"/>
                <w:szCs w:val="20"/>
              </w:rPr>
              <w:t xml:space="preserve"> prihodek javnega zavoda, ki ga </w:t>
            </w:r>
            <w:r w:rsidR="00F563B4">
              <w:rPr>
                <w:rFonts w:cs="Arial"/>
                <w:szCs w:val="20"/>
              </w:rPr>
              <w:t xml:space="preserve">javni </w:t>
            </w:r>
            <w:r>
              <w:rPr>
                <w:rFonts w:cs="Arial"/>
                <w:szCs w:val="20"/>
              </w:rPr>
              <w:t xml:space="preserve">zavod lahko nameni zgolj za potrebe izvajanja izobraževalnih, raziskovalnih </w:t>
            </w:r>
            <w:r w:rsidR="00F563B4" w:rsidRPr="00B95BB4">
              <w:rPr>
                <w:rFonts w:cs="Arial"/>
                <w:szCs w:val="20"/>
              </w:rPr>
              <w:t>oziroma</w:t>
            </w:r>
            <w:r w:rsidRPr="00B95BB4">
              <w:rPr>
                <w:rFonts w:cs="Arial"/>
                <w:szCs w:val="20"/>
              </w:rPr>
              <w:t xml:space="preserve"> razvojnih nalog. </w:t>
            </w:r>
          </w:p>
          <w:p w:rsidR="004B4DEF" w:rsidRPr="00B95BB4" w:rsidRDefault="004B4DEF" w:rsidP="00985AAC">
            <w:pPr>
              <w:jc w:val="both"/>
              <w:rPr>
                <w:rFonts w:cs="Arial"/>
                <w:szCs w:val="20"/>
              </w:rPr>
            </w:pPr>
          </w:p>
          <w:p w:rsidR="00985AAC" w:rsidRDefault="004B4DEF" w:rsidP="004B4DEF">
            <w:pPr>
              <w:jc w:val="both"/>
              <w:rPr>
                <w:rFonts w:cs="Arial"/>
                <w:szCs w:val="20"/>
              </w:rPr>
            </w:pPr>
            <w:r w:rsidRPr="00B95BB4">
              <w:rPr>
                <w:rFonts w:cs="Arial"/>
                <w:szCs w:val="20"/>
              </w:rPr>
              <w:t>Člen tudi določa, da javni zavodi, ki imajo prihodek upravljanja z gozdovi, plačujejo letno pristojbino za vzdrževanje gozdnih cest, ki jo odmerja F</w:t>
            </w:r>
            <w:r w:rsidR="007E76DC" w:rsidRPr="00B95BB4">
              <w:rPr>
                <w:rFonts w:cs="Arial"/>
                <w:szCs w:val="20"/>
              </w:rPr>
              <w:t xml:space="preserve">inančna uprava </w:t>
            </w:r>
            <w:r w:rsidRPr="00B95BB4">
              <w:rPr>
                <w:rFonts w:cs="Arial"/>
                <w:szCs w:val="20"/>
              </w:rPr>
              <w:t>R</w:t>
            </w:r>
            <w:r w:rsidR="007E76DC" w:rsidRPr="00B95BB4">
              <w:rPr>
                <w:rFonts w:cs="Arial"/>
                <w:szCs w:val="20"/>
              </w:rPr>
              <w:t xml:space="preserve">epublike </w:t>
            </w:r>
            <w:r w:rsidRPr="00B95BB4">
              <w:rPr>
                <w:rFonts w:cs="Arial"/>
                <w:szCs w:val="20"/>
              </w:rPr>
              <w:t>S</w:t>
            </w:r>
            <w:r w:rsidR="007E76DC" w:rsidRPr="00B95BB4">
              <w:rPr>
                <w:rFonts w:cs="Arial"/>
                <w:szCs w:val="20"/>
              </w:rPr>
              <w:t>lovenije</w:t>
            </w:r>
            <w:r w:rsidRPr="00B95BB4">
              <w:rPr>
                <w:rFonts w:cs="Arial"/>
                <w:szCs w:val="20"/>
              </w:rPr>
              <w:t>.</w:t>
            </w:r>
            <w:r>
              <w:rPr>
                <w:rFonts w:cs="Arial"/>
                <w:szCs w:val="20"/>
              </w:rPr>
              <w:t xml:space="preserve"> </w:t>
            </w:r>
          </w:p>
          <w:p w:rsidR="004B4DEF" w:rsidRDefault="004B4DEF" w:rsidP="002F27E9">
            <w:pPr>
              <w:jc w:val="both"/>
              <w:rPr>
                <w:rFonts w:cs="Arial"/>
                <w:szCs w:val="20"/>
              </w:rPr>
            </w:pPr>
          </w:p>
          <w:p w:rsidR="002E4404" w:rsidRDefault="00D86941" w:rsidP="009443E3">
            <w:pPr>
              <w:jc w:val="both"/>
              <w:rPr>
                <w:rFonts w:cs="Arial"/>
                <w:b/>
                <w:szCs w:val="20"/>
              </w:rPr>
            </w:pPr>
            <w:r>
              <w:rPr>
                <w:rFonts w:cs="Arial"/>
                <w:b/>
                <w:szCs w:val="20"/>
              </w:rPr>
              <w:t xml:space="preserve">K </w:t>
            </w:r>
            <w:r w:rsidR="0090632A">
              <w:rPr>
                <w:rFonts w:cs="Arial"/>
                <w:b/>
                <w:szCs w:val="20"/>
              </w:rPr>
              <w:t>6</w:t>
            </w:r>
            <w:r w:rsidR="002E4404" w:rsidRPr="00BD6ABD">
              <w:rPr>
                <w:rFonts w:cs="Arial"/>
                <w:b/>
                <w:szCs w:val="20"/>
              </w:rPr>
              <w:t>. člen</w:t>
            </w:r>
            <w:r>
              <w:rPr>
                <w:rFonts w:cs="Arial"/>
                <w:b/>
                <w:szCs w:val="20"/>
              </w:rPr>
              <w:t>u</w:t>
            </w:r>
          </w:p>
          <w:p w:rsidR="002E4404" w:rsidRPr="00BD6ABD" w:rsidRDefault="002E4404" w:rsidP="009443E3">
            <w:pPr>
              <w:jc w:val="both"/>
              <w:rPr>
                <w:rFonts w:cs="Arial"/>
                <w:szCs w:val="20"/>
              </w:rPr>
            </w:pPr>
          </w:p>
          <w:p w:rsidR="002E4404" w:rsidRPr="00BD6ABD" w:rsidRDefault="004A4EA3" w:rsidP="009443E3">
            <w:pPr>
              <w:jc w:val="both"/>
              <w:rPr>
                <w:rFonts w:cs="Arial"/>
                <w:szCs w:val="20"/>
              </w:rPr>
            </w:pPr>
            <w:r>
              <w:rPr>
                <w:rFonts w:cs="Arial"/>
                <w:szCs w:val="20"/>
              </w:rPr>
              <w:t>Člen določa</w:t>
            </w:r>
            <w:r w:rsidR="00B30DB1">
              <w:rPr>
                <w:rFonts w:cs="Arial"/>
                <w:szCs w:val="20"/>
              </w:rPr>
              <w:t>,</w:t>
            </w:r>
            <w:r>
              <w:rPr>
                <w:rFonts w:cs="Arial"/>
                <w:szCs w:val="20"/>
              </w:rPr>
              <w:t xml:space="preserve"> za kakšen namen se morajo uporabljati kmetijska in gozdna zemljišča</w:t>
            </w:r>
            <w:r w:rsidR="0090632A">
              <w:rPr>
                <w:rFonts w:cs="Arial"/>
                <w:szCs w:val="20"/>
              </w:rPr>
              <w:t>, ki jih ima javni zavod v upravljanju</w:t>
            </w:r>
            <w:r>
              <w:rPr>
                <w:rFonts w:cs="Arial"/>
                <w:szCs w:val="20"/>
              </w:rPr>
              <w:t xml:space="preserve">. </w:t>
            </w:r>
            <w:r w:rsidR="0090632A">
              <w:rPr>
                <w:rFonts w:cs="Arial"/>
                <w:szCs w:val="20"/>
              </w:rPr>
              <w:t>Javni zavod mora ta zemljišča uporabljati</w:t>
            </w:r>
            <w:r w:rsidR="00E0096C">
              <w:rPr>
                <w:rFonts w:cs="Arial"/>
                <w:szCs w:val="20"/>
              </w:rPr>
              <w:t xml:space="preserve"> za</w:t>
            </w:r>
            <w:r>
              <w:rPr>
                <w:rFonts w:cs="Arial"/>
                <w:szCs w:val="20"/>
              </w:rPr>
              <w:t xml:space="preserve"> </w:t>
            </w:r>
            <w:r w:rsidR="0090632A">
              <w:rPr>
                <w:rFonts w:cs="Arial"/>
                <w:szCs w:val="20"/>
              </w:rPr>
              <w:t>izvajanje</w:t>
            </w:r>
            <w:r w:rsidR="00B17C60" w:rsidRPr="00B17C60">
              <w:rPr>
                <w:rFonts w:cs="Arial"/>
                <w:szCs w:val="20"/>
              </w:rPr>
              <w:t xml:space="preserve"> izobraževalnih </w:t>
            </w:r>
            <w:r w:rsidR="003C3ED9">
              <w:rPr>
                <w:rFonts w:cs="Arial"/>
                <w:szCs w:val="20"/>
              </w:rPr>
              <w:t>oziroma</w:t>
            </w:r>
            <w:r w:rsidR="00B17C60" w:rsidRPr="00B17C60">
              <w:rPr>
                <w:rFonts w:cs="Arial"/>
                <w:szCs w:val="20"/>
              </w:rPr>
              <w:t xml:space="preserve"> raziskovalnih in razvojnih dejavnosti.</w:t>
            </w:r>
          </w:p>
          <w:p w:rsidR="004A4EA3" w:rsidRDefault="004A4EA3" w:rsidP="009443E3">
            <w:pPr>
              <w:jc w:val="both"/>
              <w:rPr>
                <w:rFonts w:cs="Arial"/>
                <w:b/>
                <w:szCs w:val="20"/>
              </w:rPr>
            </w:pPr>
          </w:p>
          <w:p w:rsidR="00985AAC" w:rsidRDefault="008F2B50" w:rsidP="00985AAC">
            <w:pPr>
              <w:jc w:val="both"/>
              <w:rPr>
                <w:rFonts w:cs="Arial"/>
                <w:szCs w:val="20"/>
              </w:rPr>
            </w:pPr>
            <w:r w:rsidRPr="008F2B50">
              <w:rPr>
                <w:rFonts w:cs="Arial"/>
                <w:szCs w:val="20"/>
              </w:rPr>
              <w:t>Člen tudi določa, da morajo javni zavodi na zemljiščih, ki jih bodo dobili v upravljanje po tem zakonu in s</w:t>
            </w:r>
            <w:r w:rsidR="00525910">
              <w:rPr>
                <w:rFonts w:cs="Arial"/>
                <w:szCs w:val="20"/>
              </w:rPr>
              <w:t>o</w:t>
            </w:r>
            <w:r w:rsidR="00985AAC" w:rsidRPr="008F2B50">
              <w:rPr>
                <w:rFonts w:cs="Arial"/>
                <w:szCs w:val="20"/>
              </w:rPr>
              <w:t xml:space="preserve"> na območju Natura 2000, izvajati ukrepe ohranjanja biotske raznovrstnosti, določene v veljavnem načrtu upravljanja območij Natura 2000.</w:t>
            </w:r>
          </w:p>
          <w:p w:rsidR="00985AAC" w:rsidRDefault="00985AAC" w:rsidP="009443E3">
            <w:pPr>
              <w:jc w:val="both"/>
              <w:rPr>
                <w:rFonts w:cs="Arial"/>
                <w:b/>
                <w:szCs w:val="20"/>
              </w:rPr>
            </w:pPr>
          </w:p>
          <w:p w:rsidR="002E4404" w:rsidRPr="00BD6ABD" w:rsidRDefault="00D86941" w:rsidP="009443E3">
            <w:pPr>
              <w:jc w:val="both"/>
              <w:rPr>
                <w:rFonts w:cs="Arial"/>
                <w:b/>
                <w:szCs w:val="20"/>
              </w:rPr>
            </w:pPr>
            <w:r>
              <w:rPr>
                <w:rFonts w:cs="Arial"/>
                <w:b/>
                <w:szCs w:val="20"/>
              </w:rPr>
              <w:t xml:space="preserve">K </w:t>
            </w:r>
            <w:r w:rsidR="003C3ED9">
              <w:rPr>
                <w:rFonts w:cs="Arial"/>
                <w:b/>
                <w:szCs w:val="20"/>
              </w:rPr>
              <w:t>7</w:t>
            </w:r>
            <w:r w:rsidR="00E33BF1">
              <w:rPr>
                <w:rFonts w:cs="Arial"/>
                <w:b/>
                <w:szCs w:val="20"/>
              </w:rPr>
              <w:t>.</w:t>
            </w:r>
            <w:r w:rsidR="002E4404" w:rsidRPr="00BD6ABD">
              <w:rPr>
                <w:rFonts w:cs="Arial"/>
                <w:b/>
                <w:szCs w:val="20"/>
              </w:rPr>
              <w:t xml:space="preserve"> člen</w:t>
            </w:r>
            <w:r>
              <w:rPr>
                <w:rFonts w:cs="Arial"/>
                <w:b/>
                <w:szCs w:val="20"/>
              </w:rPr>
              <w:t>u</w:t>
            </w:r>
          </w:p>
          <w:p w:rsidR="00AE0C22" w:rsidRDefault="00AE0C22" w:rsidP="00AE0C22">
            <w:pPr>
              <w:jc w:val="both"/>
              <w:rPr>
                <w:rFonts w:cs="Arial"/>
                <w:szCs w:val="20"/>
              </w:rPr>
            </w:pPr>
          </w:p>
          <w:p w:rsidR="00034F2D" w:rsidRDefault="00034F2D" w:rsidP="00AE0C22">
            <w:pPr>
              <w:jc w:val="both"/>
              <w:rPr>
                <w:rFonts w:cs="Arial"/>
                <w:szCs w:val="20"/>
              </w:rPr>
            </w:pPr>
            <w:r>
              <w:rPr>
                <w:rFonts w:cs="Arial"/>
                <w:szCs w:val="20"/>
              </w:rPr>
              <w:t xml:space="preserve">S členom se ureja </w:t>
            </w:r>
            <w:r w:rsidR="00E0096C">
              <w:rPr>
                <w:rFonts w:cs="Arial"/>
                <w:szCs w:val="20"/>
              </w:rPr>
              <w:t>dodelitev</w:t>
            </w:r>
            <w:r>
              <w:rPr>
                <w:rFonts w:cs="Arial"/>
                <w:szCs w:val="20"/>
              </w:rPr>
              <w:t xml:space="preserve"> kvot javnim zavodom. </w:t>
            </w:r>
          </w:p>
          <w:p w:rsidR="00034F2D" w:rsidRDefault="00034F2D" w:rsidP="00AE0C22">
            <w:pPr>
              <w:jc w:val="both"/>
              <w:rPr>
                <w:rFonts w:cs="Arial"/>
                <w:szCs w:val="20"/>
              </w:rPr>
            </w:pPr>
          </w:p>
          <w:p w:rsidR="00AE0C22" w:rsidRDefault="00AE0C22" w:rsidP="00AE0C22">
            <w:pPr>
              <w:jc w:val="both"/>
              <w:rPr>
                <w:rFonts w:cs="Arial"/>
                <w:szCs w:val="20"/>
              </w:rPr>
            </w:pPr>
            <w:r w:rsidRPr="00167577">
              <w:rPr>
                <w:rFonts w:cs="Arial"/>
                <w:szCs w:val="20"/>
              </w:rPr>
              <w:t xml:space="preserve">Javni zavod </w:t>
            </w:r>
            <w:r w:rsidR="00266C38">
              <w:rPr>
                <w:rFonts w:cs="Arial"/>
                <w:szCs w:val="20"/>
              </w:rPr>
              <w:t xml:space="preserve">bo </w:t>
            </w:r>
            <w:r w:rsidR="00B30DB1">
              <w:t>lahko pridobil v upravljanje največ toliko</w:t>
            </w:r>
            <w:r w:rsidR="00B30DB1" w:rsidRPr="00167577">
              <w:rPr>
                <w:rFonts w:cs="Arial"/>
                <w:szCs w:val="20"/>
              </w:rPr>
              <w:t xml:space="preserve"> </w:t>
            </w:r>
            <w:r w:rsidRPr="00167577">
              <w:rPr>
                <w:rFonts w:cs="Arial"/>
                <w:szCs w:val="20"/>
              </w:rPr>
              <w:t>kmetijskih oziroma gozdnih zemljišč</w:t>
            </w:r>
            <w:r>
              <w:rPr>
                <w:rFonts w:cs="Arial"/>
                <w:szCs w:val="20"/>
              </w:rPr>
              <w:t xml:space="preserve"> (kvota)</w:t>
            </w:r>
            <w:r w:rsidRPr="00167577">
              <w:rPr>
                <w:rFonts w:cs="Arial"/>
                <w:szCs w:val="20"/>
              </w:rPr>
              <w:t xml:space="preserve">, </w:t>
            </w:r>
            <w:r w:rsidRPr="00690645">
              <w:rPr>
                <w:rFonts w:cs="Arial"/>
                <w:szCs w:val="20"/>
              </w:rPr>
              <w:t>ko</w:t>
            </w:r>
            <w:r w:rsidR="00525910">
              <w:rPr>
                <w:rFonts w:cs="Arial"/>
                <w:szCs w:val="20"/>
              </w:rPr>
              <w:t>likor</w:t>
            </w:r>
            <w:r w:rsidRPr="00690645">
              <w:rPr>
                <w:rFonts w:cs="Arial"/>
                <w:szCs w:val="20"/>
              </w:rPr>
              <w:t xml:space="preserve"> jih </w:t>
            </w:r>
            <w:r w:rsidR="00034F2D">
              <w:rPr>
                <w:rFonts w:cs="Arial"/>
                <w:szCs w:val="20"/>
              </w:rPr>
              <w:t>bo</w:t>
            </w:r>
            <w:r w:rsidRPr="00690645">
              <w:rPr>
                <w:rFonts w:cs="Arial"/>
                <w:szCs w:val="20"/>
              </w:rPr>
              <w:t xml:space="preserve"> določeno </w:t>
            </w:r>
            <w:r w:rsidR="00E0096C">
              <w:rPr>
                <w:rFonts w:cs="Arial"/>
                <w:szCs w:val="20"/>
              </w:rPr>
              <w:t>z odredbo</w:t>
            </w:r>
            <w:r>
              <w:rPr>
                <w:rFonts w:cs="Arial"/>
                <w:szCs w:val="20"/>
              </w:rPr>
              <w:t xml:space="preserve">, ki </w:t>
            </w:r>
            <w:r w:rsidR="00E0096C">
              <w:rPr>
                <w:rFonts w:cs="Arial"/>
                <w:szCs w:val="20"/>
              </w:rPr>
              <w:t xml:space="preserve">jo </w:t>
            </w:r>
            <w:r w:rsidRPr="00690645">
              <w:rPr>
                <w:rFonts w:cs="Arial"/>
                <w:szCs w:val="20"/>
              </w:rPr>
              <w:t>sprejme minister, pristojen za izobraževanje in znanost, v soglasju z ministrom, pristojnim za kmetijstvo in gozdarstvo</w:t>
            </w:r>
            <w:r w:rsidRPr="00B75FD1">
              <w:rPr>
                <w:rFonts w:cs="Arial"/>
                <w:szCs w:val="20"/>
              </w:rPr>
              <w:t xml:space="preserve">, na predlog </w:t>
            </w:r>
            <w:r w:rsidR="00AF66C0">
              <w:rPr>
                <w:rFonts w:cs="Arial"/>
                <w:szCs w:val="20"/>
              </w:rPr>
              <w:t>komisije za določitev kvot</w:t>
            </w:r>
            <w:r>
              <w:rPr>
                <w:rFonts w:cs="Arial"/>
                <w:szCs w:val="20"/>
              </w:rPr>
              <w:t>,</w:t>
            </w:r>
            <w:r w:rsidRPr="00167577">
              <w:rPr>
                <w:rFonts w:cs="Arial"/>
                <w:szCs w:val="20"/>
              </w:rPr>
              <w:t xml:space="preserve"> </w:t>
            </w:r>
            <w:r w:rsidR="00034F2D">
              <w:rPr>
                <w:rFonts w:cs="Arial"/>
                <w:szCs w:val="20"/>
              </w:rPr>
              <w:t xml:space="preserve">in sicer </w:t>
            </w:r>
            <w:r w:rsidRPr="00167577">
              <w:rPr>
                <w:rFonts w:cs="Arial"/>
                <w:szCs w:val="20"/>
              </w:rPr>
              <w:t xml:space="preserve">glede na </w:t>
            </w:r>
            <w:r>
              <w:rPr>
                <w:rFonts w:cs="Arial"/>
                <w:szCs w:val="20"/>
              </w:rPr>
              <w:t xml:space="preserve">z zakonom </w:t>
            </w:r>
            <w:r w:rsidR="00266C38">
              <w:rPr>
                <w:rFonts w:cs="Arial"/>
                <w:szCs w:val="20"/>
              </w:rPr>
              <w:t>določen</w:t>
            </w:r>
            <w:r w:rsidR="00525910">
              <w:rPr>
                <w:rFonts w:cs="Arial"/>
                <w:szCs w:val="20"/>
              </w:rPr>
              <w:t>a merila</w:t>
            </w:r>
            <w:r>
              <w:rPr>
                <w:rFonts w:cs="Arial"/>
                <w:szCs w:val="20"/>
              </w:rPr>
              <w:t>.</w:t>
            </w:r>
          </w:p>
          <w:p w:rsidR="00052661" w:rsidRDefault="00052661" w:rsidP="00AE0C22">
            <w:pPr>
              <w:jc w:val="both"/>
              <w:rPr>
                <w:rFonts w:cs="Arial"/>
                <w:szCs w:val="20"/>
              </w:rPr>
            </w:pPr>
          </w:p>
          <w:p w:rsidR="0069486B" w:rsidRPr="00BD6ABD" w:rsidRDefault="0069486B" w:rsidP="0069486B">
            <w:pPr>
              <w:jc w:val="both"/>
              <w:rPr>
                <w:rFonts w:cs="Arial"/>
                <w:b/>
                <w:szCs w:val="20"/>
              </w:rPr>
            </w:pPr>
            <w:r>
              <w:rPr>
                <w:rFonts w:cs="Arial"/>
                <w:b/>
                <w:szCs w:val="20"/>
              </w:rPr>
              <w:t xml:space="preserve">K </w:t>
            </w:r>
            <w:r w:rsidR="00F568EA">
              <w:rPr>
                <w:rFonts w:cs="Arial"/>
                <w:b/>
                <w:szCs w:val="20"/>
              </w:rPr>
              <w:t>8</w:t>
            </w:r>
            <w:r>
              <w:rPr>
                <w:rFonts w:cs="Arial"/>
                <w:b/>
                <w:szCs w:val="20"/>
              </w:rPr>
              <w:t>.</w:t>
            </w:r>
            <w:r w:rsidRPr="00BD6ABD">
              <w:rPr>
                <w:rFonts w:cs="Arial"/>
                <w:b/>
                <w:szCs w:val="20"/>
              </w:rPr>
              <w:t xml:space="preserve"> člen</w:t>
            </w:r>
            <w:r>
              <w:rPr>
                <w:rFonts w:cs="Arial"/>
                <w:b/>
                <w:szCs w:val="20"/>
              </w:rPr>
              <w:t>u</w:t>
            </w:r>
          </w:p>
          <w:p w:rsidR="0069486B" w:rsidRDefault="0069486B" w:rsidP="00AE0C22">
            <w:pPr>
              <w:jc w:val="both"/>
              <w:rPr>
                <w:rFonts w:cs="Arial"/>
                <w:szCs w:val="20"/>
              </w:rPr>
            </w:pPr>
          </w:p>
          <w:p w:rsidR="00715E30" w:rsidRDefault="00715E30" w:rsidP="00715E30">
            <w:pPr>
              <w:jc w:val="both"/>
              <w:rPr>
                <w:rFonts w:cs="Arial"/>
                <w:szCs w:val="20"/>
              </w:rPr>
            </w:pPr>
            <w:r>
              <w:rPr>
                <w:rFonts w:cs="Arial"/>
                <w:szCs w:val="20"/>
              </w:rPr>
              <w:t xml:space="preserve">Člen ureja sestavo komisije za določitev kvot javnim zavodom, naloge komisije </w:t>
            </w:r>
            <w:r w:rsidR="00525910">
              <w:rPr>
                <w:rFonts w:cs="Arial"/>
                <w:szCs w:val="20"/>
              </w:rPr>
              <w:t xml:space="preserve">in </w:t>
            </w:r>
            <w:r>
              <w:rPr>
                <w:rFonts w:cs="Arial"/>
                <w:szCs w:val="20"/>
              </w:rPr>
              <w:t xml:space="preserve">njeno delovanje. </w:t>
            </w:r>
          </w:p>
          <w:p w:rsidR="00715E30" w:rsidRPr="00167577" w:rsidRDefault="00715E30" w:rsidP="00AE0C22">
            <w:pPr>
              <w:jc w:val="both"/>
              <w:rPr>
                <w:rFonts w:cs="Arial"/>
                <w:szCs w:val="20"/>
              </w:rPr>
            </w:pPr>
          </w:p>
          <w:p w:rsidR="00266C38" w:rsidRDefault="00266C38" w:rsidP="00266C38">
            <w:pPr>
              <w:jc w:val="both"/>
              <w:rPr>
                <w:rFonts w:cs="Arial"/>
                <w:szCs w:val="20"/>
              </w:rPr>
            </w:pPr>
            <w:r w:rsidRPr="00266C38">
              <w:rPr>
                <w:rFonts w:cs="Arial"/>
                <w:szCs w:val="20"/>
              </w:rPr>
              <w:t xml:space="preserve">Za določitev kvot </w:t>
            </w:r>
            <w:r w:rsidR="00034F2D">
              <w:rPr>
                <w:rFonts w:cs="Arial"/>
                <w:szCs w:val="20"/>
              </w:rPr>
              <w:t xml:space="preserve">bo </w:t>
            </w:r>
            <w:r w:rsidRPr="00266C38">
              <w:rPr>
                <w:rFonts w:cs="Arial"/>
                <w:szCs w:val="20"/>
              </w:rPr>
              <w:t>minister, pristojen za izobraževanje in znanost, v soglasju z ministrom, pristojnim za k</w:t>
            </w:r>
            <w:r w:rsidR="00034F2D">
              <w:rPr>
                <w:rFonts w:cs="Arial"/>
                <w:szCs w:val="20"/>
              </w:rPr>
              <w:t xml:space="preserve">metijstvo in gozdarstvo, </w:t>
            </w:r>
            <w:r w:rsidR="00330F56">
              <w:rPr>
                <w:rFonts w:cs="Arial"/>
                <w:szCs w:val="20"/>
              </w:rPr>
              <w:t>imenoval</w:t>
            </w:r>
            <w:r w:rsidRPr="00266C38">
              <w:rPr>
                <w:rFonts w:cs="Arial"/>
                <w:szCs w:val="20"/>
              </w:rPr>
              <w:t xml:space="preserve"> </w:t>
            </w:r>
            <w:r w:rsidR="0069486B">
              <w:rPr>
                <w:rFonts w:cs="Arial"/>
                <w:szCs w:val="20"/>
              </w:rPr>
              <w:t>komisijo za določitev kvot</w:t>
            </w:r>
            <w:r w:rsidRPr="00266C38">
              <w:rPr>
                <w:rFonts w:cs="Arial"/>
                <w:szCs w:val="20"/>
              </w:rPr>
              <w:t xml:space="preserve">. </w:t>
            </w:r>
            <w:r w:rsidR="0069486B">
              <w:rPr>
                <w:rFonts w:cs="Arial"/>
                <w:szCs w:val="20"/>
              </w:rPr>
              <w:t xml:space="preserve">Komisija </w:t>
            </w:r>
            <w:r w:rsidR="00525D1D">
              <w:rPr>
                <w:rFonts w:cs="Arial"/>
                <w:szCs w:val="20"/>
              </w:rPr>
              <w:t>ima deset</w:t>
            </w:r>
            <w:r w:rsidR="00034F2D">
              <w:rPr>
                <w:rFonts w:cs="Arial"/>
                <w:szCs w:val="20"/>
              </w:rPr>
              <w:t xml:space="preserve"> članov; p</w:t>
            </w:r>
            <w:r w:rsidRPr="00266C38">
              <w:rPr>
                <w:rFonts w:cs="Arial"/>
                <w:szCs w:val="20"/>
              </w:rPr>
              <w:t>redsednik</w:t>
            </w:r>
            <w:r w:rsidR="00525D1D">
              <w:rPr>
                <w:rFonts w:cs="Arial"/>
                <w:szCs w:val="20"/>
              </w:rPr>
              <w:t xml:space="preserve"> komisije</w:t>
            </w:r>
            <w:r w:rsidRPr="00266C38">
              <w:rPr>
                <w:rFonts w:cs="Arial"/>
                <w:szCs w:val="20"/>
              </w:rPr>
              <w:t xml:space="preserve"> je državni sekretar ministrstva, pristojnega za izobraževanje in znanost, namestnik predsednika </w:t>
            </w:r>
            <w:r w:rsidR="00525D1D">
              <w:rPr>
                <w:rFonts w:cs="Arial"/>
                <w:szCs w:val="20"/>
              </w:rPr>
              <w:t xml:space="preserve">komisije </w:t>
            </w:r>
            <w:r w:rsidRPr="00266C38">
              <w:rPr>
                <w:rFonts w:cs="Arial"/>
                <w:szCs w:val="20"/>
              </w:rPr>
              <w:t xml:space="preserve">pa državni sekretar ministrstva, pristojnega za kmetijstvo in gozdarstvo. </w:t>
            </w:r>
          </w:p>
          <w:p w:rsidR="00AE0C22" w:rsidRDefault="00AE0C22" w:rsidP="00266C38">
            <w:pPr>
              <w:jc w:val="both"/>
              <w:rPr>
                <w:rFonts w:cs="Arial"/>
                <w:szCs w:val="20"/>
              </w:rPr>
            </w:pPr>
          </w:p>
          <w:p w:rsidR="00603BDC" w:rsidRDefault="00570139" w:rsidP="00266C38">
            <w:pPr>
              <w:jc w:val="both"/>
              <w:rPr>
                <w:rFonts w:cs="Arial"/>
                <w:szCs w:val="20"/>
              </w:rPr>
            </w:pPr>
            <w:r>
              <w:rPr>
                <w:rFonts w:cs="Arial"/>
                <w:szCs w:val="20"/>
              </w:rPr>
              <w:lastRenderedPageBreak/>
              <w:t xml:space="preserve">Naloga komisije je, da predlaga kvote oziroma spremembe kvote </w:t>
            </w:r>
            <w:r w:rsidR="00E648E8">
              <w:rPr>
                <w:rFonts w:cs="Arial"/>
                <w:szCs w:val="20"/>
              </w:rPr>
              <w:t>določitev</w:t>
            </w:r>
            <w:r>
              <w:rPr>
                <w:rFonts w:cs="Arial"/>
                <w:szCs w:val="20"/>
              </w:rPr>
              <w:t xml:space="preserve"> ministru, </w:t>
            </w:r>
            <w:r>
              <w:rPr>
                <w:lang w:eastAsia="sl-SI"/>
              </w:rPr>
              <w:t xml:space="preserve">pristojnemu </w:t>
            </w:r>
            <w:r w:rsidRPr="00D941F9">
              <w:rPr>
                <w:lang w:eastAsia="sl-SI"/>
              </w:rPr>
              <w:t>za izobraževanje in znanost</w:t>
            </w:r>
            <w:r>
              <w:rPr>
                <w:rFonts w:cs="Arial"/>
                <w:szCs w:val="20"/>
              </w:rPr>
              <w:t>.</w:t>
            </w:r>
            <w:r w:rsidR="00603BDC">
              <w:rPr>
                <w:rFonts w:cs="Arial"/>
                <w:szCs w:val="20"/>
              </w:rPr>
              <w:t xml:space="preserve"> Komisi</w:t>
            </w:r>
            <w:r w:rsidR="008E7479">
              <w:rPr>
                <w:rFonts w:cs="Arial"/>
                <w:szCs w:val="20"/>
              </w:rPr>
              <w:t>ja deluje na podlagi poslovnika, ki ga sprejme komisija.</w:t>
            </w:r>
          </w:p>
          <w:p w:rsidR="00570139" w:rsidRDefault="00570139" w:rsidP="00266C38">
            <w:pPr>
              <w:jc w:val="both"/>
              <w:rPr>
                <w:rFonts w:cs="Arial"/>
                <w:color w:val="FF0000"/>
                <w:szCs w:val="20"/>
              </w:rPr>
            </w:pPr>
          </w:p>
          <w:p w:rsidR="004049BE" w:rsidRDefault="004049BE" w:rsidP="00F46CCF">
            <w:pPr>
              <w:jc w:val="both"/>
              <w:rPr>
                <w:rFonts w:cs="Arial"/>
                <w:szCs w:val="20"/>
              </w:rPr>
            </w:pPr>
            <w:r w:rsidRPr="00D404DA">
              <w:rPr>
                <w:rFonts w:cs="Arial"/>
                <w:szCs w:val="20"/>
              </w:rPr>
              <w:t>Člani komisije bodo naloge po predlaganem zakonu opravljali v okviru svojih rednih zaposlitev. Za člane, ki so zaposleni na ministrstvih oziroma</w:t>
            </w:r>
            <w:r w:rsidR="00525910">
              <w:rPr>
                <w:rFonts w:cs="Arial"/>
                <w:szCs w:val="20"/>
              </w:rPr>
              <w:t xml:space="preserve"> v</w:t>
            </w:r>
            <w:r w:rsidRPr="00D404DA">
              <w:rPr>
                <w:rFonts w:cs="Arial"/>
                <w:szCs w:val="20"/>
              </w:rPr>
              <w:t xml:space="preserve"> javnih zavodih, povračilo stroškov ni predvideno. </w:t>
            </w:r>
            <w:r w:rsidR="00553652">
              <w:rPr>
                <w:rFonts w:cs="Arial"/>
                <w:szCs w:val="20"/>
              </w:rPr>
              <w:t>Morda</w:t>
            </w:r>
            <w:r w:rsidR="00553652" w:rsidRPr="00D404DA">
              <w:rPr>
                <w:rFonts w:cs="Arial"/>
                <w:szCs w:val="20"/>
              </w:rPr>
              <w:t xml:space="preserve"> </w:t>
            </w:r>
            <w:r w:rsidRPr="00D404DA">
              <w:rPr>
                <w:rFonts w:cs="Arial"/>
                <w:szCs w:val="20"/>
              </w:rPr>
              <w:t xml:space="preserve">bo do povračila stroškov upravičen predstavnik družbe Slovenski državni gozdovi, d. o. o., kar bo določeno v sklepu o imenovanju komisije za določitev kvot. </w:t>
            </w:r>
            <w:r w:rsidR="004D4E2F">
              <w:rPr>
                <w:rFonts w:cs="Arial"/>
                <w:szCs w:val="20"/>
              </w:rPr>
              <w:t xml:space="preserve">Za določitev višine povračila stroškov predstavniku </w:t>
            </w:r>
            <w:r w:rsidR="004D4E2F" w:rsidRPr="00D404DA">
              <w:rPr>
                <w:rFonts w:cs="Arial"/>
                <w:szCs w:val="20"/>
              </w:rPr>
              <w:t>družbe Slovenski državni gozdovi, d. o. o.,</w:t>
            </w:r>
            <w:r w:rsidR="004D4E2F">
              <w:rPr>
                <w:rFonts w:cs="Arial"/>
                <w:szCs w:val="20"/>
              </w:rPr>
              <w:t xml:space="preserve"> se smiselno uporablja </w:t>
            </w:r>
            <w:r w:rsidR="004D4E2F" w:rsidRPr="00680460">
              <w:rPr>
                <w:rFonts w:cs="Arial"/>
                <w:bCs/>
                <w:color w:val="000000"/>
                <w:szCs w:val="20"/>
              </w:rPr>
              <w:t>Uredba o sejninah in povračilih stroškov v javnih skladih, javnih agencijah, javnih zavodih in javnih gospodarskih zavodih</w:t>
            </w:r>
            <w:r w:rsidR="004D4E2F">
              <w:rPr>
                <w:rFonts w:cs="Arial"/>
                <w:bCs/>
                <w:color w:val="000000"/>
                <w:szCs w:val="20"/>
              </w:rPr>
              <w:t>.</w:t>
            </w:r>
          </w:p>
          <w:p w:rsidR="00F46CCF" w:rsidRDefault="00F46CCF" w:rsidP="00F46CCF">
            <w:pPr>
              <w:jc w:val="both"/>
              <w:rPr>
                <w:rFonts w:cs="Arial"/>
                <w:szCs w:val="20"/>
              </w:rPr>
            </w:pPr>
          </w:p>
          <w:p w:rsidR="002E4404" w:rsidRPr="00BD6ABD" w:rsidRDefault="00D86941" w:rsidP="009443E3">
            <w:pPr>
              <w:jc w:val="both"/>
              <w:rPr>
                <w:rFonts w:cs="Arial"/>
                <w:b/>
                <w:szCs w:val="20"/>
              </w:rPr>
            </w:pPr>
            <w:r>
              <w:rPr>
                <w:rFonts w:cs="Arial"/>
                <w:b/>
                <w:szCs w:val="20"/>
              </w:rPr>
              <w:t xml:space="preserve">K </w:t>
            </w:r>
            <w:r w:rsidR="00715E30">
              <w:rPr>
                <w:rFonts w:cs="Arial"/>
                <w:b/>
                <w:szCs w:val="20"/>
              </w:rPr>
              <w:t>9</w:t>
            </w:r>
            <w:r w:rsidR="002E4404" w:rsidRPr="00BD6ABD">
              <w:rPr>
                <w:rFonts w:cs="Arial"/>
                <w:b/>
                <w:szCs w:val="20"/>
              </w:rPr>
              <w:t>. člen</w:t>
            </w:r>
            <w:r>
              <w:rPr>
                <w:rFonts w:cs="Arial"/>
                <w:b/>
                <w:szCs w:val="20"/>
              </w:rPr>
              <w:t>u</w:t>
            </w:r>
          </w:p>
          <w:p w:rsidR="00034F2D" w:rsidRDefault="00034F2D" w:rsidP="009443E3">
            <w:pPr>
              <w:jc w:val="both"/>
              <w:rPr>
                <w:rFonts w:cs="Arial"/>
                <w:szCs w:val="20"/>
              </w:rPr>
            </w:pPr>
          </w:p>
          <w:p w:rsidR="00034F2D" w:rsidRDefault="00034F2D" w:rsidP="009443E3">
            <w:pPr>
              <w:jc w:val="both"/>
              <w:rPr>
                <w:rFonts w:cs="Arial"/>
                <w:szCs w:val="20"/>
              </w:rPr>
            </w:pPr>
            <w:r>
              <w:rPr>
                <w:rFonts w:cs="Arial"/>
                <w:szCs w:val="20"/>
              </w:rPr>
              <w:t xml:space="preserve">S členom se ureja zagotavljanje zemljišč za izvajanje izobraževalnih </w:t>
            </w:r>
            <w:r w:rsidR="00EA1844">
              <w:rPr>
                <w:rFonts w:cs="Arial"/>
                <w:szCs w:val="20"/>
              </w:rPr>
              <w:t>oziroma</w:t>
            </w:r>
            <w:r>
              <w:rPr>
                <w:rFonts w:cs="Arial"/>
                <w:szCs w:val="20"/>
              </w:rPr>
              <w:t xml:space="preserve"> raziskovalnih in razvojnih dejavnosti javnih zavodov. </w:t>
            </w:r>
          </w:p>
          <w:p w:rsidR="00034F2D" w:rsidRDefault="00034F2D" w:rsidP="009443E3">
            <w:pPr>
              <w:jc w:val="both"/>
              <w:rPr>
                <w:rFonts w:cs="Arial"/>
                <w:szCs w:val="20"/>
              </w:rPr>
            </w:pPr>
          </w:p>
          <w:p w:rsidR="004049BE" w:rsidRDefault="00FA1D45" w:rsidP="00186E94">
            <w:pPr>
              <w:tabs>
                <w:tab w:val="left" w:pos="0"/>
                <w:tab w:val="left" w:pos="317"/>
              </w:tabs>
              <w:jc w:val="both"/>
              <w:rPr>
                <w:rFonts w:cs="Arial"/>
                <w:szCs w:val="20"/>
              </w:rPr>
            </w:pPr>
            <w:r>
              <w:rPr>
                <w:rFonts w:cs="Arial"/>
                <w:szCs w:val="20"/>
              </w:rPr>
              <w:t xml:space="preserve">Kmetijska </w:t>
            </w:r>
            <w:r w:rsidR="00186E94">
              <w:rPr>
                <w:rFonts w:cs="Arial"/>
                <w:szCs w:val="20"/>
              </w:rPr>
              <w:t>oziroma</w:t>
            </w:r>
            <w:r>
              <w:rPr>
                <w:rFonts w:cs="Arial"/>
                <w:szCs w:val="20"/>
              </w:rPr>
              <w:t xml:space="preserve"> gozdna zemljišča </w:t>
            </w:r>
            <w:r w:rsidRPr="0055100E">
              <w:rPr>
                <w:rFonts w:cs="Arial"/>
                <w:szCs w:val="20"/>
              </w:rPr>
              <w:t>se</w:t>
            </w:r>
            <w:r w:rsidR="009A5480">
              <w:rPr>
                <w:rFonts w:cs="Arial"/>
                <w:szCs w:val="20"/>
              </w:rPr>
              <w:t xml:space="preserve"> do kvote</w:t>
            </w:r>
            <w:r w:rsidRPr="0055100E">
              <w:rPr>
                <w:rFonts w:cs="Arial"/>
                <w:szCs w:val="20"/>
              </w:rPr>
              <w:t xml:space="preserve"> </w:t>
            </w:r>
            <w:r>
              <w:rPr>
                <w:rFonts w:cs="Arial"/>
                <w:szCs w:val="20"/>
              </w:rPr>
              <w:t>javnemu zav</w:t>
            </w:r>
            <w:r w:rsidRPr="00D7686E">
              <w:rPr>
                <w:rFonts w:cs="Arial"/>
                <w:szCs w:val="20"/>
              </w:rPr>
              <w:t xml:space="preserve">odu </w:t>
            </w:r>
            <w:r w:rsidR="00D7686E" w:rsidRPr="00D7686E">
              <w:rPr>
                <w:rFonts w:cs="Arial"/>
                <w:szCs w:val="20"/>
              </w:rPr>
              <w:t>zagotavljajo iz zemljišč v lasti Republike Slovenije na območjih iz tega člena.</w:t>
            </w:r>
            <w:r w:rsidR="00D7686E" w:rsidRPr="00D7686E" w:rsidDel="00CA5493">
              <w:rPr>
                <w:rFonts w:cs="Arial"/>
                <w:szCs w:val="20"/>
              </w:rPr>
              <w:t xml:space="preserve"> </w:t>
            </w:r>
            <w:r w:rsidR="00D7686E" w:rsidRPr="00D7686E">
              <w:rPr>
                <w:rFonts w:cs="Arial"/>
                <w:szCs w:val="20"/>
              </w:rPr>
              <w:t xml:space="preserve">Kmetijska zemljišča se javnemu zavodu lahko zagotovijo, če na zemljišču ni vzpostavljeno zakupno razmerje. </w:t>
            </w:r>
            <w:r w:rsidR="004049BE">
              <w:rPr>
                <w:rFonts w:cs="Arial"/>
                <w:szCs w:val="20"/>
              </w:rPr>
              <w:t xml:space="preserve">Gozdna </w:t>
            </w:r>
            <w:r w:rsidR="004049BE" w:rsidRPr="00D7686E">
              <w:rPr>
                <w:rFonts w:cs="Arial"/>
                <w:szCs w:val="20"/>
              </w:rPr>
              <w:t>zemljišča se javnemu zavodu lahko zagotovijo</w:t>
            </w:r>
            <w:r w:rsidR="004049BE">
              <w:rPr>
                <w:rFonts w:cs="Arial"/>
                <w:szCs w:val="20"/>
              </w:rPr>
              <w:t xml:space="preserve"> na vseh zemljiščih v lasti RS, saj koncesij za gozdna zemljišča ni več.</w:t>
            </w:r>
          </w:p>
          <w:p w:rsidR="004049BE" w:rsidRDefault="004049BE" w:rsidP="00186E94">
            <w:pPr>
              <w:tabs>
                <w:tab w:val="left" w:pos="0"/>
                <w:tab w:val="left" w:pos="317"/>
              </w:tabs>
              <w:jc w:val="both"/>
              <w:rPr>
                <w:rFonts w:cs="Arial"/>
                <w:szCs w:val="20"/>
              </w:rPr>
            </w:pPr>
          </w:p>
          <w:p w:rsidR="00186E94" w:rsidRPr="00F3060A" w:rsidRDefault="00186E94" w:rsidP="00186E94">
            <w:pPr>
              <w:tabs>
                <w:tab w:val="left" w:pos="0"/>
                <w:tab w:val="left" w:pos="317"/>
              </w:tabs>
              <w:jc w:val="both"/>
              <w:rPr>
                <w:rFonts w:cs="Arial"/>
                <w:color w:val="FF0000"/>
                <w:szCs w:val="20"/>
              </w:rPr>
            </w:pPr>
            <w:r>
              <w:rPr>
                <w:rFonts w:cs="Arial"/>
                <w:szCs w:val="20"/>
              </w:rPr>
              <w:t xml:space="preserve">V </w:t>
            </w:r>
            <w:r w:rsidRPr="00F87B24">
              <w:rPr>
                <w:rFonts w:cs="Arial"/>
                <w:szCs w:val="20"/>
              </w:rPr>
              <w:t xml:space="preserve">kvoto </w:t>
            </w:r>
            <w:r>
              <w:rPr>
                <w:rFonts w:cs="Arial"/>
                <w:szCs w:val="20"/>
              </w:rPr>
              <w:t xml:space="preserve">se </w:t>
            </w:r>
            <w:r w:rsidRPr="00F87B24">
              <w:rPr>
                <w:rFonts w:cs="Arial"/>
                <w:szCs w:val="20"/>
              </w:rPr>
              <w:t>štejejo tudi zemljišča, ki so po dejanski rabi kmetijska oziroma gozdna</w:t>
            </w:r>
            <w:r w:rsidR="002375FB">
              <w:rPr>
                <w:rFonts w:cs="Arial"/>
                <w:szCs w:val="20"/>
              </w:rPr>
              <w:t xml:space="preserve"> in jih ima javni </w:t>
            </w:r>
            <w:r w:rsidR="002375FB" w:rsidRPr="002375FB">
              <w:rPr>
                <w:rFonts w:cs="Arial"/>
                <w:szCs w:val="20"/>
              </w:rPr>
              <w:t>zavod v lasti</w:t>
            </w:r>
            <w:r w:rsidR="00553652">
              <w:rPr>
                <w:rFonts w:cs="Arial"/>
                <w:szCs w:val="20"/>
              </w:rPr>
              <w:t>,</w:t>
            </w:r>
            <w:r w:rsidR="002375FB" w:rsidRPr="002375FB">
              <w:rPr>
                <w:rFonts w:cs="Arial"/>
                <w:szCs w:val="20"/>
              </w:rPr>
              <w:t xml:space="preserve"> ter zemljišča, ki jih imajo javni zavodi na dan uveljavitve tega zakona v uporabi na podlagi sklenjene pogodbe o zakupu oziroma pogodbe o dopustitvi izvajanja javnega izobraževalnega programa s področja gozdarstva (13. člen).</w:t>
            </w:r>
          </w:p>
          <w:p w:rsidR="00EB5A97" w:rsidRDefault="00EB5A97" w:rsidP="009443E3">
            <w:pPr>
              <w:jc w:val="both"/>
              <w:rPr>
                <w:rFonts w:cs="Arial"/>
                <w:szCs w:val="20"/>
              </w:rPr>
            </w:pPr>
          </w:p>
          <w:p w:rsidR="00EB5A97" w:rsidRDefault="00E71A9A" w:rsidP="009443E3">
            <w:pPr>
              <w:jc w:val="both"/>
              <w:rPr>
                <w:rFonts w:cs="Arial"/>
                <w:szCs w:val="20"/>
              </w:rPr>
            </w:pPr>
            <w:r>
              <w:rPr>
                <w:rFonts w:cs="Arial"/>
                <w:szCs w:val="20"/>
              </w:rPr>
              <w:t>Z</w:t>
            </w:r>
            <w:r w:rsidR="00EB5A97">
              <w:rPr>
                <w:rFonts w:cs="Arial"/>
                <w:szCs w:val="20"/>
              </w:rPr>
              <w:t>emljišča bodo javni zavodi lahko pridobili na območju:</w:t>
            </w:r>
          </w:p>
          <w:p w:rsidR="00034F2D" w:rsidRPr="00034F2D" w:rsidRDefault="00EB5A97" w:rsidP="00034F2D">
            <w:pPr>
              <w:jc w:val="both"/>
              <w:rPr>
                <w:rFonts w:cs="Arial"/>
                <w:szCs w:val="20"/>
              </w:rPr>
            </w:pPr>
            <w:r>
              <w:rPr>
                <w:rFonts w:cs="Arial"/>
                <w:szCs w:val="20"/>
              </w:rPr>
              <w:t xml:space="preserve">– </w:t>
            </w:r>
            <w:r w:rsidR="00034F2D" w:rsidRPr="00034F2D">
              <w:rPr>
                <w:rFonts w:cs="Arial"/>
                <w:szCs w:val="20"/>
              </w:rPr>
              <w:t>do vključno 15 k</w:t>
            </w:r>
            <w:r w:rsidR="00553652">
              <w:rPr>
                <w:rFonts w:cs="Arial"/>
                <w:szCs w:val="20"/>
              </w:rPr>
              <w:t>ilometrov</w:t>
            </w:r>
            <w:r w:rsidR="00034F2D" w:rsidRPr="00034F2D">
              <w:rPr>
                <w:rFonts w:cs="Arial"/>
                <w:szCs w:val="20"/>
              </w:rPr>
              <w:t xml:space="preserve"> zračne razdalje od sedeža javnega zavoda oziroma enote tega javnega zavoda in</w:t>
            </w:r>
          </w:p>
          <w:p w:rsidR="00034F2D" w:rsidRPr="00034F2D" w:rsidRDefault="00EB5A97" w:rsidP="00034F2D">
            <w:pPr>
              <w:jc w:val="both"/>
              <w:rPr>
                <w:rFonts w:cs="Arial"/>
                <w:szCs w:val="20"/>
              </w:rPr>
            </w:pPr>
            <w:r>
              <w:rPr>
                <w:rFonts w:cs="Arial"/>
                <w:szCs w:val="20"/>
              </w:rPr>
              <w:t xml:space="preserve">– </w:t>
            </w:r>
            <w:r w:rsidR="00C67409">
              <w:rPr>
                <w:rFonts w:cs="Arial"/>
                <w:szCs w:val="20"/>
              </w:rPr>
              <w:t xml:space="preserve">od </w:t>
            </w:r>
            <w:r w:rsidR="00AA7588">
              <w:rPr>
                <w:rFonts w:cs="Arial"/>
                <w:szCs w:val="20"/>
              </w:rPr>
              <w:t>več kot</w:t>
            </w:r>
            <w:r w:rsidR="00034F2D" w:rsidRPr="00034F2D">
              <w:rPr>
                <w:rFonts w:cs="Arial"/>
                <w:szCs w:val="20"/>
              </w:rPr>
              <w:t xml:space="preserve"> 15 do 30 k</w:t>
            </w:r>
            <w:r w:rsidR="00553652">
              <w:rPr>
                <w:rFonts w:cs="Arial"/>
                <w:szCs w:val="20"/>
              </w:rPr>
              <w:t>ilometrov</w:t>
            </w:r>
            <w:r w:rsidR="00034F2D" w:rsidRPr="00034F2D">
              <w:rPr>
                <w:rFonts w:cs="Arial"/>
                <w:szCs w:val="20"/>
              </w:rPr>
              <w:t xml:space="preserve"> zračne razdalje od sedeža javnega zavoda oziroma enote tega javnega zavoda, če je sk</w:t>
            </w:r>
            <w:r w:rsidR="004301FE">
              <w:rPr>
                <w:rFonts w:cs="Arial"/>
                <w:szCs w:val="20"/>
              </w:rPr>
              <w:t>upna površina dodatnih zemljišč</w:t>
            </w:r>
            <w:r w:rsidR="00034F2D" w:rsidRPr="00034F2D">
              <w:rPr>
                <w:rFonts w:cs="Arial"/>
                <w:szCs w:val="20"/>
              </w:rPr>
              <w:t xml:space="preserve"> najmanj 10 hektarov.</w:t>
            </w:r>
          </w:p>
          <w:p w:rsidR="00034F2D" w:rsidRPr="00034F2D" w:rsidRDefault="00034F2D" w:rsidP="00034F2D">
            <w:pPr>
              <w:jc w:val="both"/>
              <w:rPr>
                <w:rFonts w:cs="Arial"/>
                <w:szCs w:val="20"/>
              </w:rPr>
            </w:pPr>
          </w:p>
          <w:p w:rsidR="00034F2D" w:rsidRPr="00DC4F15" w:rsidRDefault="00EB5A97" w:rsidP="00034F2D">
            <w:pPr>
              <w:jc w:val="both"/>
              <w:rPr>
                <w:rFonts w:cs="Arial"/>
                <w:szCs w:val="20"/>
              </w:rPr>
            </w:pPr>
            <w:r>
              <w:rPr>
                <w:rFonts w:cs="Arial"/>
                <w:szCs w:val="20"/>
              </w:rPr>
              <w:t>J</w:t>
            </w:r>
            <w:r w:rsidR="00034F2D" w:rsidRPr="00034F2D">
              <w:rPr>
                <w:rFonts w:cs="Arial"/>
                <w:szCs w:val="20"/>
              </w:rPr>
              <w:t xml:space="preserve">avni zavod, ki izvaja raziskovalno oziroma razvojno dejavnost s področja kmetijstva in gozdarstva, </w:t>
            </w:r>
            <w:r>
              <w:rPr>
                <w:rFonts w:cs="Arial"/>
                <w:szCs w:val="20"/>
              </w:rPr>
              <w:t xml:space="preserve">bo lahko </w:t>
            </w:r>
            <w:r w:rsidR="00034F2D" w:rsidRPr="00034F2D">
              <w:rPr>
                <w:rFonts w:cs="Arial"/>
                <w:szCs w:val="20"/>
              </w:rPr>
              <w:t>zemljišča</w:t>
            </w:r>
            <w:r>
              <w:rPr>
                <w:rFonts w:cs="Arial"/>
                <w:szCs w:val="20"/>
              </w:rPr>
              <w:t xml:space="preserve"> pridobil</w:t>
            </w:r>
            <w:r w:rsidR="00034F2D" w:rsidRPr="00034F2D">
              <w:rPr>
                <w:rFonts w:cs="Arial"/>
                <w:szCs w:val="20"/>
              </w:rPr>
              <w:t xml:space="preserve"> tudi </w:t>
            </w:r>
            <w:r w:rsidR="00553652">
              <w:rPr>
                <w:rFonts w:cs="Arial"/>
                <w:szCs w:val="20"/>
              </w:rPr>
              <w:t>zunaj</w:t>
            </w:r>
            <w:r w:rsidR="00034F2D" w:rsidRPr="00034F2D">
              <w:rPr>
                <w:rFonts w:cs="Arial"/>
                <w:szCs w:val="20"/>
              </w:rPr>
              <w:t xml:space="preserve"> </w:t>
            </w:r>
            <w:r>
              <w:rPr>
                <w:rFonts w:cs="Arial"/>
                <w:szCs w:val="20"/>
              </w:rPr>
              <w:t>15</w:t>
            </w:r>
            <w:r w:rsidR="00553652">
              <w:rPr>
                <w:rFonts w:cs="Arial"/>
                <w:szCs w:val="20"/>
              </w:rPr>
              <w:t>-</w:t>
            </w:r>
            <w:r>
              <w:rPr>
                <w:rFonts w:cs="Arial"/>
                <w:szCs w:val="20"/>
              </w:rPr>
              <w:t xml:space="preserve"> oziroma 30</w:t>
            </w:r>
            <w:r w:rsidR="00553652">
              <w:rPr>
                <w:rFonts w:cs="Arial"/>
                <w:szCs w:val="20"/>
              </w:rPr>
              <w:t>-kilometrske</w:t>
            </w:r>
            <w:r>
              <w:rPr>
                <w:rFonts w:cs="Arial"/>
                <w:szCs w:val="20"/>
              </w:rPr>
              <w:t xml:space="preserve"> zračne razdalje </w:t>
            </w:r>
            <w:r w:rsidRPr="00034F2D">
              <w:rPr>
                <w:rFonts w:cs="Arial"/>
                <w:szCs w:val="20"/>
              </w:rPr>
              <w:t>od sedeža javnega zavoda oziroma enote tega javnega zavoda</w:t>
            </w:r>
            <w:r w:rsidR="00AA7588">
              <w:rPr>
                <w:rFonts w:cs="Arial"/>
                <w:szCs w:val="20"/>
              </w:rPr>
              <w:t>,</w:t>
            </w:r>
            <w:r w:rsidR="00F67914">
              <w:rPr>
                <w:rFonts w:cs="Arial"/>
                <w:szCs w:val="20"/>
              </w:rPr>
              <w:t xml:space="preserve"> če </w:t>
            </w:r>
            <w:r w:rsidR="00553652">
              <w:rPr>
                <w:rFonts w:cs="Arial"/>
                <w:szCs w:val="20"/>
              </w:rPr>
              <w:t xml:space="preserve">se </w:t>
            </w:r>
            <w:r w:rsidR="0083725C">
              <w:rPr>
                <w:rFonts w:cs="Arial"/>
                <w:szCs w:val="20"/>
              </w:rPr>
              <w:t>bo</w:t>
            </w:r>
            <w:r w:rsidR="00F67914">
              <w:rPr>
                <w:rFonts w:cs="Arial"/>
                <w:szCs w:val="20"/>
              </w:rPr>
              <w:t xml:space="preserve"> s tem </w:t>
            </w:r>
            <w:r w:rsidR="00553652">
              <w:rPr>
                <w:rFonts w:cs="Arial"/>
                <w:szCs w:val="20"/>
              </w:rPr>
              <w:t>strinjal</w:t>
            </w:r>
            <w:r w:rsidR="00034F2D" w:rsidRPr="00034F2D">
              <w:rPr>
                <w:rFonts w:cs="Arial"/>
                <w:szCs w:val="20"/>
              </w:rPr>
              <w:t>.</w:t>
            </w:r>
            <w:r w:rsidR="003430E6">
              <w:rPr>
                <w:rFonts w:cs="Arial"/>
                <w:szCs w:val="20"/>
              </w:rPr>
              <w:t xml:space="preserve"> Raziskovalna in razvojna dejavnost se namreč izvaja na različnih lokacijah Slovenije, in sicer glede na potrebe raziskav ozir</w:t>
            </w:r>
            <w:r w:rsidR="00EF00E4">
              <w:rPr>
                <w:rFonts w:cs="Arial"/>
                <w:szCs w:val="20"/>
              </w:rPr>
              <w:t>oma poskusov (</w:t>
            </w:r>
            <w:r w:rsidR="003430E6">
              <w:rPr>
                <w:rFonts w:cs="Arial"/>
                <w:szCs w:val="20"/>
              </w:rPr>
              <w:t xml:space="preserve">poskusi pridelave jabolk na različnih </w:t>
            </w:r>
            <w:r w:rsidR="007B237F">
              <w:rPr>
                <w:rFonts w:cs="Arial"/>
                <w:szCs w:val="20"/>
              </w:rPr>
              <w:t>pedoloških</w:t>
            </w:r>
            <w:r w:rsidR="003430E6">
              <w:rPr>
                <w:rFonts w:cs="Arial"/>
                <w:szCs w:val="20"/>
              </w:rPr>
              <w:t xml:space="preserve"> podlaga</w:t>
            </w:r>
            <w:r w:rsidR="00EF00E4">
              <w:rPr>
                <w:rFonts w:cs="Arial"/>
                <w:szCs w:val="20"/>
              </w:rPr>
              <w:t>h</w:t>
            </w:r>
            <w:r w:rsidR="003430E6">
              <w:rPr>
                <w:rFonts w:cs="Arial"/>
                <w:szCs w:val="20"/>
              </w:rPr>
              <w:t xml:space="preserve">, </w:t>
            </w:r>
            <w:r w:rsidR="00553652">
              <w:rPr>
                <w:rFonts w:cs="Arial"/>
                <w:szCs w:val="20"/>
              </w:rPr>
              <w:t>v</w:t>
            </w:r>
            <w:r w:rsidR="003430E6">
              <w:rPr>
                <w:rFonts w:cs="Arial"/>
                <w:szCs w:val="20"/>
              </w:rPr>
              <w:t xml:space="preserve"> različni</w:t>
            </w:r>
            <w:r w:rsidR="00553652">
              <w:rPr>
                <w:rFonts w:cs="Arial"/>
                <w:szCs w:val="20"/>
              </w:rPr>
              <w:t>h</w:t>
            </w:r>
            <w:r w:rsidR="003430E6">
              <w:rPr>
                <w:rFonts w:cs="Arial"/>
                <w:szCs w:val="20"/>
              </w:rPr>
              <w:t xml:space="preserve"> vremenski</w:t>
            </w:r>
            <w:r w:rsidR="00553652">
              <w:rPr>
                <w:rFonts w:cs="Arial"/>
                <w:szCs w:val="20"/>
              </w:rPr>
              <w:t>h razmerah</w:t>
            </w:r>
            <w:r w:rsidR="00EF00E4">
              <w:rPr>
                <w:rFonts w:cs="Arial"/>
                <w:szCs w:val="20"/>
              </w:rPr>
              <w:t xml:space="preserve"> i</w:t>
            </w:r>
            <w:r w:rsidR="00553652">
              <w:rPr>
                <w:rFonts w:cs="Arial"/>
                <w:szCs w:val="20"/>
              </w:rPr>
              <w:t>n podobno</w:t>
            </w:r>
            <w:r w:rsidR="003430E6">
              <w:rPr>
                <w:rFonts w:cs="Arial"/>
                <w:szCs w:val="20"/>
              </w:rPr>
              <w:t xml:space="preserve">). Zato </w:t>
            </w:r>
            <w:r w:rsidR="003430E6" w:rsidRPr="00DC4F15">
              <w:rPr>
                <w:rFonts w:cs="Arial"/>
                <w:szCs w:val="20"/>
              </w:rPr>
              <w:t xml:space="preserve">je pomembno, da tem javnim zavodom omogočimo pridobivanje zemljišč tudi iz </w:t>
            </w:r>
            <w:r w:rsidR="0072524B">
              <w:rPr>
                <w:rFonts w:cs="Arial"/>
                <w:szCs w:val="20"/>
              </w:rPr>
              <w:t xml:space="preserve">do </w:t>
            </w:r>
            <w:r w:rsidR="00AA7588" w:rsidRPr="00DC4F15">
              <w:rPr>
                <w:rFonts w:cs="Arial"/>
                <w:szCs w:val="20"/>
              </w:rPr>
              <w:t>15</w:t>
            </w:r>
            <w:r w:rsidR="00553652">
              <w:rPr>
                <w:rFonts w:cs="Arial"/>
                <w:szCs w:val="20"/>
              </w:rPr>
              <w:t>-</w:t>
            </w:r>
            <w:r w:rsidR="00AA7588" w:rsidRPr="00DC4F15">
              <w:rPr>
                <w:rFonts w:cs="Arial"/>
                <w:szCs w:val="20"/>
              </w:rPr>
              <w:t xml:space="preserve"> oziroma </w:t>
            </w:r>
            <w:r w:rsidR="0072524B">
              <w:rPr>
                <w:rFonts w:cs="Arial"/>
                <w:szCs w:val="20"/>
              </w:rPr>
              <w:t xml:space="preserve">do </w:t>
            </w:r>
            <w:r w:rsidR="003430E6" w:rsidRPr="00DC4F15">
              <w:rPr>
                <w:rFonts w:cs="Arial"/>
                <w:szCs w:val="20"/>
              </w:rPr>
              <w:t>30</w:t>
            </w:r>
            <w:r w:rsidR="00553652">
              <w:rPr>
                <w:rFonts w:cs="Arial"/>
                <w:szCs w:val="20"/>
              </w:rPr>
              <w:t>-kilometrske</w:t>
            </w:r>
            <w:r w:rsidR="003430E6" w:rsidRPr="00DC4F15">
              <w:rPr>
                <w:rFonts w:cs="Arial"/>
                <w:szCs w:val="20"/>
              </w:rPr>
              <w:t xml:space="preserve"> zračne razdalje od sedeža javnega zavoda oziroma enote javnega zavoda.</w:t>
            </w:r>
          </w:p>
          <w:p w:rsidR="00D36089" w:rsidRDefault="00D36089" w:rsidP="009443E3">
            <w:pPr>
              <w:jc w:val="both"/>
              <w:rPr>
                <w:rFonts w:cs="Arial"/>
                <w:szCs w:val="20"/>
              </w:rPr>
            </w:pPr>
          </w:p>
          <w:p w:rsidR="00C80F4C" w:rsidRDefault="003828AA" w:rsidP="00C80F4C">
            <w:pPr>
              <w:jc w:val="both"/>
              <w:rPr>
                <w:rFonts w:cs="Arial"/>
                <w:b/>
                <w:sz w:val="18"/>
                <w:szCs w:val="18"/>
              </w:rPr>
            </w:pPr>
            <w:r>
              <w:rPr>
                <w:rFonts w:cs="Arial"/>
                <w:szCs w:val="20"/>
              </w:rPr>
              <w:t>Predpisi v Republiki Sloveniji načeloma ne dopuščajo pridobivanja premoženja v last javnim zavodom.</w:t>
            </w:r>
            <w:r w:rsidR="00C80F4C">
              <w:rPr>
                <w:rFonts w:cs="Arial"/>
                <w:szCs w:val="20"/>
              </w:rPr>
              <w:t xml:space="preserve"> </w:t>
            </w:r>
            <w:r w:rsidR="00C80F4C" w:rsidRPr="00C80F4C">
              <w:rPr>
                <w:rFonts w:cs="Arial"/>
                <w:szCs w:val="20"/>
              </w:rPr>
              <w:t>Izjema so javni visokošolski zavodi, ki so v skladu s 13. členu Zakona o visokem šolstvu (Uradni list RS, št.</w:t>
            </w:r>
            <w:r w:rsidR="0072524B">
              <w:rPr>
                <w:rFonts w:cs="Arial"/>
                <w:szCs w:val="20"/>
              </w:rPr>
              <w:t xml:space="preserve"> </w:t>
            </w:r>
            <w:r w:rsidR="00C80F4C" w:rsidRPr="00C80F4C">
              <w:rPr>
                <w:rFonts w:cs="Arial"/>
                <w:szCs w:val="20"/>
              </w:rPr>
              <w:t>32/12 – uradno prečiščeno besedilo 40/12-ZUJF, 57/12 – ZPCP-2D, 109/12, 85/14, 75/16, 61/17 –</w:t>
            </w:r>
            <w:r w:rsidR="0072524B">
              <w:rPr>
                <w:rFonts w:cs="Arial"/>
                <w:szCs w:val="20"/>
              </w:rPr>
              <w:t xml:space="preserve"> </w:t>
            </w:r>
            <w:r w:rsidR="00C80F4C" w:rsidRPr="00C80F4C">
              <w:rPr>
                <w:rFonts w:cs="Arial"/>
                <w:szCs w:val="20"/>
              </w:rPr>
              <w:t>ZUPŠ in 65/17) lastniki premoženja, pridobljenega iz javnih in drugih virov.</w:t>
            </w:r>
            <w:r w:rsidR="00C80F4C" w:rsidRPr="005C147D">
              <w:rPr>
                <w:rFonts w:cs="Arial"/>
                <w:b/>
                <w:sz w:val="18"/>
                <w:szCs w:val="18"/>
              </w:rPr>
              <w:t xml:space="preserve"> </w:t>
            </w:r>
          </w:p>
          <w:p w:rsidR="00C80F4C" w:rsidRDefault="00C80F4C" w:rsidP="009443E3">
            <w:pPr>
              <w:jc w:val="both"/>
              <w:rPr>
                <w:rFonts w:cs="Arial"/>
                <w:szCs w:val="20"/>
              </w:rPr>
            </w:pPr>
          </w:p>
          <w:p w:rsidR="003828AA" w:rsidRDefault="003828AA" w:rsidP="009443E3">
            <w:pPr>
              <w:jc w:val="both"/>
              <w:rPr>
                <w:rFonts w:cs="Arial"/>
                <w:szCs w:val="20"/>
              </w:rPr>
            </w:pPr>
            <w:r>
              <w:rPr>
                <w:rFonts w:cs="Arial"/>
                <w:szCs w:val="20"/>
              </w:rPr>
              <w:t xml:space="preserve">Predlog </w:t>
            </w:r>
            <w:r w:rsidR="00C80F4C">
              <w:rPr>
                <w:rFonts w:cs="Arial"/>
                <w:szCs w:val="20"/>
              </w:rPr>
              <w:t xml:space="preserve">tega </w:t>
            </w:r>
            <w:r>
              <w:rPr>
                <w:rFonts w:cs="Arial"/>
                <w:szCs w:val="20"/>
              </w:rPr>
              <w:t>zakona ne ureja pridobivanj</w:t>
            </w:r>
            <w:r w:rsidR="0072524B">
              <w:rPr>
                <w:rFonts w:cs="Arial"/>
                <w:szCs w:val="20"/>
              </w:rPr>
              <w:t>a</w:t>
            </w:r>
            <w:r>
              <w:rPr>
                <w:rFonts w:cs="Arial"/>
                <w:szCs w:val="20"/>
              </w:rPr>
              <w:t xml:space="preserve"> lastninske pravice javnih zavodov na zemljiščih. Lastninska pravica na zemljiščih, na katerih so javni zavodi vpisani v zemljiško knjigo kot lastniki, se upošteva izključno pri dodeljevanju dodatnih zemljišč glede na dodeljeno kvoto, kar pomeni, da se morebitna zemljišča, ki so v skladu z zemljiško knjigo na dan uveljavitve zakona v lasti javnih zavodov, že štejejo v kvoto, določeno v skladu s predlogom zakona. </w:t>
            </w:r>
            <w:r w:rsidR="00FA4E75">
              <w:rPr>
                <w:rFonts w:cs="Arial"/>
                <w:szCs w:val="20"/>
              </w:rPr>
              <w:t>Glede na navedeno</w:t>
            </w:r>
            <w:r w:rsidR="00883522">
              <w:rPr>
                <w:rFonts w:cs="Arial"/>
                <w:szCs w:val="20"/>
              </w:rPr>
              <w:t xml:space="preserve"> bo tem javnim zavodom treba dodeliti manj zemljišč v upravljanje po predlogu zakona.</w:t>
            </w:r>
          </w:p>
          <w:p w:rsidR="003828AA" w:rsidRPr="00DC4F15" w:rsidRDefault="003828AA" w:rsidP="009443E3">
            <w:pPr>
              <w:jc w:val="both"/>
              <w:rPr>
                <w:rFonts w:cs="Arial"/>
                <w:szCs w:val="20"/>
              </w:rPr>
            </w:pPr>
          </w:p>
          <w:p w:rsidR="002E4404" w:rsidRPr="00BD6ABD" w:rsidRDefault="00D86941" w:rsidP="009443E3">
            <w:pPr>
              <w:jc w:val="both"/>
              <w:rPr>
                <w:rFonts w:cs="Arial"/>
                <w:b/>
                <w:szCs w:val="20"/>
              </w:rPr>
            </w:pPr>
            <w:r w:rsidRPr="00DC4F15">
              <w:rPr>
                <w:rFonts w:cs="Arial"/>
                <w:b/>
                <w:szCs w:val="20"/>
              </w:rPr>
              <w:t xml:space="preserve">K </w:t>
            </w:r>
            <w:r w:rsidR="00360507" w:rsidRPr="00DC4F15">
              <w:rPr>
                <w:rFonts w:cs="Arial"/>
                <w:b/>
                <w:szCs w:val="20"/>
              </w:rPr>
              <w:t>10</w:t>
            </w:r>
            <w:r w:rsidR="002E4404" w:rsidRPr="00DC4F15">
              <w:rPr>
                <w:rFonts w:cs="Arial"/>
                <w:b/>
                <w:szCs w:val="20"/>
              </w:rPr>
              <w:t>. člen</w:t>
            </w:r>
            <w:r w:rsidRPr="00DC4F15">
              <w:rPr>
                <w:rFonts w:cs="Arial"/>
                <w:b/>
                <w:szCs w:val="20"/>
              </w:rPr>
              <w:t>u</w:t>
            </w:r>
          </w:p>
          <w:p w:rsidR="00DF0910" w:rsidRPr="00BD6ABD" w:rsidRDefault="00DF0910" w:rsidP="009443E3">
            <w:pPr>
              <w:jc w:val="both"/>
              <w:rPr>
                <w:rFonts w:cs="Arial"/>
                <w:b/>
                <w:szCs w:val="20"/>
              </w:rPr>
            </w:pPr>
          </w:p>
          <w:p w:rsidR="00794323" w:rsidRDefault="00DF0910" w:rsidP="009443E3">
            <w:pPr>
              <w:jc w:val="both"/>
              <w:rPr>
                <w:rFonts w:cs="Arial"/>
                <w:szCs w:val="20"/>
              </w:rPr>
            </w:pPr>
            <w:r>
              <w:rPr>
                <w:rFonts w:cs="Arial"/>
                <w:szCs w:val="20"/>
              </w:rPr>
              <w:t>Člen ureja postopek pridobivanja zemljišč v upravljanje.</w:t>
            </w:r>
          </w:p>
          <w:p w:rsidR="003B5FA5" w:rsidRDefault="003B5FA5" w:rsidP="009443E3">
            <w:pPr>
              <w:jc w:val="both"/>
              <w:rPr>
                <w:rFonts w:cs="Arial"/>
                <w:szCs w:val="20"/>
              </w:rPr>
            </w:pPr>
          </w:p>
          <w:p w:rsidR="0007215D" w:rsidRDefault="003B5FA5" w:rsidP="00DF0910">
            <w:pPr>
              <w:jc w:val="both"/>
              <w:rPr>
                <w:rFonts w:cs="Arial"/>
                <w:szCs w:val="20"/>
              </w:rPr>
            </w:pPr>
            <w:r w:rsidRPr="00DF0910">
              <w:rPr>
                <w:rFonts w:cs="Arial"/>
                <w:szCs w:val="20"/>
              </w:rPr>
              <w:t>Interes za upravljanje kmetijskih oziroma gozdnih zemljiš</w:t>
            </w:r>
            <w:r>
              <w:rPr>
                <w:rFonts w:cs="Arial"/>
                <w:szCs w:val="20"/>
              </w:rPr>
              <w:t>č</w:t>
            </w:r>
            <w:r w:rsidRPr="00DF0910">
              <w:rPr>
                <w:rFonts w:cs="Arial"/>
                <w:szCs w:val="20"/>
              </w:rPr>
              <w:t xml:space="preserve"> izkaže</w:t>
            </w:r>
            <w:r>
              <w:rPr>
                <w:rFonts w:cs="Arial"/>
                <w:szCs w:val="20"/>
              </w:rPr>
              <w:t xml:space="preserve"> j</w:t>
            </w:r>
            <w:r w:rsidR="00DF0910" w:rsidRPr="00DF0910">
              <w:rPr>
                <w:rFonts w:cs="Arial"/>
                <w:szCs w:val="20"/>
              </w:rPr>
              <w:t>avni zavod pri ministrstvu, pristojne</w:t>
            </w:r>
            <w:r>
              <w:rPr>
                <w:rFonts w:cs="Arial"/>
                <w:szCs w:val="20"/>
              </w:rPr>
              <w:t>m za izobraževanje in znanost.</w:t>
            </w:r>
            <w:r w:rsidR="0023350C">
              <w:rPr>
                <w:rFonts w:cs="Arial"/>
                <w:szCs w:val="20"/>
              </w:rPr>
              <w:t xml:space="preserve"> </w:t>
            </w:r>
            <w:r w:rsidR="0007215D">
              <w:rPr>
                <w:rFonts w:cs="Arial"/>
                <w:szCs w:val="20"/>
              </w:rPr>
              <w:t>Javni zavod lahko interes izkaže z dopisom ministrstvu</w:t>
            </w:r>
            <w:r w:rsidR="0072524B">
              <w:rPr>
                <w:rFonts w:cs="Arial"/>
                <w:szCs w:val="20"/>
              </w:rPr>
              <w:t>,</w:t>
            </w:r>
            <w:r w:rsidR="0007215D" w:rsidRPr="00DF0910">
              <w:rPr>
                <w:rFonts w:cs="Arial"/>
                <w:szCs w:val="20"/>
              </w:rPr>
              <w:t xml:space="preserve"> pristojne</w:t>
            </w:r>
            <w:r w:rsidR="0007215D">
              <w:rPr>
                <w:rFonts w:cs="Arial"/>
                <w:szCs w:val="20"/>
              </w:rPr>
              <w:t xml:space="preserve">mu za izobraževanje in znanost, iz katerega izhaja, da </w:t>
            </w:r>
            <w:r w:rsidR="00DC4F15">
              <w:rPr>
                <w:rFonts w:cs="Arial"/>
                <w:szCs w:val="20"/>
              </w:rPr>
              <w:t>želi</w:t>
            </w:r>
            <w:r w:rsidR="0007215D">
              <w:rPr>
                <w:rFonts w:cs="Arial"/>
                <w:szCs w:val="20"/>
              </w:rPr>
              <w:t xml:space="preserve"> javni zavod </w:t>
            </w:r>
            <w:r w:rsidR="00DC4F15">
              <w:rPr>
                <w:rFonts w:cs="Arial"/>
                <w:szCs w:val="20"/>
              </w:rPr>
              <w:t>pridobiti</w:t>
            </w:r>
            <w:r w:rsidR="0007215D">
              <w:rPr>
                <w:rFonts w:cs="Arial"/>
                <w:szCs w:val="20"/>
              </w:rPr>
              <w:t xml:space="preserve"> kmetijsk</w:t>
            </w:r>
            <w:r w:rsidR="00DC4F15">
              <w:rPr>
                <w:rFonts w:cs="Arial"/>
                <w:szCs w:val="20"/>
              </w:rPr>
              <w:t>a</w:t>
            </w:r>
            <w:r w:rsidR="0007215D">
              <w:rPr>
                <w:rFonts w:cs="Arial"/>
                <w:szCs w:val="20"/>
              </w:rPr>
              <w:t xml:space="preserve"> oziroma gozdn</w:t>
            </w:r>
            <w:r w:rsidR="00DC4F15">
              <w:rPr>
                <w:rFonts w:cs="Arial"/>
                <w:szCs w:val="20"/>
              </w:rPr>
              <w:t xml:space="preserve">a </w:t>
            </w:r>
            <w:r w:rsidR="0007215D">
              <w:rPr>
                <w:rFonts w:cs="Arial"/>
                <w:szCs w:val="20"/>
              </w:rPr>
              <w:t>zemljišč</w:t>
            </w:r>
            <w:r w:rsidR="00DC4F15">
              <w:rPr>
                <w:rFonts w:cs="Arial"/>
                <w:szCs w:val="20"/>
              </w:rPr>
              <w:t xml:space="preserve">a, ki jih potrebuje za </w:t>
            </w:r>
            <w:r w:rsidR="00DC4F15" w:rsidRPr="000B6923">
              <w:rPr>
                <w:rFonts w:cs="Arial"/>
                <w:szCs w:val="20"/>
              </w:rPr>
              <w:t xml:space="preserve">izvajanje </w:t>
            </w:r>
            <w:r w:rsidR="00DC4F15" w:rsidRPr="00473E78">
              <w:rPr>
                <w:rFonts w:cs="Arial"/>
                <w:szCs w:val="20"/>
              </w:rPr>
              <w:t xml:space="preserve">izobraževalnih </w:t>
            </w:r>
            <w:r w:rsidR="00DC4F15">
              <w:rPr>
                <w:rFonts w:cs="Arial"/>
                <w:szCs w:val="20"/>
              </w:rPr>
              <w:t xml:space="preserve">oziroma </w:t>
            </w:r>
            <w:r w:rsidR="00DC4F15" w:rsidRPr="00473E78">
              <w:rPr>
                <w:rFonts w:cs="Arial"/>
                <w:szCs w:val="20"/>
              </w:rPr>
              <w:t xml:space="preserve">raziskovalnih in </w:t>
            </w:r>
            <w:r w:rsidR="00DC4F15">
              <w:rPr>
                <w:rFonts w:cs="Arial"/>
                <w:szCs w:val="20"/>
              </w:rPr>
              <w:t>razvojnih</w:t>
            </w:r>
            <w:r w:rsidR="00DC4F15" w:rsidRPr="00473E78">
              <w:rPr>
                <w:rFonts w:cs="Arial"/>
                <w:szCs w:val="20"/>
              </w:rPr>
              <w:t xml:space="preserve"> </w:t>
            </w:r>
            <w:r w:rsidR="00DC4F15" w:rsidRPr="00BA7B22">
              <w:rPr>
                <w:rFonts w:cs="Arial"/>
                <w:szCs w:val="20"/>
              </w:rPr>
              <w:t>dejavnosti</w:t>
            </w:r>
            <w:r w:rsidR="00DC4F15">
              <w:rPr>
                <w:rFonts w:cs="Arial"/>
                <w:szCs w:val="20"/>
              </w:rPr>
              <w:t>.</w:t>
            </w:r>
          </w:p>
          <w:p w:rsidR="0007215D" w:rsidRDefault="0007215D" w:rsidP="00DF0910">
            <w:pPr>
              <w:jc w:val="both"/>
              <w:rPr>
                <w:rFonts w:cs="Arial"/>
                <w:szCs w:val="20"/>
              </w:rPr>
            </w:pPr>
          </w:p>
          <w:p w:rsidR="00DF0910" w:rsidRPr="00DF0910" w:rsidRDefault="00BE7438" w:rsidP="00DF0910">
            <w:pPr>
              <w:jc w:val="both"/>
              <w:rPr>
                <w:rFonts w:cs="Arial"/>
                <w:szCs w:val="20"/>
              </w:rPr>
            </w:pPr>
            <w:r>
              <w:rPr>
                <w:rFonts w:cs="Arial"/>
                <w:szCs w:val="20"/>
              </w:rPr>
              <w:t>Po</w:t>
            </w:r>
            <w:r w:rsidRPr="00DF0910">
              <w:rPr>
                <w:rFonts w:cs="Arial"/>
                <w:szCs w:val="20"/>
              </w:rPr>
              <w:t>samezna kmetijska oziroma gozdna zemljišča, primerna za upravljanje, in javne zavode,</w:t>
            </w:r>
            <w:r>
              <w:rPr>
                <w:rFonts w:cs="Arial"/>
                <w:szCs w:val="20"/>
              </w:rPr>
              <w:t xml:space="preserve"> ki jih pridobijo v upravljanje, predlaga Vladi Republike Slovenije (v nadaljnjem besedilu: vlada) m</w:t>
            </w:r>
            <w:r w:rsidR="00DF0910" w:rsidRPr="00DF0910">
              <w:rPr>
                <w:rFonts w:cs="Arial"/>
                <w:szCs w:val="20"/>
              </w:rPr>
              <w:t>inistrstvo, pristojno za izobraževanje in znanost, v soglasju z ministrstvom, pristojnim za kmetijstvo in gozdars</w:t>
            </w:r>
            <w:r>
              <w:rPr>
                <w:rFonts w:cs="Arial"/>
                <w:szCs w:val="20"/>
              </w:rPr>
              <w:t>tvo</w:t>
            </w:r>
            <w:r w:rsidR="00934484">
              <w:rPr>
                <w:rFonts w:cs="Arial"/>
                <w:szCs w:val="20"/>
              </w:rPr>
              <w:t>.</w:t>
            </w:r>
            <w:r w:rsidR="00DF0910" w:rsidRPr="00DF0910">
              <w:rPr>
                <w:rFonts w:cs="Arial"/>
                <w:szCs w:val="20"/>
              </w:rPr>
              <w:t xml:space="preserve"> </w:t>
            </w:r>
            <w:r w:rsidR="001A5C05">
              <w:rPr>
                <w:rFonts w:cs="Arial"/>
                <w:szCs w:val="20"/>
              </w:rPr>
              <w:t xml:space="preserve">Javne zavode kot </w:t>
            </w:r>
            <w:r w:rsidR="00DF0910" w:rsidRPr="00DF0910">
              <w:rPr>
                <w:rFonts w:cs="Arial"/>
                <w:szCs w:val="20"/>
              </w:rPr>
              <w:t>upravljavce kmetijskih oziroma gozdnih zemljišč</w:t>
            </w:r>
            <w:r w:rsidR="001A5C05">
              <w:rPr>
                <w:rFonts w:cs="Arial"/>
                <w:szCs w:val="20"/>
              </w:rPr>
              <w:t xml:space="preserve"> določi vlada s sklepom</w:t>
            </w:r>
            <w:r w:rsidR="00DF0910" w:rsidRPr="00DF0910">
              <w:rPr>
                <w:rFonts w:cs="Arial"/>
                <w:szCs w:val="20"/>
              </w:rPr>
              <w:t xml:space="preserve">. </w:t>
            </w:r>
          </w:p>
          <w:p w:rsidR="00DF0910" w:rsidRPr="00DF0910" w:rsidRDefault="00DF0910" w:rsidP="00DF0910">
            <w:pPr>
              <w:jc w:val="both"/>
              <w:rPr>
                <w:rFonts w:cs="Arial"/>
                <w:szCs w:val="20"/>
              </w:rPr>
            </w:pPr>
          </w:p>
          <w:p w:rsidR="00DF0910" w:rsidRDefault="001A5C05" w:rsidP="00DF0910">
            <w:pPr>
              <w:jc w:val="both"/>
              <w:rPr>
                <w:rFonts w:cs="Arial"/>
                <w:szCs w:val="20"/>
              </w:rPr>
            </w:pPr>
            <w:r>
              <w:rPr>
                <w:rFonts w:cs="Arial"/>
                <w:szCs w:val="20"/>
              </w:rPr>
              <w:t>J</w:t>
            </w:r>
            <w:r w:rsidRPr="00DF0910">
              <w:rPr>
                <w:rFonts w:cs="Arial"/>
                <w:szCs w:val="20"/>
              </w:rPr>
              <w:t xml:space="preserve">avni zavod </w:t>
            </w:r>
            <w:r>
              <w:rPr>
                <w:rFonts w:cs="Arial"/>
                <w:szCs w:val="20"/>
              </w:rPr>
              <w:t>se</w:t>
            </w:r>
            <w:r w:rsidR="00DF0910" w:rsidRPr="00DF0910">
              <w:rPr>
                <w:rFonts w:cs="Arial"/>
                <w:szCs w:val="20"/>
              </w:rPr>
              <w:t xml:space="preserve"> kot upravljavec</w:t>
            </w:r>
            <w:r>
              <w:rPr>
                <w:rFonts w:cs="Arial"/>
                <w:szCs w:val="20"/>
              </w:rPr>
              <w:t xml:space="preserve"> </w:t>
            </w:r>
            <w:r w:rsidR="00224DE7" w:rsidRPr="00E027A2">
              <w:rPr>
                <w:rFonts w:cs="Arial"/>
                <w:szCs w:val="20"/>
              </w:rPr>
              <w:t xml:space="preserve">kmetijskih oziroma gozdnih zemljišč </w:t>
            </w:r>
            <w:r>
              <w:rPr>
                <w:rFonts w:cs="Arial"/>
                <w:szCs w:val="20"/>
              </w:rPr>
              <w:t>vpiše v zemljiški kataster</w:t>
            </w:r>
            <w:r w:rsidR="00DF0910" w:rsidRPr="00DF0910">
              <w:rPr>
                <w:rFonts w:cs="Arial"/>
                <w:szCs w:val="20"/>
              </w:rPr>
              <w:t>.</w:t>
            </w:r>
          </w:p>
          <w:p w:rsidR="001A5C05" w:rsidRDefault="001A5C05" w:rsidP="00DF0910">
            <w:pPr>
              <w:jc w:val="both"/>
              <w:rPr>
                <w:rFonts w:cs="Arial"/>
                <w:szCs w:val="20"/>
              </w:rPr>
            </w:pPr>
          </w:p>
          <w:p w:rsidR="002E4404" w:rsidRPr="00BD6ABD" w:rsidRDefault="00D86941" w:rsidP="009443E3">
            <w:pPr>
              <w:jc w:val="both"/>
              <w:rPr>
                <w:rFonts w:cs="Arial"/>
                <w:b/>
                <w:szCs w:val="20"/>
              </w:rPr>
            </w:pPr>
            <w:r w:rsidRPr="003F20F4">
              <w:rPr>
                <w:rFonts w:cs="Arial"/>
                <w:b/>
                <w:szCs w:val="20"/>
              </w:rPr>
              <w:t xml:space="preserve">K </w:t>
            </w:r>
            <w:r w:rsidR="00360507" w:rsidRPr="003F20F4">
              <w:rPr>
                <w:rFonts w:cs="Arial"/>
                <w:b/>
                <w:szCs w:val="20"/>
              </w:rPr>
              <w:t>11</w:t>
            </w:r>
            <w:r w:rsidR="002E4404" w:rsidRPr="003F20F4">
              <w:rPr>
                <w:rFonts w:cs="Arial"/>
                <w:b/>
                <w:szCs w:val="20"/>
              </w:rPr>
              <w:t>. člen</w:t>
            </w:r>
            <w:r w:rsidRPr="003F20F4">
              <w:rPr>
                <w:rFonts w:cs="Arial"/>
                <w:b/>
                <w:szCs w:val="20"/>
              </w:rPr>
              <w:t>u</w:t>
            </w:r>
          </w:p>
          <w:p w:rsidR="00525D1D" w:rsidRPr="00BD6ABD" w:rsidRDefault="00525D1D" w:rsidP="009443E3">
            <w:pPr>
              <w:jc w:val="both"/>
              <w:rPr>
                <w:rFonts w:cs="Arial"/>
                <w:szCs w:val="20"/>
              </w:rPr>
            </w:pPr>
          </w:p>
          <w:p w:rsidR="00AC4192" w:rsidRPr="00673B12" w:rsidRDefault="00AC4192" w:rsidP="00E33C7A">
            <w:pPr>
              <w:jc w:val="both"/>
              <w:rPr>
                <w:rFonts w:cs="Arial"/>
                <w:b/>
                <w:szCs w:val="20"/>
              </w:rPr>
            </w:pPr>
            <w:r>
              <w:rPr>
                <w:rFonts w:cs="Arial"/>
                <w:szCs w:val="20"/>
              </w:rPr>
              <w:t xml:space="preserve">Javni zavod mora kmetijska oziroma gozdna zemljišča, ki jih je pridobil v upravljanje, vrniti v </w:t>
            </w:r>
            <w:r w:rsidRPr="0020274C">
              <w:rPr>
                <w:rFonts w:cs="Arial"/>
                <w:szCs w:val="20"/>
              </w:rPr>
              <w:t xml:space="preserve">upravljanje Skladu kmetijskih zemljišč in gozdov Republike Slovenije </w:t>
            </w:r>
            <w:r w:rsidRPr="007865D9">
              <w:rPr>
                <w:rFonts w:cs="Arial"/>
                <w:szCs w:val="20"/>
              </w:rPr>
              <w:t>oziroma</w:t>
            </w:r>
            <w:r w:rsidRPr="0020274C">
              <w:rPr>
                <w:rFonts w:cs="Arial"/>
                <w:szCs w:val="20"/>
              </w:rPr>
              <w:t xml:space="preserve"> družbi Slovenski državni gozdovi, d. o. o</w:t>
            </w:r>
            <w:r w:rsidR="00E648E8">
              <w:rPr>
                <w:rFonts w:cs="Arial"/>
                <w:szCs w:val="20"/>
              </w:rPr>
              <w:t>.</w:t>
            </w:r>
            <w:r w:rsidR="00E31A38">
              <w:rPr>
                <w:rFonts w:cs="Arial"/>
                <w:szCs w:val="20"/>
              </w:rPr>
              <w:t>,</w:t>
            </w:r>
            <w:r w:rsidR="00673B12">
              <w:rPr>
                <w:rFonts w:cs="Arial"/>
                <w:szCs w:val="20"/>
              </w:rPr>
              <w:t xml:space="preserve"> </w:t>
            </w:r>
            <w:r w:rsidR="00852764">
              <w:rPr>
                <w:rFonts w:cs="Arial"/>
                <w:szCs w:val="20"/>
              </w:rPr>
              <w:t xml:space="preserve">v </w:t>
            </w:r>
            <w:r w:rsidR="00673B12">
              <w:rPr>
                <w:rFonts w:cs="Arial"/>
                <w:szCs w:val="20"/>
              </w:rPr>
              <w:t xml:space="preserve">taksativno naštetih </w:t>
            </w:r>
            <w:r w:rsidRPr="00891602">
              <w:rPr>
                <w:rFonts w:cs="Arial"/>
                <w:szCs w:val="20"/>
              </w:rPr>
              <w:t>primerih</w:t>
            </w:r>
            <w:r w:rsidR="00673B12">
              <w:rPr>
                <w:rFonts w:cs="Arial"/>
                <w:szCs w:val="20"/>
              </w:rPr>
              <w:t xml:space="preserve"> (n</w:t>
            </w:r>
            <w:r w:rsidR="00553652">
              <w:rPr>
                <w:rFonts w:cs="Arial"/>
                <w:szCs w:val="20"/>
              </w:rPr>
              <w:t>a primer</w:t>
            </w:r>
            <w:r w:rsidR="009E37DE">
              <w:rPr>
                <w:rFonts w:cs="Arial"/>
                <w:szCs w:val="20"/>
              </w:rPr>
              <w:t>,</w:t>
            </w:r>
            <w:r w:rsidR="00673B12">
              <w:rPr>
                <w:rFonts w:cs="Arial"/>
                <w:szCs w:val="20"/>
              </w:rPr>
              <w:t xml:space="preserve"> </w:t>
            </w:r>
            <w:r w:rsidR="00673B12" w:rsidRPr="00891602">
              <w:rPr>
                <w:rFonts w:cs="Arial"/>
                <w:szCs w:val="20"/>
              </w:rPr>
              <w:t xml:space="preserve">če so zemljišča po namenski rabi stavbna in </w:t>
            </w:r>
            <w:r w:rsidR="00673B12">
              <w:rPr>
                <w:rFonts w:cs="Arial"/>
                <w:szCs w:val="20"/>
              </w:rPr>
              <w:t>so predmet odsvojitve ali ustanovitve stavbne pravice</w:t>
            </w:r>
            <w:r w:rsidR="002375FB">
              <w:rPr>
                <w:rFonts w:cs="Arial"/>
                <w:szCs w:val="20"/>
              </w:rPr>
              <w:t xml:space="preserve">, </w:t>
            </w:r>
            <w:r w:rsidR="002375FB" w:rsidRPr="002375FB">
              <w:rPr>
                <w:rFonts w:cs="Arial"/>
                <w:szCs w:val="20"/>
              </w:rPr>
              <w:t>če so zemljišča predmet prostorske ureditve državnega pomena v sprejetem državnem prostorskem načrtu</w:t>
            </w:r>
            <w:r w:rsidR="00673B12">
              <w:rPr>
                <w:rFonts w:cs="Arial"/>
                <w:szCs w:val="20"/>
              </w:rPr>
              <w:t xml:space="preserve">). V teh primerih </w:t>
            </w:r>
            <w:r w:rsidR="002375FB">
              <w:rPr>
                <w:rFonts w:cs="Arial"/>
                <w:szCs w:val="20"/>
              </w:rPr>
              <w:t xml:space="preserve">prenese </w:t>
            </w:r>
            <w:r w:rsidR="00673B12">
              <w:rPr>
                <w:rFonts w:cs="Arial"/>
                <w:szCs w:val="20"/>
              </w:rPr>
              <w:t xml:space="preserve">vlada zemljišča nazaj v upravljanje </w:t>
            </w:r>
            <w:r w:rsidR="00673B12" w:rsidRPr="0020274C">
              <w:rPr>
                <w:rFonts w:cs="Arial"/>
                <w:szCs w:val="20"/>
              </w:rPr>
              <w:t xml:space="preserve">Skladu kmetijskih zemljišč in gozdov Republike Slovenije </w:t>
            </w:r>
            <w:r w:rsidR="00673B12" w:rsidRPr="007865D9">
              <w:rPr>
                <w:rFonts w:cs="Arial"/>
                <w:szCs w:val="20"/>
              </w:rPr>
              <w:t>oziroma</w:t>
            </w:r>
            <w:r w:rsidR="00673B12" w:rsidRPr="0020274C">
              <w:rPr>
                <w:rFonts w:cs="Arial"/>
                <w:szCs w:val="20"/>
              </w:rPr>
              <w:t xml:space="preserve"> družbi Slo</w:t>
            </w:r>
            <w:r w:rsidR="00673B12">
              <w:rPr>
                <w:rFonts w:cs="Arial"/>
                <w:szCs w:val="20"/>
              </w:rPr>
              <w:t xml:space="preserve">venski državni gozdovi, d. o. o. Za zemljišča, ki so bila prenesena nazaj v upravljanje </w:t>
            </w:r>
            <w:r w:rsidR="00673B12" w:rsidRPr="0020274C">
              <w:rPr>
                <w:rFonts w:cs="Arial"/>
                <w:szCs w:val="20"/>
              </w:rPr>
              <w:t xml:space="preserve">Skladu kmetijskih zemljišč in gozdov Republike Slovenije </w:t>
            </w:r>
            <w:r w:rsidR="00673B12" w:rsidRPr="007865D9">
              <w:rPr>
                <w:rFonts w:cs="Arial"/>
                <w:szCs w:val="20"/>
              </w:rPr>
              <w:t>oziroma</w:t>
            </w:r>
            <w:r w:rsidR="00673B12" w:rsidRPr="0020274C">
              <w:rPr>
                <w:rFonts w:cs="Arial"/>
                <w:szCs w:val="20"/>
              </w:rPr>
              <w:t xml:space="preserve"> družbi Slovenski državni gozdovi, d. o. o.</w:t>
            </w:r>
            <w:r w:rsidR="00673B12">
              <w:rPr>
                <w:rFonts w:cs="Arial"/>
                <w:szCs w:val="20"/>
              </w:rPr>
              <w:t>, se javnemu zavodu zagotovi</w:t>
            </w:r>
            <w:r w:rsidR="00553652">
              <w:rPr>
                <w:rFonts w:cs="Arial"/>
                <w:szCs w:val="20"/>
              </w:rPr>
              <w:t>jo</w:t>
            </w:r>
            <w:r w:rsidR="00673B12">
              <w:rPr>
                <w:rFonts w:cs="Arial"/>
                <w:szCs w:val="20"/>
              </w:rPr>
              <w:t xml:space="preserve"> druga zemljišča do kvote.</w:t>
            </w:r>
          </w:p>
          <w:p w:rsidR="00673B12" w:rsidRPr="00BD6ABD" w:rsidRDefault="00673B12" w:rsidP="009443E3">
            <w:pPr>
              <w:jc w:val="both"/>
              <w:rPr>
                <w:rFonts w:cs="Arial"/>
                <w:b/>
                <w:szCs w:val="20"/>
              </w:rPr>
            </w:pPr>
          </w:p>
          <w:p w:rsidR="002E4404" w:rsidRPr="00BD6ABD" w:rsidRDefault="00D86941" w:rsidP="009443E3">
            <w:pPr>
              <w:jc w:val="both"/>
              <w:rPr>
                <w:rFonts w:cs="Arial"/>
                <w:b/>
                <w:szCs w:val="20"/>
              </w:rPr>
            </w:pPr>
            <w:r>
              <w:rPr>
                <w:rFonts w:cs="Arial"/>
                <w:b/>
                <w:szCs w:val="20"/>
              </w:rPr>
              <w:t xml:space="preserve">K </w:t>
            </w:r>
            <w:r w:rsidR="002E4404">
              <w:rPr>
                <w:rFonts w:cs="Arial"/>
                <w:b/>
                <w:szCs w:val="20"/>
              </w:rPr>
              <w:t>1</w:t>
            </w:r>
            <w:r w:rsidR="003975EC">
              <w:rPr>
                <w:rFonts w:cs="Arial"/>
                <w:b/>
                <w:szCs w:val="20"/>
              </w:rPr>
              <w:t>2</w:t>
            </w:r>
            <w:r w:rsidR="002E4404" w:rsidRPr="00BD6ABD">
              <w:rPr>
                <w:rFonts w:cs="Arial"/>
                <w:b/>
                <w:szCs w:val="20"/>
              </w:rPr>
              <w:t>. člen</w:t>
            </w:r>
            <w:r>
              <w:rPr>
                <w:rFonts w:cs="Arial"/>
                <w:b/>
                <w:szCs w:val="20"/>
              </w:rPr>
              <w:t>u</w:t>
            </w:r>
          </w:p>
          <w:p w:rsidR="00D86941" w:rsidRDefault="00D86941" w:rsidP="009443E3">
            <w:pPr>
              <w:jc w:val="both"/>
              <w:rPr>
                <w:rFonts w:cs="Arial"/>
                <w:szCs w:val="20"/>
              </w:rPr>
            </w:pPr>
          </w:p>
          <w:p w:rsidR="008C0919" w:rsidRPr="009A57CC" w:rsidRDefault="008C0919" w:rsidP="009443E3">
            <w:pPr>
              <w:jc w:val="both"/>
              <w:rPr>
                <w:rFonts w:cs="Arial"/>
                <w:szCs w:val="20"/>
              </w:rPr>
            </w:pPr>
            <w:r w:rsidRPr="009A57CC">
              <w:rPr>
                <w:rFonts w:cs="Arial"/>
                <w:szCs w:val="20"/>
              </w:rPr>
              <w:t>Izvajanje zakona sodi v pristojnost ministrstva, pristojnega za izobraževanje in znanost.</w:t>
            </w:r>
          </w:p>
          <w:p w:rsidR="00670215" w:rsidRPr="002375FB" w:rsidRDefault="00670215" w:rsidP="00670215">
            <w:pPr>
              <w:jc w:val="both"/>
              <w:rPr>
                <w:rFonts w:cs="Arial"/>
                <w:szCs w:val="20"/>
              </w:rPr>
            </w:pPr>
          </w:p>
          <w:p w:rsidR="002E4404" w:rsidRPr="002375FB" w:rsidRDefault="00D86941" w:rsidP="009443E3">
            <w:pPr>
              <w:jc w:val="both"/>
              <w:rPr>
                <w:rFonts w:cs="Arial"/>
                <w:b/>
                <w:szCs w:val="20"/>
              </w:rPr>
            </w:pPr>
            <w:r w:rsidRPr="002375FB">
              <w:rPr>
                <w:rFonts w:cs="Arial"/>
                <w:b/>
                <w:szCs w:val="20"/>
              </w:rPr>
              <w:t xml:space="preserve">K </w:t>
            </w:r>
            <w:r w:rsidR="00E8035F" w:rsidRPr="002375FB">
              <w:rPr>
                <w:rFonts w:cs="Arial"/>
                <w:b/>
                <w:szCs w:val="20"/>
              </w:rPr>
              <w:t>1</w:t>
            </w:r>
            <w:r w:rsidR="008C0919" w:rsidRPr="002375FB">
              <w:rPr>
                <w:rFonts w:cs="Arial"/>
                <w:b/>
                <w:szCs w:val="20"/>
              </w:rPr>
              <w:t>3</w:t>
            </w:r>
            <w:r w:rsidR="002E4404" w:rsidRPr="002375FB">
              <w:rPr>
                <w:rFonts w:cs="Arial"/>
                <w:b/>
                <w:szCs w:val="20"/>
              </w:rPr>
              <w:t>. člen</w:t>
            </w:r>
            <w:r w:rsidRPr="002375FB">
              <w:rPr>
                <w:rFonts w:cs="Arial"/>
                <w:b/>
                <w:szCs w:val="20"/>
              </w:rPr>
              <w:t>u</w:t>
            </w:r>
          </w:p>
          <w:p w:rsidR="002E4404" w:rsidRDefault="002E4404" w:rsidP="009443E3">
            <w:pPr>
              <w:jc w:val="both"/>
              <w:rPr>
                <w:rFonts w:cs="Arial"/>
                <w:b/>
                <w:szCs w:val="20"/>
              </w:rPr>
            </w:pPr>
          </w:p>
          <w:p w:rsidR="00675EBF" w:rsidRDefault="00E027A2" w:rsidP="003F20F4">
            <w:pPr>
              <w:jc w:val="both"/>
              <w:rPr>
                <w:rFonts w:cs="Arial"/>
                <w:szCs w:val="20"/>
              </w:rPr>
            </w:pPr>
            <w:r>
              <w:rPr>
                <w:rFonts w:cs="Arial"/>
                <w:szCs w:val="20"/>
              </w:rPr>
              <w:t>Člen ureja prenos zemljišč v upravljanje javnim zavodom. Javni zavodi</w:t>
            </w:r>
            <w:r w:rsidR="003F20F4">
              <w:rPr>
                <w:rFonts w:cs="Arial"/>
                <w:szCs w:val="20"/>
              </w:rPr>
              <w:t xml:space="preserve">, ki imajo na dan uveljavitve zakona v uporabi zemljišča na </w:t>
            </w:r>
            <w:r w:rsidR="003F20F4" w:rsidRPr="003F20F4">
              <w:rPr>
                <w:rFonts w:cs="Arial"/>
                <w:szCs w:val="20"/>
              </w:rPr>
              <w:t xml:space="preserve">podlagi sklenjene pogodbe o zakupu oziroma pogodbe o dopustitvi izvajanja javnega </w:t>
            </w:r>
            <w:r w:rsidR="003F20F4" w:rsidRPr="004C62E5">
              <w:rPr>
                <w:rFonts w:cs="Arial"/>
                <w:szCs w:val="20"/>
              </w:rPr>
              <w:t>izobraževalnega programa s področja gozdarstva</w:t>
            </w:r>
            <w:r w:rsidR="003A3054">
              <w:rPr>
                <w:rFonts w:cs="Arial"/>
                <w:szCs w:val="20"/>
              </w:rPr>
              <w:t xml:space="preserve"> ter koncesijske pogodbe o izkoriščanju gozdov v lasti Republike Slovenije v izobraževalne namene</w:t>
            </w:r>
            <w:r w:rsidR="002375FB" w:rsidRPr="004C62E5">
              <w:rPr>
                <w:rFonts w:cs="Arial"/>
                <w:szCs w:val="20"/>
              </w:rPr>
              <w:t>,</w:t>
            </w:r>
            <w:r w:rsidR="003F20F4" w:rsidRPr="004C62E5">
              <w:rPr>
                <w:rFonts w:cs="Arial"/>
                <w:szCs w:val="20"/>
              </w:rPr>
              <w:t xml:space="preserve"> z dnem uveljavitve </w:t>
            </w:r>
            <w:r w:rsidR="002375FB" w:rsidRPr="004C62E5">
              <w:rPr>
                <w:rFonts w:cs="Arial"/>
                <w:szCs w:val="20"/>
              </w:rPr>
              <w:t xml:space="preserve">tega </w:t>
            </w:r>
            <w:r w:rsidR="003F20F4" w:rsidRPr="004C62E5">
              <w:rPr>
                <w:rFonts w:cs="Arial"/>
                <w:szCs w:val="20"/>
              </w:rPr>
              <w:t xml:space="preserve">zakona </w:t>
            </w:r>
            <w:r w:rsidR="002375FB" w:rsidRPr="004C62E5">
              <w:rPr>
                <w:rFonts w:cs="Arial"/>
                <w:szCs w:val="20"/>
              </w:rPr>
              <w:t>postanejo</w:t>
            </w:r>
            <w:r w:rsidR="00495650" w:rsidRPr="004C62E5">
              <w:rPr>
                <w:rFonts w:cs="Arial"/>
                <w:szCs w:val="20"/>
              </w:rPr>
              <w:t xml:space="preserve"> </w:t>
            </w:r>
            <w:r w:rsidR="00675EBF" w:rsidRPr="004C62E5">
              <w:rPr>
                <w:rFonts w:cs="Arial"/>
                <w:szCs w:val="20"/>
              </w:rPr>
              <w:t xml:space="preserve">upravljavci teh </w:t>
            </w:r>
            <w:r w:rsidR="00675EBF" w:rsidRPr="00DC4C46">
              <w:rPr>
                <w:rFonts w:cs="Arial"/>
                <w:szCs w:val="20"/>
              </w:rPr>
              <w:t xml:space="preserve">zemljišč. </w:t>
            </w:r>
          </w:p>
          <w:p w:rsidR="00DC4C46" w:rsidRDefault="00DC4C46" w:rsidP="003F20F4">
            <w:pPr>
              <w:jc w:val="both"/>
              <w:rPr>
                <w:rFonts w:cs="Arial"/>
                <w:szCs w:val="20"/>
              </w:rPr>
            </w:pPr>
          </w:p>
          <w:p w:rsidR="00DC4C46" w:rsidRPr="00F3060A" w:rsidRDefault="00DC4C46" w:rsidP="00DC4C46">
            <w:pPr>
              <w:tabs>
                <w:tab w:val="left" w:pos="0"/>
                <w:tab w:val="left" w:pos="317"/>
              </w:tabs>
              <w:jc w:val="both"/>
              <w:rPr>
                <w:rFonts w:cs="Arial"/>
                <w:color w:val="FF0000"/>
                <w:szCs w:val="20"/>
              </w:rPr>
            </w:pPr>
            <w:r>
              <w:rPr>
                <w:rFonts w:cs="Arial"/>
                <w:szCs w:val="20"/>
              </w:rPr>
              <w:t xml:space="preserve">Javnemu zavodu se </w:t>
            </w:r>
            <w:r w:rsidR="005F1835">
              <w:rPr>
                <w:rFonts w:cs="Arial"/>
                <w:szCs w:val="20"/>
              </w:rPr>
              <w:t>bo</w:t>
            </w:r>
            <w:r w:rsidR="0072524B">
              <w:rPr>
                <w:rFonts w:cs="Arial"/>
                <w:szCs w:val="20"/>
              </w:rPr>
              <w:t>do</w:t>
            </w:r>
            <w:r w:rsidR="005F1835">
              <w:rPr>
                <w:rFonts w:cs="Arial"/>
                <w:szCs w:val="20"/>
              </w:rPr>
              <w:t xml:space="preserve"> </w:t>
            </w:r>
            <w:r>
              <w:rPr>
                <w:rFonts w:cs="Arial"/>
                <w:szCs w:val="20"/>
              </w:rPr>
              <w:t xml:space="preserve">v </w:t>
            </w:r>
            <w:r w:rsidR="005F1835">
              <w:rPr>
                <w:rFonts w:cs="Arial"/>
                <w:szCs w:val="20"/>
              </w:rPr>
              <w:t>kvoto št</w:t>
            </w:r>
            <w:r w:rsidRPr="00F87B24">
              <w:rPr>
                <w:rFonts w:cs="Arial"/>
                <w:szCs w:val="20"/>
              </w:rPr>
              <w:t>e</w:t>
            </w:r>
            <w:r w:rsidR="005F1835">
              <w:rPr>
                <w:rFonts w:cs="Arial"/>
                <w:szCs w:val="20"/>
              </w:rPr>
              <w:t>la</w:t>
            </w:r>
            <w:r w:rsidRPr="00F87B24">
              <w:rPr>
                <w:rFonts w:cs="Arial"/>
                <w:szCs w:val="20"/>
              </w:rPr>
              <w:t xml:space="preserve"> tudi zemljišča, ki so po dejanski rabi kmetijska oziroma gozdna in jih ima javni zavod v lasti.</w:t>
            </w:r>
            <w:r w:rsidRPr="00F3060A">
              <w:rPr>
                <w:rFonts w:cs="Arial"/>
                <w:color w:val="FF0000"/>
                <w:szCs w:val="20"/>
              </w:rPr>
              <w:t xml:space="preserve"> </w:t>
            </w:r>
          </w:p>
          <w:p w:rsidR="00DC4C46" w:rsidRDefault="00DC4C46" w:rsidP="00DC4C46">
            <w:pPr>
              <w:jc w:val="both"/>
              <w:rPr>
                <w:rFonts w:cs="Arial"/>
                <w:szCs w:val="20"/>
              </w:rPr>
            </w:pPr>
          </w:p>
          <w:p w:rsidR="00DC4C46" w:rsidRPr="00BD6ABD" w:rsidRDefault="00DC4C46" w:rsidP="00DC4C46">
            <w:pPr>
              <w:jc w:val="both"/>
              <w:rPr>
                <w:rFonts w:cs="Arial"/>
                <w:szCs w:val="20"/>
              </w:rPr>
            </w:pPr>
            <w:r>
              <w:rPr>
                <w:rFonts w:cs="Arial"/>
                <w:szCs w:val="20"/>
              </w:rPr>
              <w:t xml:space="preserve">Če bo javni zavod po določitvi kvote z zemljišči, ki jih bo dobil v upravljanje po tem členu, in zemljišči, </w:t>
            </w:r>
            <w:r w:rsidRPr="00F87B24">
              <w:rPr>
                <w:rFonts w:cs="Arial"/>
                <w:szCs w:val="20"/>
              </w:rPr>
              <w:t>ki so po dejanski rabi kmetijska oziroma gozdna in jih ima v lasti</w:t>
            </w:r>
            <w:r>
              <w:rPr>
                <w:rFonts w:cs="Arial"/>
                <w:szCs w:val="20"/>
              </w:rPr>
              <w:t xml:space="preserve">, presegel kvoto, bo vlada presežek zemljišč, ki jih bo javni zavod dobil v upravljanje po tem členu, s sklepom prenesla nazaj v upravljanje </w:t>
            </w:r>
            <w:r w:rsidRPr="0020274C">
              <w:rPr>
                <w:rFonts w:cs="Arial"/>
                <w:szCs w:val="20"/>
              </w:rPr>
              <w:t xml:space="preserve">Skladu kmetijskih zemljišč in gozdov Republike Slovenije </w:t>
            </w:r>
            <w:r w:rsidRPr="007865D9">
              <w:rPr>
                <w:rFonts w:cs="Arial"/>
                <w:szCs w:val="20"/>
              </w:rPr>
              <w:t>oziroma</w:t>
            </w:r>
            <w:r w:rsidRPr="0020274C">
              <w:rPr>
                <w:rFonts w:cs="Arial"/>
                <w:szCs w:val="20"/>
              </w:rPr>
              <w:t xml:space="preserve"> družbi Slo</w:t>
            </w:r>
            <w:r>
              <w:rPr>
                <w:rFonts w:cs="Arial"/>
                <w:szCs w:val="20"/>
              </w:rPr>
              <w:t>venski državni gozdovi, d. o. o., do kvote.</w:t>
            </w:r>
          </w:p>
          <w:p w:rsidR="00DC4C46" w:rsidRPr="00675EBF" w:rsidRDefault="00DC4C46" w:rsidP="003F20F4">
            <w:pPr>
              <w:jc w:val="both"/>
              <w:rPr>
                <w:rFonts w:cs="Arial"/>
                <w:szCs w:val="20"/>
              </w:rPr>
            </w:pPr>
          </w:p>
          <w:p w:rsidR="00224DE7" w:rsidRDefault="00D36DA3" w:rsidP="00224DE7">
            <w:pPr>
              <w:jc w:val="both"/>
              <w:rPr>
                <w:rFonts w:cs="Arial"/>
                <w:szCs w:val="20"/>
              </w:rPr>
            </w:pPr>
            <w:r>
              <w:rPr>
                <w:rFonts w:cs="Arial"/>
                <w:szCs w:val="20"/>
              </w:rPr>
              <w:t>Da bo vlada</w:t>
            </w:r>
            <w:r w:rsidR="00D17BAE">
              <w:rPr>
                <w:rFonts w:cs="Arial"/>
                <w:szCs w:val="20"/>
              </w:rPr>
              <w:t xml:space="preserve"> lahko izdala sklep, s katerim bo javne zavode določila kot upravljavce, bo m</w:t>
            </w:r>
            <w:r w:rsidR="00E027A2" w:rsidRPr="00E027A2">
              <w:rPr>
                <w:rFonts w:cs="Arial"/>
                <w:szCs w:val="20"/>
              </w:rPr>
              <w:t xml:space="preserve">inistrstvo, pristojno za izobraževanje in znanost, v soglasju z ministrstvom, pristojnim za kmetijstvo in gozdarstvo, </w:t>
            </w:r>
            <w:r w:rsidR="00D17BAE">
              <w:rPr>
                <w:rFonts w:cs="Arial"/>
                <w:szCs w:val="20"/>
              </w:rPr>
              <w:t>pripravilo</w:t>
            </w:r>
            <w:r w:rsidR="00E027A2" w:rsidRPr="00E027A2">
              <w:rPr>
                <w:rFonts w:cs="Arial"/>
                <w:szCs w:val="20"/>
              </w:rPr>
              <w:t xml:space="preserve"> </w:t>
            </w:r>
            <w:r w:rsidR="00D17BAE">
              <w:rPr>
                <w:rFonts w:cs="Arial"/>
                <w:szCs w:val="20"/>
              </w:rPr>
              <w:t>seznam parcel</w:t>
            </w:r>
            <w:r w:rsidR="00B37C00">
              <w:rPr>
                <w:rFonts w:cs="Arial"/>
                <w:szCs w:val="20"/>
              </w:rPr>
              <w:t xml:space="preserve">, </w:t>
            </w:r>
            <w:r w:rsidR="00B37C00" w:rsidRPr="00D030A2">
              <w:rPr>
                <w:rFonts w:cs="Arial"/>
                <w:szCs w:val="20"/>
              </w:rPr>
              <w:t>ki jih i</w:t>
            </w:r>
            <w:r w:rsidR="00495650">
              <w:rPr>
                <w:rFonts w:cs="Arial"/>
                <w:szCs w:val="20"/>
              </w:rPr>
              <w:t xml:space="preserve">majo </w:t>
            </w:r>
            <w:r w:rsidR="004C62E5">
              <w:rPr>
                <w:rFonts w:cs="Arial"/>
                <w:szCs w:val="20"/>
              </w:rPr>
              <w:t xml:space="preserve">javni zavodi </w:t>
            </w:r>
            <w:r w:rsidR="00495650">
              <w:rPr>
                <w:rFonts w:cs="Arial"/>
                <w:szCs w:val="20"/>
              </w:rPr>
              <w:t xml:space="preserve">na dan uveljavitve zakona v uporabi na podlagi </w:t>
            </w:r>
            <w:r w:rsidR="00495650" w:rsidRPr="003F20F4">
              <w:rPr>
                <w:rFonts w:cs="Arial"/>
                <w:szCs w:val="20"/>
              </w:rPr>
              <w:t xml:space="preserve">sklenjene pogodbe o zakupu oziroma pogodbe o dopustitvi izvajanja javnega izobraževalnega </w:t>
            </w:r>
            <w:r w:rsidR="00495650" w:rsidRPr="003F20F4">
              <w:rPr>
                <w:rFonts w:cs="Arial"/>
                <w:szCs w:val="20"/>
              </w:rPr>
              <w:lastRenderedPageBreak/>
              <w:t>programa s področja gozdarst</w:t>
            </w:r>
            <w:r w:rsidR="00495650" w:rsidRPr="00793EB6">
              <w:rPr>
                <w:rFonts w:cs="Arial"/>
                <w:szCs w:val="20"/>
              </w:rPr>
              <w:t>va</w:t>
            </w:r>
            <w:r w:rsidR="00224DE7">
              <w:rPr>
                <w:rFonts w:cs="Arial"/>
                <w:szCs w:val="20"/>
              </w:rPr>
              <w:t>.</w:t>
            </w:r>
            <w:r w:rsidR="00E027A2" w:rsidRPr="00E027A2">
              <w:rPr>
                <w:rFonts w:cs="Arial"/>
                <w:szCs w:val="20"/>
              </w:rPr>
              <w:t xml:space="preserve"> </w:t>
            </w:r>
            <w:r w:rsidR="00224DE7">
              <w:rPr>
                <w:rFonts w:cs="Arial"/>
                <w:szCs w:val="20"/>
              </w:rPr>
              <w:t xml:space="preserve">Predvideno je, da bo vlada izdala sklep </w:t>
            </w:r>
            <w:r w:rsidR="00224DE7" w:rsidRPr="00E027A2">
              <w:rPr>
                <w:rFonts w:cs="Arial"/>
                <w:szCs w:val="20"/>
              </w:rPr>
              <w:t>v treh mesecih od uveljavitve zakona.</w:t>
            </w:r>
          </w:p>
          <w:p w:rsidR="00224DE7" w:rsidRDefault="00224DE7" w:rsidP="009443E3">
            <w:pPr>
              <w:jc w:val="both"/>
              <w:rPr>
                <w:rFonts w:cs="Arial"/>
                <w:szCs w:val="20"/>
              </w:rPr>
            </w:pPr>
          </w:p>
          <w:p w:rsidR="00673B12" w:rsidRDefault="00224DE7" w:rsidP="00224DE7">
            <w:pPr>
              <w:jc w:val="both"/>
              <w:rPr>
                <w:rFonts w:cs="Arial"/>
                <w:szCs w:val="20"/>
              </w:rPr>
            </w:pPr>
            <w:r>
              <w:rPr>
                <w:rFonts w:cs="Arial"/>
                <w:szCs w:val="20"/>
              </w:rPr>
              <w:t>J</w:t>
            </w:r>
            <w:r w:rsidRPr="00DF0910">
              <w:rPr>
                <w:rFonts w:cs="Arial"/>
                <w:szCs w:val="20"/>
              </w:rPr>
              <w:t xml:space="preserve">avni zavod </w:t>
            </w:r>
            <w:r>
              <w:rPr>
                <w:rFonts w:cs="Arial"/>
                <w:szCs w:val="20"/>
              </w:rPr>
              <w:t>se</w:t>
            </w:r>
            <w:r w:rsidRPr="00DF0910">
              <w:rPr>
                <w:rFonts w:cs="Arial"/>
                <w:szCs w:val="20"/>
              </w:rPr>
              <w:t xml:space="preserve"> kot upravljavec</w:t>
            </w:r>
            <w:r>
              <w:rPr>
                <w:rFonts w:cs="Arial"/>
                <w:szCs w:val="20"/>
              </w:rPr>
              <w:t xml:space="preserve"> </w:t>
            </w:r>
            <w:r w:rsidRPr="00E027A2">
              <w:rPr>
                <w:rFonts w:cs="Arial"/>
                <w:szCs w:val="20"/>
              </w:rPr>
              <w:t>kmetijskih oziroma gozdnih zemljišč</w:t>
            </w:r>
            <w:r>
              <w:rPr>
                <w:rFonts w:cs="Arial"/>
                <w:szCs w:val="20"/>
              </w:rPr>
              <w:t xml:space="preserve"> vpiše v zemljiški kataster</w:t>
            </w:r>
            <w:r w:rsidRPr="00DF0910">
              <w:rPr>
                <w:rFonts w:cs="Arial"/>
                <w:szCs w:val="20"/>
              </w:rPr>
              <w:t>.</w:t>
            </w:r>
          </w:p>
          <w:p w:rsidR="00673B12" w:rsidRDefault="00673B12" w:rsidP="00224DE7">
            <w:pPr>
              <w:jc w:val="both"/>
              <w:rPr>
                <w:rFonts w:cs="Arial"/>
                <w:szCs w:val="20"/>
              </w:rPr>
            </w:pPr>
          </w:p>
          <w:p w:rsidR="008C0919" w:rsidRDefault="008C0919" w:rsidP="008C0919">
            <w:pPr>
              <w:jc w:val="both"/>
              <w:rPr>
                <w:rFonts w:cs="Arial"/>
                <w:b/>
                <w:szCs w:val="20"/>
              </w:rPr>
            </w:pPr>
            <w:r>
              <w:rPr>
                <w:rFonts w:cs="Arial"/>
                <w:b/>
                <w:szCs w:val="20"/>
              </w:rPr>
              <w:t>K 14</w:t>
            </w:r>
            <w:r w:rsidRPr="00BD6ABD">
              <w:rPr>
                <w:rFonts w:cs="Arial"/>
                <w:b/>
                <w:szCs w:val="20"/>
              </w:rPr>
              <w:t>. člen</w:t>
            </w:r>
            <w:r>
              <w:rPr>
                <w:rFonts w:cs="Arial"/>
                <w:b/>
                <w:szCs w:val="20"/>
              </w:rPr>
              <w:t>u</w:t>
            </w:r>
          </w:p>
          <w:p w:rsidR="008C0919" w:rsidRDefault="008C0919" w:rsidP="008C0919">
            <w:pPr>
              <w:jc w:val="both"/>
              <w:rPr>
                <w:rFonts w:cs="Arial"/>
                <w:b/>
                <w:szCs w:val="20"/>
              </w:rPr>
            </w:pPr>
          </w:p>
          <w:p w:rsidR="008C0919" w:rsidRDefault="008C0919" w:rsidP="008C0919">
            <w:pPr>
              <w:jc w:val="both"/>
              <w:rPr>
                <w:rFonts w:cs="Arial"/>
                <w:szCs w:val="20"/>
              </w:rPr>
            </w:pPr>
            <w:r>
              <w:rPr>
                <w:rFonts w:cs="Arial"/>
                <w:szCs w:val="20"/>
              </w:rPr>
              <w:t>Člen določa rok</w:t>
            </w:r>
            <w:r w:rsidR="00053FF7">
              <w:rPr>
                <w:rFonts w:cs="Arial"/>
                <w:szCs w:val="20"/>
              </w:rPr>
              <w:t>, v katerem m</w:t>
            </w:r>
            <w:r w:rsidR="00053FF7" w:rsidRPr="00BD6ABD">
              <w:rPr>
                <w:rFonts w:cs="Arial"/>
                <w:szCs w:val="20"/>
              </w:rPr>
              <w:t>inister, pristojen za izobraževanje in znanost, v soglasju z ministrom, pristojnim za kmetijstvo in gozdarstvo</w:t>
            </w:r>
            <w:r w:rsidR="00053FF7">
              <w:rPr>
                <w:rFonts w:cs="Arial"/>
                <w:szCs w:val="20"/>
              </w:rPr>
              <w:t>, izda</w:t>
            </w:r>
            <w:r>
              <w:rPr>
                <w:rFonts w:cs="Arial"/>
                <w:szCs w:val="20"/>
              </w:rPr>
              <w:t xml:space="preserve"> </w:t>
            </w:r>
            <w:r w:rsidR="00053FF7">
              <w:rPr>
                <w:rFonts w:cs="Arial"/>
                <w:szCs w:val="20"/>
              </w:rPr>
              <w:t>o</w:t>
            </w:r>
            <w:r>
              <w:rPr>
                <w:rFonts w:cs="Arial"/>
                <w:szCs w:val="20"/>
              </w:rPr>
              <w:t>dredbo, s katero se javnemu zavodu določi kvota.</w:t>
            </w:r>
          </w:p>
          <w:p w:rsidR="004C59C7" w:rsidRPr="00E027A2" w:rsidRDefault="004C59C7" w:rsidP="00E027A2">
            <w:pPr>
              <w:jc w:val="both"/>
              <w:rPr>
                <w:rFonts w:cs="Arial"/>
                <w:szCs w:val="20"/>
              </w:rPr>
            </w:pPr>
          </w:p>
          <w:p w:rsidR="002E4404" w:rsidRPr="00BD6ABD" w:rsidRDefault="00D86941" w:rsidP="009443E3">
            <w:pPr>
              <w:jc w:val="both"/>
              <w:rPr>
                <w:rFonts w:cs="Arial"/>
                <w:b/>
                <w:szCs w:val="20"/>
              </w:rPr>
            </w:pPr>
            <w:r>
              <w:rPr>
                <w:rFonts w:cs="Arial"/>
                <w:b/>
                <w:szCs w:val="20"/>
              </w:rPr>
              <w:t xml:space="preserve">K </w:t>
            </w:r>
            <w:r w:rsidR="00E8035F">
              <w:rPr>
                <w:rFonts w:cs="Arial"/>
                <w:b/>
                <w:szCs w:val="20"/>
              </w:rPr>
              <w:t>1</w:t>
            </w:r>
            <w:r w:rsidR="0036584C">
              <w:rPr>
                <w:rFonts w:cs="Arial"/>
                <w:b/>
                <w:szCs w:val="20"/>
              </w:rPr>
              <w:t>5</w:t>
            </w:r>
            <w:r w:rsidR="002E4404" w:rsidRPr="00BD6ABD">
              <w:rPr>
                <w:rFonts w:cs="Arial"/>
                <w:b/>
                <w:szCs w:val="20"/>
              </w:rPr>
              <w:t>. člen</w:t>
            </w:r>
            <w:r>
              <w:rPr>
                <w:rFonts w:cs="Arial"/>
                <w:b/>
                <w:szCs w:val="20"/>
              </w:rPr>
              <w:t>u</w:t>
            </w:r>
          </w:p>
          <w:p w:rsidR="005D66D1" w:rsidRDefault="005D66D1" w:rsidP="009443E3">
            <w:pPr>
              <w:jc w:val="both"/>
              <w:rPr>
                <w:rFonts w:cs="Arial"/>
                <w:szCs w:val="20"/>
              </w:rPr>
            </w:pPr>
          </w:p>
          <w:p w:rsidR="004C59C7" w:rsidRDefault="005D66D1" w:rsidP="009443E3">
            <w:pPr>
              <w:jc w:val="both"/>
              <w:rPr>
                <w:rFonts w:cs="Arial"/>
                <w:szCs w:val="20"/>
              </w:rPr>
            </w:pPr>
            <w:r w:rsidRPr="005D66D1">
              <w:rPr>
                <w:rFonts w:cs="Arial"/>
                <w:szCs w:val="20"/>
              </w:rPr>
              <w:t xml:space="preserve">Ker se s predlaganim zakonom javnim </w:t>
            </w:r>
            <w:r w:rsidR="004C59C7">
              <w:rPr>
                <w:rFonts w:cs="Arial"/>
                <w:szCs w:val="20"/>
              </w:rPr>
              <w:t xml:space="preserve">zavodom </w:t>
            </w:r>
            <w:r w:rsidRPr="005D66D1">
              <w:rPr>
                <w:rFonts w:cs="Arial"/>
                <w:szCs w:val="20"/>
              </w:rPr>
              <w:t>na novo ureja zagotavljanje zemljišč za izvajanj</w:t>
            </w:r>
            <w:r w:rsidR="00B218BD">
              <w:rPr>
                <w:rFonts w:cs="Arial"/>
                <w:szCs w:val="20"/>
              </w:rPr>
              <w:t>e</w:t>
            </w:r>
            <w:r w:rsidRPr="005D66D1">
              <w:rPr>
                <w:rFonts w:cs="Arial"/>
                <w:szCs w:val="20"/>
              </w:rPr>
              <w:t xml:space="preserve"> </w:t>
            </w:r>
            <w:r>
              <w:rPr>
                <w:rFonts w:cs="Arial"/>
                <w:szCs w:val="20"/>
              </w:rPr>
              <w:t xml:space="preserve">izobraževalnih </w:t>
            </w:r>
            <w:r w:rsidR="004C59C7">
              <w:rPr>
                <w:rFonts w:cs="Arial"/>
                <w:szCs w:val="20"/>
              </w:rPr>
              <w:t>oziroma</w:t>
            </w:r>
            <w:r>
              <w:rPr>
                <w:rFonts w:cs="Arial"/>
                <w:szCs w:val="20"/>
              </w:rPr>
              <w:t xml:space="preserve"> </w:t>
            </w:r>
            <w:r w:rsidRPr="005D66D1">
              <w:rPr>
                <w:rFonts w:cs="Arial"/>
                <w:szCs w:val="20"/>
              </w:rPr>
              <w:t xml:space="preserve">raziskovalnih in </w:t>
            </w:r>
            <w:r>
              <w:rPr>
                <w:rFonts w:cs="Arial"/>
                <w:szCs w:val="20"/>
              </w:rPr>
              <w:t>razvojnih dejavnosti</w:t>
            </w:r>
            <w:r w:rsidRPr="005D66D1">
              <w:rPr>
                <w:rFonts w:cs="Arial"/>
                <w:szCs w:val="20"/>
              </w:rPr>
              <w:t xml:space="preserve"> s področja kmetijstva,</w:t>
            </w:r>
            <w:r w:rsidR="004C59C7">
              <w:rPr>
                <w:rFonts w:cs="Arial"/>
                <w:szCs w:val="20"/>
              </w:rPr>
              <w:t xml:space="preserve"> z dnem uveljavitve zakona</w:t>
            </w:r>
            <w:r w:rsidRPr="005D66D1">
              <w:rPr>
                <w:rFonts w:cs="Arial"/>
                <w:szCs w:val="20"/>
              </w:rPr>
              <w:t xml:space="preserve"> </w:t>
            </w:r>
            <w:r w:rsidR="004C59C7">
              <w:rPr>
                <w:rFonts w:cs="Arial"/>
                <w:szCs w:val="20"/>
              </w:rPr>
              <w:t xml:space="preserve">v 17.a členu </w:t>
            </w:r>
            <w:r w:rsidR="004C59C7" w:rsidRPr="005D66D1">
              <w:rPr>
                <w:rFonts w:cs="Arial"/>
                <w:szCs w:val="20"/>
              </w:rPr>
              <w:t xml:space="preserve">Zakona o Skladu kmetijskih zemljišč in gozdov Republike Slovenije (Uradni list RS, št. 19/10 – uradno prečiščeno besedilo, 56/10 – ORZSKZ16, 14/15 – ZUUJFO </w:t>
            </w:r>
            <w:r w:rsidR="004C59C7">
              <w:rPr>
                <w:rFonts w:cs="Arial"/>
                <w:szCs w:val="20"/>
              </w:rPr>
              <w:t xml:space="preserve">in 9/16 – ZGGLRS) preneha veljati določba, ki se nanaša na oprostitev plačevanja zakupnine za </w:t>
            </w:r>
            <w:r w:rsidR="004C59C7" w:rsidRPr="004C59C7">
              <w:rPr>
                <w:rFonts w:cs="Arial"/>
                <w:szCs w:val="20"/>
              </w:rPr>
              <w:t>kmetijska zemljišča, ki jih za izvajanje izobraževalnega procesa uporabljajo šole s področja kmetijstva</w:t>
            </w:r>
            <w:r w:rsidR="004C59C7">
              <w:rPr>
                <w:rFonts w:cs="Arial"/>
                <w:szCs w:val="20"/>
              </w:rPr>
              <w:t>.</w:t>
            </w:r>
          </w:p>
          <w:p w:rsidR="004C59C7" w:rsidRPr="004C59C7" w:rsidRDefault="004C59C7" w:rsidP="009443E3">
            <w:pPr>
              <w:jc w:val="both"/>
              <w:rPr>
                <w:rFonts w:cs="Arial"/>
                <w:b/>
                <w:szCs w:val="20"/>
              </w:rPr>
            </w:pPr>
          </w:p>
          <w:p w:rsidR="00D014AA" w:rsidRDefault="005D66D1" w:rsidP="009443E3">
            <w:pPr>
              <w:jc w:val="both"/>
              <w:rPr>
                <w:rFonts w:cs="Arial"/>
                <w:szCs w:val="20"/>
              </w:rPr>
            </w:pPr>
            <w:r w:rsidRPr="005D66D1">
              <w:rPr>
                <w:rFonts w:cs="Arial"/>
                <w:szCs w:val="20"/>
              </w:rPr>
              <w:t>Ker se s predlaganim zakonom javnim zavodom na novo ureja zagotavljanje zemljišč za izvajanj</w:t>
            </w:r>
            <w:r w:rsidR="00B218BD">
              <w:rPr>
                <w:rFonts w:cs="Arial"/>
                <w:szCs w:val="20"/>
              </w:rPr>
              <w:t>e</w:t>
            </w:r>
            <w:r w:rsidRPr="005D66D1">
              <w:rPr>
                <w:rFonts w:cs="Arial"/>
                <w:szCs w:val="20"/>
              </w:rPr>
              <w:t xml:space="preserve"> </w:t>
            </w:r>
            <w:r>
              <w:rPr>
                <w:rFonts w:cs="Arial"/>
                <w:szCs w:val="20"/>
              </w:rPr>
              <w:t xml:space="preserve">izobraževalnih ter </w:t>
            </w:r>
            <w:r w:rsidRPr="005D66D1">
              <w:rPr>
                <w:rFonts w:cs="Arial"/>
                <w:szCs w:val="20"/>
              </w:rPr>
              <w:t xml:space="preserve">raziskovalnih in </w:t>
            </w:r>
            <w:r>
              <w:rPr>
                <w:rFonts w:cs="Arial"/>
                <w:szCs w:val="20"/>
              </w:rPr>
              <w:t>razvojnih dejavnosti</w:t>
            </w:r>
            <w:r w:rsidRPr="005D66D1">
              <w:rPr>
                <w:rFonts w:cs="Arial"/>
                <w:szCs w:val="20"/>
              </w:rPr>
              <w:t xml:space="preserve"> s področja gozdarstva, </w:t>
            </w:r>
            <w:r w:rsidR="00F3348B">
              <w:rPr>
                <w:rFonts w:cs="Arial"/>
                <w:szCs w:val="20"/>
              </w:rPr>
              <w:t>z dnem uveljavitve zakona</w:t>
            </w:r>
            <w:r w:rsidR="00F3348B" w:rsidRPr="005D66D1">
              <w:rPr>
                <w:rFonts w:cs="Arial"/>
                <w:szCs w:val="20"/>
              </w:rPr>
              <w:t xml:space="preserve"> </w:t>
            </w:r>
            <w:r w:rsidR="00F3348B">
              <w:rPr>
                <w:rFonts w:cs="Arial"/>
                <w:szCs w:val="20"/>
              </w:rPr>
              <w:t xml:space="preserve">preneha veljati </w:t>
            </w:r>
            <w:r w:rsidRPr="005D66D1">
              <w:rPr>
                <w:rFonts w:cs="Arial"/>
                <w:szCs w:val="20"/>
              </w:rPr>
              <w:t>28. člen Zakona o gospodarjenju z gozdovi v lasti Republike Slovenije (Uradni list RS, št. 9/16).</w:t>
            </w:r>
          </w:p>
          <w:p w:rsidR="005D66D1" w:rsidRDefault="005D66D1" w:rsidP="009443E3">
            <w:pPr>
              <w:jc w:val="both"/>
              <w:rPr>
                <w:rFonts w:cs="Arial"/>
                <w:szCs w:val="20"/>
              </w:rPr>
            </w:pPr>
          </w:p>
          <w:p w:rsidR="00D014AA" w:rsidRPr="00BD6ABD" w:rsidRDefault="00D014AA" w:rsidP="00D014AA">
            <w:pPr>
              <w:jc w:val="both"/>
              <w:rPr>
                <w:rFonts w:cs="Arial"/>
                <w:b/>
                <w:szCs w:val="20"/>
              </w:rPr>
            </w:pPr>
            <w:r>
              <w:rPr>
                <w:rFonts w:cs="Arial"/>
                <w:b/>
                <w:szCs w:val="20"/>
              </w:rPr>
              <w:t>K 1</w:t>
            </w:r>
            <w:r w:rsidR="0036584C">
              <w:rPr>
                <w:rFonts w:cs="Arial"/>
                <w:b/>
                <w:szCs w:val="20"/>
              </w:rPr>
              <w:t>6</w:t>
            </w:r>
            <w:r w:rsidRPr="00BD6ABD">
              <w:rPr>
                <w:rFonts w:cs="Arial"/>
                <w:b/>
                <w:szCs w:val="20"/>
              </w:rPr>
              <w:t>. člen</w:t>
            </w:r>
            <w:r>
              <w:rPr>
                <w:rFonts w:cs="Arial"/>
                <w:b/>
                <w:szCs w:val="20"/>
              </w:rPr>
              <w:t>u</w:t>
            </w:r>
          </w:p>
          <w:p w:rsidR="00D014AA" w:rsidRPr="00BD6ABD" w:rsidRDefault="00D014AA" w:rsidP="009443E3">
            <w:pPr>
              <w:jc w:val="both"/>
              <w:rPr>
                <w:rFonts w:cs="Arial"/>
                <w:szCs w:val="20"/>
              </w:rPr>
            </w:pPr>
          </w:p>
          <w:p w:rsidR="00D86941" w:rsidRPr="00AF3D88" w:rsidRDefault="00D86941" w:rsidP="009443E3">
            <w:pPr>
              <w:autoSpaceDE w:val="0"/>
              <w:autoSpaceDN w:val="0"/>
              <w:adjustRightInd w:val="0"/>
              <w:jc w:val="both"/>
              <w:rPr>
                <w:rFonts w:cs="Arial"/>
                <w:szCs w:val="20"/>
              </w:rPr>
            </w:pPr>
            <w:r w:rsidRPr="00AF3D88">
              <w:rPr>
                <w:rFonts w:cs="Arial"/>
                <w:szCs w:val="20"/>
              </w:rPr>
              <w:t>S tem členom se določa uveljavitev zakona.</w:t>
            </w:r>
          </w:p>
          <w:p w:rsidR="002E4404" w:rsidRPr="00BD6ABD" w:rsidRDefault="002E4404" w:rsidP="009443E3">
            <w:pPr>
              <w:overflowPunct w:val="0"/>
              <w:autoSpaceDE w:val="0"/>
              <w:autoSpaceDN w:val="0"/>
              <w:adjustRightInd w:val="0"/>
              <w:jc w:val="both"/>
              <w:textAlignment w:val="baseline"/>
              <w:rPr>
                <w:rFonts w:cs="Arial"/>
                <w:szCs w:val="20"/>
                <w:lang w:eastAsia="sl-SI"/>
              </w:rPr>
            </w:pPr>
          </w:p>
        </w:tc>
      </w:tr>
      <w:tr w:rsidR="008D2F02" w:rsidRPr="00BD6ABD" w:rsidTr="00570139">
        <w:tc>
          <w:tcPr>
            <w:tcW w:w="9288" w:type="dxa"/>
          </w:tcPr>
          <w:p w:rsidR="00643242" w:rsidRDefault="008D2F02" w:rsidP="008D2F02">
            <w:pPr>
              <w:suppressAutoHyphens/>
              <w:overflowPunct w:val="0"/>
              <w:autoSpaceDE w:val="0"/>
              <w:autoSpaceDN w:val="0"/>
              <w:adjustRightInd w:val="0"/>
              <w:textAlignment w:val="baseline"/>
              <w:outlineLvl w:val="3"/>
              <w:rPr>
                <w:rFonts w:cs="Arial"/>
                <w:b/>
                <w:bCs/>
                <w:color w:val="000000"/>
                <w:szCs w:val="20"/>
                <w:lang w:eastAsia="sl-SI"/>
              </w:rPr>
            </w:pPr>
            <w:r w:rsidRPr="00BD6ABD">
              <w:rPr>
                <w:rFonts w:cs="Arial"/>
                <w:b/>
                <w:szCs w:val="20"/>
                <w:lang w:eastAsia="sl-SI"/>
              </w:rPr>
              <w:lastRenderedPageBreak/>
              <w:t xml:space="preserve">IV. </w:t>
            </w:r>
            <w:r w:rsidR="00643242">
              <w:rPr>
                <w:rFonts w:cs="Arial"/>
                <w:b/>
                <w:bCs/>
                <w:color w:val="000000"/>
                <w:szCs w:val="20"/>
                <w:lang w:eastAsia="sl-SI"/>
              </w:rPr>
              <w:t>PREDLOG ZAKONA RAZVELJAVLJA DOLOČBE VELJAVNIH ZAKONOV</w:t>
            </w:r>
          </w:p>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p>
        </w:tc>
      </w:tr>
      <w:tr w:rsidR="008D2F02" w:rsidRPr="00BD6ABD" w:rsidTr="00570139">
        <w:tc>
          <w:tcPr>
            <w:tcW w:w="9288" w:type="dxa"/>
          </w:tcPr>
          <w:p w:rsidR="00EB7991" w:rsidRDefault="00EE1DB3" w:rsidP="00EE1DB3">
            <w:pPr>
              <w:autoSpaceDE w:val="0"/>
              <w:autoSpaceDN w:val="0"/>
              <w:adjustRightInd w:val="0"/>
              <w:jc w:val="both"/>
              <w:rPr>
                <w:rFonts w:cs="Arial"/>
                <w:szCs w:val="20"/>
              </w:rPr>
            </w:pPr>
            <w:r>
              <w:rPr>
                <w:rFonts w:cs="Arial"/>
                <w:szCs w:val="20"/>
              </w:rPr>
              <w:t xml:space="preserve">– Zakon </w:t>
            </w:r>
            <w:r w:rsidR="00EB7991" w:rsidRPr="00EB7991">
              <w:rPr>
                <w:rFonts w:cs="Arial"/>
                <w:szCs w:val="20"/>
              </w:rPr>
              <w:t>o Skladu kmetijskih zemljišč in gozdov Republike</w:t>
            </w:r>
            <w:r>
              <w:rPr>
                <w:rFonts w:cs="Arial"/>
                <w:szCs w:val="20"/>
              </w:rPr>
              <w:t xml:space="preserve">: </w:t>
            </w:r>
          </w:p>
          <w:p w:rsidR="00EE1DB3" w:rsidRDefault="00EE1DB3" w:rsidP="00EE1DB3">
            <w:pPr>
              <w:autoSpaceDE w:val="0"/>
              <w:autoSpaceDN w:val="0"/>
              <w:adjustRightInd w:val="0"/>
              <w:jc w:val="center"/>
              <w:rPr>
                <w:rFonts w:cs="Arial"/>
                <w:szCs w:val="20"/>
              </w:rPr>
            </w:pPr>
          </w:p>
          <w:p w:rsidR="00EE1DB3" w:rsidRPr="00EE1DB3" w:rsidRDefault="00EE1DB3" w:rsidP="00EE1DB3">
            <w:pPr>
              <w:autoSpaceDE w:val="0"/>
              <w:autoSpaceDN w:val="0"/>
              <w:adjustRightInd w:val="0"/>
              <w:jc w:val="center"/>
              <w:rPr>
                <w:rFonts w:cs="Arial"/>
                <w:szCs w:val="20"/>
              </w:rPr>
            </w:pPr>
            <w:r>
              <w:rPr>
                <w:rFonts w:cs="Arial"/>
                <w:szCs w:val="20"/>
              </w:rPr>
              <w:t>1</w:t>
            </w:r>
            <w:r w:rsidRPr="00EE1DB3">
              <w:rPr>
                <w:rFonts w:cs="Arial"/>
                <w:szCs w:val="20"/>
              </w:rPr>
              <w:t>7</w:t>
            </w:r>
            <w:r w:rsidRPr="00EE1DB3">
              <w:rPr>
                <w:rFonts w:cs="Arial"/>
                <w:szCs w:val="20"/>
              </w:rPr>
              <w:t>.a č</w:t>
            </w:r>
            <w:r>
              <w:rPr>
                <w:rFonts w:cs="Arial"/>
                <w:szCs w:val="20"/>
              </w:rPr>
              <w:t>l</w:t>
            </w:r>
            <w:r w:rsidRPr="00EE1DB3">
              <w:rPr>
                <w:rFonts w:cs="Arial"/>
                <w:szCs w:val="20"/>
              </w:rPr>
              <w:t>en</w:t>
            </w:r>
          </w:p>
          <w:p w:rsidR="00EE1DB3" w:rsidRDefault="00EE1DB3" w:rsidP="00EE1DB3">
            <w:pPr>
              <w:autoSpaceDE w:val="0"/>
              <w:autoSpaceDN w:val="0"/>
              <w:adjustRightInd w:val="0"/>
              <w:jc w:val="both"/>
              <w:rPr>
                <w:rFonts w:cs="Arial"/>
                <w:szCs w:val="20"/>
              </w:rPr>
            </w:pPr>
          </w:p>
          <w:p w:rsidR="00EE1DB3" w:rsidRDefault="00EE1DB3" w:rsidP="00EE1DB3">
            <w:pPr>
              <w:autoSpaceDE w:val="0"/>
              <w:autoSpaceDN w:val="0"/>
              <w:adjustRightInd w:val="0"/>
              <w:jc w:val="both"/>
              <w:rPr>
                <w:rFonts w:cs="Arial"/>
                <w:szCs w:val="20"/>
              </w:rPr>
            </w:pPr>
            <w:r w:rsidRPr="00EE1DB3">
              <w:rPr>
                <w:rFonts w:cs="Arial"/>
                <w:szCs w:val="20"/>
              </w:rPr>
              <w:t>Zakupnina ali druga ustrezna obveznost se ne plačuje od kmetijskih zemljišč, ki jih uporabljajo državni organi za opravljanje svoje temeljne dejavnosti ter tudi ne za kmetijska zemljišča, ki jih za izvajanje izobraževalnega procesa uporabljajo šole s področja kmetijstva, pod pogojem, da nosijo vse druge stroške v zvezi s temi zemljišči.</w:t>
            </w:r>
          </w:p>
          <w:p w:rsidR="00EE1DB3" w:rsidRDefault="00EE1DB3" w:rsidP="00EE1DB3">
            <w:pPr>
              <w:autoSpaceDE w:val="0"/>
              <w:autoSpaceDN w:val="0"/>
              <w:adjustRightInd w:val="0"/>
              <w:jc w:val="both"/>
              <w:rPr>
                <w:rFonts w:cs="Arial"/>
                <w:szCs w:val="20"/>
              </w:rPr>
            </w:pPr>
          </w:p>
          <w:p w:rsidR="00EE1DB3" w:rsidRPr="00EE1DB3" w:rsidRDefault="00EE1DB3" w:rsidP="00EE1DB3">
            <w:pPr>
              <w:autoSpaceDE w:val="0"/>
              <w:autoSpaceDN w:val="0"/>
              <w:adjustRightInd w:val="0"/>
              <w:jc w:val="both"/>
              <w:rPr>
                <w:rFonts w:cs="Arial"/>
                <w:szCs w:val="20"/>
              </w:rPr>
            </w:pPr>
          </w:p>
          <w:p w:rsidR="00EB7991" w:rsidRDefault="00EE1DB3" w:rsidP="00EE1DB3">
            <w:pPr>
              <w:autoSpaceDE w:val="0"/>
              <w:autoSpaceDN w:val="0"/>
              <w:adjustRightInd w:val="0"/>
              <w:jc w:val="both"/>
              <w:rPr>
                <w:rFonts w:cs="Arial"/>
                <w:szCs w:val="20"/>
              </w:rPr>
            </w:pPr>
            <w:r>
              <w:rPr>
                <w:rFonts w:cs="Arial"/>
                <w:szCs w:val="20"/>
              </w:rPr>
              <w:t xml:space="preserve">– </w:t>
            </w:r>
            <w:r w:rsidR="00EB7991" w:rsidRPr="00BD6ABD">
              <w:rPr>
                <w:rFonts w:cs="Arial"/>
                <w:szCs w:val="20"/>
              </w:rPr>
              <w:t>Zakon o gospodarjenju z gozdovi v lasti Republike Slove</w:t>
            </w:r>
            <w:r>
              <w:rPr>
                <w:rFonts w:cs="Arial"/>
                <w:szCs w:val="20"/>
              </w:rPr>
              <w:t>nije:</w:t>
            </w:r>
          </w:p>
          <w:p w:rsidR="00EE1DB3" w:rsidRDefault="00EE1DB3" w:rsidP="00EE1DB3">
            <w:pPr>
              <w:autoSpaceDE w:val="0"/>
              <w:autoSpaceDN w:val="0"/>
              <w:adjustRightInd w:val="0"/>
              <w:jc w:val="center"/>
              <w:rPr>
                <w:rFonts w:cs="Arial"/>
                <w:szCs w:val="20"/>
              </w:rPr>
            </w:pPr>
          </w:p>
          <w:p w:rsidR="00EE1DB3" w:rsidRPr="00EE1DB3" w:rsidRDefault="00EE1DB3" w:rsidP="00EE1DB3">
            <w:pPr>
              <w:autoSpaceDE w:val="0"/>
              <w:autoSpaceDN w:val="0"/>
              <w:adjustRightInd w:val="0"/>
              <w:jc w:val="center"/>
              <w:rPr>
                <w:rFonts w:cs="Arial"/>
                <w:szCs w:val="20"/>
              </w:rPr>
            </w:pPr>
            <w:r w:rsidRPr="00EE1DB3">
              <w:rPr>
                <w:rFonts w:cs="Arial"/>
                <w:szCs w:val="20"/>
              </w:rPr>
              <w:t>28. člen</w:t>
            </w:r>
          </w:p>
          <w:p w:rsidR="00EE1DB3" w:rsidRPr="00EE1DB3" w:rsidRDefault="00EE1DB3" w:rsidP="00EE1DB3">
            <w:pPr>
              <w:autoSpaceDE w:val="0"/>
              <w:autoSpaceDN w:val="0"/>
              <w:adjustRightInd w:val="0"/>
              <w:jc w:val="center"/>
              <w:rPr>
                <w:rFonts w:cs="Arial"/>
                <w:szCs w:val="20"/>
              </w:rPr>
            </w:pPr>
            <w:r w:rsidRPr="00EE1DB3">
              <w:rPr>
                <w:rFonts w:cs="Arial"/>
                <w:szCs w:val="20"/>
              </w:rPr>
              <w:t>(izvajanje javnih izobraževalnih programov iz gozdarstva)</w:t>
            </w:r>
          </w:p>
          <w:p w:rsidR="00EE1DB3" w:rsidRDefault="00EE1DB3" w:rsidP="00EE1DB3">
            <w:pPr>
              <w:autoSpaceDE w:val="0"/>
              <w:autoSpaceDN w:val="0"/>
              <w:adjustRightInd w:val="0"/>
              <w:jc w:val="both"/>
              <w:rPr>
                <w:rFonts w:cs="Arial"/>
                <w:szCs w:val="20"/>
              </w:rPr>
            </w:pPr>
          </w:p>
          <w:p w:rsidR="00EE1DB3" w:rsidRDefault="00EE1DB3" w:rsidP="00EE1DB3">
            <w:pPr>
              <w:autoSpaceDE w:val="0"/>
              <w:autoSpaceDN w:val="0"/>
              <w:adjustRightInd w:val="0"/>
              <w:jc w:val="both"/>
              <w:rPr>
                <w:rFonts w:cs="Arial"/>
                <w:szCs w:val="20"/>
              </w:rPr>
            </w:pPr>
            <w:r w:rsidRPr="00EE1DB3">
              <w:rPr>
                <w:rFonts w:cs="Arial"/>
                <w:szCs w:val="20"/>
              </w:rPr>
              <w:t>(1) Družba izobraževalnemu zavodu, ki izvaja javno veljavne programe nižjega in srednjega poklicnega izobraževanja ter srednje tehniško izobraževanje iz gozdarstva, v državnih gozdovih dopusti izvajanje izobraževalnih programov, ki lahko obsegajo sečnjo in spravilo lesa, opravljanje varstvenih in gojitvenih del ter drugih del, ki so potrebna za zagotavljanje socialnih in ekoloških funkcij državnih gozdov.</w:t>
            </w:r>
          </w:p>
          <w:p w:rsidR="00EE1DB3" w:rsidRPr="00EE1DB3" w:rsidRDefault="00EE1DB3" w:rsidP="00EE1DB3">
            <w:pPr>
              <w:autoSpaceDE w:val="0"/>
              <w:autoSpaceDN w:val="0"/>
              <w:adjustRightInd w:val="0"/>
              <w:jc w:val="both"/>
              <w:rPr>
                <w:rFonts w:cs="Arial"/>
                <w:szCs w:val="20"/>
              </w:rPr>
            </w:pPr>
          </w:p>
          <w:p w:rsidR="00EE1DB3" w:rsidRPr="00EE1DB3" w:rsidRDefault="00EE1DB3" w:rsidP="00EE1DB3">
            <w:pPr>
              <w:autoSpaceDE w:val="0"/>
              <w:autoSpaceDN w:val="0"/>
              <w:adjustRightInd w:val="0"/>
              <w:jc w:val="both"/>
              <w:rPr>
                <w:rFonts w:cs="Arial"/>
                <w:szCs w:val="20"/>
              </w:rPr>
            </w:pPr>
            <w:r w:rsidRPr="00EE1DB3">
              <w:rPr>
                <w:rFonts w:cs="Arial"/>
                <w:szCs w:val="20"/>
              </w:rPr>
              <w:t>(2) Družba izobraževalnemu zavodu dopusti izvajanje izobraževalnih programov na največ 100 hektarjih državnega gozda, če izpolnjuje naslednje pogoje:</w:t>
            </w:r>
          </w:p>
          <w:p w:rsidR="00EE1DB3" w:rsidRPr="00EE1DB3" w:rsidRDefault="00EE1DB3" w:rsidP="00EE1DB3">
            <w:pPr>
              <w:autoSpaceDE w:val="0"/>
              <w:autoSpaceDN w:val="0"/>
              <w:adjustRightInd w:val="0"/>
              <w:jc w:val="both"/>
              <w:rPr>
                <w:rFonts w:cs="Arial"/>
                <w:szCs w:val="20"/>
              </w:rPr>
            </w:pPr>
            <w:r w:rsidRPr="00EE1DB3">
              <w:rPr>
                <w:rFonts w:cs="Arial"/>
                <w:szCs w:val="20"/>
              </w:rPr>
              <w:lastRenderedPageBreak/>
              <w:t>1.</w:t>
            </w:r>
            <w:r>
              <w:rPr>
                <w:rFonts w:cs="Arial"/>
                <w:szCs w:val="20"/>
              </w:rPr>
              <w:t xml:space="preserve"> </w:t>
            </w:r>
            <w:r w:rsidRPr="00EE1DB3">
              <w:rPr>
                <w:rFonts w:cs="Arial"/>
                <w:szCs w:val="20"/>
              </w:rPr>
              <w:t>ima registrirano dejavnost, ki je potrebna za opravljanje sečnje in spravila lesa, opravljanje varstvenih in gojitvenih del oziroma drugih del, ki so potrebna za zagotavljanje socialnih in ekoloških funkcij gozdov;</w:t>
            </w:r>
          </w:p>
          <w:p w:rsidR="00EE1DB3" w:rsidRDefault="00EE1DB3" w:rsidP="00EE1DB3">
            <w:pPr>
              <w:autoSpaceDE w:val="0"/>
              <w:autoSpaceDN w:val="0"/>
              <w:adjustRightInd w:val="0"/>
              <w:jc w:val="both"/>
              <w:rPr>
                <w:rFonts w:cs="Arial"/>
                <w:szCs w:val="20"/>
              </w:rPr>
            </w:pPr>
            <w:r w:rsidRPr="00EE1DB3">
              <w:rPr>
                <w:rFonts w:cs="Arial"/>
                <w:szCs w:val="20"/>
              </w:rPr>
              <w:t>2.</w:t>
            </w:r>
            <w:r>
              <w:rPr>
                <w:rFonts w:cs="Arial"/>
                <w:szCs w:val="20"/>
              </w:rPr>
              <w:t xml:space="preserve"> </w:t>
            </w:r>
            <w:r w:rsidRPr="00EE1DB3">
              <w:rPr>
                <w:rFonts w:cs="Arial"/>
                <w:szCs w:val="20"/>
              </w:rPr>
              <w:t>izpolnjuje pogoje, veljavne za izvajalce del v gozdovih na podlagi predpisov, ki urejajo gozdove.</w:t>
            </w:r>
          </w:p>
          <w:p w:rsidR="00EE1DB3" w:rsidRPr="00EE1DB3" w:rsidRDefault="00EE1DB3" w:rsidP="00EE1DB3">
            <w:pPr>
              <w:autoSpaceDE w:val="0"/>
              <w:autoSpaceDN w:val="0"/>
              <w:adjustRightInd w:val="0"/>
              <w:jc w:val="both"/>
              <w:rPr>
                <w:rFonts w:cs="Arial"/>
                <w:szCs w:val="20"/>
              </w:rPr>
            </w:pPr>
          </w:p>
          <w:p w:rsidR="00EE1DB3" w:rsidRPr="00EE1DB3" w:rsidRDefault="00EE1DB3" w:rsidP="00EE1DB3">
            <w:pPr>
              <w:autoSpaceDE w:val="0"/>
              <w:autoSpaceDN w:val="0"/>
              <w:adjustRightInd w:val="0"/>
              <w:jc w:val="both"/>
              <w:rPr>
                <w:rFonts w:cs="Arial"/>
                <w:szCs w:val="20"/>
              </w:rPr>
            </w:pPr>
            <w:r w:rsidRPr="00EE1DB3">
              <w:rPr>
                <w:rFonts w:cs="Arial"/>
                <w:szCs w:val="20"/>
              </w:rPr>
              <w:t>(3) Medsebojna razmerja v zvezi z upravljanjem državnih gozdov iz tega člena družba in izobraževalni zavod podrobneje uredita s pogodbo.</w:t>
            </w:r>
          </w:p>
          <w:p w:rsidR="00643242" w:rsidRPr="00BD6ABD" w:rsidRDefault="00643242" w:rsidP="00EE1DB3">
            <w:pPr>
              <w:autoSpaceDE w:val="0"/>
              <w:autoSpaceDN w:val="0"/>
              <w:adjustRightInd w:val="0"/>
              <w:jc w:val="both"/>
              <w:rPr>
                <w:rFonts w:cs="Arial"/>
                <w:szCs w:val="20"/>
              </w:rPr>
            </w:pPr>
            <w:bookmarkStart w:id="0" w:name="_GoBack"/>
            <w:bookmarkEnd w:id="0"/>
          </w:p>
          <w:p w:rsidR="002E4404" w:rsidRDefault="00EB7991" w:rsidP="00EB7991">
            <w:pPr>
              <w:autoSpaceDE w:val="0"/>
              <w:autoSpaceDN w:val="0"/>
              <w:adjustRightInd w:val="0"/>
              <w:jc w:val="both"/>
              <w:rPr>
                <w:rFonts w:cs="Arial"/>
                <w:b/>
                <w:szCs w:val="20"/>
                <w:lang w:eastAsia="sl-SI"/>
              </w:rPr>
            </w:pPr>
            <w:r w:rsidRPr="00BD6ABD">
              <w:rPr>
                <w:rFonts w:cs="Arial"/>
                <w:b/>
                <w:szCs w:val="20"/>
                <w:lang w:eastAsia="sl-SI"/>
              </w:rPr>
              <w:t>V. BESEDILO ČLENOV, KI SE SPREMINJAJO</w:t>
            </w:r>
          </w:p>
          <w:p w:rsidR="00EB7991" w:rsidRPr="00EB7991" w:rsidRDefault="00EB7991" w:rsidP="00EB7991">
            <w:pPr>
              <w:autoSpaceDE w:val="0"/>
              <w:autoSpaceDN w:val="0"/>
              <w:adjustRightInd w:val="0"/>
              <w:jc w:val="both"/>
              <w:rPr>
                <w:rFonts w:cs="Arial"/>
                <w:szCs w:val="20"/>
                <w:lang w:eastAsia="sl-SI"/>
              </w:rPr>
            </w:pPr>
            <w:r w:rsidRPr="00EB7991">
              <w:rPr>
                <w:rFonts w:cs="Arial"/>
                <w:szCs w:val="20"/>
                <w:lang w:eastAsia="sl-SI"/>
              </w:rPr>
              <w:t>/</w:t>
            </w:r>
          </w:p>
          <w:p w:rsidR="00EB7991" w:rsidRPr="00EB7991" w:rsidRDefault="00EB7991" w:rsidP="00EB7991">
            <w:pPr>
              <w:autoSpaceDE w:val="0"/>
              <w:autoSpaceDN w:val="0"/>
              <w:adjustRightInd w:val="0"/>
              <w:jc w:val="both"/>
              <w:rPr>
                <w:rFonts w:cs="Arial"/>
                <w:b/>
                <w:szCs w:val="20"/>
              </w:rPr>
            </w:pPr>
          </w:p>
          <w:p w:rsidR="008D2F02" w:rsidRPr="00BD6ABD" w:rsidRDefault="008D2F02" w:rsidP="008D2F02">
            <w:pPr>
              <w:suppressAutoHyphens/>
              <w:overflowPunct w:val="0"/>
              <w:autoSpaceDE w:val="0"/>
              <w:autoSpaceDN w:val="0"/>
              <w:adjustRightInd w:val="0"/>
              <w:textAlignment w:val="baseline"/>
              <w:outlineLvl w:val="3"/>
              <w:rPr>
                <w:rFonts w:cs="Arial"/>
                <w:b/>
                <w:szCs w:val="20"/>
                <w:lang w:eastAsia="sl-SI"/>
              </w:rPr>
            </w:pPr>
            <w:r w:rsidRPr="00BD6ABD">
              <w:rPr>
                <w:rFonts w:cs="Arial"/>
                <w:b/>
                <w:szCs w:val="20"/>
                <w:lang w:eastAsia="sl-SI"/>
              </w:rPr>
              <w:t>V</w:t>
            </w:r>
            <w:r w:rsidR="00EB7991">
              <w:rPr>
                <w:rFonts w:cs="Arial"/>
                <w:b/>
                <w:szCs w:val="20"/>
                <w:lang w:eastAsia="sl-SI"/>
              </w:rPr>
              <w:t>I</w:t>
            </w:r>
            <w:r w:rsidRPr="00BD6ABD">
              <w:rPr>
                <w:rFonts w:cs="Arial"/>
                <w:b/>
                <w:szCs w:val="20"/>
                <w:lang w:eastAsia="sl-SI"/>
              </w:rPr>
              <w:t>. PREDLOG, DA SE PREDLOG ZAKONA OBRAVNAVA PO NUJNEM OZIROMA SKRAJŠANEM POSTOPKU</w:t>
            </w:r>
          </w:p>
        </w:tc>
      </w:tr>
      <w:tr w:rsidR="008D2F02" w:rsidRPr="00BD6ABD" w:rsidTr="00570139">
        <w:tc>
          <w:tcPr>
            <w:tcW w:w="9288" w:type="dxa"/>
          </w:tcPr>
          <w:p w:rsidR="008D2F02" w:rsidRDefault="002E4404" w:rsidP="008D2F02">
            <w:pPr>
              <w:overflowPunct w:val="0"/>
              <w:autoSpaceDE w:val="0"/>
              <w:autoSpaceDN w:val="0"/>
              <w:adjustRightInd w:val="0"/>
              <w:jc w:val="both"/>
              <w:textAlignment w:val="baseline"/>
              <w:rPr>
                <w:rFonts w:cs="Arial"/>
                <w:szCs w:val="20"/>
                <w:lang w:eastAsia="sl-SI"/>
              </w:rPr>
            </w:pPr>
            <w:r>
              <w:rPr>
                <w:rFonts w:cs="Arial"/>
                <w:szCs w:val="20"/>
                <w:lang w:eastAsia="sl-SI"/>
              </w:rPr>
              <w:lastRenderedPageBreak/>
              <w:t>/</w:t>
            </w:r>
          </w:p>
          <w:p w:rsidR="00EB7991" w:rsidRDefault="00EB7991" w:rsidP="008D2F02">
            <w:pPr>
              <w:overflowPunct w:val="0"/>
              <w:autoSpaceDE w:val="0"/>
              <w:autoSpaceDN w:val="0"/>
              <w:adjustRightInd w:val="0"/>
              <w:jc w:val="both"/>
              <w:textAlignment w:val="baseline"/>
              <w:rPr>
                <w:rFonts w:cs="Arial"/>
                <w:szCs w:val="20"/>
                <w:lang w:eastAsia="sl-SI"/>
              </w:rPr>
            </w:pPr>
          </w:p>
          <w:p w:rsidR="00EB7991" w:rsidRDefault="00EB7991" w:rsidP="008D2F02">
            <w:pPr>
              <w:overflowPunct w:val="0"/>
              <w:autoSpaceDE w:val="0"/>
              <w:autoSpaceDN w:val="0"/>
              <w:adjustRightInd w:val="0"/>
              <w:jc w:val="both"/>
              <w:textAlignment w:val="baseline"/>
              <w:rPr>
                <w:rFonts w:cs="Arial"/>
                <w:b/>
                <w:szCs w:val="20"/>
                <w:lang w:eastAsia="sl-SI"/>
              </w:rPr>
            </w:pPr>
            <w:r w:rsidRPr="00BD6ABD">
              <w:rPr>
                <w:rFonts w:cs="Arial"/>
                <w:b/>
                <w:szCs w:val="20"/>
                <w:lang w:eastAsia="sl-SI"/>
              </w:rPr>
              <w:t>VI</w:t>
            </w:r>
            <w:r>
              <w:rPr>
                <w:rFonts w:cs="Arial"/>
                <w:b/>
                <w:szCs w:val="20"/>
                <w:lang w:eastAsia="sl-SI"/>
              </w:rPr>
              <w:t>I</w:t>
            </w:r>
            <w:r w:rsidRPr="00BD6ABD">
              <w:rPr>
                <w:rFonts w:cs="Arial"/>
                <w:b/>
                <w:szCs w:val="20"/>
                <w:lang w:eastAsia="sl-SI"/>
              </w:rPr>
              <w:t>. PRILOGE</w:t>
            </w:r>
          </w:p>
          <w:p w:rsidR="00EB7991" w:rsidRDefault="00EB7991" w:rsidP="008D2F02">
            <w:pPr>
              <w:overflowPunct w:val="0"/>
              <w:autoSpaceDE w:val="0"/>
              <w:autoSpaceDN w:val="0"/>
              <w:adjustRightInd w:val="0"/>
              <w:jc w:val="both"/>
              <w:textAlignment w:val="baseline"/>
              <w:rPr>
                <w:rFonts w:cs="Arial"/>
                <w:szCs w:val="20"/>
                <w:lang w:eastAsia="sl-SI"/>
              </w:rPr>
            </w:pPr>
          </w:p>
          <w:p w:rsidR="00EB7991" w:rsidRPr="00EB7991" w:rsidRDefault="006257EC" w:rsidP="00EB7991">
            <w:pPr>
              <w:overflowPunct w:val="0"/>
              <w:autoSpaceDE w:val="0"/>
              <w:autoSpaceDN w:val="0"/>
              <w:adjustRightInd w:val="0"/>
              <w:jc w:val="both"/>
              <w:textAlignment w:val="baseline"/>
              <w:rPr>
                <w:rFonts w:cs="Arial"/>
                <w:szCs w:val="20"/>
                <w:lang w:eastAsia="sl-SI"/>
              </w:rPr>
            </w:pPr>
            <w:r>
              <w:rPr>
                <w:rFonts w:cs="Arial"/>
                <w:szCs w:val="20"/>
                <w:lang w:eastAsia="sl-SI"/>
              </w:rPr>
              <w:t xml:space="preserve">– </w:t>
            </w:r>
            <w:r w:rsidR="00EB7991">
              <w:rPr>
                <w:rFonts w:cs="Arial"/>
                <w:szCs w:val="20"/>
                <w:lang w:eastAsia="sl-SI"/>
              </w:rPr>
              <w:t xml:space="preserve">Priloga 1: Odredba o določitvi kvote </w:t>
            </w:r>
            <w:r w:rsidR="00EB7991" w:rsidRPr="00876D87">
              <w:rPr>
                <w:rFonts w:cs="Arial"/>
                <w:szCs w:val="20"/>
              </w:rPr>
              <w:t>javni</w:t>
            </w:r>
            <w:r w:rsidR="00EB7991">
              <w:rPr>
                <w:rFonts w:cs="Arial"/>
                <w:szCs w:val="20"/>
              </w:rPr>
              <w:t>m</w:t>
            </w:r>
            <w:r w:rsidR="00EB7991" w:rsidRPr="00876D87">
              <w:rPr>
                <w:rFonts w:cs="Arial"/>
                <w:szCs w:val="20"/>
              </w:rPr>
              <w:t xml:space="preserve"> </w:t>
            </w:r>
            <w:r w:rsidR="00EB7991">
              <w:rPr>
                <w:rFonts w:cs="Arial"/>
                <w:szCs w:val="20"/>
              </w:rPr>
              <w:t xml:space="preserve">izobraževalnim in javnim raziskovalnim </w:t>
            </w:r>
            <w:r w:rsidR="00643744">
              <w:rPr>
                <w:rFonts w:cs="Arial"/>
                <w:szCs w:val="20"/>
              </w:rPr>
              <w:t>zavodom</w:t>
            </w:r>
            <w:r w:rsidR="00EB7991" w:rsidRPr="00876D87">
              <w:rPr>
                <w:rFonts w:cs="Arial"/>
                <w:szCs w:val="20"/>
              </w:rPr>
              <w:t>, katerih ustanovitelj</w:t>
            </w:r>
            <w:r w:rsidR="00EB7991">
              <w:rPr>
                <w:rFonts w:cs="Arial"/>
                <w:szCs w:val="20"/>
              </w:rPr>
              <w:t>ica</w:t>
            </w:r>
            <w:r w:rsidR="00EB7991" w:rsidRPr="00876D87">
              <w:rPr>
                <w:rFonts w:cs="Arial"/>
                <w:szCs w:val="20"/>
              </w:rPr>
              <w:t xml:space="preserve"> je</w:t>
            </w:r>
            <w:r>
              <w:rPr>
                <w:rFonts w:cs="Arial"/>
                <w:szCs w:val="20"/>
              </w:rPr>
              <w:t xml:space="preserve"> </w:t>
            </w:r>
            <w:r w:rsidR="00EB7991" w:rsidRPr="00876D87">
              <w:rPr>
                <w:rFonts w:cs="Arial"/>
                <w:szCs w:val="20"/>
              </w:rPr>
              <w:t xml:space="preserve">Republika Slovenija in izvajajo javno veljavne programe srednješolskega, višješolskega in visokošolskega izobraževanja s področja kmetijstva in gozdarstva </w:t>
            </w:r>
            <w:r w:rsidR="00EB7991">
              <w:rPr>
                <w:rFonts w:cs="Arial"/>
                <w:szCs w:val="20"/>
              </w:rPr>
              <w:t>oziroma</w:t>
            </w:r>
            <w:r w:rsidR="00EB7991" w:rsidRPr="00876D87">
              <w:rPr>
                <w:rFonts w:cs="Arial"/>
                <w:szCs w:val="20"/>
              </w:rPr>
              <w:t xml:space="preserve"> raziskovalno in razvojno dejavnost s področja kmetijstva in gozdarstva</w:t>
            </w:r>
          </w:p>
          <w:p w:rsidR="006257EC" w:rsidRDefault="006257EC" w:rsidP="008D2F02">
            <w:pPr>
              <w:overflowPunct w:val="0"/>
              <w:autoSpaceDE w:val="0"/>
              <w:autoSpaceDN w:val="0"/>
              <w:adjustRightInd w:val="0"/>
              <w:jc w:val="both"/>
              <w:textAlignment w:val="baseline"/>
              <w:rPr>
                <w:rFonts w:cs="Arial"/>
                <w:szCs w:val="20"/>
                <w:lang w:eastAsia="sl-SI"/>
              </w:rPr>
            </w:pPr>
          </w:p>
          <w:p w:rsidR="00430FFA" w:rsidRDefault="00430FFA" w:rsidP="008D2F02">
            <w:pPr>
              <w:overflowPunct w:val="0"/>
              <w:autoSpaceDE w:val="0"/>
              <w:autoSpaceDN w:val="0"/>
              <w:adjustRightInd w:val="0"/>
              <w:jc w:val="both"/>
              <w:textAlignment w:val="baseline"/>
              <w:rPr>
                <w:rFonts w:cs="Arial"/>
                <w:szCs w:val="20"/>
                <w:lang w:eastAsia="sl-SI"/>
              </w:rPr>
            </w:pPr>
          </w:p>
          <w:p w:rsidR="00EB7991" w:rsidRPr="006257EC" w:rsidRDefault="00EB7991" w:rsidP="008D2F02">
            <w:pPr>
              <w:overflowPunct w:val="0"/>
              <w:autoSpaceDE w:val="0"/>
              <w:autoSpaceDN w:val="0"/>
              <w:adjustRightInd w:val="0"/>
              <w:jc w:val="both"/>
              <w:textAlignment w:val="baseline"/>
              <w:rPr>
                <w:rFonts w:cs="Arial"/>
                <w:b/>
                <w:szCs w:val="20"/>
                <w:lang w:eastAsia="sl-SI"/>
              </w:rPr>
            </w:pPr>
            <w:r w:rsidRPr="006257EC">
              <w:rPr>
                <w:rFonts w:cs="Arial"/>
                <w:b/>
                <w:szCs w:val="20"/>
                <w:lang w:eastAsia="sl-SI"/>
              </w:rPr>
              <w:t xml:space="preserve">Priloga 1: </w:t>
            </w:r>
            <w:r w:rsidR="006257EC" w:rsidRPr="006257EC">
              <w:rPr>
                <w:rFonts w:cs="Arial"/>
                <w:b/>
                <w:szCs w:val="20"/>
                <w:lang w:eastAsia="sl-SI"/>
              </w:rPr>
              <w:t xml:space="preserve">Odredba o določitvi kvote </w:t>
            </w:r>
            <w:r w:rsidR="006257EC" w:rsidRPr="006257EC">
              <w:rPr>
                <w:rFonts w:cs="Arial"/>
                <w:b/>
                <w:szCs w:val="20"/>
              </w:rPr>
              <w:t>javnim izobraževalnim in javnim raziskovalnim zavod</w:t>
            </w:r>
            <w:r w:rsidR="00643744">
              <w:rPr>
                <w:rFonts w:cs="Arial"/>
                <w:b/>
                <w:szCs w:val="20"/>
              </w:rPr>
              <w:t>om</w:t>
            </w:r>
            <w:r w:rsidR="006257EC" w:rsidRPr="006257EC">
              <w:rPr>
                <w:rFonts w:cs="Arial"/>
                <w:b/>
                <w:szCs w:val="20"/>
              </w:rPr>
              <w:t>, katerih ustanoviteljica je Republika Slovenija in izvajajo javno veljavne programe srednješolskega, višješolskega in visokošolskega izobraževanja s področja kmetijstva in gozdarstva oziroma raziskovalno in razvojno dejavnost s področja kmetijstva in gozdarstva</w:t>
            </w:r>
          </w:p>
          <w:p w:rsidR="00EB7991" w:rsidRDefault="00EB7991" w:rsidP="008D2F02">
            <w:pPr>
              <w:overflowPunct w:val="0"/>
              <w:autoSpaceDE w:val="0"/>
              <w:autoSpaceDN w:val="0"/>
              <w:adjustRightInd w:val="0"/>
              <w:jc w:val="both"/>
              <w:textAlignment w:val="baseline"/>
              <w:rPr>
                <w:rFonts w:cs="Arial"/>
                <w:szCs w:val="20"/>
                <w:lang w:eastAsia="sl-SI"/>
              </w:rPr>
            </w:pPr>
          </w:p>
          <w:p w:rsidR="006257EC" w:rsidRDefault="006257EC" w:rsidP="006257EC">
            <w:pPr>
              <w:jc w:val="both"/>
              <w:rPr>
                <w:rFonts w:cs="Arial"/>
                <w:szCs w:val="20"/>
                <w:lang w:eastAsia="sl-SI"/>
              </w:rPr>
            </w:pPr>
            <w:r w:rsidRPr="00AF3D88">
              <w:rPr>
                <w:rFonts w:cs="Arial"/>
                <w:szCs w:val="20"/>
                <w:lang w:eastAsia="sl-SI"/>
              </w:rPr>
              <w:t xml:space="preserve">Na podlagi </w:t>
            </w:r>
            <w:r>
              <w:rPr>
                <w:rFonts w:cs="Arial"/>
                <w:szCs w:val="20"/>
                <w:lang w:eastAsia="sl-SI"/>
              </w:rPr>
              <w:t>tretjega</w:t>
            </w:r>
            <w:r w:rsidRPr="00AF3D88">
              <w:rPr>
                <w:rFonts w:cs="Arial"/>
                <w:szCs w:val="20"/>
                <w:lang w:eastAsia="sl-SI"/>
              </w:rPr>
              <w:t xml:space="preserve"> odstavka </w:t>
            </w:r>
            <w:r>
              <w:rPr>
                <w:rFonts w:cs="Arial"/>
                <w:szCs w:val="20"/>
                <w:lang w:eastAsia="sl-SI"/>
              </w:rPr>
              <w:t>7.</w:t>
            </w:r>
            <w:r w:rsidRPr="00AF3D88">
              <w:rPr>
                <w:rFonts w:cs="Arial"/>
                <w:szCs w:val="20"/>
                <w:lang w:eastAsia="sl-SI"/>
              </w:rPr>
              <w:t xml:space="preserve"> člena </w:t>
            </w:r>
            <w:r w:rsidRPr="00D941F9">
              <w:rPr>
                <w:rFonts w:cs="Arial"/>
                <w:szCs w:val="20"/>
                <w:lang w:eastAsia="sl-SI"/>
              </w:rPr>
              <w:t xml:space="preserve">Zakona o zagotavljanju zemljišč </w:t>
            </w:r>
            <w:r w:rsidRPr="00722955">
              <w:rPr>
                <w:rFonts w:cs="Arial"/>
                <w:szCs w:val="20"/>
                <w:lang w:eastAsia="sl-SI"/>
              </w:rPr>
              <w:t xml:space="preserve">za </w:t>
            </w:r>
            <w:r w:rsidRPr="00D941F9">
              <w:rPr>
                <w:rFonts w:cs="Arial"/>
                <w:szCs w:val="20"/>
                <w:lang w:eastAsia="sl-SI"/>
              </w:rPr>
              <w:t>i</w:t>
            </w:r>
            <w:r w:rsidRPr="00722955">
              <w:rPr>
                <w:rFonts w:cs="Arial"/>
                <w:szCs w:val="20"/>
                <w:lang w:eastAsia="sl-SI"/>
              </w:rPr>
              <w:t>zvajanj</w:t>
            </w:r>
            <w:r>
              <w:rPr>
                <w:rFonts w:cs="Arial"/>
                <w:szCs w:val="20"/>
                <w:lang w:eastAsia="sl-SI"/>
              </w:rPr>
              <w:t>e</w:t>
            </w:r>
            <w:r w:rsidRPr="00D941F9">
              <w:rPr>
                <w:rFonts w:cs="Arial"/>
                <w:szCs w:val="20"/>
                <w:lang w:eastAsia="sl-SI"/>
              </w:rPr>
              <w:t xml:space="preserve"> izobraževalnih ter raziskovalnih in razvojnih dejavnosti s področja kmetijstva in gozdarstv</w:t>
            </w:r>
            <w:r w:rsidRPr="00D941F9">
              <w:rPr>
                <w:szCs w:val="20"/>
              </w:rPr>
              <w:t xml:space="preserve">a </w:t>
            </w:r>
            <w:r w:rsidRPr="00AF3D88">
              <w:rPr>
                <w:rFonts w:cs="Arial"/>
                <w:szCs w:val="20"/>
                <w:lang w:eastAsia="sl-SI"/>
              </w:rPr>
              <w:t xml:space="preserve">(Uradni list RS, št.  </w:t>
            </w:r>
            <w:r>
              <w:rPr>
                <w:rFonts w:cs="Arial"/>
                <w:szCs w:val="20"/>
                <w:lang w:eastAsia="sl-SI"/>
              </w:rPr>
              <w:t>) minist</w:t>
            </w:r>
            <w:r w:rsidRPr="00AF3D88">
              <w:rPr>
                <w:rFonts w:cs="Arial"/>
                <w:szCs w:val="20"/>
                <w:lang w:eastAsia="sl-SI"/>
              </w:rPr>
              <w:t>r</w:t>
            </w:r>
            <w:r>
              <w:rPr>
                <w:rFonts w:cs="Arial"/>
                <w:szCs w:val="20"/>
                <w:lang w:eastAsia="sl-SI"/>
              </w:rPr>
              <w:t>ica, pristojna</w:t>
            </w:r>
            <w:r w:rsidRPr="00AF3D88">
              <w:rPr>
                <w:rFonts w:cs="Arial"/>
                <w:szCs w:val="20"/>
                <w:lang w:eastAsia="sl-SI"/>
              </w:rPr>
              <w:t xml:space="preserve"> </w:t>
            </w:r>
            <w:r w:rsidRPr="0055100E">
              <w:rPr>
                <w:rFonts w:cs="Arial"/>
                <w:szCs w:val="20"/>
              </w:rPr>
              <w:t>za izobraževanje in znanost</w:t>
            </w:r>
            <w:r w:rsidRPr="00AF3D88">
              <w:rPr>
                <w:rFonts w:cs="Arial"/>
                <w:szCs w:val="20"/>
                <w:lang w:eastAsia="sl-SI"/>
              </w:rPr>
              <w:t xml:space="preserve">, v soglasju z ministrom, pristojnim za </w:t>
            </w:r>
            <w:r>
              <w:rPr>
                <w:rFonts w:cs="Arial"/>
                <w:szCs w:val="20"/>
                <w:lang w:eastAsia="sl-SI"/>
              </w:rPr>
              <w:t>kmetijstvo in gozdarstvo</w:t>
            </w:r>
            <w:r w:rsidR="0020176D">
              <w:rPr>
                <w:rFonts w:cs="Arial"/>
                <w:szCs w:val="20"/>
                <w:lang w:eastAsia="sl-SI"/>
              </w:rPr>
              <w:t>,</w:t>
            </w:r>
            <w:r>
              <w:rPr>
                <w:rFonts w:cs="Arial"/>
                <w:szCs w:val="20"/>
                <w:lang w:eastAsia="sl-SI"/>
              </w:rPr>
              <w:t xml:space="preserve"> </w:t>
            </w:r>
            <w:r w:rsidR="00A739DF">
              <w:rPr>
                <w:rFonts w:cs="Arial"/>
                <w:szCs w:val="20"/>
                <w:lang w:eastAsia="sl-SI"/>
              </w:rPr>
              <w:t>izdaja</w:t>
            </w:r>
          </w:p>
          <w:p w:rsidR="006257EC" w:rsidRDefault="006257EC" w:rsidP="006257EC">
            <w:pPr>
              <w:jc w:val="both"/>
              <w:rPr>
                <w:rFonts w:cs="Arial"/>
                <w:szCs w:val="20"/>
                <w:lang w:eastAsia="sl-SI"/>
              </w:rPr>
            </w:pPr>
          </w:p>
          <w:p w:rsidR="006257EC" w:rsidRDefault="006257EC" w:rsidP="006257EC">
            <w:pPr>
              <w:jc w:val="both"/>
              <w:rPr>
                <w:rFonts w:cs="Arial"/>
                <w:szCs w:val="20"/>
                <w:lang w:eastAsia="sl-SI"/>
              </w:rPr>
            </w:pPr>
          </w:p>
          <w:p w:rsidR="006257EC" w:rsidRDefault="006257EC" w:rsidP="006257EC">
            <w:pPr>
              <w:overflowPunct w:val="0"/>
              <w:autoSpaceDE w:val="0"/>
              <w:autoSpaceDN w:val="0"/>
              <w:adjustRightInd w:val="0"/>
              <w:jc w:val="center"/>
              <w:textAlignment w:val="baseline"/>
              <w:rPr>
                <w:rFonts w:cs="Arial"/>
                <w:szCs w:val="20"/>
              </w:rPr>
            </w:pPr>
            <w:r w:rsidRPr="00D53DD9">
              <w:rPr>
                <w:rFonts w:cs="Arial"/>
                <w:b/>
                <w:szCs w:val="20"/>
                <w:lang w:eastAsia="sl-SI"/>
              </w:rPr>
              <w:t xml:space="preserve">ODREDBO O DOLOČITVI KVOTE </w:t>
            </w:r>
            <w:r w:rsidRPr="00D53DD9">
              <w:rPr>
                <w:rFonts w:cs="Arial"/>
                <w:b/>
                <w:szCs w:val="20"/>
              </w:rPr>
              <w:t>JAVNIM IZOBRAŽEVALNIM IN JAVNIM RAZISKOVALNIM</w:t>
            </w:r>
            <w:r>
              <w:rPr>
                <w:rFonts w:cs="Arial"/>
                <w:szCs w:val="20"/>
              </w:rPr>
              <w:t xml:space="preserve"> </w:t>
            </w:r>
            <w:r w:rsidRPr="00D53DD9">
              <w:rPr>
                <w:rFonts w:cs="Arial"/>
                <w:b/>
                <w:szCs w:val="20"/>
              </w:rPr>
              <w:t>ZAVOD</w:t>
            </w:r>
            <w:r w:rsidR="00A739DF">
              <w:rPr>
                <w:rFonts w:cs="Arial"/>
                <w:b/>
                <w:szCs w:val="20"/>
              </w:rPr>
              <w:t>OM</w:t>
            </w:r>
            <w:r w:rsidRPr="00D53DD9">
              <w:rPr>
                <w:rFonts w:cs="Arial"/>
                <w:b/>
                <w:szCs w:val="20"/>
              </w:rPr>
              <w:t>, KATERIH USTANOVITELJICA JE REPUBLIKA SLOVENIJA IN IZVAJAJO JAVNO VELJAVNE PROGRAME SREDNJEŠOLSKEGA, VIŠJEŠOLSKEGA IN VISOKOŠOLSKEGA IZOBRAŽEVANJA S PODROČJA KMETIJSTVA IN GOZDARSTVA OZIROMA RAZISKOVALNO IN RAZVOJNO DEJAVNOST S PODROČJA KMETIJSTVA IN GOZDARSTVA</w:t>
            </w:r>
          </w:p>
          <w:p w:rsidR="0092459A" w:rsidRDefault="0092459A" w:rsidP="006257EC">
            <w:pPr>
              <w:overflowPunct w:val="0"/>
              <w:autoSpaceDE w:val="0"/>
              <w:autoSpaceDN w:val="0"/>
              <w:adjustRightInd w:val="0"/>
              <w:jc w:val="center"/>
              <w:textAlignment w:val="baseline"/>
              <w:rPr>
                <w:rFonts w:cs="Arial"/>
                <w:szCs w:val="20"/>
              </w:rPr>
            </w:pPr>
          </w:p>
          <w:p w:rsidR="0092459A" w:rsidRPr="0092459A" w:rsidRDefault="0092459A" w:rsidP="0092459A">
            <w:pPr>
              <w:jc w:val="center"/>
              <w:rPr>
                <w:rFonts w:cs="Arial"/>
                <w:szCs w:val="20"/>
                <w:lang w:eastAsia="sl-SI"/>
              </w:rPr>
            </w:pPr>
          </w:p>
          <w:p w:rsidR="0092459A" w:rsidRPr="0092459A" w:rsidRDefault="0092459A" w:rsidP="0092459A">
            <w:pPr>
              <w:numPr>
                <w:ilvl w:val="0"/>
                <w:numId w:val="34"/>
              </w:numPr>
              <w:tabs>
                <w:tab w:val="clear" w:pos="720"/>
                <w:tab w:val="num" w:pos="360"/>
              </w:tabs>
              <w:suppressAutoHyphens/>
              <w:autoSpaceDE w:val="0"/>
              <w:autoSpaceDN w:val="0"/>
              <w:adjustRightInd w:val="0"/>
              <w:ind w:left="360"/>
              <w:jc w:val="center"/>
              <w:rPr>
                <w:rFonts w:cs="Arial"/>
                <w:szCs w:val="20"/>
                <w:lang w:eastAsia="sl-SI"/>
              </w:rPr>
            </w:pPr>
            <w:r w:rsidRPr="0092459A">
              <w:rPr>
                <w:rFonts w:cs="Arial"/>
                <w:szCs w:val="20"/>
                <w:lang w:eastAsia="sl-SI"/>
              </w:rPr>
              <w:t>člen</w:t>
            </w:r>
          </w:p>
          <w:p w:rsidR="0092459A" w:rsidRPr="0092459A" w:rsidRDefault="0092459A" w:rsidP="0092459A">
            <w:pPr>
              <w:autoSpaceDE w:val="0"/>
              <w:autoSpaceDN w:val="0"/>
              <w:adjustRightInd w:val="0"/>
              <w:jc w:val="both"/>
              <w:rPr>
                <w:rFonts w:cs="Arial"/>
                <w:szCs w:val="20"/>
                <w:lang w:eastAsia="sl-SI"/>
              </w:rPr>
            </w:pPr>
          </w:p>
          <w:p w:rsidR="0092459A" w:rsidRDefault="0092459A" w:rsidP="0092459A">
            <w:pPr>
              <w:jc w:val="both"/>
              <w:rPr>
                <w:rFonts w:cs="Arial"/>
                <w:szCs w:val="20"/>
                <w:lang w:eastAsia="sl-SI"/>
              </w:rPr>
            </w:pPr>
            <w:r w:rsidRPr="0092459A">
              <w:rPr>
                <w:rFonts w:cs="Arial"/>
                <w:szCs w:val="20"/>
                <w:lang w:eastAsia="sl-SI"/>
              </w:rPr>
              <w:t xml:space="preserve">Ta </w:t>
            </w:r>
            <w:r>
              <w:rPr>
                <w:rFonts w:cs="Arial"/>
                <w:szCs w:val="20"/>
                <w:lang w:eastAsia="sl-SI"/>
              </w:rPr>
              <w:t xml:space="preserve">odredba določa kvoto </w:t>
            </w:r>
            <w:r w:rsidRPr="00876D87">
              <w:rPr>
                <w:rFonts w:cs="Arial"/>
                <w:szCs w:val="20"/>
              </w:rPr>
              <w:t>javni</w:t>
            </w:r>
            <w:r>
              <w:rPr>
                <w:rFonts w:cs="Arial"/>
                <w:szCs w:val="20"/>
              </w:rPr>
              <w:t>m</w:t>
            </w:r>
            <w:r w:rsidRPr="00876D87">
              <w:rPr>
                <w:rFonts w:cs="Arial"/>
                <w:szCs w:val="20"/>
              </w:rPr>
              <w:t xml:space="preserve"> </w:t>
            </w:r>
            <w:r>
              <w:rPr>
                <w:rFonts w:cs="Arial"/>
                <w:szCs w:val="20"/>
              </w:rPr>
              <w:t xml:space="preserve">izobraževalnim in javnim raziskovalnim </w:t>
            </w:r>
            <w:r w:rsidRPr="00876D87">
              <w:rPr>
                <w:rFonts w:cs="Arial"/>
                <w:szCs w:val="20"/>
              </w:rPr>
              <w:t>zavod</w:t>
            </w:r>
            <w:r w:rsidR="00A739DF">
              <w:rPr>
                <w:rFonts w:cs="Arial"/>
                <w:szCs w:val="20"/>
              </w:rPr>
              <w:t>om</w:t>
            </w:r>
            <w:r w:rsidRPr="00876D87">
              <w:rPr>
                <w:rFonts w:cs="Arial"/>
                <w:szCs w:val="20"/>
              </w:rPr>
              <w:t>, katerih ustanovitelj</w:t>
            </w:r>
            <w:r>
              <w:rPr>
                <w:rFonts w:cs="Arial"/>
                <w:szCs w:val="20"/>
              </w:rPr>
              <w:t>ica</w:t>
            </w:r>
            <w:r w:rsidRPr="00876D87">
              <w:rPr>
                <w:rFonts w:cs="Arial"/>
                <w:szCs w:val="20"/>
              </w:rPr>
              <w:t xml:space="preserve"> je</w:t>
            </w:r>
            <w:r>
              <w:rPr>
                <w:rFonts w:cs="Arial"/>
                <w:szCs w:val="20"/>
              </w:rPr>
              <w:t xml:space="preserve"> </w:t>
            </w:r>
            <w:r w:rsidRPr="00876D87">
              <w:rPr>
                <w:rFonts w:cs="Arial"/>
                <w:szCs w:val="20"/>
              </w:rPr>
              <w:t xml:space="preserve">Republika Slovenija in izvajajo javno veljavne programe srednješolskega, višješolskega in visokošolskega izobraževanja s področja kmetijstva in gozdarstva </w:t>
            </w:r>
            <w:r>
              <w:rPr>
                <w:rFonts w:cs="Arial"/>
                <w:szCs w:val="20"/>
              </w:rPr>
              <w:t>oziroma</w:t>
            </w:r>
            <w:r w:rsidRPr="00876D87">
              <w:rPr>
                <w:rFonts w:cs="Arial"/>
                <w:szCs w:val="20"/>
              </w:rPr>
              <w:t xml:space="preserve"> raziskovalno in razvojno dejavnost s področja kmetijstva in gozdarstva</w:t>
            </w:r>
            <w:r w:rsidRPr="0092459A">
              <w:rPr>
                <w:rFonts w:cs="Arial"/>
                <w:szCs w:val="20"/>
                <w:lang w:eastAsia="sl-SI"/>
              </w:rPr>
              <w:t xml:space="preserve"> (v nadaljnjem besedilu: </w:t>
            </w:r>
            <w:r>
              <w:rPr>
                <w:rFonts w:cs="Arial"/>
                <w:szCs w:val="20"/>
                <w:lang w:eastAsia="sl-SI"/>
              </w:rPr>
              <w:t>javni zavodi</w:t>
            </w:r>
            <w:r w:rsidRPr="0092459A">
              <w:rPr>
                <w:rFonts w:cs="Arial"/>
                <w:szCs w:val="20"/>
                <w:lang w:eastAsia="sl-SI"/>
              </w:rPr>
              <w:t xml:space="preserve">). </w:t>
            </w:r>
          </w:p>
          <w:p w:rsidR="0092459A" w:rsidRDefault="0092459A" w:rsidP="0092459A">
            <w:pPr>
              <w:jc w:val="both"/>
              <w:rPr>
                <w:rFonts w:cs="Arial"/>
                <w:szCs w:val="20"/>
                <w:lang w:eastAsia="sl-SI"/>
              </w:rPr>
            </w:pPr>
          </w:p>
          <w:p w:rsidR="0092459A" w:rsidRPr="00D53DD9" w:rsidRDefault="0092459A" w:rsidP="00D53DD9">
            <w:pPr>
              <w:numPr>
                <w:ilvl w:val="0"/>
                <w:numId w:val="34"/>
              </w:numPr>
              <w:tabs>
                <w:tab w:val="clear" w:pos="720"/>
                <w:tab w:val="num" w:pos="360"/>
              </w:tabs>
              <w:suppressAutoHyphens/>
              <w:autoSpaceDE w:val="0"/>
              <w:autoSpaceDN w:val="0"/>
              <w:adjustRightInd w:val="0"/>
              <w:ind w:left="360"/>
              <w:jc w:val="center"/>
              <w:rPr>
                <w:rFonts w:cs="Arial"/>
                <w:szCs w:val="20"/>
                <w:lang w:eastAsia="sl-SI"/>
              </w:rPr>
            </w:pPr>
            <w:r w:rsidRPr="0092459A">
              <w:rPr>
                <w:rFonts w:cs="Arial"/>
                <w:szCs w:val="20"/>
                <w:lang w:eastAsia="sl-SI"/>
              </w:rPr>
              <w:t>člen</w:t>
            </w:r>
          </w:p>
          <w:p w:rsidR="0092459A" w:rsidRDefault="0092459A" w:rsidP="0092459A">
            <w:pPr>
              <w:jc w:val="both"/>
              <w:rPr>
                <w:rFonts w:cs="Arial"/>
                <w:szCs w:val="20"/>
                <w:lang w:eastAsia="sl-SI"/>
              </w:rPr>
            </w:pPr>
          </w:p>
          <w:p w:rsidR="0092459A" w:rsidRDefault="0092459A" w:rsidP="0092459A">
            <w:pPr>
              <w:jc w:val="both"/>
              <w:rPr>
                <w:rFonts w:cs="Arial"/>
                <w:szCs w:val="20"/>
                <w:lang w:eastAsia="sl-SI"/>
              </w:rPr>
            </w:pPr>
            <w:r>
              <w:rPr>
                <w:rFonts w:cs="Arial"/>
                <w:szCs w:val="20"/>
                <w:lang w:eastAsia="sl-SI"/>
              </w:rPr>
              <w:t>Kvota, določena za posamezni javni zavod, znaša:</w:t>
            </w:r>
          </w:p>
          <w:p w:rsidR="00D53DD9" w:rsidRDefault="00D53DD9" w:rsidP="0092459A">
            <w:pPr>
              <w:jc w:val="both"/>
              <w:rPr>
                <w:rFonts w:cs="Arial"/>
                <w:szCs w:val="20"/>
                <w:lang w:eastAsia="sl-SI"/>
              </w:rPr>
            </w:pPr>
          </w:p>
          <w:tbl>
            <w:tblPr>
              <w:tblStyle w:val="Tabelamrea"/>
              <w:tblW w:w="0" w:type="auto"/>
              <w:tblLayout w:type="fixed"/>
              <w:tblLook w:val="04A0" w:firstRow="1" w:lastRow="0" w:firstColumn="1" w:lastColumn="0" w:noHBand="0" w:noVBand="1"/>
            </w:tblPr>
            <w:tblGrid>
              <w:gridCol w:w="4424"/>
              <w:gridCol w:w="2410"/>
              <w:gridCol w:w="2228"/>
            </w:tblGrid>
            <w:tr w:rsidR="008536F7" w:rsidTr="008536F7">
              <w:tc>
                <w:tcPr>
                  <w:tcW w:w="4424" w:type="dxa"/>
                </w:tcPr>
                <w:p w:rsidR="008536F7" w:rsidRPr="008536F7" w:rsidRDefault="008536F7" w:rsidP="008536F7">
                  <w:pPr>
                    <w:rPr>
                      <w:rFonts w:cs="Arial"/>
                      <w:b/>
                      <w:szCs w:val="20"/>
                    </w:rPr>
                  </w:pPr>
                  <w:r w:rsidRPr="008536F7">
                    <w:rPr>
                      <w:rFonts w:cs="Arial"/>
                      <w:b/>
                      <w:szCs w:val="20"/>
                    </w:rPr>
                    <w:lastRenderedPageBreak/>
                    <w:t>Ime javnega zavoda</w:t>
                  </w:r>
                </w:p>
              </w:tc>
              <w:tc>
                <w:tcPr>
                  <w:tcW w:w="2410" w:type="dxa"/>
                  <w:vAlign w:val="center"/>
                </w:tcPr>
                <w:p w:rsidR="008536F7" w:rsidRPr="008536F7" w:rsidRDefault="008536F7" w:rsidP="008536F7">
                  <w:pPr>
                    <w:jc w:val="center"/>
                    <w:rPr>
                      <w:rFonts w:cs="Arial"/>
                      <w:b/>
                      <w:szCs w:val="20"/>
                    </w:rPr>
                  </w:pPr>
                  <w:r w:rsidRPr="008536F7">
                    <w:rPr>
                      <w:rFonts w:cs="Arial"/>
                      <w:b/>
                      <w:szCs w:val="20"/>
                    </w:rPr>
                    <w:t>Kmetijska zemljišča (ha)</w:t>
                  </w:r>
                </w:p>
              </w:tc>
              <w:tc>
                <w:tcPr>
                  <w:tcW w:w="2228" w:type="dxa"/>
                  <w:vAlign w:val="center"/>
                </w:tcPr>
                <w:p w:rsidR="008536F7" w:rsidRPr="008536F7" w:rsidRDefault="008536F7" w:rsidP="008536F7">
                  <w:pPr>
                    <w:jc w:val="center"/>
                    <w:rPr>
                      <w:rFonts w:cs="Arial"/>
                      <w:b/>
                      <w:szCs w:val="20"/>
                    </w:rPr>
                  </w:pPr>
                  <w:r w:rsidRPr="008536F7">
                    <w:rPr>
                      <w:rFonts w:cs="Arial"/>
                      <w:b/>
                      <w:szCs w:val="20"/>
                    </w:rPr>
                    <w:t>Gozdna zemljišča (ha)</w:t>
                  </w:r>
                </w:p>
              </w:tc>
            </w:tr>
            <w:tr w:rsidR="008536F7" w:rsidTr="008536F7">
              <w:tc>
                <w:tcPr>
                  <w:tcW w:w="4424" w:type="dxa"/>
                </w:tcPr>
                <w:p w:rsidR="008536F7" w:rsidRDefault="008536F7" w:rsidP="008536F7">
                  <w:pPr>
                    <w:rPr>
                      <w:rFonts w:cs="Arial"/>
                      <w:szCs w:val="20"/>
                    </w:rPr>
                  </w:pPr>
                  <w:r w:rsidRPr="008536F7">
                    <w:rPr>
                      <w:rFonts w:cs="Arial"/>
                      <w:szCs w:val="20"/>
                    </w:rPr>
                    <w:t xml:space="preserve">Biotehniška šola </w:t>
                  </w:r>
                  <w:r w:rsidRPr="008536F7">
                    <w:rPr>
                      <w:rFonts w:cs="Arial"/>
                    </w:rPr>
                    <w:t>Rakiča</w:t>
                  </w:r>
                  <w:r>
                    <w:rPr>
                      <w:rFonts w:cs="Arial"/>
                    </w:rPr>
                    <w:t>n</w:t>
                  </w:r>
                </w:p>
              </w:tc>
              <w:tc>
                <w:tcPr>
                  <w:tcW w:w="2410" w:type="dxa"/>
                  <w:vAlign w:val="center"/>
                </w:tcPr>
                <w:p w:rsidR="008536F7" w:rsidRDefault="008536F7" w:rsidP="008536F7">
                  <w:pPr>
                    <w:jc w:val="center"/>
                    <w:rPr>
                      <w:rFonts w:cs="Arial"/>
                      <w:szCs w:val="20"/>
                    </w:rPr>
                  </w:pPr>
                  <w:r>
                    <w:rPr>
                      <w:rFonts w:cs="Arial"/>
                      <w:szCs w:val="20"/>
                    </w:rPr>
                    <w:t>50,0</w:t>
                  </w:r>
                </w:p>
              </w:tc>
              <w:tc>
                <w:tcPr>
                  <w:tcW w:w="2228" w:type="dxa"/>
                  <w:vAlign w:val="center"/>
                </w:tcPr>
                <w:p w:rsidR="008536F7" w:rsidRDefault="00D53DD9" w:rsidP="008536F7">
                  <w:pPr>
                    <w:jc w:val="center"/>
                    <w:rPr>
                      <w:rFonts w:cs="Arial"/>
                      <w:szCs w:val="20"/>
                    </w:rPr>
                  </w:pPr>
                  <w:r>
                    <w:rPr>
                      <w:rFonts w:cs="Arial"/>
                      <w:szCs w:val="20"/>
                    </w:rPr>
                    <w:t>50,0</w:t>
                  </w:r>
                </w:p>
              </w:tc>
            </w:tr>
            <w:tr w:rsidR="00D53DD9" w:rsidTr="008536F7">
              <w:tc>
                <w:tcPr>
                  <w:tcW w:w="4424" w:type="dxa"/>
                </w:tcPr>
                <w:p w:rsidR="00D53DD9" w:rsidRDefault="00D53DD9" w:rsidP="00D53DD9">
                  <w:pPr>
                    <w:rPr>
                      <w:rFonts w:cs="Arial"/>
                      <w:szCs w:val="20"/>
                    </w:rPr>
                  </w:pPr>
                  <w:r w:rsidRPr="00C64DC2">
                    <w:rPr>
                      <w:rFonts w:cs="Arial"/>
                      <w:szCs w:val="20"/>
                    </w:rPr>
                    <w:t>Srednja gozdarska in lesarska šola Postojna</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Default="00D53DD9" w:rsidP="00D53DD9">
                  <w:pPr>
                    <w:rPr>
                      <w:rFonts w:cs="Arial"/>
                      <w:szCs w:val="20"/>
                    </w:rPr>
                  </w:pPr>
                  <w:r w:rsidRPr="00C64DC2">
                    <w:rPr>
                      <w:rFonts w:cs="Arial"/>
                      <w:szCs w:val="20"/>
                    </w:rPr>
                    <w:t>Šola za hortikulturo in vizualne umetnosti Celje</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Default="00D53DD9" w:rsidP="00D53DD9">
                  <w:pPr>
                    <w:rPr>
                      <w:rFonts w:cs="Arial"/>
                      <w:szCs w:val="20"/>
                    </w:rPr>
                  </w:pPr>
                  <w:r w:rsidRPr="00C64DC2">
                    <w:rPr>
                      <w:rFonts w:cs="Arial"/>
                      <w:szCs w:val="20"/>
                    </w:rPr>
                    <w:t>Izobraževalni center Piramida Maribor</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Default="00D53DD9" w:rsidP="00D53DD9">
                  <w:pPr>
                    <w:rPr>
                      <w:rFonts w:cs="Arial"/>
                      <w:szCs w:val="20"/>
                    </w:rPr>
                  </w:pPr>
                  <w:r w:rsidRPr="00C64DC2">
                    <w:rPr>
                      <w:rFonts w:cs="Arial"/>
                      <w:szCs w:val="20"/>
                    </w:rPr>
                    <w:t>Biotehniški izobraževalni center Ljubljana</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Default="00D53DD9" w:rsidP="00D53DD9">
                  <w:pPr>
                    <w:rPr>
                      <w:rFonts w:cs="Arial"/>
                      <w:szCs w:val="20"/>
                    </w:rPr>
                  </w:pPr>
                  <w:r w:rsidRPr="00C64DC2">
                    <w:rPr>
                      <w:rFonts w:cs="Arial"/>
                      <w:szCs w:val="20"/>
                    </w:rPr>
                    <w:t>Šolski center Nova Gorica</w:t>
                  </w:r>
                  <w:r>
                    <w:rPr>
                      <w:rFonts w:cs="Arial"/>
                      <w:szCs w:val="20"/>
                    </w:rPr>
                    <w:t xml:space="preserve"> </w:t>
                  </w:r>
                  <w:r w:rsidRPr="00C64DC2">
                    <w:rPr>
                      <w:rFonts w:cs="Arial"/>
                      <w:szCs w:val="20"/>
                    </w:rPr>
                    <w:t>(Biotehniška šola in Višja strokovna šola)</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Default="00D53DD9" w:rsidP="00D53DD9">
                  <w:pPr>
                    <w:jc w:val="both"/>
                    <w:rPr>
                      <w:rFonts w:cs="Arial"/>
                      <w:szCs w:val="20"/>
                    </w:rPr>
                  </w:pPr>
                  <w:r w:rsidRPr="00C64DC2">
                    <w:rPr>
                      <w:rFonts w:cs="Arial"/>
                      <w:szCs w:val="20"/>
                    </w:rPr>
                    <w:t xml:space="preserve">Šolski </w:t>
                  </w:r>
                  <w:r>
                    <w:rPr>
                      <w:rFonts w:cs="Arial"/>
                      <w:szCs w:val="20"/>
                    </w:rPr>
                    <w:t>center Ptuj (Biotehniška šola)</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Pr="00C64DC2" w:rsidRDefault="00D53DD9" w:rsidP="00D53DD9">
                  <w:pPr>
                    <w:jc w:val="both"/>
                    <w:rPr>
                      <w:rFonts w:cs="Arial"/>
                      <w:szCs w:val="20"/>
                    </w:rPr>
                  </w:pPr>
                  <w:r>
                    <w:rPr>
                      <w:rFonts w:cs="Arial"/>
                      <w:szCs w:val="20"/>
                    </w:rPr>
                    <w:t>Biotehniška šola Maribor</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Pr="008536F7" w:rsidRDefault="00D53DD9" w:rsidP="00D53DD9">
                  <w:pPr>
                    <w:jc w:val="both"/>
                    <w:rPr>
                      <w:rFonts w:cs="Arial"/>
                      <w:szCs w:val="20"/>
                    </w:rPr>
                  </w:pPr>
                  <w:r>
                    <w:rPr>
                      <w:rFonts w:cs="Arial"/>
                      <w:szCs w:val="20"/>
                    </w:rPr>
                    <w:t>Srednja lesarska in gozdarska šola Maribor</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Pr="00C64DC2" w:rsidRDefault="00D53DD9" w:rsidP="00D53DD9">
                  <w:pPr>
                    <w:jc w:val="both"/>
                    <w:rPr>
                      <w:rFonts w:cs="Arial"/>
                      <w:szCs w:val="20"/>
                    </w:rPr>
                  </w:pPr>
                  <w:r>
                    <w:rPr>
                      <w:rFonts w:cs="Arial"/>
                      <w:szCs w:val="20"/>
                    </w:rPr>
                    <w:t>Šolski center Šentjur</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Pr="00C64DC2" w:rsidRDefault="00D53DD9" w:rsidP="00D53DD9">
                  <w:pPr>
                    <w:jc w:val="both"/>
                    <w:rPr>
                      <w:rFonts w:cs="Arial"/>
                      <w:szCs w:val="20"/>
                    </w:rPr>
                  </w:pPr>
                  <w:r>
                    <w:rPr>
                      <w:rFonts w:cs="Arial"/>
                      <w:szCs w:val="20"/>
                    </w:rPr>
                    <w:t>Biotehniški center Naklo</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Pr="00C64DC2" w:rsidRDefault="00D53DD9" w:rsidP="00D53DD9">
                  <w:pPr>
                    <w:jc w:val="both"/>
                    <w:rPr>
                      <w:rFonts w:cs="Arial"/>
                      <w:szCs w:val="20"/>
                    </w:rPr>
                  </w:pPr>
                  <w:r w:rsidRPr="00C64DC2">
                    <w:rPr>
                      <w:rFonts w:cs="Arial"/>
                      <w:szCs w:val="20"/>
                    </w:rPr>
                    <w:t>Grm Novo mesto</w:t>
                  </w:r>
                  <w:r>
                    <w:rPr>
                      <w:rFonts w:cs="Arial"/>
                      <w:szCs w:val="20"/>
                    </w:rPr>
                    <w:t xml:space="preserve"> – center biotehnike in turizma</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Pr="00C64DC2" w:rsidRDefault="00D53DD9" w:rsidP="00D53DD9">
                  <w:pPr>
                    <w:jc w:val="both"/>
                    <w:rPr>
                      <w:rFonts w:cs="Arial"/>
                      <w:szCs w:val="20"/>
                    </w:rPr>
                  </w:pPr>
                  <w:r w:rsidRPr="00C64DC2">
                    <w:rPr>
                      <w:rFonts w:cs="Arial"/>
                      <w:szCs w:val="20"/>
                    </w:rPr>
                    <w:t>Kmetijski inštitut Slovenije</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Pr="00C64DC2" w:rsidRDefault="00D53DD9" w:rsidP="00D53DD9">
                  <w:pPr>
                    <w:jc w:val="both"/>
                    <w:rPr>
                      <w:rFonts w:cs="Arial"/>
                      <w:szCs w:val="20"/>
                    </w:rPr>
                  </w:pPr>
                  <w:r w:rsidRPr="00C64DC2">
                    <w:rPr>
                      <w:rFonts w:cs="Arial"/>
                      <w:szCs w:val="20"/>
                    </w:rPr>
                    <w:t>Gozdarski inštitut Slovenije</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r w:rsidR="00D53DD9" w:rsidTr="008536F7">
              <w:tc>
                <w:tcPr>
                  <w:tcW w:w="4424" w:type="dxa"/>
                </w:tcPr>
                <w:p w:rsidR="00D53DD9" w:rsidRPr="00C64DC2" w:rsidRDefault="00D53DD9" w:rsidP="00D53DD9">
                  <w:pPr>
                    <w:jc w:val="both"/>
                    <w:rPr>
                      <w:rFonts w:cs="Arial"/>
                      <w:szCs w:val="20"/>
                    </w:rPr>
                  </w:pPr>
                  <w:r w:rsidRPr="00C64DC2">
                    <w:rPr>
                      <w:rFonts w:cs="Arial"/>
                      <w:szCs w:val="20"/>
                    </w:rPr>
                    <w:t>Znanstveno-raziskovalno središče Koper</w:t>
                  </w:r>
                </w:p>
              </w:tc>
              <w:tc>
                <w:tcPr>
                  <w:tcW w:w="2410" w:type="dxa"/>
                  <w:vAlign w:val="center"/>
                </w:tcPr>
                <w:p w:rsidR="00D53DD9" w:rsidRDefault="00D53DD9" w:rsidP="00D53DD9">
                  <w:pPr>
                    <w:jc w:val="center"/>
                    <w:rPr>
                      <w:rFonts w:cs="Arial"/>
                      <w:szCs w:val="20"/>
                    </w:rPr>
                  </w:pPr>
                  <w:r>
                    <w:rPr>
                      <w:rFonts w:cs="Arial"/>
                      <w:szCs w:val="20"/>
                    </w:rPr>
                    <w:t>50,0</w:t>
                  </w:r>
                </w:p>
              </w:tc>
              <w:tc>
                <w:tcPr>
                  <w:tcW w:w="2228" w:type="dxa"/>
                  <w:vAlign w:val="center"/>
                </w:tcPr>
                <w:p w:rsidR="00D53DD9" w:rsidRDefault="00D53DD9" w:rsidP="00D53DD9">
                  <w:pPr>
                    <w:jc w:val="center"/>
                    <w:rPr>
                      <w:rFonts w:cs="Arial"/>
                      <w:szCs w:val="20"/>
                    </w:rPr>
                  </w:pPr>
                  <w:r>
                    <w:rPr>
                      <w:rFonts w:cs="Arial"/>
                      <w:szCs w:val="20"/>
                    </w:rPr>
                    <w:t>50,0</w:t>
                  </w:r>
                </w:p>
              </w:tc>
            </w:tr>
          </w:tbl>
          <w:p w:rsidR="008536F7" w:rsidRDefault="008536F7" w:rsidP="008536F7">
            <w:pPr>
              <w:rPr>
                <w:rFonts w:cs="Arial"/>
                <w:szCs w:val="20"/>
              </w:rPr>
            </w:pPr>
          </w:p>
          <w:p w:rsidR="00D53DD9" w:rsidRPr="0092459A" w:rsidRDefault="00D53DD9" w:rsidP="00D53DD9">
            <w:pPr>
              <w:numPr>
                <w:ilvl w:val="0"/>
                <w:numId w:val="34"/>
              </w:numPr>
              <w:tabs>
                <w:tab w:val="clear" w:pos="720"/>
                <w:tab w:val="num" w:pos="360"/>
              </w:tabs>
              <w:suppressAutoHyphens/>
              <w:autoSpaceDE w:val="0"/>
              <w:autoSpaceDN w:val="0"/>
              <w:adjustRightInd w:val="0"/>
              <w:ind w:left="360"/>
              <w:jc w:val="center"/>
              <w:rPr>
                <w:rFonts w:cs="Arial"/>
                <w:szCs w:val="20"/>
                <w:lang w:eastAsia="sl-SI"/>
              </w:rPr>
            </w:pPr>
            <w:r w:rsidRPr="0092459A">
              <w:rPr>
                <w:rFonts w:cs="Arial"/>
                <w:szCs w:val="20"/>
                <w:lang w:eastAsia="sl-SI"/>
              </w:rPr>
              <w:t>člen</w:t>
            </w:r>
          </w:p>
          <w:p w:rsidR="00D53DD9" w:rsidRDefault="00D53DD9" w:rsidP="00D53DD9">
            <w:pPr>
              <w:jc w:val="both"/>
              <w:rPr>
                <w:rFonts w:cs="Arial"/>
                <w:szCs w:val="20"/>
                <w:lang w:eastAsia="sl-SI"/>
              </w:rPr>
            </w:pPr>
          </w:p>
          <w:p w:rsidR="00D53DD9" w:rsidRDefault="00D53DD9" w:rsidP="00D53DD9">
            <w:pPr>
              <w:jc w:val="both"/>
              <w:rPr>
                <w:rFonts w:cs="Arial"/>
                <w:szCs w:val="20"/>
                <w:lang w:eastAsia="sl-SI"/>
              </w:rPr>
            </w:pPr>
            <w:r w:rsidRPr="00D53DD9">
              <w:rPr>
                <w:rFonts w:cs="Arial"/>
                <w:szCs w:val="20"/>
                <w:lang w:eastAsia="sl-SI"/>
              </w:rPr>
              <w:t>Ta odredba začne veljati naslednji dan po objavi v Uradnem listu Republike Slovenije.</w:t>
            </w:r>
          </w:p>
          <w:p w:rsidR="00D53DD9" w:rsidRDefault="00D53DD9" w:rsidP="00D53DD9">
            <w:pPr>
              <w:jc w:val="both"/>
              <w:rPr>
                <w:rFonts w:cs="Arial"/>
                <w:szCs w:val="20"/>
                <w:lang w:eastAsia="sl-SI"/>
              </w:rPr>
            </w:pPr>
          </w:p>
          <w:p w:rsidR="00D53DD9" w:rsidRPr="00AF3D88" w:rsidRDefault="00D53DD9" w:rsidP="00D53DD9">
            <w:pPr>
              <w:tabs>
                <w:tab w:val="left" w:pos="540"/>
              </w:tabs>
              <w:jc w:val="both"/>
              <w:rPr>
                <w:rFonts w:cs="Arial"/>
                <w:iCs/>
                <w:szCs w:val="20"/>
              </w:rPr>
            </w:pPr>
          </w:p>
          <w:p w:rsidR="00D53DD9" w:rsidRPr="00AF3D88" w:rsidRDefault="00D53DD9" w:rsidP="00D53DD9">
            <w:pPr>
              <w:pStyle w:val="esegmentp1"/>
              <w:spacing w:after="0"/>
              <w:ind w:left="4248"/>
              <w:rPr>
                <w:rFonts w:ascii="Arial" w:hAnsi="Arial" w:cs="Arial"/>
                <w:color w:val="auto"/>
                <w:sz w:val="20"/>
                <w:szCs w:val="20"/>
              </w:rPr>
            </w:pPr>
            <w:r>
              <w:rPr>
                <w:rFonts w:ascii="Arial" w:hAnsi="Arial" w:cs="Arial"/>
                <w:color w:val="auto"/>
                <w:sz w:val="20"/>
                <w:szCs w:val="20"/>
              </w:rPr>
              <w:t>Dr</w:t>
            </w:r>
            <w:r w:rsidRPr="00AF3D88">
              <w:rPr>
                <w:rFonts w:ascii="Arial" w:hAnsi="Arial" w:cs="Arial"/>
                <w:color w:val="auto"/>
                <w:sz w:val="20"/>
                <w:szCs w:val="20"/>
              </w:rPr>
              <w:t xml:space="preserve">. </w:t>
            </w:r>
            <w:r>
              <w:rPr>
                <w:rFonts w:ascii="Arial" w:hAnsi="Arial" w:cs="Arial"/>
                <w:color w:val="auto"/>
                <w:sz w:val="20"/>
                <w:szCs w:val="20"/>
              </w:rPr>
              <w:t>Simona</w:t>
            </w:r>
            <w:r w:rsidRPr="00AF3D88">
              <w:rPr>
                <w:rFonts w:ascii="Arial" w:hAnsi="Arial" w:cs="Arial"/>
                <w:color w:val="auto"/>
                <w:sz w:val="20"/>
                <w:szCs w:val="20"/>
              </w:rPr>
              <w:t xml:space="preserve"> </w:t>
            </w:r>
            <w:r>
              <w:rPr>
                <w:rFonts w:ascii="Arial" w:hAnsi="Arial" w:cs="Arial"/>
                <w:color w:val="auto"/>
                <w:sz w:val="20"/>
                <w:szCs w:val="20"/>
              </w:rPr>
              <w:t>Kustec</w:t>
            </w:r>
            <w:r w:rsidRPr="00AF3D88">
              <w:rPr>
                <w:rFonts w:ascii="Arial" w:hAnsi="Arial" w:cs="Arial"/>
                <w:color w:val="auto"/>
                <w:sz w:val="20"/>
                <w:szCs w:val="20"/>
              </w:rPr>
              <w:t xml:space="preserve"> </w:t>
            </w:r>
          </w:p>
          <w:p w:rsidR="00D53DD9" w:rsidRDefault="00D53DD9" w:rsidP="00D53DD9">
            <w:pPr>
              <w:pStyle w:val="esegmentp1"/>
              <w:spacing w:after="0"/>
              <w:ind w:left="4248"/>
              <w:rPr>
                <w:rFonts w:ascii="Arial" w:hAnsi="Arial" w:cs="Arial"/>
                <w:color w:val="auto"/>
                <w:sz w:val="20"/>
                <w:szCs w:val="20"/>
              </w:rPr>
            </w:pPr>
            <w:r>
              <w:rPr>
                <w:rFonts w:ascii="Arial" w:hAnsi="Arial" w:cs="Arial"/>
                <w:color w:val="auto"/>
                <w:sz w:val="20"/>
                <w:szCs w:val="20"/>
              </w:rPr>
              <w:t>ministrica</w:t>
            </w:r>
            <w:r w:rsidRPr="00AF3D88">
              <w:rPr>
                <w:rFonts w:ascii="Arial" w:hAnsi="Arial" w:cs="Arial"/>
                <w:color w:val="auto"/>
                <w:sz w:val="20"/>
                <w:szCs w:val="20"/>
              </w:rPr>
              <w:br/>
              <w:t xml:space="preserve">za </w:t>
            </w:r>
            <w:r>
              <w:rPr>
                <w:rFonts w:ascii="Arial" w:hAnsi="Arial" w:cs="Arial"/>
                <w:color w:val="auto"/>
                <w:sz w:val="20"/>
                <w:szCs w:val="20"/>
              </w:rPr>
              <w:t>izobraževanje</w:t>
            </w:r>
            <w:r w:rsidRPr="00AF3D88">
              <w:rPr>
                <w:rFonts w:ascii="Arial" w:hAnsi="Arial" w:cs="Arial"/>
                <w:color w:val="auto"/>
                <w:sz w:val="20"/>
                <w:szCs w:val="20"/>
              </w:rPr>
              <w:t xml:space="preserve">, </w:t>
            </w:r>
            <w:r w:rsidRPr="00AF3D88">
              <w:rPr>
                <w:rFonts w:ascii="Arial" w:hAnsi="Arial" w:cs="Arial"/>
                <w:color w:val="auto"/>
                <w:sz w:val="20"/>
                <w:szCs w:val="20"/>
              </w:rPr>
              <w:br/>
            </w:r>
            <w:r>
              <w:rPr>
                <w:rFonts w:ascii="Arial" w:hAnsi="Arial" w:cs="Arial"/>
                <w:color w:val="auto"/>
                <w:sz w:val="20"/>
                <w:szCs w:val="20"/>
              </w:rPr>
              <w:t>znanost</w:t>
            </w:r>
            <w:r w:rsidRPr="00AF3D88">
              <w:rPr>
                <w:rFonts w:ascii="Arial" w:hAnsi="Arial" w:cs="Arial"/>
                <w:color w:val="auto"/>
                <w:sz w:val="20"/>
                <w:szCs w:val="20"/>
              </w:rPr>
              <w:t xml:space="preserve"> in </w:t>
            </w:r>
            <w:r>
              <w:rPr>
                <w:rFonts w:ascii="Arial" w:hAnsi="Arial" w:cs="Arial"/>
                <w:color w:val="auto"/>
                <w:sz w:val="20"/>
                <w:szCs w:val="20"/>
              </w:rPr>
              <w:t>šport</w:t>
            </w:r>
          </w:p>
          <w:p w:rsidR="00D53DD9" w:rsidRDefault="00D53DD9" w:rsidP="00D53DD9">
            <w:pPr>
              <w:pStyle w:val="esegmentp1"/>
              <w:spacing w:after="0"/>
              <w:ind w:left="4248"/>
              <w:rPr>
                <w:rFonts w:ascii="Arial" w:hAnsi="Arial" w:cs="Arial"/>
                <w:color w:val="auto"/>
                <w:sz w:val="20"/>
                <w:szCs w:val="20"/>
              </w:rPr>
            </w:pPr>
          </w:p>
          <w:p w:rsidR="00D53DD9" w:rsidRPr="00AF3D88" w:rsidRDefault="00D53DD9" w:rsidP="00D53DD9">
            <w:pPr>
              <w:pStyle w:val="esegmentp1"/>
              <w:spacing w:after="0"/>
              <w:ind w:left="4248"/>
              <w:rPr>
                <w:rFonts w:ascii="Arial" w:hAnsi="Arial" w:cs="Arial"/>
                <w:color w:val="auto"/>
                <w:sz w:val="20"/>
                <w:szCs w:val="20"/>
              </w:rPr>
            </w:pPr>
            <w:r>
              <w:rPr>
                <w:rFonts w:ascii="Arial" w:hAnsi="Arial" w:cs="Arial"/>
                <w:color w:val="auto"/>
                <w:sz w:val="20"/>
                <w:szCs w:val="20"/>
              </w:rPr>
              <w:t>Soglašam!</w:t>
            </w:r>
          </w:p>
          <w:p w:rsidR="00D53DD9" w:rsidRPr="000F4C5F" w:rsidRDefault="00D53DD9" w:rsidP="00D53DD9">
            <w:pPr>
              <w:pStyle w:val="esegmentp1"/>
              <w:spacing w:after="0"/>
              <w:ind w:left="4248"/>
              <w:rPr>
                <w:rFonts w:ascii="Arial" w:hAnsi="Arial" w:cs="Arial"/>
                <w:color w:val="auto"/>
                <w:sz w:val="20"/>
                <w:szCs w:val="20"/>
              </w:rPr>
            </w:pPr>
            <w:r w:rsidRPr="000F4C5F">
              <w:rPr>
                <w:rFonts w:ascii="Arial" w:hAnsi="Arial" w:cs="Arial"/>
                <w:color w:val="auto"/>
                <w:sz w:val="20"/>
                <w:szCs w:val="20"/>
              </w:rPr>
              <w:t xml:space="preserve">Dr. Jože Podgoršek </w:t>
            </w:r>
          </w:p>
          <w:p w:rsidR="00D53DD9" w:rsidRDefault="00D53DD9" w:rsidP="00D53DD9">
            <w:pPr>
              <w:pStyle w:val="esegmentp1"/>
              <w:spacing w:after="0"/>
              <w:ind w:left="4248"/>
              <w:rPr>
                <w:rFonts w:ascii="Arial" w:hAnsi="Arial" w:cs="Arial"/>
                <w:color w:val="auto"/>
                <w:sz w:val="20"/>
                <w:szCs w:val="20"/>
              </w:rPr>
            </w:pPr>
            <w:r>
              <w:rPr>
                <w:rFonts w:ascii="Arial" w:hAnsi="Arial" w:cs="Arial"/>
                <w:color w:val="auto"/>
                <w:sz w:val="20"/>
                <w:szCs w:val="20"/>
              </w:rPr>
              <w:t>mi</w:t>
            </w:r>
            <w:r w:rsidRPr="00AF3D88">
              <w:rPr>
                <w:rFonts w:ascii="Arial" w:hAnsi="Arial" w:cs="Arial"/>
                <w:color w:val="auto"/>
                <w:sz w:val="20"/>
                <w:szCs w:val="20"/>
              </w:rPr>
              <w:t xml:space="preserve">nister </w:t>
            </w:r>
            <w:r w:rsidRPr="00AF3D88">
              <w:rPr>
                <w:rFonts w:ascii="Arial" w:hAnsi="Arial" w:cs="Arial"/>
                <w:color w:val="auto"/>
                <w:sz w:val="20"/>
                <w:szCs w:val="20"/>
              </w:rPr>
              <w:br/>
              <w:t xml:space="preserve">za kmetijstvo, </w:t>
            </w:r>
            <w:r w:rsidRPr="00AF3D88">
              <w:rPr>
                <w:rFonts w:ascii="Arial" w:hAnsi="Arial" w:cs="Arial"/>
                <w:color w:val="auto"/>
                <w:sz w:val="20"/>
                <w:szCs w:val="20"/>
              </w:rPr>
              <w:br/>
              <w:t>gozdarstvo in prehrano</w:t>
            </w:r>
          </w:p>
          <w:p w:rsidR="00D53DD9" w:rsidRDefault="00D53DD9" w:rsidP="00D53DD9">
            <w:pPr>
              <w:jc w:val="both"/>
              <w:rPr>
                <w:rFonts w:cs="Arial"/>
                <w:szCs w:val="20"/>
                <w:lang w:eastAsia="sl-SI"/>
              </w:rPr>
            </w:pPr>
          </w:p>
          <w:p w:rsidR="00D53DD9" w:rsidRDefault="00D53DD9" w:rsidP="00D53DD9">
            <w:pPr>
              <w:jc w:val="both"/>
              <w:rPr>
                <w:rFonts w:cs="Arial"/>
                <w:szCs w:val="20"/>
                <w:lang w:eastAsia="sl-SI"/>
              </w:rPr>
            </w:pPr>
          </w:p>
          <w:p w:rsidR="00D53DD9" w:rsidRDefault="00D53DD9" w:rsidP="00D53DD9">
            <w:pPr>
              <w:jc w:val="both"/>
              <w:rPr>
                <w:rFonts w:cs="Arial"/>
                <w:szCs w:val="20"/>
                <w:lang w:eastAsia="sl-SI"/>
              </w:rPr>
            </w:pPr>
            <w:r>
              <w:rPr>
                <w:rFonts w:cs="Arial"/>
                <w:szCs w:val="20"/>
                <w:lang w:eastAsia="sl-SI"/>
              </w:rPr>
              <w:t>Št.</w:t>
            </w:r>
          </w:p>
          <w:p w:rsidR="00D53DD9" w:rsidRDefault="00D53DD9" w:rsidP="00D53DD9">
            <w:pPr>
              <w:jc w:val="both"/>
              <w:rPr>
                <w:rFonts w:cs="Arial"/>
                <w:szCs w:val="20"/>
                <w:lang w:eastAsia="sl-SI"/>
              </w:rPr>
            </w:pPr>
            <w:r>
              <w:rPr>
                <w:rFonts w:cs="Arial"/>
                <w:szCs w:val="20"/>
                <w:lang w:eastAsia="sl-SI"/>
              </w:rPr>
              <w:t>Ljubljana,</w:t>
            </w:r>
          </w:p>
          <w:p w:rsidR="00D53DD9" w:rsidRPr="00D53DD9" w:rsidRDefault="00D53DD9" w:rsidP="00D53DD9">
            <w:pPr>
              <w:jc w:val="both"/>
              <w:rPr>
                <w:rFonts w:cs="Arial"/>
                <w:szCs w:val="20"/>
                <w:lang w:eastAsia="sl-SI"/>
              </w:rPr>
            </w:pPr>
            <w:r>
              <w:rPr>
                <w:rFonts w:cs="Arial"/>
                <w:szCs w:val="20"/>
                <w:lang w:eastAsia="sl-SI"/>
              </w:rPr>
              <w:t>EVA</w:t>
            </w:r>
          </w:p>
          <w:p w:rsidR="002E4404" w:rsidRPr="00BD6ABD" w:rsidRDefault="002E4404" w:rsidP="00D53DD9">
            <w:pPr>
              <w:jc w:val="both"/>
              <w:rPr>
                <w:rFonts w:cs="Arial"/>
                <w:szCs w:val="20"/>
                <w:lang w:eastAsia="sl-SI"/>
              </w:rPr>
            </w:pPr>
          </w:p>
        </w:tc>
      </w:tr>
    </w:tbl>
    <w:p w:rsidR="0092459A" w:rsidRPr="0092459A" w:rsidRDefault="0092459A" w:rsidP="0092459A">
      <w:pPr>
        <w:autoSpaceDE w:val="0"/>
        <w:autoSpaceDN w:val="0"/>
        <w:adjustRightInd w:val="0"/>
        <w:jc w:val="both"/>
        <w:rPr>
          <w:rFonts w:cs="Arial"/>
          <w:szCs w:val="20"/>
          <w:lang w:eastAsia="sl-SI"/>
        </w:rPr>
      </w:pPr>
    </w:p>
    <w:p w:rsidR="008D2F02" w:rsidRPr="008D2F02" w:rsidRDefault="008D2F02" w:rsidP="00EB7991">
      <w:pPr>
        <w:rPr>
          <w:rFonts w:cs="Arial"/>
          <w:szCs w:val="20"/>
        </w:rPr>
      </w:pPr>
    </w:p>
    <w:sectPr w:rsidR="008D2F02" w:rsidRPr="008D2F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0C" w:rsidRDefault="00E60C0C">
      <w:r>
        <w:separator/>
      </w:r>
    </w:p>
  </w:endnote>
  <w:endnote w:type="continuationSeparator" w:id="0">
    <w:p w:rsidR="00E60C0C" w:rsidRDefault="00E6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58" w:rsidRDefault="00A55F58"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55F58" w:rsidRDefault="00A55F58"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58" w:rsidRDefault="00A55F58"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E1DB3">
      <w:rPr>
        <w:rStyle w:val="tevilkastrani"/>
        <w:noProof/>
      </w:rPr>
      <w:t>33</w:t>
    </w:r>
    <w:r>
      <w:rPr>
        <w:rStyle w:val="tevilkastrani"/>
      </w:rPr>
      <w:fldChar w:fldCharType="end"/>
    </w:r>
  </w:p>
  <w:p w:rsidR="00A55F58" w:rsidRDefault="00A55F58"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0C" w:rsidRDefault="00E60C0C">
      <w:r>
        <w:separator/>
      </w:r>
    </w:p>
  </w:footnote>
  <w:footnote w:type="continuationSeparator" w:id="0">
    <w:p w:rsidR="00E60C0C" w:rsidRDefault="00E6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58" w:rsidRPr="00110CBD" w:rsidRDefault="00A55F5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A55F58"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55F58" w:rsidRPr="008F3500" w:rsidTr="00DD6502">
            <w:trPr>
              <w:cantSplit/>
              <w:trHeight w:hRule="exact" w:val="847"/>
            </w:trPr>
            <w:tc>
              <w:tcPr>
                <w:tcW w:w="567" w:type="dxa"/>
              </w:tcPr>
              <w:p w:rsidR="00A55F58" w:rsidRDefault="00A55F58"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p w:rsidR="00A55F58" w:rsidRPr="006D42D9" w:rsidRDefault="00A55F58" w:rsidP="00990D2C">
                <w:pPr>
                  <w:rPr>
                    <w:rFonts w:ascii="Republika" w:hAnsi="Republika"/>
                    <w:sz w:val="60"/>
                    <w:szCs w:val="60"/>
                  </w:rPr>
                </w:pPr>
              </w:p>
            </w:tc>
          </w:tr>
        </w:tbl>
        <w:p w:rsidR="00A55F58" w:rsidRPr="008F3500" w:rsidRDefault="00A55F58" w:rsidP="00D248DE">
          <w:pPr>
            <w:autoSpaceDE w:val="0"/>
            <w:autoSpaceDN w:val="0"/>
            <w:adjustRightInd w:val="0"/>
            <w:spacing w:line="240" w:lineRule="auto"/>
            <w:rPr>
              <w:rFonts w:ascii="Republika" w:hAnsi="Republika"/>
              <w:color w:val="529DBA"/>
              <w:sz w:val="60"/>
              <w:szCs w:val="60"/>
            </w:rPr>
          </w:pPr>
        </w:p>
      </w:tc>
    </w:tr>
  </w:tbl>
  <w:p w:rsidR="00A55F58" w:rsidRPr="00990D2C" w:rsidRDefault="00A55F58"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0278D2A7" wp14:editId="703609FC">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44AD"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A55F58" w:rsidRPr="007F0264" w:rsidRDefault="00A55F58" w:rsidP="00990D2C">
    <w:pPr>
      <w:pStyle w:val="Glava"/>
      <w:tabs>
        <w:tab w:val="clear" w:pos="4320"/>
        <w:tab w:val="clear" w:pos="8640"/>
        <w:tab w:val="left" w:pos="5112"/>
      </w:tabs>
      <w:spacing w:after="120" w:line="240" w:lineRule="exact"/>
      <w:rPr>
        <w:rFonts w:ascii="Republika" w:hAnsi="Republika"/>
        <w:b/>
        <w:caps/>
        <w:lang w:val="de-DE"/>
      </w:rPr>
    </w:pPr>
    <w:r w:rsidRPr="007F0264">
      <w:rPr>
        <w:rFonts w:ascii="Republika" w:hAnsi="Republika"/>
        <w:b/>
        <w:caps/>
        <w:lang w:val="de-DE"/>
      </w:rPr>
      <w:t>Ministrstvo za kmetijstvo,</w:t>
    </w:r>
    <w:r w:rsidRPr="007F0264">
      <w:rPr>
        <w:rFonts w:ascii="Republika" w:hAnsi="Republika"/>
        <w:b/>
        <w:caps/>
        <w:lang w:val="de-DE"/>
      </w:rPr>
      <w:br/>
      <w:t>GOZDARSTVO IN PREHRANO</w:t>
    </w:r>
  </w:p>
  <w:p w:rsidR="00A55F58" w:rsidRPr="008F3500" w:rsidRDefault="00A55F58"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A55F58" w:rsidRPr="008F3500" w:rsidRDefault="00A55F58"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A55F58" w:rsidRPr="007F0264" w:rsidRDefault="00A55F58" w:rsidP="00A770A6">
    <w:pPr>
      <w:pStyle w:val="Glava"/>
      <w:tabs>
        <w:tab w:val="clear" w:pos="4320"/>
        <w:tab w:val="clear" w:pos="8640"/>
        <w:tab w:val="left" w:pos="5112"/>
      </w:tabs>
      <w:spacing w:line="240" w:lineRule="exact"/>
      <w:rPr>
        <w:rFonts w:cs="Arial"/>
        <w:sz w:val="16"/>
        <w:lang w:val="de-DE"/>
      </w:rPr>
    </w:pPr>
    <w:r w:rsidRPr="008F3500">
      <w:rPr>
        <w:rFonts w:cs="Arial"/>
        <w:sz w:val="16"/>
      </w:rPr>
      <w:tab/>
    </w:r>
    <w:r w:rsidRPr="007F0264">
      <w:rPr>
        <w:rFonts w:cs="Arial"/>
        <w:sz w:val="16"/>
        <w:lang w:val="de-DE"/>
      </w:rPr>
      <w:t>E: gp.mkgp@gov.si</w:t>
    </w:r>
  </w:p>
  <w:p w:rsidR="00A55F58" w:rsidRPr="007F0264" w:rsidRDefault="00A55F58" w:rsidP="00A770A6">
    <w:pPr>
      <w:pStyle w:val="Glava"/>
      <w:tabs>
        <w:tab w:val="clear" w:pos="4320"/>
        <w:tab w:val="clear" w:pos="8640"/>
        <w:tab w:val="left" w:pos="5112"/>
      </w:tabs>
      <w:spacing w:line="240" w:lineRule="exact"/>
      <w:rPr>
        <w:rFonts w:cs="Arial"/>
        <w:sz w:val="16"/>
        <w:lang w:val="de-DE"/>
      </w:rPr>
    </w:pPr>
    <w:r w:rsidRPr="007F0264">
      <w:rPr>
        <w:rFonts w:cs="Arial"/>
        <w:sz w:val="16"/>
        <w:lang w:val="de-DE"/>
      </w:rPr>
      <w:tab/>
      <w:t>www.mkgp.gov.si</w:t>
    </w:r>
  </w:p>
  <w:p w:rsidR="00A55F58" w:rsidRPr="007F0264" w:rsidRDefault="00A55F58" w:rsidP="007D75CF">
    <w:pPr>
      <w:pStyle w:val="Glava"/>
      <w:tabs>
        <w:tab w:val="clear" w:pos="4320"/>
        <w:tab w:val="clear" w:pos="8640"/>
        <w:tab w:val="left" w:pos="511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3in;height:3in" o:bullet="t"/>
    </w:pict>
  </w:numPicBullet>
  <w:numPicBullet w:numPicBulletId="1">
    <w:pict>
      <v:shape id="_x0000_i1107" type="#_x0000_t75" style="width:3in;height:3in" o:bullet="t"/>
    </w:pict>
  </w:numPicBullet>
  <w:numPicBullet w:numPicBulletId="2">
    <w:pict>
      <v:shape id="_x0000_i1108" type="#_x0000_t75" style="width:3in;height:3in" o:bullet="t"/>
    </w:pict>
  </w:numPicBullet>
  <w:numPicBullet w:numPicBulletId="3">
    <w:pict>
      <v:shape id="_x0000_i110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036C77"/>
    <w:multiLevelType w:val="hybridMultilevel"/>
    <w:tmpl w:val="89983480"/>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B22452"/>
    <w:multiLevelType w:val="hybridMultilevel"/>
    <w:tmpl w:val="149AA9A4"/>
    <w:lvl w:ilvl="0" w:tplc="6DA8613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3D37F0"/>
    <w:multiLevelType w:val="hybridMultilevel"/>
    <w:tmpl w:val="1ECE07FE"/>
    <w:lvl w:ilvl="0" w:tplc="E6366C02">
      <w:start w:val="1"/>
      <w:numFmt w:val="decimal"/>
      <w:lvlText w:val="%1."/>
      <w:lvlJc w:val="left"/>
      <w:pPr>
        <w:ind w:left="720" w:hanging="360"/>
      </w:pPr>
      <w:rPr>
        <w:rFonts w:ascii="Arial" w:hAnsi="Arial"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F542E3"/>
    <w:multiLevelType w:val="hybridMultilevel"/>
    <w:tmpl w:val="7414C608"/>
    <w:lvl w:ilvl="0" w:tplc="6DA8613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2047AE"/>
    <w:multiLevelType w:val="hybridMultilevel"/>
    <w:tmpl w:val="4C7EE75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2D792B"/>
    <w:multiLevelType w:val="hybridMultilevel"/>
    <w:tmpl w:val="E1C6FFA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F8B7444"/>
    <w:multiLevelType w:val="hybridMultilevel"/>
    <w:tmpl w:val="7D2220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822166"/>
    <w:multiLevelType w:val="hybridMultilevel"/>
    <w:tmpl w:val="8856D928"/>
    <w:lvl w:ilvl="0" w:tplc="0B22641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73500D9"/>
    <w:multiLevelType w:val="hybridMultilevel"/>
    <w:tmpl w:val="5E1E3C8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8551864"/>
    <w:multiLevelType w:val="hybridMultilevel"/>
    <w:tmpl w:val="AE86E534"/>
    <w:lvl w:ilvl="0" w:tplc="B968531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461BFD"/>
    <w:multiLevelType w:val="hybridMultilevel"/>
    <w:tmpl w:val="AE046A1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11B3001"/>
    <w:multiLevelType w:val="hybridMultilevel"/>
    <w:tmpl w:val="071ADCD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3285C2D"/>
    <w:multiLevelType w:val="hybridMultilevel"/>
    <w:tmpl w:val="21341B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A861B3F"/>
    <w:multiLevelType w:val="hybridMultilevel"/>
    <w:tmpl w:val="1B4C8398"/>
    <w:lvl w:ilvl="0" w:tplc="6DA86130">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9" w15:restartNumberingAfterBreak="0">
    <w:nsid w:val="38635FD6"/>
    <w:multiLevelType w:val="hybridMultilevel"/>
    <w:tmpl w:val="09A2F1C2"/>
    <w:lvl w:ilvl="0" w:tplc="5D04C1F6">
      <w:start w:val="1"/>
      <w:numFmt w:val="bullet"/>
      <w:pStyle w:val="Oddelek"/>
      <w:lvlText w:val="–"/>
      <w:lvlJc w:val="left"/>
      <w:pPr>
        <w:ind w:left="107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3" w15:restartNumberingAfterBreak="0">
    <w:nsid w:val="4F1D4F3D"/>
    <w:multiLevelType w:val="hybridMultilevel"/>
    <w:tmpl w:val="5A7EFB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9C4E5B"/>
    <w:multiLevelType w:val="hybridMultilevel"/>
    <w:tmpl w:val="A002F2D2"/>
    <w:lvl w:ilvl="0" w:tplc="76AC1A70">
      <w:start w:val="49"/>
      <w:numFmt w:val="bullet"/>
      <w:lvlText w:val=""/>
      <w:lvlJc w:val="left"/>
      <w:pPr>
        <w:ind w:left="360" w:hanging="360"/>
      </w:pPr>
      <w:rPr>
        <w:rFonts w:ascii="Symbol" w:eastAsia="Times New Roman" w:hAnsi="Symbol" w:cs="Times New Roman" w:hint="default"/>
      </w:rPr>
    </w:lvl>
    <w:lvl w:ilvl="1" w:tplc="76AC1A70">
      <w:start w:val="49"/>
      <w:numFmt w:val="bullet"/>
      <w:lvlText w:val=""/>
      <w:lvlJc w:val="left"/>
      <w:pPr>
        <w:ind w:left="1080" w:hanging="360"/>
      </w:pPr>
      <w:rPr>
        <w:rFonts w:ascii="Symbol" w:eastAsia="Times New Roman" w:hAnsi="Symbol"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6A4355"/>
    <w:multiLevelType w:val="hybridMultilevel"/>
    <w:tmpl w:val="798ED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300D9"/>
    <w:multiLevelType w:val="hybridMultilevel"/>
    <w:tmpl w:val="6C1ABFE4"/>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B56BD6"/>
    <w:multiLevelType w:val="hybridMultilevel"/>
    <w:tmpl w:val="73982ED2"/>
    <w:lvl w:ilvl="0" w:tplc="0409000F">
      <w:start w:val="1"/>
      <w:numFmt w:val="decimal"/>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DA4953"/>
    <w:multiLevelType w:val="hybridMultilevel"/>
    <w:tmpl w:val="373C87AE"/>
    <w:lvl w:ilvl="0" w:tplc="F104C8A0">
      <w:start w:val="3"/>
      <w:numFmt w:val="bullet"/>
      <w:lvlText w:val="–"/>
      <w:lvlJc w:val="left"/>
      <w:pPr>
        <w:ind w:left="394" w:hanging="360"/>
      </w:pPr>
      <w:rPr>
        <w:rFonts w:ascii="Arial" w:eastAsia="Times New Roman" w:hAnsi="Arial" w:cs="Arial" w:hint="default"/>
      </w:rPr>
    </w:lvl>
    <w:lvl w:ilvl="1" w:tplc="04240003" w:tentative="1">
      <w:start w:val="1"/>
      <w:numFmt w:val="bullet"/>
      <w:lvlText w:val="o"/>
      <w:lvlJc w:val="left"/>
      <w:pPr>
        <w:ind w:left="1114" w:hanging="360"/>
      </w:pPr>
      <w:rPr>
        <w:rFonts w:ascii="Courier New" w:hAnsi="Courier New" w:cs="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cs="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cs="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32" w15:restartNumberingAfterBreak="0">
    <w:nsid w:val="6DD42A72"/>
    <w:multiLevelType w:val="hybridMultilevel"/>
    <w:tmpl w:val="19320CD2"/>
    <w:lvl w:ilvl="0" w:tplc="6DA8613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6323590"/>
    <w:multiLevelType w:val="hybridMultilevel"/>
    <w:tmpl w:val="65BAE8C4"/>
    <w:lvl w:ilvl="0" w:tplc="FB1E486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0"/>
    <w:lvlOverride w:ilvl="0">
      <w:startOverride w:val="1"/>
    </w:lvlOverride>
  </w:num>
  <w:num w:numId="4">
    <w:abstractNumId w:val="22"/>
  </w:num>
  <w:num w:numId="5">
    <w:abstractNumId w:val="0"/>
  </w:num>
  <w:num w:numId="6">
    <w:abstractNumId w:val="27"/>
  </w:num>
  <w:num w:numId="7">
    <w:abstractNumId w:val="18"/>
  </w:num>
  <w:num w:numId="8">
    <w:abstractNumId w:val="28"/>
  </w:num>
  <w:num w:numId="9">
    <w:abstractNumId w:val="25"/>
  </w:num>
  <w:num w:numId="10">
    <w:abstractNumId w:val="12"/>
  </w:num>
  <w:num w:numId="11">
    <w:abstractNumId w:val="29"/>
  </w:num>
  <w:num w:numId="12">
    <w:abstractNumId w:val="34"/>
  </w:num>
  <w:num w:numId="13">
    <w:abstractNumId w:val="21"/>
  </w:num>
  <w:num w:numId="14">
    <w:abstractNumId w:val="8"/>
  </w:num>
  <w:num w:numId="15">
    <w:abstractNumId w:val="1"/>
  </w:num>
  <w:num w:numId="16">
    <w:abstractNumId w:val="11"/>
  </w:num>
  <w:num w:numId="17">
    <w:abstractNumId w:val="14"/>
  </w:num>
  <w:num w:numId="18">
    <w:abstractNumId w:val="6"/>
  </w:num>
  <w:num w:numId="19">
    <w:abstractNumId w:val="2"/>
  </w:num>
  <w:num w:numId="20">
    <w:abstractNumId w:val="15"/>
  </w:num>
  <w:num w:numId="21">
    <w:abstractNumId w:val="16"/>
  </w:num>
  <w:num w:numId="22">
    <w:abstractNumId w:val="32"/>
  </w:num>
  <w:num w:numId="23">
    <w:abstractNumId w:val="4"/>
  </w:num>
  <w:num w:numId="24">
    <w:abstractNumId w:val="13"/>
  </w:num>
  <w:num w:numId="25">
    <w:abstractNumId w:val="23"/>
  </w:num>
  <w:num w:numId="26">
    <w:abstractNumId w:val="5"/>
  </w:num>
  <w:num w:numId="27">
    <w:abstractNumId w:val="10"/>
  </w:num>
  <w:num w:numId="28">
    <w:abstractNumId w:val="24"/>
  </w:num>
  <w:num w:numId="29">
    <w:abstractNumId w:val="7"/>
  </w:num>
  <w:num w:numId="30">
    <w:abstractNumId w:val="9"/>
  </w:num>
  <w:num w:numId="31">
    <w:abstractNumId w:val="33"/>
  </w:num>
  <w:num w:numId="32">
    <w:abstractNumId w:val="26"/>
  </w:num>
  <w:num w:numId="33">
    <w:abstractNumId w:val="31"/>
  </w:num>
  <w:num w:numId="34">
    <w:abstractNumId w:val="30"/>
  </w:num>
  <w:num w:numId="3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1BF2"/>
    <w:rsid w:val="00004321"/>
    <w:rsid w:val="000046F0"/>
    <w:rsid w:val="00004AC2"/>
    <w:rsid w:val="00004E52"/>
    <w:rsid w:val="00006CA1"/>
    <w:rsid w:val="00007078"/>
    <w:rsid w:val="0001264F"/>
    <w:rsid w:val="0001341A"/>
    <w:rsid w:val="00014B69"/>
    <w:rsid w:val="00014FA6"/>
    <w:rsid w:val="00015536"/>
    <w:rsid w:val="0001582C"/>
    <w:rsid w:val="00017082"/>
    <w:rsid w:val="00021985"/>
    <w:rsid w:val="00022CEA"/>
    <w:rsid w:val="00023A88"/>
    <w:rsid w:val="00025B7D"/>
    <w:rsid w:val="00026139"/>
    <w:rsid w:val="00027075"/>
    <w:rsid w:val="0002711B"/>
    <w:rsid w:val="00031321"/>
    <w:rsid w:val="00032B53"/>
    <w:rsid w:val="000333DA"/>
    <w:rsid w:val="0003440A"/>
    <w:rsid w:val="000348C6"/>
    <w:rsid w:val="00034F2D"/>
    <w:rsid w:val="00035136"/>
    <w:rsid w:val="00035A22"/>
    <w:rsid w:val="00036742"/>
    <w:rsid w:val="0004095C"/>
    <w:rsid w:val="000409A3"/>
    <w:rsid w:val="000426D2"/>
    <w:rsid w:val="00042EFF"/>
    <w:rsid w:val="00043926"/>
    <w:rsid w:val="00043AD0"/>
    <w:rsid w:val="000476DE"/>
    <w:rsid w:val="00047FCC"/>
    <w:rsid w:val="00051D1A"/>
    <w:rsid w:val="00052661"/>
    <w:rsid w:val="00053FF7"/>
    <w:rsid w:val="00054378"/>
    <w:rsid w:val="00056164"/>
    <w:rsid w:val="00056977"/>
    <w:rsid w:val="000569BC"/>
    <w:rsid w:val="00056F02"/>
    <w:rsid w:val="000609A6"/>
    <w:rsid w:val="00061C30"/>
    <w:rsid w:val="0006442E"/>
    <w:rsid w:val="00064B11"/>
    <w:rsid w:val="00065971"/>
    <w:rsid w:val="00066BE2"/>
    <w:rsid w:val="00067441"/>
    <w:rsid w:val="000716FB"/>
    <w:rsid w:val="0007186E"/>
    <w:rsid w:val="0007215D"/>
    <w:rsid w:val="00073879"/>
    <w:rsid w:val="0007772E"/>
    <w:rsid w:val="000808D8"/>
    <w:rsid w:val="0008387A"/>
    <w:rsid w:val="00083D7E"/>
    <w:rsid w:val="00084DCE"/>
    <w:rsid w:val="0009085D"/>
    <w:rsid w:val="00091763"/>
    <w:rsid w:val="00091EA7"/>
    <w:rsid w:val="00092351"/>
    <w:rsid w:val="0009245A"/>
    <w:rsid w:val="00094174"/>
    <w:rsid w:val="000945E9"/>
    <w:rsid w:val="00097DFD"/>
    <w:rsid w:val="000A14DF"/>
    <w:rsid w:val="000A15F8"/>
    <w:rsid w:val="000A20B6"/>
    <w:rsid w:val="000A2314"/>
    <w:rsid w:val="000A264B"/>
    <w:rsid w:val="000A3BB0"/>
    <w:rsid w:val="000A7238"/>
    <w:rsid w:val="000A733D"/>
    <w:rsid w:val="000B2E33"/>
    <w:rsid w:val="000B4E84"/>
    <w:rsid w:val="000B4FEE"/>
    <w:rsid w:val="000B6BB0"/>
    <w:rsid w:val="000B6F40"/>
    <w:rsid w:val="000B7C3D"/>
    <w:rsid w:val="000C2C40"/>
    <w:rsid w:val="000C3E10"/>
    <w:rsid w:val="000C4077"/>
    <w:rsid w:val="000C6525"/>
    <w:rsid w:val="000C6F46"/>
    <w:rsid w:val="000D1328"/>
    <w:rsid w:val="000D27F5"/>
    <w:rsid w:val="000D29BD"/>
    <w:rsid w:val="000D4477"/>
    <w:rsid w:val="000D4AAC"/>
    <w:rsid w:val="000D5E03"/>
    <w:rsid w:val="000E0137"/>
    <w:rsid w:val="000E0226"/>
    <w:rsid w:val="000E0722"/>
    <w:rsid w:val="000E0FFB"/>
    <w:rsid w:val="000E1C53"/>
    <w:rsid w:val="000E2D54"/>
    <w:rsid w:val="000E4C6F"/>
    <w:rsid w:val="000E583A"/>
    <w:rsid w:val="000F0B8E"/>
    <w:rsid w:val="000F1491"/>
    <w:rsid w:val="000F17AE"/>
    <w:rsid w:val="000F1D7F"/>
    <w:rsid w:val="000F2349"/>
    <w:rsid w:val="000F2E84"/>
    <w:rsid w:val="000F3329"/>
    <w:rsid w:val="000F44E8"/>
    <w:rsid w:val="000F4C5F"/>
    <w:rsid w:val="000F6FCD"/>
    <w:rsid w:val="001012F1"/>
    <w:rsid w:val="00104727"/>
    <w:rsid w:val="00106128"/>
    <w:rsid w:val="00107555"/>
    <w:rsid w:val="00112FCC"/>
    <w:rsid w:val="0011396C"/>
    <w:rsid w:val="0011497D"/>
    <w:rsid w:val="001179AC"/>
    <w:rsid w:val="00124F21"/>
    <w:rsid w:val="001252E3"/>
    <w:rsid w:val="00125C05"/>
    <w:rsid w:val="00126CA0"/>
    <w:rsid w:val="001311A3"/>
    <w:rsid w:val="001312DE"/>
    <w:rsid w:val="0013350F"/>
    <w:rsid w:val="0013432A"/>
    <w:rsid w:val="001345E8"/>
    <w:rsid w:val="001352B9"/>
    <w:rsid w:val="001357B2"/>
    <w:rsid w:val="00136768"/>
    <w:rsid w:val="00137307"/>
    <w:rsid w:val="00140CBA"/>
    <w:rsid w:val="0014114E"/>
    <w:rsid w:val="0014159F"/>
    <w:rsid w:val="00143BCF"/>
    <w:rsid w:val="00144024"/>
    <w:rsid w:val="001441D9"/>
    <w:rsid w:val="00146623"/>
    <w:rsid w:val="00146CDD"/>
    <w:rsid w:val="00147005"/>
    <w:rsid w:val="00147817"/>
    <w:rsid w:val="00150835"/>
    <w:rsid w:val="00150F90"/>
    <w:rsid w:val="00151F3D"/>
    <w:rsid w:val="001529BD"/>
    <w:rsid w:val="00152F53"/>
    <w:rsid w:val="0015323B"/>
    <w:rsid w:val="0016029C"/>
    <w:rsid w:val="001619D6"/>
    <w:rsid w:val="00162D63"/>
    <w:rsid w:val="00162E0F"/>
    <w:rsid w:val="001631C3"/>
    <w:rsid w:val="001634FC"/>
    <w:rsid w:val="0016530B"/>
    <w:rsid w:val="00165DE1"/>
    <w:rsid w:val="00165E72"/>
    <w:rsid w:val="00167577"/>
    <w:rsid w:val="001710A0"/>
    <w:rsid w:val="0017130A"/>
    <w:rsid w:val="001746AF"/>
    <w:rsid w:val="0017477B"/>
    <w:rsid w:val="0017478F"/>
    <w:rsid w:val="0017619A"/>
    <w:rsid w:val="00176DF7"/>
    <w:rsid w:val="00177A3F"/>
    <w:rsid w:val="00183FFB"/>
    <w:rsid w:val="00186E94"/>
    <w:rsid w:val="00187435"/>
    <w:rsid w:val="001875D5"/>
    <w:rsid w:val="001906B9"/>
    <w:rsid w:val="00190B60"/>
    <w:rsid w:val="00191CC6"/>
    <w:rsid w:val="001922CD"/>
    <w:rsid w:val="001934FD"/>
    <w:rsid w:val="00193505"/>
    <w:rsid w:val="00196C4E"/>
    <w:rsid w:val="001A0914"/>
    <w:rsid w:val="001A16A4"/>
    <w:rsid w:val="001A1FD7"/>
    <w:rsid w:val="001A22FC"/>
    <w:rsid w:val="001A27E8"/>
    <w:rsid w:val="001A2A08"/>
    <w:rsid w:val="001A3297"/>
    <w:rsid w:val="001A4A3D"/>
    <w:rsid w:val="001A5C05"/>
    <w:rsid w:val="001A6C65"/>
    <w:rsid w:val="001B1535"/>
    <w:rsid w:val="001B4299"/>
    <w:rsid w:val="001B5D51"/>
    <w:rsid w:val="001C1962"/>
    <w:rsid w:val="001C1BDB"/>
    <w:rsid w:val="001C3B45"/>
    <w:rsid w:val="001C3D3A"/>
    <w:rsid w:val="001C456B"/>
    <w:rsid w:val="001C48C2"/>
    <w:rsid w:val="001C593E"/>
    <w:rsid w:val="001C6741"/>
    <w:rsid w:val="001C7C25"/>
    <w:rsid w:val="001D11C6"/>
    <w:rsid w:val="001D2971"/>
    <w:rsid w:val="001D2D87"/>
    <w:rsid w:val="001D62CA"/>
    <w:rsid w:val="001D7336"/>
    <w:rsid w:val="001D7953"/>
    <w:rsid w:val="001D7E7F"/>
    <w:rsid w:val="001E026D"/>
    <w:rsid w:val="001E1553"/>
    <w:rsid w:val="001E1A53"/>
    <w:rsid w:val="001E1B4F"/>
    <w:rsid w:val="001E2529"/>
    <w:rsid w:val="001E2EE6"/>
    <w:rsid w:val="001E3C1E"/>
    <w:rsid w:val="001E40A1"/>
    <w:rsid w:val="001E4436"/>
    <w:rsid w:val="001E45F4"/>
    <w:rsid w:val="001E5470"/>
    <w:rsid w:val="001E7673"/>
    <w:rsid w:val="001F2188"/>
    <w:rsid w:val="001F25C6"/>
    <w:rsid w:val="001F2604"/>
    <w:rsid w:val="001F378C"/>
    <w:rsid w:val="001F3DEE"/>
    <w:rsid w:val="001F48F4"/>
    <w:rsid w:val="001F49BC"/>
    <w:rsid w:val="001F5812"/>
    <w:rsid w:val="00200A32"/>
    <w:rsid w:val="0020176D"/>
    <w:rsid w:val="00201FFF"/>
    <w:rsid w:val="00202A77"/>
    <w:rsid w:val="00203135"/>
    <w:rsid w:val="0020318D"/>
    <w:rsid w:val="00203FC9"/>
    <w:rsid w:val="00204BC0"/>
    <w:rsid w:val="00204C69"/>
    <w:rsid w:val="00204DAC"/>
    <w:rsid w:val="00205276"/>
    <w:rsid w:val="00205D7C"/>
    <w:rsid w:val="002066AA"/>
    <w:rsid w:val="002070DB"/>
    <w:rsid w:val="00207323"/>
    <w:rsid w:val="002078A8"/>
    <w:rsid w:val="00210094"/>
    <w:rsid w:val="002115E8"/>
    <w:rsid w:val="002117BB"/>
    <w:rsid w:val="00212444"/>
    <w:rsid w:val="00212F56"/>
    <w:rsid w:val="00215152"/>
    <w:rsid w:val="00216291"/>
    <w:rsid w:val="00216F1E"/>
    <w:rsid w:val="002217E1"/>
    <w:rsid w:val="00221A1F"/>
    <w:rsid w:val="002221E9"/>
    <w:rsid w:val="00222C20"/>
    <w:rsid w:val="002232C2"/>
    <w:rsid w:val="00224DE7"/>
    <w:rsid w:val="00225E41"/>
    <w:rsid w:val="00226E3A"/>
    <w:rsid w:val="002310EC"/>
    <w:rsid w:val="00231A22"/>
    <w:rsid w:val="00232935"/>
    <w:rsid w:val="0023350C"/>
    <w:rsid w:val="00233BCD"/>
    <w:rsid w:val="002362CB"/>
    <w:rsid w:val="002375FB"/>
    <w:rsid w:val="0024186A"/>
    <w:rsid w:val="00242BCC"/>
    <w:rsid w:val="0024653E"/>
    <w:rsid w:val="002471DD"/>
    <w:rsid w:val="00247F2F"/>
    <w:rsid w:val="00250041"/>
    <w:rsid w:val="00250563"/>
    <w:rsid w:val="002526C0"/>
    <w:rsid w:val="002529DF"/>
    <w:rsid w:val="002530C0"/>
    <w:rsid w:val="002545E7"/>
    <w:rsid w:val="0025547A"/>
    <w:rsid w:val="00256E87"/>
    <w:rsid w:val="00257078"/>
    <w:rsid w:val="002572AF"/>
    <w:rsid w:val="0025783A"/>
    <w:rsid w:val="002578C3"/>
    <w:rsid w:val="00257BCF"/>
    <w:rsid w:val="00260E5E"/>
    <w:rsid w:val="00261F4C"/>
    <w:rsid w:val="00262864"/>
    <w:rsid w:val="00263B47"/>
    <w:rsid w:val="0026597B"/>
    <w:rsid w:val="00266062"/>
    <w:rsid w:val="00266C38"/>
    <w:rsid w:val="002671C3"/>
    <w:rsid w:val="002675D8"/>
    <w:rsid w:val="00270DA3"/>
    <w:rsid w:val="0027117B"/>
    <w:rsid w:val="00271CE5"/>
    <w:rsid w:val="00271DD2"/>
    <w:rsid w:val="002746FE"/>
    <w:rsid w:val="00275ED7"/>
    <w:rsid w:val="002772C4"/>
    <w:rsid w:val="002812E8"/>
    <w:rsid w:val="00281B44"/>
    <w:rsid w:val="00282020"/>
    <w:rsid w:val="00284DDB"/>
    <w:rsid w:val="0028533E"/>
    <w:rsid w:val="0028781E"/>
    <w:rsid w:val="002905E6"/>
    <w:rsid w:val="002916DF"/>
    <w:rsid w:val="00293103"/>
    <w:rsid w:val="002936C3"/>
    <w:rsid w:val="00293C6F"/>
    <w:rsid w:val="00295A8A"/>
    <w:rsid w:val="00295B35"/>
    <w:rsid w:val="0029602A"/>
    <w:rsid w:val="002973F1"/>
    <w:rsid w:val="002974BA"/>
    <w:rsid w:val="002979D5"/>
    <w:rsid w:val="002A0472"/>
    <w:rsid w:val="002A11C8"/>
    <w:rsid w:val="002A2949"/>
    <w:rsid w:val="002A2B69"/>
    <w:rsid w:val="002A3139"/>
    <w:rsid w:val="002A65F6"/>
    <w:rsid w:val="002A7033"/>
    <w:rsid w:val="002B00AA"/>
    <w:rsid w:val="002B183F"/>
    <w:rsid w:val="002B266D"/>
    <w:rsid w:val="002B3286"/>
    <w:rsid w:val="002B32D8"/>
    <w:rsid w:val="002B36D2"/>
    <w:rsid w:val="002B6043"/>
    <w:rsid w:val="002B69D0"/>
    <w:rsid w:val="002B6D3E"/>
    <w:rsid w:val="002B763D"/>
    <w:rsid w:val="002B7D94"/>
    <w:rsid w:val="002B7F63"/>
    <w:rsid w:val="002C0239"/>
    <w:rsid w:val="002C0332"/>
    <w:rsid w:val="002C3A5E"/>
    <w:rsid w:val="002C3F33"/>
    <w:rsid w:val="002C4E04"/>
    <w:rsid w:val="002C75F1"/>
    <w:rsid w:val="002D0F75"/>
    <w:rsid w:val="002D4106"/>
    <w:rsid w:val="002D42F0"/>
    <w:rsid w:val="002D4582"/>
    <w:rsid w:val="002D5176"/>
    <w:rsid w:val="002D6D29"/>
    <w:rsid w:val="002D7C7E"/>
    <w:rsid w:val="002D7FC9"/>
    <w:rsid w:val="002E0C5C"/>
    <w:rsid w:val="002E1344"/>
    <w:rsid w:val="002E172C"/>
    <w:rsid w:val="002E2FEF"/>
    <w:rsid w:val="002E4404"/>
    <w:rsid w:val="002E4A23"/>
    <w:rsid w:val="002F25AE"/>
    <w:rsid w:val="002F25F1"/>
    <w:rsid w:val="002F2742"/>
    <w:rsid w:val="002F27E9"/>
    <w:rsid w:val="002F28C0"/>
    <w:rsid w:val="002F4300"/>
    <w:rsid w:val="002F5909"/>
    <w:rsid w:val="002F7BE4"/>
    <w:rsid w:val="00304106"/>
    <w:rsid w:val="00306BA5"/>
    <w:rsid w:val="003105C1"/>
    <w:rsid w:val="00310FC8"/>
    <w:rsid w:val="00311C70"/>
    <w:rsid w:val="0031360B"/>
    <w:rsid w:val="0031406D"/>
    <w:rsid w:val="0031464F"/>
    <w:rsid w:val="00315B72"/>
    <w:rsid w:val="00316AF9"/>
    <w:rsid w:val="00317423"/>
    <w:rsid w:val="00320545"/>
    <w:rsid w:val="00321A4C"/>
    <w:rsid w:val="00323233"/>
    <w:rsid w:val="00323DEE"/>
    <w:rsid w:val="00324DF6"/>
    <w:rsid w:val="00325450"/>
    <w:rsid w:val="003276AE"/>
    <w:rsid w:val="00327F6D"/>
    <w:rsid w:val="00330B72"/>
    <w:rsid w:val="00330F0F"/>
    <w:rsid w:val="00330F56"/>
    <w:rsid w:val="00331042"/>
    <w:rsid w:val="00332C09"/>
    <w:rsid w:val="00333363"/>
    <w:rsid w:val="0033446D"/>
    <w:rsid w:val="00335950"/>
    <w:rsid w:val="0033609A"/>
    <w:rsid w:val="003367E5"/>
    <w:rsid w:val="003405D1"/>
    <w:rsid w:val="0034130B"/>
    <w:rsid w:val="00342B1F"/>
    <w:rsid w:val="00342D46"/>
    <w:rsid w:val="003430E6"/>
    <w:rsid w:val="003456FE"/>
    <w:rsid w:val="003459F9"/>
    <w:rsid w:val="003466CB"/>
    <w:rsid w:val="00347360"/>
    <w:rsid w:val="00351227"/>
    <w:rsid w:val="0035455B"/>
    <w:rsid w:val="00354C31"/>
    <w:rsid w:val="00355D67"/>
    <w:rsid w:val="0035649A"/>
    <w:rsid w:val="00357C90"/>
    <w:rsid w:val="00357FAC"/>
    <w:rsid w:val="00360373"/>
    <w:rsid w:val="00360507"/>
    <w:rsid w:val="00360819"/>
    <w:rsid w:val="003614D7"/>
    <w:rsid w:val="00362005"/>
    <w:rsid w:val="0036299A"/>
    <w:rsid w:val="00362A59"/>
    <w:rsid w:val="003636BF"/>
    <w:rsid w:val="00363D3E"/>
    <w:rsid w:val="00364097"/>
    <w:rsid w:val="003644C3"/>
    <w:rsid w:val="0036584C"/>
    <w:rsid w:val="00366B26"/>
    <w:rsid w:val="003674F0"/>
    <w:rsid w:val="003713F1"/>
    <w:rsid w:val="00371442"/>
    <w:rsid w:val="0037301E"/>
    <w:rsid w:val="00373CEE"/>
    <w:rsid w:val="003746E8"/>
    <w:rsid w:val="0037562A"/>
    <w:rsid w:val="0037674B"/>
    <w:rsid w:val="0037717F"/>
    <w:rsid w:val="00380373"/>
    <w:rsid w:val="00380B6A"/>
    <w:rsid w:val="00381432"/>
    <w:rsid w:val="00381B68"/>
    <w:rsid w:val="003828AA"/>
    <w:rsid w:val="003845B4"/>
    <w:rsid w:val="00384E4D"/>
    <w:rsid w:val="00386214"/>
    <w:rsid w:val="00386C4B"/>
    <w:rsid w:val="00387B1A"/>
    <w:rsid w:val="00394DED"/>
    <w:rsid w:val="00395B73"/>
    <w:rsid w:val="003975EC"/>
    <w:rsid w:val="00397B48"/>
    <w:rsid w:val="003A00F3"/>
    <w:rsid w:val="003A0384"/>
    <w:rsid w:val="003A2E5D"/>
    <w:rsid w:val="003A3054"/>
    <w:rsid w:val="003A35F7"/>
    <w:rsid w:val="003A4725"/>
    <w:rsid w:val="003A5299"/>
    <w:rsid w:val="003A68BD"/>
    <w:rsid w:val="003A7877"/>
    <w:rsid w:val="003B0925"/>
    <w:rsid w:val="003B17EB"/>
    <w:rsid w:val="003B356C"/>
    <w:rsid w:val="003B371A"/>
    <w:rsid w:val="003B3F8B"/>
    <w:rsid w:val="003B5FA5"/>
    <w:rsid w:val="003B65CB"/>
    <w:rsid w:val="003B689D"/>
    <w:rsid w:val="003B6B5B"/>
    <w:rsid w:val="003C07BC"/>
    <w:rsid w:val="003C36BA"/>
    <w:rsid w:val="003C3ED9"/>
    <w:rsid w:val="003C5145"/>
    <w:rsid w:val="003C5836"/>
    <w:rsid w:val="003C5EE5"/>
    <w:rsid w:val="003C6110"/>
    <w:rsid w:val="003C72BD"/>
    <w:rsid w:val="003D074C"/>
    <w:rsid w:val="003D0965"/>
    <w:rsid w:val="003D096A"/>
    <w:rsid w:val="003D166A"/>
    <w:rsid w:val="003D31D4"/>
    <w:rsid w:val="003D5030"/>
    <w:rsid w:val="003D5B02"/>
    <w:rsid w:val="003E00C4"/>
    <w:rsid w:val="003E0ADD"/>
    <w:rsid w:val="003E0E26"/>
    <w:rsid w:val="003E1B8E"/>
    <w:rsid w:val="003E1C74"/>
    <w:rsid w:val="003E26C4"/>
    <w:rsid w:val="003E2B73"/>
    <w:rsid w:val="003E3C2A"/>
    <w:rsid w:val="003E4134"/>
    <w:rsid w:val="003E5718"/>
    <w:rsid w:val="003E5F64"/>
    <w:rsid w:val="003E6D61"/>
    <w:rsid w:val="003E70C2"/>
    <w:rsid w:val="003F148D"/>
    <w:rsid w:val="003F185F"/>
    <w:rsid w:val="003F20F0"/>
    <w:rsid w:val="003F20F4"/>
    <w:rsid w:val="003F245C"/>
    <w:rsid w:val="003F296D"/>
    <w:rsid w:val="003F3D26"/>
    <w:rsid w:val="003F4B51"/>
    <w:rsid w:val="003F53F8"/>
    <w:rsid w:val="003F54A7"/>
    <w:rsid w:val="003F5549"/>
    <w:rsid w:val="003F5F1A"/>
    <w:rsid w:val="003F5F4A"/>
    <w:rsid w:val="004006EF"/>
    <w:rsid w:val="00400983"/>
    <w:rsid w:val="00401586"/>
    <w:rsid w:val="00402B1D"/>
    <w:rsid w:val="00402EE7"/>
    <w:rsid w:val="00403068"/>
    <w:rsid w:val="00404072"/>
    <w:rsid w:val="004049BE"/>
    <w:rsid w:val="004050C3"/>
    <w:rsid w:val="00406E68"/>
    <w:rsid w:val="00412D72"/>
    <w:rsid w:val="00414253"/>
    <w:rsid w:val="004155FE"/>
    <w:rsid w:val="00415CEE"/>
    <w:rsid w:val="00416BA6"/>
    <w:rsid w:val="00416CD0"/>
    <w:rsid w:val="0041709E"/>
    <w:rsid w:val="004174E4"/>
    <w:rsid w:val="00420889"/>
    <w:rsid w:val="00421DF7"/>
    <w:rsid w:val="00423478"/>
    <w:rsid w:val="00423AE5"/>
    <w:rsid w:val="00425789"/>
    <w:rsid w:val="00425C89"/>
    <w:rsid w:val="00427A45"/>
    <w:rsid w:val="004301FE"/>
    <w:rsid w:val="00430FFA"/>
    <w:rsid w:val="004329FC"/>
    <w:rsid w:val="0043334F"/>
    <w:rsid w:val="00433E7C"/>
    <w:rsid w:val="004343DC"/>
    <w:rsid w:val="00434FE0"/>
    <w:rsid w:val="00435887"/>
    <w:rsid w:val="0043596D"/>
    <w:rsid w:val="004361F2"/>
    <w:rsid w:val="004375D1"/>
    <w:rsid w:val="00441915"/>
    <w:rsid w:val="004431C3"/>
    <w:rsid w:val="004436CF"/>
    <w:rsid w:val="00444DDC"/>
    <w:rsid w:val="00445AC7"/>
    <w:rsid w:val="00445BBB"/>
    <w:rsid w:val="0044650E"/>
    <w:rsid w:val="00446EC3"/>
    <w:rsid w:val="00447708"/>
    <w:rsid w:val="004519BE"/>
    <w:rsid w:val="00454846"/>
    <w:rsid w:val="0045501E"/>
    <w:rsid w:val="00456296"/>
    <w:rsid w:val="00457A8A"/>
    <w:rsid w:val="0046004A"/>
    <w:rsid w:val="0046039D"/>
    <w:rsid w:val="0046043C"/>
    <w:rsid w:val="004606BA"/>
    <w:rsid w:val="00462897"/>
    <w:rsid w:val="00462F42"/>
    <w:rsid w:val="004634EA"/>
    <w:rsid w:val="00463A2F"/>
    <w:rsid w:val="0046461E"/>
    <w:rsid w:val="0046559D"/>
    <w:rsid w:val="004657EE"/>
    <w:rsid w:val="004670F0"/>
    <w:rsid w:val="00467233"/>
    <w:rsid w:val="004679B6"/>
    <w:rsid w:val="00467A61"/>
    <w:rsid w:val="004706A4"/>
    <w:rsid w:val="0047174F"/>
    <w:rsid w:val="00471993"/>
    <w:rsid w:val="00472124"/>
    <w:rsid w:val="004721C8"/>
    <w:rsid w:val="00473ED5"/>
    <w:rsid w:val="00474CFC"/>
    <w:rsid w:val="00474D48"/>
    <w:rsid w:val="00481063"/>
    <w:rsid w:val="004817AF"/>
    <w:rsid w:val="004825C4"/>
    <w:rsid w:val="0048296C"/>
    <w:rsid w:val="00484236"/>
    <w:rsid w:val="0048427A"/>
    <w:rsid w:val="004842B2"/>
    <w:rsid w:val="004843B3"/>
    <w:rsid w:val="004861E9"/>
    <w:rsid w:val="00486C5B"/>
    <w:rsid w:val="00486DA7"/>
    <w:rsid w:val="004872C0"/>
    <w:rsid w:val="004877D3"/>
    <w:rsid w:val="0049275A"/>
    <w:rsid w:val="004946FF"/>
    <w:rsid w:val="00495650"/>
    <w:rsid w:val="004A03D2"/>
    <w:rsid w:val="004A0628"/>
    <w:rsid w:val="004A12E7"/>
    <w:rsid w:val="004A132B"/>
    <w:rsid w:val="004A150C"/>
    <w:rsid w:val="004A3403"/>
    <w:rsid w:val="004A3DA6"/>
    <w:rsid w:val="004A3F55"/>
    <w:rsid w:val="004A48D3"/>
    <w:rsid w:val="004A4BD2"/>
    <w:rsid w:val="004A4EA3"/>
    <w:rsid w:val="004A60A1"/>
    <w:rsid w:val="004B03C6"/>
    <w:rsid w:val="004B10B7"/>
    <w:rsid w:val="004B11CD"/>
    <w:rsid w:val="004B1897"/>
    <w:rsid w:val="004B296E"/>
    <w:rsid w:val="004B3129"/>
    <w:rsid w:val="004B4756"/>
    <w:rsid w:val="004B4DCF"/>
    <w:rsid w:val="004B4DEF"/>
    <w:rsid w:val="004B54DE"/>
    <w:rsid w:val="004B58C2"/>
    <w:rsid w:val="004B7DA1"/>
    <w:rsid w:val="004C0720"/>
    <w:rsid w:val="004C0D48"/>
    <w:rsid w:val="004C1B0C"/>
    <w:rsid w:val="004C311F"/>
    <w:rsid w:val="004C3B27"/>
    <w:rsid w:val="004C537C"/>
    <w:rsid w:val="004C59C7"/>
    <w:rsid w:val="004C5FB4"/>
    <w:rsid w:val="004C62E5"/>
    <w:rsid w:val="004C6333"/>
    <w:rsid w:val="004C6832"/>
    <w:rsid w:val="004D10CD"/>
    <w:rsid w:val="004D1515"/>
    <w:rsid w:val="004D3FA5"/>
    <w:rsid w:val="004D4E2F"/>
    <w:rsid w:val="004D63B4"/>
    <w:rsid w:val="004D705F"/>
    <w:rsid w:val="004E0217"/>
    <w:rsid w:val="004E04BD"/>
    <w:rsid w:val="004E1647"/>
    <w:rsid w:val="004E197F"/>
    <w:rsid w:val="004E1CA1"/>
    <w:rsid w:val="004E2A5D"/>
    <w:rsid w:val="004E2E84"/>
    <w:rsid w:val="004E3253"/>
    <w:rsid w:val="004E37D3"/>
    <w:rsid w:val="004E3F67"/>
    <w:rsid w:val="004E5291"/>
    <w:rsid w:val="004E57AF"/>
    <w:rsid w:val="004E58C5"/>
    <w:rsid w:val="004F3BD5"/>
    <w:rsid w:val="004F451A"/>
    <w:rsid w:val="004F6240"/>
    <w:rsid w:val="004F76D3"/>
    <w:rsid w:val="00500147"/>
    <w:rsid w:val="00510F5D"/>
    <w:rsid w:val="005122E7"/>
    <w:rsid w:val="00512E9F"/>
    <w:rsid w:val="005132EA"/>
    <w:rsid w:val="00515F6B"/>
    <w:rsid w:val="005161D5"/>
    <w:rsid w:val="00517A7B"/>
    <w:rsid w:val="00521ABD"/>
    <w:rsid w:val="00522E1B"/>
    <w:rsid w:val="00523801"/>
    <w:rsid w:val="00523E54"/>
    <w:rsid w:val="00524F20"/>
    <w:rsid w:val="005254FF"/>
    <w:rsid w:val="00525910"/>
    <w:rsid w:val="00525A4D"/>
    <w:rsid w:val="00525D1D"/>
    <w:rsid w:val="0052604B"/>
    <w:rsid w:val="00526246"/>
    <w:rsid w:val="00526BFD"/>
    <w:rsid w:val="005279A2"/>
    <w:rsid w:val="00527BE3"/>
    <w:rsid w:val="005302A6"/>
    <w:rsid w:val="00531C4D"/>
    <w:rsid w:val="00534197"/>
    <w:rsid w:val="005357B9"/>
    <w:rsid w:val="00535A1A"/>
    <w:rsid w:val="00536F4F"/>
    <w:rsid w:val="005374FA"/>
    <w:rsid w:val="00537AD6"/>
    <w:rsid w:val="00540099"/>
    <w:rsid w:val="00541A48"/>
    <w:rsid w:val="00542297"/>
    <w:rsid w:val="00542700"/>
    <w:rsid w:val="005439F1"/>
    <w:rsid w:val="00544439"/>
    <w:rsid w:val="00547961"/>
    <w:rsid w:val="00551D2C"/>
    <w:rsid w:val="005531DA"/>
    <w:rsid w:val="00553652"/>
    <w:rsid w:val="00556858"/>
    <w:rsid w:val="00561053"/>
    <w:rsid w:val="00562C9E"/>
    <w:rsid w:val="00564059"/>
    <w:rsid w:val="0056457C"/>
    <w:rsid w:val="005651AD"/>
    <w:rsid w:val="00565900"/>
    <w:rsid w:val="00566AF4"/>
    <w:rsid w:val="00566FC1"/>
    <w:rsid w:val="00567106"/>
    <w:rsid w:val="00570139"/>
    <w:rsid w:val="00570A6D"/>
    <w:rsid w:val="00571626"/>
    <w:rsid w:val="005719A1"/>
    <w:rsid w:val="00571A35"/>
    <w:rsid w:val="00571F17"/>
    <w:rsid w:val="00573E98"/>
    <w:rsid w:val="00575343"/>
    <w:rsid w:val="0057727B"/>
    <w:rsid w:val="00582AFB"/>
    <w:rsid w:val="00582EC4"/>
    <w:rsid w:val="005831EE"/>
    <w:rsid w:val="00584909"/>
    <w:rsid w:val="0058498E"/>
    <w:rsid w:val="00586B1F"/>
    <w:rsid w:val="00590B55"/>
    <w:rsid w:val="00590D3F"/>
    <w:rsid w:val="005933D7"/>
    <w:rsid w:val="00593667"/>
    <w:rsid w:val="00594807"/>
    <w:rsid w:val="00594BDE"/>
    <w:rsid w:val="00595666"/>
    <w:rsid w:val="00595E5D"/>
    <w:rsid w:val="005A17BF"/>
    <w:rsid w:val="005A193B"/>
    <w:rsid w:val="005A3356"/>
    <w:rsid w:val="005A3552"/>
    <w:rsid w:val="005A4187"/>
    <w:rsid w:val="005A48E4"/>
    <w:rsid w:val="005A5BF0"/>
    <w:rsid w:val="005A6A1B"/>
    <w:rsid w:val="005A7575"/>
    <w:rsid w:val="005B0E8D"/>
    <w:rsid w:val="005B10D8"/>
    <w:rsid w:val="005B11B6"/>
    <w:rsid w:val="005B1C9C"/>
    <w:rsid w:val="005B3FF8"/>
    <w:rsid w:val="005B40F7"/>
    <w:rsid w:val="005B552C"/>
    <w:rsid w:val="005B5F0B"/>
    <w:rsid w:val="005B6867"/>
    <w:rsid w:val="005C0B97"/>
    <w:rsid w:val="005C2059"/>
    <w:rsid w:val="005C28C6"/>
    <w:rsid w:val="005C4C02"/>
    <w:rsid w:val="005C65DD"/>
    <w:rsid w:val="005C6606"/>
    <w:rsid w:val="005C7134"/>
    <w:rsid w:val="005D1741"/>
    <w:rsid w:val="005D2234"/>
    <w:rsid w:val="005D2652"/>
    <w:rsid w:val="005D4256"/>
    <w:rsid w:val="005D4399"/>
    <w:rsid w:val="005D66D1"/>
    <w:rsid w:val="005D6B62"/>
    <w:rsid w:val="005E1D3C"/>
    <w:rsid w:val="005E235B"/>
    <w:rsid w:val="005E3E23"/>
    <w:rsid w:val="005E5B5F"/>
    <w:rsid w:val="005E5BAD"/>
    <w:rsid w:val="005F1835"/>
    <w:rsid w:val="005F21A6"/>
    <w:rsid w:val="005F2A6F"/>
    <w:rsid w:val="005F7C4C"/>
    <w:rsid w:val="00600FAA"/>
    <w:rsid w:val="0060147D"/>
    <w:rsid w:val="00601746"/>
    <w:rsid w:val="00601B4C"/>
    <w:rsid w:val="00601CAF"/>
    <w:rsid w:val="00602E56"/>
    <w:rsid w:val="00603BDC"/>
    <w:rsid w:val="006049DD"/>
    <w:rsid w:val="00604E2F"/>
    <w:rsid w:val="0061140C"/>
    <w:rsid w:val="00612E5F"/>
    <w:rsid w:val="00613842"/>
    <w:rsid w:val="00613939"/>
    <w:rsid w:val="00613F90"/>
    <w:rsid w:val="00614455"/>
    <w:rsid w:val="00614922"/>
    <w:rsid w:val="00615130"/>
    <w:rsid w:val="00616499"/>
    <w:rsid w:val="0061695B"/>
    <w:rsid w:val="00616C23"/>
    <w:rsid w:val="006204BB"/>
    <w:rsid w:val="00620E03"/>
    <w:rsid w:val="00621099"/>
    <w:rsid w:val="006210C2"/>
    <w:rsid w:val="00621BB8"/>
    <w:rsid w:val="00621C51"/>
    <w:rsid w:val="00623441"/>
    <w:rsid w:val="006249C6"/>
    <w:rsid w:val="00624C03"/>
    <w:rsid w:val="00624E02"/>
    <w:rsid w:val="00625626"/>
    <w:rsid w:val="006257EC"/>
    <w:rsid w:val="00625AE6"/>
    <w:rsid w:val="0062601D"/>
    <w:rsid w:val="00627F5B"/>
    <w:rsid w:val="00632253"/>
    <w:rsid w:val="006348FE"/>
    <w:rsid w:val="006367F0"/>
    <w:rsid w:val="00637E71"/>
    <w:rsid w:val="00637E8D"/>
    <w:rsid w:val="00640720"/>
    <w:rsid w:val="00640EA7"/>
    <w:rsid w:val="00641601"/>
    <w:rsid w:val="00641991"/>
    <w:rsid w:val="00642242"/>
    <w:rsid w:val="00642714"/>
    <w:rsid w:val="00643242"/>
    <w:rsid w:val="00643744"/>
    <w:rsid w:val="00643BFB"/>
    <w:rsid w:val="00644169"/>
    <w:rsid w:val="006455CE"/>
    <w:rsid w:val="006463F9"/>
    <w:rsid w:val="00647FEE"/>
    <w:rsid w:val="0065245F"/>
    <w:rsid w:val="00652FA1"/>
    <w:rsid w:val="0065338A"/>
    <w:rsid w:val="00654D43"/>
    <w:rsid w:val="00655841"/>
    <w:rsid w:val="006560D6"/>
    <w:rsid w:val="00656C01"/>
    <w:rsid w:val="00656EE3"/>
    <w:rsid w:val="006578CD"/>
    <w:rsid w:val="006603C4"/>
    <w:rsid w:val="006604BF"/>
    <w:rsid w:val="00661521"/>
    <w:rsid w:val="00661819"/>
    <w:rsid w:val="00661893"/>
    <w:rsid w:val="006644E0"/>
    <w:rsid w:val="006663D7"/>
    <w:rsid w:val="00667981"/>
    <w:rsid w:val="00667988"/>
    <w:rsid w:val="00670215"/>
    <w:rsid w:val="006709DD"/>
    <w:rsid w:val="00670D9A"/>
    <w:rsid w:val="00671063"/>
    <w:rsid w:val="00671B06"/>
    <w:rsid w:val="00672B97"/>
    <w:rsid w:val="00672E71"/>
    <w:rsid w:val="00673690"/>
    <w:rsid w:val="006738D6"/>
    <w:rsid w:val="00673B12"/>
    <w:rsid w:val="00673E2F"/>
    <w:rsid w:val="0067419F"/>
    <w:rsid w:val="00675611"/>
    <w:rsid w:val="0067568E"/>
    <w:rsid w:val="00675C82"/>
    <w:rsid w:val="00675D6E"/>
    <w:rsid w:val="00675EBF"/>
    <w:rsid w:val="00676520"/>
    <w:rsid w:val="00676B4A"/>
    <w:rsid w:val="006772B8"/>
    <w:rsid w:val="00681CAF"/>
    <w:rsid w:val="006829C8"/>
    <w:rsid w:val="00682EF8"/>
    <w:rsid w:val="00683CB2"/>
    <w:rsid w:val="00684BB2"/>
    <w:rsid w:val="00684FB3"/>
    <w:rsid w:val="00687F8F"/>
    <w:rsid w:val="00690113"/>
    <w:rsid w:val="00690645"/>
    <w:rsid w:val="0069073B"/>
    <w:rsid w:val="00690FAA"/>
    <w:rsid w:val="006930B6"/>
    <w:rsid w:val="00693489"/>
    <w:rsid w:val="0069486B"/>
    <w:rsid w:val="006959B3"/>
    <w:rsid w:val="00696947"/>
    <w:rsid w:val="00696DC6"/>
    <w:rsid w:val="006A0C27"/>
    <w:rsid w:val="006A11AC"/>
    <w:rsid w:val="006A2035"/>
    <w:rsid w:val="006A4DF0"/>
    <w:rsid w:val="006A554A"/>
    <w:rsid w:val="006A6405"/>
    <w:rsid w:val="006A66B3"/>
    <w:rsid w:val="006A71F0"/>
    <w:rsid w:val="006B3295"/>
    <w:rsid w:val="006B3C7B"/>
    <w:rsid w:val="006B3D8B"/>
    <w:rsid w:val="006B3F9B"/>
    <w:rsid w:val="006B402F"/>
    <w:rsid w:val="006B44CD"/>
    <w:rsid w:val="006B469F"/>
    <w:rsid w:val="006B61BC"/>
    <w:rsid w:val="006C1C49"/>
    <w:rsid w:val="006C238D"/>
    <w:rsid w:val="006C27ED"/>
    <w:rsid w:val="006C2A4C"/>
    <w:rsid w:val="006C3561"/>
    <w:rsid w:val="006C39C2"/>
    <w:rsid w:val="006C39D2"/>
    <w:rsid w:val="006C3E10"/>
    <w:rsid w:val="006C4207"/>
    <w:rsid w:val="006C4FF2"/>
    <w:rsid w:val="006C579E"/>
    <w:rsid w:val="006C5A17"/>
    <w:rsid w:val="006C76D6"/>
    <w:rsid w:val="006C7DBA"/>
    <w:rsid w:val="006D0861"/>
    <w:rsid w:val="006D3558"/>
    <w:rsid w:val="006D3FDB"/>
    <w:rsid w:val="006D40D1"/>
    <w:rsid w:val="006D4BA5"/>
    <w:rsid w:val="006D62F9"/>
    <w:rsid w:val="006D6458"/>
    <w:rsid w:val="006D6B2D"/>
    <w:rsid w:val="006D7C67"/>
    <w:rsid w:val="006E0F0C"/>
    <w:rsid w:val="006E14EA"/>
    <w:rsid w:val="006E2D32"/>
    <w:rsid w:val="006E4456"/>
    <w:rsid w:val="006E53D5"/>
    <w:rsid w:val="006E72D2"/>
    <w:rsid w:val="006E7912"/>
    <w:rsid w:val="006F0A43"/>
    <w:rsid w:val="006F1AAA"/>
    <w:rsid w:val="006F1EC5"/>
    <w:rsid w:val="006F38D6"/>
    <w:rsid w:val="006F5E75"/>
    <w:rsid w:val="006F7CF2"/>
    <w:rsid w:val="0070118B"/>
    <w:rsid w:val="007025C7"/>
    <w:rsid w:val="00702BCC"/>
    <w:rsid w:val="00703AE1"/>
    <w:rsid w:val="0070492D"/>
    <w:rsid w:val="007069D2"/>
    <w:rsid w:val="0070767C"/>
    <w:rsid w:val="00707791"/>
    <w:rsid w:val="00707963"/>
    <w:rsid w:val="0070799F"/>
    <w:rsid w:val="00714292"/>
    <w:rsid w:val="0071454F"/>
    <w:rsid w:val="0071507C"/>
    <w:rsid w:val="00715E30"/>
    <w:rsid w:val="00716750"/>
    <w:rsid w:val="00717A4C"/>
    <w:rsid w:val="00720208"/>
    <w:rsid w:val="007208DF"/>
    <w:rsid w:val="00720F29"/>
    <w:rsid w:val="0072158B"/>
    <w:rsid w:val="00722955"/>
    <w:rsid w:val="00723299"/>
    <w:rsid w:val="00723E21"/>
    <w:rsid w:val="0072524B"/>
    <w:rsid w:val="007276BB"/>
    <w:rsid w:val="0072786F"/>
    <w:rsid w:val="0073000C"/>
    <w:rsid w:val="00730AE6"/>
    <w:rsid w:val="00731790"/>
    <w:rsid w:val="007320A2"/>
    <w:rsid w:val="0073266D"/>
    <w:rsid w:val="00733017"/>
    <w:rsid w:val="007377A2"/>
    <w:rsid w:val="00740C4C"/>
    <w:rsid w:val="00742503"/>
    <w:rsid w:val="00742755"/>
    <w:rsid w:val="0074389B"/>
    <w:rsid w:val="00743C1C"/>
    <w:rsid w:val="00744629"/>
    <w:rsid w:val="00745411"/>
    <w:rsid w:val="00746B14"/>
    <w:rsid w:val="00747014"/>
    <w:rsid w:val="00747879"/>
    <w:rsid w:val="00750B35"/>
    <w:rsid w:val="0075337A"/>
    <w:rsid w:val="00753785"/>
    <w:rsid w:val="007566E7"/>
    <w:rsid w:val="00756E0F"/>
    <w:rsid w:val="00757714"/>
    <w:rsid w:val="00762C4C"/>
    <w:rsid w:val="00763D7E"/>
    <w:rsid w:val="007648AE"/>
    <w:rsid w:val="0076579A"/>
    <w:rsid w:val="0076627C"/>
    <w:rsid w:val="0077062A"/>
    <w:rsid w:val="00772715"/>
    <w:rsid w:val="0077648D"/>
    <w:rsid w:val="00776C20"/>
    <w:rsid w:val="00780E28"/>
    <w:rsid w:val="00781815"/>
    <w:rsid w:val="00781D46"/>
    <w:rsid w:val="00782477"/>
    <w:rsid w:val="00782543"/>
    <w:rsid w:val="00782A69"/>
    <w:rsid w:val="00783310"/>
    <w:rsid w:val="00783B84"/>
    <w:rsid w:val="00785386"/>
    <w:rsid w:val="0078686C"/>
    <w:rsid w:val="00790852"/>
    <w:rsid w:val="00790EF1"/>
    <w:rsid w:val="0079128B"/>
    <w:rsid w:val="00791FE7"/>
    <w:rsid w:val="00792125"/>
    <w:rsid w:val="00792584"/>
    <w:rsid w:val="0079325A"/>
    <w:rsid w:val="00793624"/>
    <w:rsid w:val="007941DB"/>
    <w:rsid w:val="00794323"/>
    <w:rsid w:val="00794401"/>
    <w:rsid w:val="007944D3"/>
    <w:rsid w:val="00794A63"/>
    <w:rsid w:val="0079528F"/>
    <w:rsid w:val="00795790"/>
    <w:rsid w:val="0079769F"/>
    <w:rsid w:val="00797733"/>
    <w:rsid w:val="00797CB4"/>
    <w:rsid w:val="00797E4A"/>
    <w:rsid w:val="007A0AFD"/>
    <w:rsid w:val="007A0E52"/>
    <w:rsid w:val="007A283C"/>
    <w:rsid w:val="007A4247"/>
    <w:rsid w:val="007A4A6D"/>
    <w:rsid w:val="007A6BDD"/>
    <w:rsid w:val="007A7279"/>
    <w:rsid w:val="007A7A28"/>
    <w:rsid w:val="007B09DF"/>
    <w:rsid w:val="007B21D5"/>
    <w:rsid w:val="007B237F"/>
    <w:rsid w:val="007B2BE9"/>
    <w:rsid w:val="007B4454"/>
    <w:rsid w:val="007B549B"/>
    <w:rsid w:val="007B5EDD"/>
    <w:rsid w:val="007C2C69"/>
    <w:rsid w:val="007C4295"/>
    <w:rsid w:val="007C5356"/>
    <w:rsid w:val="007C714D"/>
    <w:rsid w:val="007D119E"/>
    <w:rsid w:val="007D132A"/>
    <w:rsid w:val="007D1BCF"/>
    <w:rsid w:val="007D2335"/>
    <w:rsid w:val="007D36C1"/>
    <w:rsid w:val="007D3BF0"/>
    <w:rsid w:val="007D75CF"/>
    <w:rsid w:val="007D7739"/>
    <w:rsid w:val="007D7BDC"/>
    <w:rsid w:val="007D7E3C"/>
    <w:rsid w:val="007E0440"/>
    <w:rsid w:val="007E0B9D"/>
    <w:rsid w:val="007E19A1"/>
    <w:rsid w:val="007E1B8C"/>
    <w:rsid w:val="007E1F83"/>
    <w:rsid w:val="007E40AC"/>
    <w:rsid w:val="007E4FBB"/>
    <w:rsid w:val="007E5B69"/>
    <w:rsid w:val="007E6DC5"/>
    <w:rsid w:val="007E712B"/>
    <w:rsid w:val="007E76DC"/>
    <w:rsid w:val="007E7AE8"/>
    <w:rsid w:val="007E7CC9"/>
    <w:rsid w:val="007F004B"/>
    <w:rsid w:val="007F0264"/>
    <w:rsid w:val="007F1A6F"/>
    <w:rsid w:val="007F1F27"/>
    <w:rsid w:val="007F2628"/>
    <w:rsid w:val="007F3B16"/>
    <w:rsid w:val="007F3FF7"/>
    <w:rsid w:val="007F56E5"/>
    <w:rsid w:val="007F62C6"/>
    <w:rsid w:val="007F69DE"/>
    <w:rsid w:val="00800363"/>
    <w:rsid w:val="00800B92"/>
    <w:rsid w:val="008014AA"/>
    <w:rsid w:val="0080464A"/>
    <w:rsid w:val="008071D6"/>
    <w:rsid w:val="00810CF9"/>
    <w:rsid w:val="0081459F"/>
    <w:rsid w:val="00815A40"/>
    <w:rsid w:val="00820D74"/>
    <w:rsid w:val="008216AE"/>
    <w:rsid w:val="00821ADE"/>
    <w:rsid w:val="00822CD5"/>
    <w:rsid w:val="00823F60"/>
    <w:rsid w:val="0082426B"/>
    <w:rsid w:val="00824C7F"/>
    <w:rsid w:val="0082529E"/>
    <w:rsid w:val="0082571C"/>
    <w:rsid w:val="00825D26"/>
    <w:rsid w:val="008265FC"/>
    <w:rsid w:val="00827578"/>
    <w:rsid w:val="00827977"/>
    <w:rsid w:val="008310DF"/>
    <w:rsid w:val="008334B3"/>
    <w:rsid w:val="00833954"/>
    <w:rsid w:val="00833D54"/>
    <w:rsid w:val="00834EB4"/>
    <w:rsid w:val="0083725C"/>
    <w:rsid w:val="008404B0"/>
    <w:rsid w:val="008427F3"/>
    <w:rsid w:val="00843626"/>
    <w:rsid w:val="00843797"/>
    <w:rsid w:val="0084412D"/>
    <w:rsid w:val="00846EF5"/>
    <w:rsid w:val="008470D5"/>
    <w:rsid w:val="00847919"/>
    <w:rsid w:val="008501A0"/>
    <w:rsid w:val="00850250"/>
    <w:rsid w:val="008506C0"/>
    <w:rsid w:val="00851C04"/>
    <w:rsid w:val="00852764"/>
    <w:rsid w:val="00852B6B"/>
    <w:rsid w:val="008536F7"/>
    <w:rsid w:val="008547F7"/>
    <w:rsid w:val="0085531E"/>
    <w:rsid w:val="00855369"/>
    <w:rsid w:val="00855803"/>
    <w:rsid w:val="008569DA"/>
    <w:rsid w:val="008604EC"/>
    <w:rsid w:val="0086115D"/>
    <w:rsid w:val="00863F24"/>
    <w:rsid w:val="00864EBD"/>
    <w:rsid w:val="00866F83"/>
    <w:rsid w:val="0086720D"/>
    <w:rsid w:val="008703A6"/>
    <w:rsid w:val="008717C3"/>
    <w:rsid w:val="00871C26"/>
    <w:rsid w:val="0087232A"/>
    <w:rsid w:val="008757C2"/>
    <w:rsid w:val="00876AC4"/>
    <w:rsid w:val="00876D87"/>
    <w:rsid w:val="008771F6"/>
    <w:rsid w:val="008801BC"/>
    <w:rsid w:val="0088043C"/>
    <w:rsid w:val="0088079A"/>
    <w:rsid w:val="00880DFB"/>
    <w:rsid w:val="00883522"/>
    <w:rsid w:val="00883996"/>
    <w:rsid w:val="00884889"/>
    <w:rsid w:val="00884F4A"/>
    <w:rsid w:val="00885484"/>
    <w:rsid w:val="008872D8"/>
    <w:rsid w:val="00887DBF"/>
    <w:rsid w:val="008903C0"/>
    <w:rsid w:val="008906C9"/>
    <w:rsid w:val="00892014"/>
    <w:rsid w:val="00892448"/>
    <w:rsid w:val="00893F8F"/>
    <w:rsid w:val="008962A8"/>
    <w:rsid w:val="008A05EF"/>
    <w:rsid w:val="008A3368"/>
    <w:rsid w:val="008A50B6"/>
    <w:rsid w:val="008A58A5"/>
    <w:rsid w:val="008A6235"/>
    <w:rsid w:val="008A7089"/>
    <w:rsid w:val="008A7601"/>
    <w:rsid w:val="008A7C4E"/>
    <w:rsid w:val="008B21D5"/>
    <w:rsid w:val="008B4022"/>
    <w:rsid w:val="008B4D4C"/>
    <w:rsid w:val="008B611A"/>
    <w:rsid w:val="008B6916"/>
    <w:rsid w:val="008B7C7A"/>
    <w:rsid w:val="008B7D8E"/>
    <w:rsid w:val="008B7E0F"/>
    <w:rsid w:val="008B7F61"/>
    <w:rsid w:val="008C00AD"/>
    <w:rsid w:val="008C03F5"/>
    <w:rsid w:val="008C0919"/>
    <w:rsid w:val="008C13F6"/>
    <w:rsid w:val="008C27F6"/>
    <w:rsid w:val="008C2F1E"/>
    <w:rsid w:val="008C4706"/>
    <w:rsid w:val="008C5022"/>
    <w:rsid w:val="008C5738"/>
    <w:rsid w:val="008C6A06"/>
    <w:rsid w:val="008C6C60"/>
    <w:rsid w:val="008C711F"/>
    <w:rsid w:val="008D04F0"/>
    <w:rsid w:val="008D1F61"/>
    <w:rsid w:val="008D220F"/>
    <w:rsid w:val="008D2F02"/>
    <w:rsid w:val="008D3148"/>
    <w:rsid w:val="008D7A35"/>
    <w:rsid w:val="008E1553"/>
    <w:rsid w:val="008E26E7"/>
    <w:rsid w:val="008E2E93"/>
    <w:rsid w:val="008E411E"/>
    <w:rsid w:val="008E43E6"/>
    <w:rsid w:val="008E5FE2"/>
    <w:rsid w:val="008E7017"/>
    <w:rsid w:val="008E7479"/>
    <w:rsid w:val="008E75EA"/>
    <w:rsid w:val="008F012F"/>
    <w:rsid w:val="008F0334"/>
    <w:rsid w:val="008F0888"/>
    <w:rsid w:val="008F10D4"/>
    <w:rsid w:val="008F2B50"/>
    <w:rsid w:val="008F3500"/>
    <w:rsid w:val="008F4739"/>
    <w:rsid w:val="008F49CC"/>
    <w:rsid w:val="008F6236"/>
    <w:rsid w:val="008F7EBB"/>
    <w:rsid w:val="00902753"/>
    <w:rsid w:val="00902EBC"/>
    <w:rsid w:val="009055D9"/>
    <w:rsid w:val="0090632A"/>
    <w:rsid w:val="00907334"/>
    <w:rsid w:val="009075BD"/>
    <w:rsid w:val="00907D1A"/>
    <w:rsid w:val="00910297"/>
    <w:rsid w:val="00910362"/>
    <w:rsid w:val="0091076F"/>
    <w:rsid w:val="00910BC4"/>
    <w:rsid w:val="00910C9A"/>
    <w:rsid w:val="00911A6B"/>
    <w:rsid w:val="00912FE5"/>
    <w:rsid w:val="0091439E"/>
    <w:rsid w:val="00914BAE"/>
    <w:rsid w:val="00914EFC"/>
    <w:rsid w:val="00914F55"/>
    <w:rsid w:val="009155F8"/>
    <w:rsid w:val="009179F0"/>
    <w:rsid w:val="00917E8B"/>
    <w:rsid w:val="00920669"/>
    <w:rsid w:val="00920820"/>
    <w:rsid w:val="00922189"/>
    <w:rsid w:val="009225F2"/>
    <w:rsid w:val="009240C8"/>
    <w:rsid w:val="0092459A"/>
    <w:rsid w:val="0092480A"/>
    <w:rsid w:val="00924E3C"/>
    <w:rsid w:val="00924E76"/>
    <w:rsid w:val="00925265"/>
    <w:rsid w:val="009255DD"/>
    <w:rsid w:val="009256AC"/>
    <w:rsid w:val="00926C2A"/>
    <w:rsid w:val="0092739F"/>
    <w:rsid w:val="0093044D"/>
    <w:rsid w:val="009312A6"/>
    <w:rsid w:val="009327A7"/>
    <w:rsid w:val="00934484"/>
    <w:rsid w:val="0093470B"/>
    <w:rsid w:val="009361EA"/>
    <w:rsid w:val="00936626"/>
    <w:rsid w:val="0093771A"/>
    <w:rsid w:val="00941735"/>
    <w:rsid w:val="00941D3C"/>
    <w:rsid w:val="00941DF9"/>
    <w:rsid w:val="009443E3"/>
    <w:rsid w:val="009444D4"/>
    <w:rsid w:val="00944BDA"/>
    <w:rsid w:val="00944EAF"/>
    <w:rsid w:val="00945083"/>
    <w:rsid w:val="0094521C"/>
    <w:rsid w:val="009453E3"/>
    <w:rsid w:val="00953331"/>
    <w:rsid w:val="0096042A"/>
    <w:rsid w:val="009612BB"/>
    <w:rsid w:val="0096182E"/>
    <w:rsid w:val="00963F7C"/>
    <w:rsid w:val="0096448A"/>
    <w:rsid w:val="00964801"/>
    <w:rsid w:val="00964A60"/>
    <w:rsid w:val="00964FFF"/>
    <w:rsid w:val="00965EC8"/>
    <w:rsid w:val="00965F9A"/>
    <w:rsid w:val="009662BC"/>
    <w:rsid w:val="00966764"/>
    <w:rsid w:val="00966941"/>
    <w:rsid w:val="00966BBA"/>
    <w:rsid w:val="00966CBA"/>
    <w:rsid w:val="00967DF3"/>
    <w:rsid w:val="00970DFD"/>
    <w:rsid w:val="0097153F"/>
    <w:rsid w:val="00971D41"/>
    <w:rsid w:val="009746E8"/>
    <w:rsid w:val="00975378"/>
    <w:rsid w:val="00975A8F"/>
    <w:rsid w:val="00976601"/>
    <w:rsid w:val="00976886"/>
    <w:rsid w:val="009801D7"/>
    <w:rsid w:val="00980459"/>
    <w:rsid w:val="0098143F"/>
    <w:rsid w:val="009818D3"/>
    <w:rsid w:val="0098270A"/>
    <w:rsid w:val="00982AD4"/>
    <w:rsid w:val="00984AEB"/>
    <w:rsid w:val="00985AAC"/>
    <w:rsid w:val="00987D93"/>
    <w:rsid w:val="00990B5D"/>
    <w:rsid w:val="00990D2C"/>
    <w:rsid w:val="0099169B"/>
    <w:rsid w:val="00992D78"/>
    <w:rsid w:val="00993F41"/>
    <w:rsid w:val="00994D5C"/>
    <w:rsid w:val="00995522"/>
    <w:rsid w:val="00995ADC"/>
    <w:rsid w:val="00995E0B"/>
    <w:rsid w:val="0099697B"/>
    <w:rsid w:val="009A0478"/>
    <w:rsid w:val="009A0D1D"/>
    <w:rsid w:val="009A123F"/>
    <w:rsid w:val="009A3A26"/>
    <w:rsid w:val="009A401A"/>
    <w:rsid w:val="009A5480"/>
    <w:rsid w:val="009A55F2"/>
    <w:rsid w:val="009A57CC"/>
    <w:rsid w:val="009A5F34"/>
    <w:rsid w:val="009A69B7"/>
    <w:rsid w:val="009A6AA5"/>
    <w:rsid w:val="009B364F"/>
    <w:rsid w:val="009B368D"/>
    <w:rsid w:val="009B3BB4"/>
    <w:rsid w:val="009B4459"/>
    <w:rsid w:val="009B574A"/>
    <w:rsid w:val="009B65AE"/>
    <w:rsid w:val="009B7706"/>
    <w:rsid w:val="009B7771"/>
    <w:rsid w:val="009B7D0F"/>
    <w:rsid w:val="009C01EF"/>
    <w:rsid w:val="009C1B90"/>
    <w:rsid w:val="009C49A3"/>
    <w:rsid w:val="009C740A"/>
    <w:rsid w:val="009D2485"/>
    <w:rsid w:val="009D2AC3"/>
    <w:rsid w:val="009D34A9"/>
    <w:rsid w:val="009D4D32"/>
    <w:rsid w:val="009D4E2C"/>
    <w:rsid w:val="009D529B"/>
    <w:rsid w:val="009D593E"/>
    <w:rsid w:val="009D5C32"/>
    <w:rsid w:val="009D6BA3"/>
    <w:rsid w:val="009D760B"/>
    <w:rsid w:val="009E2663"/>
    <w:rsid w:val="009E37DE"/>
    <w:rsid w:val="009E474D"/>
    <w:rsid w:val="009E5DDF"/>
    <w:rsid w:val="009F20A3"/>
    <w:rsid w:val="009F5CD5"/>
    <w:rsid w:val="009F75D4"/>
    <w:rsid w:val="009F7A07"/>
    <w:rsid w:val="00A0146F"/>
    <w:rsid w:val="00A01CE6"/>
    <w:rsid w:val="00A06027"/>
    <w:rsid w:val="00A0764C"/>
    <w:rsid w:val="00A0779A"/>
    <w:rsid w:val="00A1025B"/>
    <w:rsid w:val="00A107FC"/>
    <w:rsid w:val="00A11A01"/>
    <w:rsid w:val="00A11AD0"/>
    <w:rsid w:val="00A11F0D"/>
    <w:rsid w:val="00A125C5"/>
    <w:rsid w:val="00A12C29"/>
    <w:rsid w:val="00A1584B"/>
    <w:rsid w:val="00A15901"/>
    <w:rsid w:val="00A172AD"/>
    <w:rsid w:val="00A17656"/>
    <w:rsid w:val="00A17E21"/>
    <w:rsid w:val="00A21C53"/>
    <w:rsid w:val="00A22622"/>
    <w:rsid w:val="00A2413D"/>
    <w:rsid w:val="00A2451C"/>
    <w:rsid w:val="00A2607D"/>
    <w:rsid w:val="00A266C7"/>
    <w:rsid w:val="00A26C90"/>
    <w:rsid w:val="00A271C0"/>
    <w:rsid w:val="00A273A3"/>
    <w:rsid w:val="00A30A5E"/>
    <w:rsid w:val="00A30AB5"/>
    <w:rsid w:val="00A32AD5"/>
    <w:rsid w:val="00A3583E"/>
    <w:rsid w:val="00A37122"/>
    <w:rsid w:val="00A400C2"/>
    <w:rsid w:val="00A40C90"/>
    <w:rsid w:val="00A411D9"/>
    <w:rsid w:val="00A41838"/>
    <w:rsid w:val="00A418BE"/>
    <w:rsid w:val="00A44E9A"/>
    <w:rsid w:val="00A4514E"/>
    <w:rsid w:val="00A47CC4"/>
    <w:rsid w:val="00A47F26"/>
    <w:rsid w:val="00A503EC"/>
    <w:rsid w:val="00A50524"/>
    <w:rsid w:val="00A5339C"/>
    <w:rsid w:val="00A541FF"/>
    <w:rsid w:val="00A54438"/>
    <w:rsid w:val="00A550B2"/>
    <w:rsid w:val="00A55F58"/>
    <w:rsid w:val="00A56D60"/>
    <w:rsid w:val="00A57752"/>
    <w:rsid w:val="00A57E59"/>
    <w:rsid w:val="00A60428"/>
    <w:rsid w:val="00A6198E"/>
    <w:rsid w:val="00A6312C"/>
    <w:rsid w:val="00A636C6"/>
    <w:rsid w:val="00A63EBA"/>
    <w:rsid w:val="00A640F5"/>
    <w:rsid w:val="00A64AE7"/>
    <w:rsid w:val="00A64C0D"/>
    <w:rsid w:val="00A65EE7"/>
    <w:rsid w:val="00A70133"/>
    <w:rsid w:val="00A71396"/>
    <w:rsid w:val="00A72584"/>
    <w:rsid w:val="00A7288B"/>
    <w:rsid w:val="00A739DF"/>
    <w:rsid w:val="00A752BD"/>
    <w:rsid w:val="00A75A19"/>
    <w:rsid w:val="00A770A6"/>
    <w:rsid w:val="00A813B1"/>
    <w:rsid w:val="00A82351"/>
    <w:rsid w:val="00A82407"/>
    <w:rsid w:val="00A82AC9"/>
    <w:rsid w:val="00A8333D"/>
    <w:rsid w:val="00A84857"/>
    <w:rsid w:val="00A869A3"/>
    <w:rsid w:val="00A90825"/>
    <w:rsid w:val="00A94529"/>
    <w:rsid w:val="00A96AC3"/>
    <w:rsid w:val="00AA043E"/>
    <w:rsid w:val="00AA2340"/>
    <w:rsid w:val="00AA2819"/>
    <w:rsid w:val="00AA3212"/>
    <w:rsid w:val="00AA426C"/>
    <w:rsid w:val="00AA50EB"/>
    <w:rsid w:val="00AA53C0"/>
    <w:rsid w:val="00AA5656"/>
    <w:rsid w:val="00AA7588"/>
    <w:rsid w:val="00AA7CB0"/>
    <w:rsid w:val="00AB126B"/>
    <w:rsid w:val="00AB1EFF"/>
    <w:rsid w:val="00AB33A5"/>
    <w:rsid w:val="00AB36C4"/>
    <w:rsid w:val="00AB4942"/>
    <w:rsid w:val="00AB57B8"/>
    <w:rsid w:val="00AB66BE"/>
    <w:rsid w:val="00AB7887"/>
    <w:rsid w:val="00AC2363"/>
    <w:rsid w:val="00AC25F8"/>
    <w:rsid w:val="00AC32B2"/>
    <w:rsid w:val="00AC32C2"/>
    <w:rsid w:val="00AC38F1"/>
    <w:rsid w:val="00AC3D70"/>
    <w:rsid w:val="00AC4192"/>
    <w:rsid w:val="00AC55FD"/>
    <w:rsid w:val="00AC561A"/>
    <w:rsid w:val="00AC58D0"/>
    <w:rsid w:val="00AC62BB"/>
    <w:rsid w:val="00AC6CFD"/>
    <w:rsid w:val="00AD01BB"/>
    <w:rsid w:val="00AD1752"/>
    <w:rsid w:val="00AD1D51"/>
    <w:rsid w:val="00AD2A59"/>
    <w:rsid w:val="00AD30D8"/>
    <w:rsid w:val="00AD571C"/>
    <w:rsid w:val="00AE05D7"/>
    <w:rsid w:val="00AE0C22"/>
    <w:rsid w:val="00AE0F19"/>
    <w:rsid w:val="00AE1E21"/>
    <w:rsid w:val="00AE3099"/>
    <w:rsid w:val="00AE32C8"/>
    <w:rsid w:val="00AE6F9A"/>
    <w:rsid w:val="00AE7516"/>
    <w:rsid w:val="00AE7B15"/>
    <w:rsid w:val="00AE7F55"/>
    <w:rsid w:val="00AF06ED"/>
    <w:rsid w:val="00AF2970"/>
    <w:rsid w:val="00AF66C0"/>
    <w:rsid w:val="00B009DD"/>
    <w:rsid w:val="00B014D4"/>
    <w:rsid w:val="00B02607"/>
    <w:rsid w:val="00B02EDD"/>
    <w:rsid w:val="00B04591"/>
    <w:rsid w:val="00B053E2"/>
    <w:rsid w:val="00B05866"/>
    <w:rsid w:val="00B05AA4"/>
    <w:rsid w:val="00B069C1"/>
    <w:rsid w:val="00B07593"/>
    <w:rsid w:val="00B10085"/>
    <w:rsid w:val="00B106E3"/>
    <w:rsid w:val="00B10C97"/>
    <w:rsid w:val="00B129AF"/>
    <w:rsid w:val="00B136C7"/>
    <w:rsid w:val="00B149F5"/>
    <w:rsid w:val="00B16FA4"/>
    <w:rsid w:val="00B16FC8"/>
    <w:rsid w:val="00B17141"/>
    <w:rsid w:val="00B1725A"/>
    <w:rsid w:val="00B17597"/>
    <w:rsid w:val="00B17C60"/>
    <w:rsid w:val="00B20873"/>
    <w:rsid w:val="00B20B54"/>
    <w:rsid w:val="00B20D2E"/>
    <w:rsid w:val="00B218BD"/>
    <w:rsid w:val="00B21F8D"/>
    <w:rsid w:val="00B22141"/>
    <w:rsid w:val="00B221CB"/>
    <w:rsid w:val="00B23064"/>
    <w:rsid w:val="00B23712"/>
    <w:rsid w:val="00B2454C"/>
    <w:rsid w:val="00B250A2"/>
    <w:rsid w:val="00B251C8"/>
    <w:rsid w:val="00B26EC4"/>
    <w:rsid w:val="00B27E9F"/>
    <w:rsid w:val="00B27F08"/>
    <w:rsid w:val="00B30CAD"/>
    <w:rsid w:val="00B30DB1"/>
    <w:rsid w:val="00B30EA6"/>
    <w:rsid w:val="00B314C3"/>
    <w:rsid w:val="00B31575"/>
    <w:rsid w:val="00B31F55"/>
    <w:rsid w:val="00B329EA"/>
    <w:rsid w:val="00B32A60"/>
    <w:rsid w:val="00B33DBB"/>
    <w:rsid w:val="00B3588A"/>
    <w:rsid w:val="00B35936"/>
    <w:rsid w:val="00B36A7E"/>
    <w:rsid w:val="00B374F7"/>
    <w:rsid w:val="00B37C00"/>
    <w:rsid w:val="00B40C1E"/>
    <w:rsid w:val="00B415FB"/>
    <w:rsid w:val="00B428A6"/>
    <w:rsid w:val="00B453CA"/>
    <w:rsid w:val="00B4731A"/>
    <w:rsid w:val="00B50EB1"/>
    <w:rsid w:val="00B510EA"/>
    <w:rsid w:val="00B51546"/>
    <w:rsid w:val="00B52104"/>
    <w:rsid w:val="00B54827"/>
    <w:rsid w:val="00B54FA0"/>
    <w:rsid w:val="00B558F8"/>
    <w:rsid w:val="00B56C24"/>
    <w:rsid w:val="00B56DD6"/>
    <w:rsid w:val="00B574B8"/>
    <w:rsid w:val="00B57A7B"/>
    <w:rsid w:val="00B605C3"/>
    <w:rsid w:val="00B608FD"/>
    <w:rsid w:val="00B6134D"/>
    <w:rsid w:val="00B628AD"/>
    <w:rsid w:val="00B62C8B"/>
    <w:rsid w:val="00B63B9F"/>
    <w:rsid w:val="00B63F10"/>
    <w:rsid w:val="00B64880"/>
    <w:rsid w:val="00B700CB"/>
    <w:rsid w:val="00B72872"/>
    <w:rsid w:val="00B73C98"/>
    <w:rsid w:val="00B73F53"/>
    <w:rsid w:val="00B74BCC"/>
    <w:rsid w:val="00B75FD1"/>
    <w:rsid w:val="00B76446"/>
    <w:rsid w:val="00B82478"/>
    <w:rsid w:val="00B8436E"/>
    <w:rsid w:val="00B8547D"/>
    <w:rsid w:val="00B8551C"/>
    <w:rsid w:val="00B8590C"/>
    <w:rsid w:val="00B85B02"/>
    <w:rsid w:val="00B85FCE"/>
    <w:rsid w:val="00B862DC"/>
    <w:rsid w:val="00B87832"/>
    <w:rsid w:val="00B87F2C"/>
    <w:rsid w:val="00B92F78"/>
    <w:rsid w:val="00B938A3"/>
    <w:rsid w:val="00B93A74"/>
    <w:rsid w:val="00B95BB4"/>
    <w:rsid w:val="00B96046"/>
    <w:rsid w:val="00B96646"/>
    <w:rsid w:val="00B97A58"/>
    <w:rsid w:val="00B97D3E"/>
    <w:rsid w:val="00BA12ED"/>
    <w:rsid w:val="00BA1A8E"/>
    <w:rsid w:val="00BA1B0D"/>
    <w:rsid w:val="00BA1E0D"/>
    <w:rsid w:val="00BA635D"/>
    <w:rsid w:val="00BA64CD"/>
    <w:rsid w:val="00BA6F6A"/>
    <w:rsid w:val="00BA7302"/>
    <w:rsid w:val="00BB00A6"/>
    <w:rsid w:val="00BB10E2"/>
    <w:rsid w:val="00BB2B01"/>
    <w:rsid w:val="00BB2B10"/>
    <w:rsid w:val="00BB2FDD"/>
    <w:rsid w:val="00BB6A99"/>
    <w:rsid w:val="00BC0BC6"/>
    <w:rsid w:val="00BC0EBD"/>
    <w:rsid w:val="00BC11AF"/>
    <w:rsid w:val="00BC1F79"/>
    <w:rsid w:val="00BC3509"/>
    <w:rsid w:val="00BC420F"/>
    <w:rsid w:val="00BC47DA"/>
    <w:rsid w:val="00BC5559"/>
    <w:rsid w:val="00BC6553"/>
    <w:rsid w:val="00BC75FC"/>
    <w:rsid w:val="00BD07A5"/>
    <w:rsid w:val="00BD0DC7"/>
    <w:rsid w:val="00BD2498"/>
    <w:rsid w:val="00BD3D67"/>
    <w:rsid w:val="00BD3F3C"/>
    <w:rsid w:val="00BD4027"/>
    <w:rsid w:val="00BD5A18"/>
    <w:rsid w:val="00BD69C0"/>
    <w:rsid w:val="00BD6ABD"/>
    <w:rsid w:val="00BD78E6"/>
    <w:rsid w:val="00BD7F82"/>
    <w:rsid w:val="00BE01B8"/>
    <w:rsid w:val="00BE1063"/>
    <w:rsid w:val="00BE2188"/>
    <w:rsid w:val="00BE25CD"/>
    <w:rsid w:val="00BE2E66"/>
    <w:rsid w:val="00BE531E"/>
    <w:rsid w:val="00BE5E25"/>
    <w:rsid w:val="00BE70C4"/>
    <w:rsid w:val="00BE7438"/>
    <w:rsid w:val="00BF0206"/>
    <w:rsid w:val="00BF0A1B"/>
    <w:rsid w:val="00BF118C"/>
    <w:rsid w:val="00BF1AF8"/>
    <w:rsid w:val="00BF2DD8"/>
    <w:rsid w:val="00BF36BA"/>
    <w:rsid w:val="00BF4755"/>
    <w:rsid w:val="00BF4844"/>
    <w:rsid w:val="00BF6DB5"/>
    <w:rsid w:val="00BF7002"/>
    <w:rsid w:val="00BF7BB4"/>
    <w:rsid w:val="00C012D2"/>
    <w:rsid w:val="00C01748"/>
    <w:rsid w:val="00C027A8"/>
    <w:rsid w:val="00C04175"/>
    <w:rsid w:val="00C0545E"/>
    <w:rsid w:val="00C0569C"/>
    <w:rsid w:val="00C0581B"/>
    <w:rsid w:val="00C0648A"/>
    <w:rsid w:val="00C078A2"/>
    <w:rsid w:val="00C1178C"/>
    <w:rsid w:val="00C123F3"/>
    <w:rsid w:val="00C14184"/>
    <w:rsid w:val="00C16544"/>
    <w:rsid w:val="00C173C3"/>
    <w:rsid w:val="00C20528"/>
    <w:rsid w:val="00C208AA"/>
    <w:rsid w:val="00C2166C"/>
    <w:rsid w:val="00C217D4"/>
    <w:rsid w:val="00C21A8A"/>
    <w:rsid w:val="00C2296D"/>
    <w:rsid w:val="00C250D5"/>
    <w:rsid w:val="00C25A63"/>
    <w:rsid w:val="00C27EC3"/>
    <w:rsid w:val="00C30457"/>
    <w:rsid w:val="00C32E40"/>
    <w:rsid w:val="00C33E4F"/>
    <w:rsid w:val="00C34210"/>
    <w:rsid w:val="00C351A7"/>
    <w:rsid w:val="00C35666"/>
    <w:rsid w:val="00C362E4"/>
    <w:rsid w:val="00C364B2"/>
    <w:rsid w:val="00C36848"/>
    <w:rsid w:val="00C368B9"/>
    <w:rsid w:val="00C414AA"/>
    <w:rsid w:val="00C41E70"/>
    <w:rsid w:val="00C430D9"/>
    <w:rsid w:val="00C43BCB"/>
    <w:rsid w:val="00C43E3E"/>
    <w:rsid w:val="00C44A8C"/>
    <w:rsid w:val="00C45C5C"/>
    <w:rsid w:val="00C45D0B"/>
    <w:rsid w:val="00C4629D"/>
    <w:rsid w:val="00C47017"/>
    <w:rsid w:val="00C50741"/>
    <w:rsid w:val="00C50EDF"/>
    <w:rsid w:val="00C51534"/>
    <w:rsid w:val="00C54515"/>
    <w:rsid w:val="00C57734"/>
    <w:rsid w:val="00C6088F"/>
    <w:rsid w:val="00C60A97"/>
    <w:rsid w:val="00C62FA8"/>
    <w:rsid w:val="00C630FB"/>
    <w:rsid w:val="00C64DC2"/>
    <w:rsid w:val="00C658E5"/>
    <w:rsid w:val="00C66215"/>
    <w:rsid w:val="00C67409"/>
    <w:rsid w:val="00C67ECC"/>
    <w:rsid w:val="00C708A2"/>
    <w:rsid w:val="00C709E1"/>
    <w:rsid w:val="00C716FA"/>
    <w:rsid w:val="00C71F66"/>
    <w:rsid w:val="00C73614"/>
    <w:rsid w:val="00C74005"/>
    <w:rsid w:val="00C75523"/>
    <w:rsid w:val="00C7784C"/>
    <w:rsid w:val="00C77C49"/>
    <w:rsid w:val="00C80F4C"/>
    <w:rsid w:val="00C84604"/>
    <w:rsid w:val="00C853CC"/>
    <w:rsid w:val="00C85516"/>
    <w:rsid w:val="00C8629F"/>
    <w:rsid w:val="00C87AE3"/>
    <w:rsid w:val="00C87F78"/>
    <w:rsid w:val="00C90FF7"/>
    <w:rsid w:val="00C916A7"/>
    <w:rsid w:val="00C92898"/>
    <w:rsid w:val="00C92E4D"/>
    <w:rsid w:val="00C93D8D"/>
    <w:rsid w:val="00C94116"/>
    <w:rsid w:val="00C97E49"/>
    <w:rsid w:val="00CA0F5B"/>
    <w:rsid w:val="00CA292F"/>
    <w:rsid w:val="00CA4340"/>
    <w:rsid w:val="00CA4646"/>
    <w:rsid w:val="00CA4725"/>
    <w:rsid w:val="00CA4D72"/>
    <w:rsid w:val="00CA5437"/>
    <w:rsid w:val="00CA62E9"/>
    <w:rsid w:val="00CA652B"/>
    <w:rsid w:val="00CB2158"/>
    <w:rsid w:val="00CB2640"/>
    <w:rsid w:val="00CB33B2"/>
    <w:rsid w:val="00CB340C"/>
    <w:rsid w:val="00CB3DC8"/>
    <w:rsid w:val="00CB4508"/>
    <w:rsid w:val="00CB6275"/>
    <w:rsid w:val="00CB63B2"/>
    <w:rsid w:val="00CB7A82"/>
    <w:rsid w:val="00CC0E55"/>
    <w:rsid w:val="00CC2517"/>
    <w:rsid w:val="00CC607B"/>
    <w:rsid w:val="00CC6C97"/>
    <w:rsid w:val="00CD0209"/>
    <w:rsid w:val="00CD188E"/>
    <w:rsid w:val="00CD3016"/>
    <w:rsid w:val="00CD32C5"/>
    <w:rsid w:val="00CD36B6"/>
    <w:rsid w:val="00CD537A"/>
    <w:rsid w:val="00CD6432"/>
    <w:rsid w:val="00CE04E4"/>
    <w:rsid w:val="00CE24DA"/>
    <w:rsid w:val="00CE2C71"/>
    <w:rsid w:val="00CE34E3"/>
    <w:rsid w:val="00CE3E37"/>
    <w:rsid w:val="00CE5238"/>
    <w:rsid w:val="00CE7514"/>
    <w:rsid w:val="00CE7B56"/>
    <w:rsid w:val="00CF0A72"/>
    <w:rsid w:val="00CF124C"/>
    <w:rsid w:val="00CF1579"/>
    <w:rsid w:val="00CF2014"/>
    <w:rsid w:val="00CF26D0"/>
    <w:rsid w:val="00CF3B2D"/>
    <w:rsid w:val="00CF4558"/>
    <w:rsid w:val="00CF4880"/>
    <w:rsid w:val="00CF51A1"/>
    <w:rsid w:val="00CF6F56"/>
    <w:rsid w:val="00D0022E"/>
    <w:rsid w:val="00D014AA"/>
    <w:rsid w:val="00D01658"/>
    <w:rsid w:val="00D01810"/>
    <w:rsid w:val="00D019E7"/>
    <w:rsid w:val="00D01CBE"/>
    <w:rsid w:val="00D023F2"/>
    <w:rsid w:val="00D02AF0"/>
    <w:rsid w:val="00D030A2"/>
    <w:rsid w:val="00D03D94"/>
    <w:rsid w:val="00D04605"/>
    <w:rsid w:val="00D05729"/>
    <w:rsid w:val="00D05966"/>
    <w:rsid w:val="00D06027"/>
    <w:rsid w:val="00D0661D"/>
    <w:rsid w:val="00D07979"/>
    <w:rsid w:val="00D109F9"/>
    <w:rsid w:val="00D11D73"/>
    <w:rsid w:val="00D11F08"/>
    <w:rsid w:val="00D120B6"/>
    <w:rsid w:val="00D138D7"/>
    <w:rsid w:val="00D17BAE"/>
    <w:rsid w:val="00D20A34"/>
    <w:rsid w:val="00D22EA0"/>
    <w:rsid w:val="00D23207"/>
    <w:rsid w:val="00D236AB"/>
    <w:rsid w:val="00D241E2"/>
    <w:rsid w:val="00D248DE"/>
    <w:rsid w:val="00D27C52"/>
    <w:rsid w:val="00D325D3"/>
    <w:rsid w:val="00D3368D"/>
    <w:rsid w:val="00D339AB"/>
    <w:rsid w:val="00D34BC3"/>
    <w:rsid w:val="00D3607A"/>
    <w:rsid w:val="00D36089"/>
    <w:rsid w:val="00D362BD"/>
    <w:rsid w:val="00D36B44"/>
    <w:rsid w:val="00D36DA3"/>
    <w:rsid w:val="00D37014"/>
    <w:rsid w:val="00D374D5"/>
    <w:rsid w:val="00D376E9"/>
    <w:rsid w:val="00D404DA"/>
    <w:rsid w:val="00D40B46"/>
    <w:rsid w:val="00D4393B"/>
    <w:rsid w:val="00D43A4F"/>
    <w:rsid w:val="00D43A8A"/>
    <w:rsid w:val="00D444E2"/>
    <w:rsid w:val="00D44E56"/>
    <w:rsid w:val="00D44ECD"/>
    <w:rsid w:val="00D47006"/>
    <w:rsid w:val="00D47099"/>
    <w:rsid w:val="00D472E9"/>
    <w:rsid w:val="00D47472"/>
    <w:rsid w:val="00D509E1"/>
    <w:rsid w:val="00D50E44"/>
    <w:rsid w:val="00D5214F"/>
    <w:rsid w:val="00D530A5"/>
    <w:rsid w:val="00D53DD9"/>
    <w:rsid w:val="00D547DC"/>
    <w:rsid w:val="00D549C7"/>
    <w:rsid w:val="00D56774"/>
    <w:rsid w:val="00D600F9"/>
    <w:rsid w:val="00D6389E"/>
    <w:rsid w:val="00D640CE"/>
    <w:rsid w:val="00D660AE"/>
    <w:rsid w:val="00D66B0B"/>
    <w:rsid w:val="00D67686"/>
    <w:rsid w:val="00D67F61"/>
    <w:rsid w:val="00D7686E"/>
    <w:rsid w:val="00D774F7"/>
    <w:rsid w:val="00D776CE"/>
    <w:rsid w:val="00D819CA"/>
    <w:rsid w:val="00D81BB1"/>
    <w:rsid w:val="00D83EA8"/>
    <w:rsid w:val="00D841E3"/>
    <w:rsid w:val="00D8431F"/>
    <w:rsid w:val="00D8542D"/>
    <w:rsid w:val="00D86711"/>
    <w:rsid w:val="00D86941"/>
    <w:rsid w:val="00D920EB"/>
    <w:rsid w:val="00D92A7E"/>
    <w:rsid w:val="00D92ED5"/>
    <w:rsid w:val="00D93957"/>
    <w:rsid w:val="00D93B4C"/>
    <w:rsid w:val="00D941F9"/>
    <w:rsid w:val="00D945DB"/>
    <w:rsid w:val="00D94998"/>
    <w:rsid w:val="00D951AE"/>
    <w:rsid w:val="00D9628E"/>
    <w:rsid w:val="00D96C8E"/>
    <w:rsid w:val="00D9704C"/>
    <w:rsid w:val="00D979C4"/>
    <w:rsid w:val="00DA0789"/>
    <w:rsid w:val="00DA0CB6"/>
    <w:rsid w:val="00DA13EA"/>
    <w:rsid w:val="00DA182A"/>
    <w:rsid w:val="00DA38EB"/>
    <w:rsid w:val="00DA393F"/>
    <w:rsid w:val="00DA4341"/>
    <w:rsid w:val="00DB030B"/>
    <w:rsid w:val="00DB1B4C"/>
    <w:rsid w:val="00DB3B69"/>
    <w:rsid w:val="00DB3EA3"/>
    <w:rsid w:val="00DB42B1"/>
    <w:rsid w:val="00DB5811"/>
    <w:rsid w:val="00DB65B4"/>
    <w:rsid w:val="00DB6A88"/>
    <w:rsid w:val="00DB6ECB"/>
    <w:rsid w:val="00DC05C6"/>
    <w:rsid w:val="00DC12E0"/>
    <w:rsid w:val="00DC2353"/>
    <w:rsid w:val="00DC3DD5"/>
    <w:rsid w:val="00DC484D"/>
    <w:rsid w:val="00DC4863"/>
    <w:rsid w:val="00DC4C2F"/>
    <w:rsid w:val="00DC4C46"/>
    <w:rsid w:val="00DC4F15"/>
    <w:rsid w:val="00DC5E38"/>
    <w:rsid w:val="00DC6A71"/>
    <w:rsid w:val="00DD00A5"/>
    <w:rsid w:val="00DD036F"/>
    <w:rsid w:val="00DD1EEC"/>
    <w:rsid w:val="00DD28D0"/>
    <w:rsid w:val="00DD2969"/>
    <w:rsid w:val="00DD2B31"/>
    <w:rsid w:val="00DD31B4"/>
    <w:rsid w:val="00DD3360"/>
    <w:rsid w:val="00DD392D"/>
    <w:rsid w:val="00DD49E1"/>
    <w:rsid w:val="00DD5959"/>
    <w:rsid w:val="00DD5BA0"/>
    <w:rsid w:val="00DD6502"/>
    <w:rsid w:val="00DD7375"/>
    <w:rsid w:val="00DD798D"/>
    <w:rsid w:val="00DE1560"/>
    <w:rsid w:val="00DE1EE7"/>
    <w:rsid w:val="00DE2419"/>
    <w:rsid w:val="00DE2684"/>
    <w:rsid w:val="00DE31C8"/>
    <w:rsid w:val="00DE427B"/>
    <w:rsid w:val="00DE4A20"/>
    <w:rsid w:val="00DE543C"/>
    <w:rsid w:val="00DE558E"/>
    <w:rsid w:val="00DE759D"/>
    <w:rsid w:val="00DF034E"/>
    <w:rsid w:val="00DF0910"/>
    <w:rsid w:val="00DF330E"/>
    <w:rsid w:val="00DF5A1B"/>
    <w:rsid w:val="00DF5EC0"/>
    <w:rsid w:val="00E003CD"/>
    <w:rsid w:val="00E004D8"/>
    <w:rsid w:val="00E0096C"/>
    <w:rsid w:val="00E027A2"/>
    <w:rsid w:val="00E027CB"/>
    <w:rsid w:val="00E0357D"/>
    <w:rsid w:val="00E0463E"/>
    <w:rsid w:val="00E04655"/>
    <w:rsid w:val="00E0526D"/>
    <w:rsid w:val="00E06489"/>
    <w:rsid w:val="00E1166C"/>
    <w:rsid w:val="00E12191"/>
    <w:rsid w:val="00E128DC"/>
    <w:rsid w:val="00E129E9"/>
    <w:rsid w:val="00E1379B"/>
    <w:rsid w:val="00E13EF4"/>
    <w:rsid w:val="00E145BA"/>
    <w:rsid w:val="00E148FB"/>
    <w:rsid w:val="00E15087"/>
    <w:rsid w:val="00E15802"/>
    <w:rsid w:val="00E168DA"/>
    <w:rsid w:val="00E16D5F"/>
    <w:rsid w:val="00E17AA1"/>
    <w:rsid w:val="00E2177B"/>
    <w:rsid w:val="00E218CE"/>
    <w:rsid w:val="00E22534"/>
    <w:rsid w:val="00E22682"/>
    <w:rsid w:val="00E23F8B"/>
    <w:rsid w:val="00E241A7"/>
    <w:rsid w:val="00E25BAC"/>
    <w:rsid w:val="00E3015B"/>
    <w:rsid w:val="00E30A56"/>
    <w:rsid w:val="00E31341"/>
    <w:rsid w:val="00E317BE"/>
    <w:rsid w:val="00E3184E"/>
    <w:rsid w:val="00E31A38"/>
    <w:rsid w:val="00E3215C"/>
    <w:rsid w:val="00E322E9"/>
    <w:rsid w:val="00E32330"/>
    <w:rsid w:val="00E33495"/>
    <w:rsid w:val="00E33BF1"/>
    <w:rsid w:val="00E33C7A"/>
    <w:rsid w:val="00E345B3"/>
    <w:rsid w:val="00E34C78"/>
    <w:rsid w:val="00E36295"/>
    <w:rsid w:val="00E36468"/>
    <w:rsid w:val="00E377EF"/>
    <w:rsid w:val="00E423B7"/>
    <w:rsid w:val="00E4270F"/>
    <w:rsid w:val="00E43999"/>
    <w:rsid w:val="00E43C4B"/>
    <w:rsid w:val="00E45A45"/>
    <w:rsid w:val="00E47B6A"/>
    <w:rsid w:val="00E47CC7"/>
    <w:rsid w:val="00E5091E"/>
    <w:rsid w:val="00E510DC"/>
    <w:rsid w:val="00E512AB"/>
    <w:rsid w:val="00E52182"/>
    <w:rsid w:val="00E54E28"/>
    <w:rsid w:val="00E56BF8"/>
    <w:rsid w:val="00E57162"/>
    <w:rsid w:val="00E6006C"/>
    <w:rsid w:val="00E60C0C"/>
    <w:rsid w:val="00E61EF4"/>
    <w:rsid w:val="00E62C1D"/>
    <w:rsid w:val="00E62FB7"/>
    <w:rsid w:val="00E63CBE"/>
    <w:rsid w:val="00E64413"/>
    <w:rsid w:val="00E648E8"/>
    <w:rsid w:val="00E663DB"/>
    <w:rsid w:val="00E70112"/>
    <w:rsid w:val="00E70F5D"/>
    <w:rsid w:val="00E712E3"/>
    <w:rsid w:val="00E71A9A"/>
    <w:rsid w:val="00E724D0"/>
    <w:rsid w:val="00E77701"/>
    <w:rsid w:val="00E802BC"/>
    <w:rsid w:val="00E8035F"/>
    <w:rsid w:val="00E808BA"/>
    <w:rsid w:val="00E80F01"/>
    <w:rsid w:val="00E83180"/>
    <w:rsid w:val="00E83BA0"/>
    <w:rsid w:val="00E9066E"/>
    <w:rsid w:val="00E914A7"/>
    <w:rsid w:val="00E92245"/>
    <w:rsid w:val="00E92CDC"/>
    <w:rsid w:val="00E93BE9"/>
    <w:rsid w:val="00E95987"/>
    <w:rsid w:val="00E97462"/>
    <w:rsid w:val="00EA0BA6"/>
    <w:rsid w:val="00EA1844"/>
    <w:rsid w:val="00EA64A7"/>
    <w:rsid w:val="00EA67EB"/>
    <w:rsid w:val="00EA6CED"/>
    <w:rsid w:val="00EA7FBE"/>
    <w:rsid w:val="00EB0CDD"/>
    <w:rsid w:val="00EB1B7E"/>
    <w:rsid w:val="00EB1E3C"/>
    <w:rsid w:val="00EB5A97"/>
    <w:rsid w:val="00EB5CA6"/>
    <w:rsid w:val="00EB6101"/>
    <w:rsid w:val="00EB7991"/>
    <w:rsid w:val="00EB7E75"/>
    <w:rsid w:val="00EB7F46"/>
    <w:rsid w:val="00EC1B03"/>
    <w:rsid w:val="00EC22D8"/>
    <w:rsid w:val="00EC2A8E"/>
    <w:rsid w:val="00EC3106"/>
    <w:rsid w:val="00EC75D2"/>
    <w:rsid w:val="00EC7A0A"/>
    <w:rsid w:val="00EC7A6D"/>
    <w:rsid w:val="00ED0909"/>
    <w:rsid w:val="00ED1C3E"/>
    <w:rsid w:val="00ED260B"/>
    <w:rsid w:val="00ED2CD5"/>
    <w:rsid w:val="00ED3191"/>
    <w:rsid w:val="00ED3D4B"/>
    <w:rsid w:val="00EE0675"/>
    <w:rsid w:val="00EE1831"/>
    <w:rsid w:val="00EE1DB3"/>
    <w:rsid w:val="00EE399B"/>
    <w:rsid w:val="00EE43F7"/>
    <w:rsid w:val="00EE4C1F"/>
    <w:rsid w:val="00EE5330"/>
    <w:rsid w:val="00EE5E00"/>
    <w:rsid w:val="00EE6D4D"/>
    <w:rsid w:val="00EE7B72"/>
    <w:rsid w:val="00EF00E4"/>
    <w:rsid w:val="00EF09A5"/>
    <w:rsid w:val="00EF1C2C"/>
    <w:rsid w:val="00EF4C13"/>
    <w:rsid w:val="00EF5164"/>
    <w:rsid w:val="00EF54FE"/>
    <w:rsid w:val="00EF78FB"/>
    <w:rsid w:val="00F01218"/>
    <w:rsid w:val="00F01E32"/>
    <w:rsid w:val="00F0267F"/>
    <w:rsid w:val="00F02F23"/>
    <w:rsid w:val="00F04441"/>
    <w:rsid w:val="00F05935"/>
    <w:rsid w:val="00F0757B"/>
    <w:rsid w:val="00F1037A"/>
    <w:rsid w:val="00F1054A"/>
    <w:rsid w:val="00F11500"/>
    <w:rsid w:val="00F11858"/>
    <w:rsid w:val="00F118B2"/>
    <w:rsid w:val="00F126F8"/>
    <w:rsid w:val="00F132BF"/>
    <w:rsid w:val="00F139C7"/>
    <w:rsid w:val="00F13C4C"/>
    <w:rsid w:val="00F15536"/>
    <w:rsid w:val="00F17C6D"/>
    <w:rsid w:val="00F2097D"/>
    <w:rsid w:val="00F235FC"/>
    <w:rsid w:val="00F240BB"/>
    <w:rsid w:val="00F24AF2"/>
    <w:rsid w:val="00F305F2"/>
    <w:rsid w:val="00F3060A"/>
    <w:rsid w:val="00F315C1"/>
    <w:rsid w:val="00F3348B"/>
    <w:rsid w:val="00F347EB"/>
    <w:rsid w:val="00F37DC6"/>
    <w:rsid w:val="00F42614"/>
    <w:rsid w:val="00F4265E"/>
    <w:rsid w:val="00F436FD"/>
    <w:rsid w:val="00F438E7"/>
    <w:rsid w:val="00F43A63"/>
    <w:rsid w:val="00F46CCF"/>
    <w:rsid w:val="00F4754C"/>
    <w:rsid w:val="00F501F2"/>
    <w:rsid w:val="00F511A3"/>
    <w:rsid w:val="00F54154"/>
    <w:rsid w:val="00F547EB"/>
    <w:rsid w:val="00F563B4"/>
    <w:rsid w:val="00F568EA"/>
    <w:rsid w:val="00F57711"/>
    <w:rsid w:val="00F57FED"/>
    <w:rsid w:val="00F65D20"/>
    <w:rsid w:val="00F671B7"/>
    <w:rsid w:val="00F675BF"/>
    <w:rsid w:val="00F67914"/>
    <w:rsid w:val="00F67BB0"/>
    <w:rsid w:val="00F7085B"/>
    <w:rsid w:val="00F71878"/>
    <w:rsid w:val="00F72611"/>
    <w:rsid w:val="00F72D15"/>
    <w:rsid w:val="00F72FF2"/>
    <w:rsid w:val="00F74ABD"/>
    <w:rsid w:val="00F74EB9"/>
    <w:rsid w:val="00F7556C"/>
    <w:rsid w:val="00F81EB2"/>
    <w:rsid w:val="00F82234"/>
    <w:rsid w:val="00F83AB5"/>
    <w:rsid w:val="00F83C9D"/>
    <w:rsid w:val="00F83E9C"/>
    <w:rsid w:val="00F8668E"/>
    <w:rsid w:val="00F8708F"/>
    <w:rsid w:val="00F872D2"/>
    <w:rsid w:val="00F876A0"/>
    <w:rsid w:val="00F9007C"/>
    <w:rsid w:val="00F9057B"/>
    <w:rsid w:val="00F9161F"/>
    <w:rsid w:val="00F957B7"/>
    <w:rsid w:val="00F96A6A"/>
    <w:rsid w:val="00F9771C"/>
    <w:rsid w:val="00F979DE"/>
    <w:rsid w:val="00FA0D88"/>
    <w:rsid w:val="00FA17EA"/>
    <w:rsid w:val="00FA1D45"/>
    <w:rsid w:val="00FA25CA"/>
    <w:rsid w:val="00FA3453"/>
    <w:rsid w:val="00FA3AE3"/>
    <w:rsid w:val="00FA4E75"/>
    <w:rsid w:val="00FA53D9"/>
    <w:rsid w:val="00FA6625"/>
    <w:rsid w:val="00FB0270"/>
    <w:rsid w:val="00FB0E87"/>
    <w:rsid w:val="00FB226F"/>
    <w:rsid w:val="00FB2847"/>
    <w:rsid w:val="00FB2863"/>
    <w:rsid w:val="00FB3185"/>
    <w:rsid w:val="00FB4999"/>
    <w:rsid w:val="00FB6FFE"/>
    <w:rsid w:val="00FC0C21"/>
    <w:rsid w:val="00FC573B"/>
    <w:rsid w:val="00FC5CAC"/>
    <w:rsid w:val="00FC6E38"/>
    <w:rsid w:val="00FC774A"/>
    <w:rsid w:val="00FC788F"/>
    <w:rsid w:val="00FC7EC0"/>
    <w:rsid w:val="00FC7F3A"/>
    <w:rsid w:val="00FD00D7"/>
    <w:rsid w:val="00FD04AD"/>
    <w:rsid w:val="00FD0D91"/>
    <w:rsid w:val="00FD1174"/>
    <w:rsid w:val="00FD229B"/>
    <w:rsid w:val="00FD27C3"/>
    <w:rsid w:val="00FD5450"/>
    <w:rsid w:val="00FD5D19"/>
    <w:rsid w:val="00FD76CD"/>
    <w:rsid w:val="00FD7984"/>
    <w:rsid w:val="00FE02C2"/>
    <w:rsid w:val="00FE081A"/>
    <w:rsid w:val="00FE1D95"/>
    <w:rsid w:val="00FE40AC"/>
    <w:rsid w:val="00FE54F4"/>
    <w:rsid w:val="00FE54FD"/>
    <w:rsid w:val="00FE5C35"/>
    <w:rsid w:val="00FE6CB8"/>
    <w:rsid w:val="00FF14EB"/>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A56DD08"/>
  <w15:docId w15:val="{704BE943-C01F-4D15-BB7F-994FE1C7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aliases w:val=" Znak Znak Znak Znak,Glava1 Znak,Glava1"/>
    <w:basedOn w:val="Navaden"/>
    <w:link w:val="GlavaZnak"/>
    <w:uiPriority w:val="99"/>
    <w:rsid w:val="00AD2B87"/>
    <w:pPr>
      <w:tabs>
        <w:tab w:val="center" w:pos="4320"/>
        <w:tab w:val="right" w:pos="8640"/>
      </w:tabs>
    </w:pPr>
    <w:rPr>
      <w:lang w:val="en-US"/>
    </w:rPr>
  </w:style>
  <w:style w:type="character" w:customStyle="1" w:styleId="GlavaZnak">
    <w:name w:val="Glava Znak"/>
    <w:aliases w:val=" Znak Znak Znak Znak Znak,Glava1 Znak Znak,Glava1 Znak1"/>
    <w:link w:val="Glava"/>
    <w:uiPriority w:val="99"/>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val="x-none" w:eastAsia="x-none"/>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893F8F"/>
    <w:rPr>
      <w:sz w:val="22"/>
    </w:rPr>
  </w:style>
  <w:style w:type="paragraph" w:customStyle="1" w:styleId="esegmentp1">
    <w:name w:val="esegment_p1"/>
    <w:basedOn w:val="Navaden"/>
    <w:rsid w:val="00B40C1E"/>
    <w:pPr>
      <w:spacing w:after="210" w:line="240" w:lineRule="auto"/>
      <w:jc w:val="center"/>
    </w:pPr>
    <w:rPr>
      <w:rFonts w:ascii="Times New Roman" w:hAnsi="Times New Roman"/>
      <w:color w:val="333333"/>
      <w:sz w:val="18"/>
      <w:szCs w:val="18"/>
      <w:lang w:eastAsia="sl-SI"/>
    </w:rPr>
  </w:style>
  <w:style w:type="paragraph" w:customStyle="1" w:styleId="a">
    <w:basedOn w:val="Navaden"/>
    <w:next w:val="Pripombabesedilo"/>
    <w:link w:val="Komentar-besediloZnak"/>
    <w:uiPriority w:val="99"/>
    <w:unhideWhenUsed/>
    <w:rsid w:val="007B09DF"/>
    <w:pPr>
      <w:spacing w:line="240" w:lineRule="auto"/>
    </w:pPr>
    <w:rPr>
      <w:szCs w:val="20"/>
      <w:lang w:val="x-none" w:eastAsia="x-none"/>
    </w:rPr>
  </w:style>
  <w:style w:type="character" w:customStyle="1" w:styleId="Komentar-besediloZnak">
    <w:name w:val="Komentar - besedilo Znak"/>
    <w:link w:val="a"/>
    <w:uiPriority w:val="99"/>
    <w:semiHidden/>
    <w:rsid w:val="007B09DF"/>
    <w:rPr>
      <w:rFonts w:ascii="Arial" w:eastAsia="Times New Roman" w:hAnsi="Arial" w:cs="Times New Roman"/>
      <w:sz w:val="20"/>
      <w:szCs w:val="20"/>
    </w:rPr>
  </w:style>
  <w:style w:type="paragraph" w:customStyle="1" w:styleId="len">
    <w:name w:val="len"/>
    <w:basedOn w:val="Navaden"/>
    <w:rsid w:val="004C59C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4C59C7"/>
    <w:pPr>
      <w:spacing w:before="100" w:beforeAutospacing="1" w:after="100" w:afterAutospacing="1" w:line="240" w:lineRule="auto"/>
    </w:pPr>
    <w:rPr>
      <w:rFonts w:ascii="Times New Roman" w:hAnsi="Times New Roman"/>
      <w:sz w:val="24"/>
      <w:lang w:eastAsia="sl-SI"/>
    </w:rPr>
  </w:style>
  <w:style w:type="paragraph" w:customStyle="1" w:styleId="tevilkanakoncupredpisa">
    <w:name w:val="tevilkanakoncupredpisa"/>
    <w:basedOn w:val="Navaden"/>
    <w:rsid w:val="0092459A"/>
    <w:pPr>
      <w:spacing w:before="100" w:beforeAutospacing="1" w:after="100" w:afterAutospacing="1" w:line="240" w:lineRule="auto"/>
    </w:pPr>
    <w:rPr>
      <w:rFonts w:ascii="Times New Roman" w:hAnsi="Times New Roman"/>
      <w:sz w:val="24"/>
      <w:lang w:eastAsia="sl-SI"/>
    </w:rPr>
  </w:style>
  <w:style w:type="paragraph" w:customStyle="1" w:styleId="datumsprejetja">
    <w:name w:val="datumsprejetja"/>
    <w:basedOn w:val="Navaden"/>
    <w:rsid w:val="0092459A"/>
    <w:pPr>
      <w:spacing w:before="100" w:beforeAutospacing="1" w:after="100" w:afterAutospacing="1" w:line="240" w:lineRule="auto"/>
    </w:pPr>
    <w:rPr>
      <w:rFonts w:ascii="Times New Roman" w:hAnsi="Times New Roman"/>
      <w:sz w:val="24"/>
      <w:lang w:eastAsia="sl-SI"/>
    </w:rPr>
  </w:style>
  <w:style w:type="paragraph" w:customStyle="1" w:styleId="eva">
    <w:name w:val="eva"/>
    <w:basedOn w:val="Navaden"/>
    <w:rsid w:val="0092459A"/>
    <w:pPr>
      <w:spacing w:before="100" w:beforeAutospacing="1" w:after="100" w:afterAutospacing="1" w:line="240" w:lineRule="auto"/>
    </w:pPr>
    <w:rPr>
      <w:rFonts w:ascii="Times New Roman" w:hAnsi="Times New Roman"/>
      <w:sz w:val="24"/>
      <w:lang w:eastAsia="sl-SI"/>
    </w:rPr>
  </w:style>
  <w:style w:type="paragraph" w:customStyle="1" w:styleId="podpisnik">
    <w:name w:val="podpisnik"/>
    <w:basedOn w:val="Navaden"/>
    <w:rsid w:val="0092459A"/>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E1DB3"/>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EE1DB3"/>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16532419">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67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2262307">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11466270">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86691049">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56681174">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466347">
      <w:bodyDiv w:val="1"/>
      <w:marLeft w:val="0"/>
      <w:marRight w:val="0"/>
      <w:marTop w:val="0"/>
      <w:marBottom w:val="0"/>
      <w:divBdr>
        <w:top w:val="none" w:sz="0" w:space="0" w:color="auto"/>
        <w:left w:val="none" w:sz="0" w:space="0" w:color="auto"/>
        <w:bottom w:val="none" w:sz="0" w:space="0" w:color="auto"/>
        <w:right w:val="none" w:sz="0" w:space="0" w:color="auto"/>
      </w:divBdr>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15922332">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prostor3.sigov.si/pr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71E0A-7C49-4175-A73B-E5BE7F28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34</Pages>
  <Words>14293</Words>
  <Characters>81471</Characters>
  <Application>Microsoft Office Word</Application>
  <DocSecurity>0</DocSecurity>
  <Lines>678</Lines>
  <Paragraphs>191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95573</CharactersWithSpaces>
  <SharedDoc>false</SharedDoc>
  <HLinks>
    <vt:vector size="12" baseType="variant">
      <vt:variant>
        <vt:i4>6750335</vt:i4>
      </vt:variant>
      <vt:variant>
        <vt:i4>3</vt:i4>
      </vt:variant>
      <vt:variant>
        <vt:i4>0</vt:i4>
      </vt:variant>
      <vt:variant>
        <vt:i4>5</vt:i4>
      </vt:variant>
      <vt:variant>
        <vt:lpwstr>http://prostor3.sigov.si/preg/</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Mateja Požar</cp:lastModifiedBy>
  <cp:revision>14</cp:revision>
  <cp:lastPrinted>2020-09-24T05:48:00Z</cp:lastPrinted>
  <dcterms:created xsi:type="dcterms:W3CDTF">2020-11-20T09:52:00Z</dcterms:created>
  <dcterms:modified xsi:type="dcterms:W3CDTF">2020-11-20T12:23:00Z</dcterms:modified>
</cp:coreProperties>
</file>