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475F7B">
      <w:pPr>
        <w:pStyle w:val="datumtevilka"/>
      </w:pPr>
      <w:r w:rsidRPr="002760DC">
        <w:t xml:space="preserve">Številka: </w:t>
      </w:r>
      <w:r w:rsidRPr="002760DC">
        <w:tab/>
      </w:r>
      <w:r w:rsidR="00C147B6">
        <w:rPr>
          <w:rFonts w:cs="Arial"/>
          <w:color w:val="000000"/>
        </w:rPr>
        <w:t>60301-1/2022/28</w:t>
      </w:r>
    </w:p>
    <w:p w:rsidR="003636EA" w:rsidRPr="002760DC" w:rsidRDefault="003636EA" w:rsidP="00475F7B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C147B6">
        <w:rPr>
          <w:rFonts w:cs="Arial"/>
          <w:color w:val="000000"/>
        </w:rPr>
        <w:t>31. 3. 2022</w:t>
      </w:r>
      <w:r w:rsidRPr="002760DC">
        <w:t xml:space="preserve"> </w:t>
      </w:r>
    </w:p>
    <w:p w:rsidR="003636EA" w:rsidRPr="002760DC" w:rsidRDefault="003636EA" w:rsidP="00475F7B"/>
    <w:p w:rsidR="003636EA" w:rsidRDefault="003636EA" w:rsidP="00475F7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47B3C" w:rsidRDefault="00947B3C" w:rsidP="00475F7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75F7B" w:rsidRPr="000479A3" w:rsidRDefault="00475F7B" w:rsidP="00475F7B">
      <w:pPr>
        <w:jc w:val="both"/>
        <w:rPr>
          <w:rFonts w:cs="Arial"/>
          <w:iCs/>
          <w:szCs w:val="20"/>
        </w:rPr>
      </w:pPr>
      <w:r w:rsidRPr="0012034A">
        <w:rPr>
          <w:rFonts w:cs="Arial"/>
          <w:szCs w:val="20"/>
        </w:rPr>
        <w:t xml:space="preserve">Na podlagi sedmega odstavka 40. člena Zakona o visokem šolstvu (Uradni list RS, </w:t>
      </w:r>
      <w:r>
        <w:rPr>
          <w:rFonts w:cs="Arial"/>
          <w:szCs w:val="20"/>
        </w:rPr>
        <w:br/>
      </w:r>
      <w:r w:rsidRPr="0012034A">
        <w:rPr>
          <w:rFonts w:cs="Arial"/>
          <w:szCs w:val="20"/>
        </w:rPr>
        <w:t xml:space="preserve">št. 32/12 – uradno prečiščeno besedilo, 40/12 – ZUJF, 57/12 – ZPCP-2D, 109/12, 85/14, 75/16, 61/17 – ZUPŠ, 65/17, 175/20 – ZIUOPDVE in 57/21 – odl. US) </w:t>
      </w:r>
      <w:r>
        <w:rPr>
          <w:rFonts w:cs="Arial"/>
          <w:szCs w:val="20"/>
        </w:rPr>
        <w:t xml:space="preserve">in šestega odstavka 21. člena Zakona o Vladi Republike Slovenije (Uradni list RS, št. 24/05 – uradno prečiščeno besedilo, 109/08, 38/10 – ZUKN, 8/12, 21/13, 47/13 – ZDU-1G, 65/14 in 55/17) </w:t>
      </w:r>
      <w:r w:rsidRPr="000479A3">
        <w:rPr>
          <w:rFonts w:cs="Arial"/>
          <w:iCs/>
          <w:szCs w:val="20"/>
        </w:rPr>
        <w:t xml:space="preserve">je Vlada Republike Slovenije na </w:t>
      </w:r>
      <w:r>
        <w:rPr>
          <w:rFonts w:cs="Arial"/>
          <w:iCs/>
          <w:szCs w:val="20"/>
        </w:rPr>
        <w:t xml:space="preserve">120. redni </w:t>
      </w:r>
      <w:r w:rsidRPr="000479A3">
        <w:rPr>
          <w:rFonts w:cs="Arial"/>
          <w:iCs/>
          <w:szCs w:val="20"/>
        </w:rPr>
        <w:t xml:space="preserve">seji dne </w:t>
      </w:r>
      <w:r>
        <w:rPr>
          <w:rFonts w:cs="Arial"/>
          <w:iCs/>
          <w:szCs w:val="20"/>
        </w:rPr>
        <w:t>31. 3. 2022 pod točko 1.17</w:t>
      </w:r>
      <w:r w:rsidRPr="000479A3">
        <w:rPr>
          <w:rFonts w:cs="Arial"/>
          <w:iCs/>
          <w:szCs w:val="20"/>
        </w:rPr>
        <w:t xml:space="preserve"> sprejela</w:t>
      </w:r>
      <w:r>
        <w:rPr>
          <w:rFonts w:cs="Arial"/>
          <w:iCs/>
          <w:szCs w:val="20"/>
        </w:rPr>
        <w:t xml:space="preserve"> naslednji</w:t>
      </w:r>
    </w:p>
    <w:p w:rsidR="00475F7B" w:rsidRDefault="00475F7B" w:rsidP="00475F7B">
      <w:pPr>
        <w:rPr>
          <w:rFonts w:cs="Arial"/>
          <w:iCs/>
          <w:szCs w:val="20"/>
        </w:rPr>
      </w:pPr>
    </w:p>
    <w:p w:rsidR="00475F7B" w:rsidRPr="000479A3" w:rsidRDefault="00475F7B" w:rsidP="00475F7B">
      <w:pPr>
        <w:rPr>
          <w:rFonts w:cs="Arial"/>
          <w:iCs/>
          <w:szCs w:val="20"/>
        </w:rPr>
      </w:pPr>
    </w:p>
    <w:p w:rsidR="00475F7B" w:rsidRDefault="00475F7B" w:rsidP="00475F7B">
      <w:pPr>
        <w:jc w:val="center"/>
        <w:rPr>
          <w:rFonts w:cs="Arial"/>
          <w:szCs w:val="20"/>
        </w:rPr>
      </w:pPr>
      <w:r w:rsidRPr="00475F7B">
        <w:rPr>
          <w:rFonts w:cs="Arial"/>
          <w:szCs w:val="20"/>
        </w:rPr>
        <w:t>S</w:t>
      </w:r>
      <w:r w:rsidR="00947B3C">
        <w:rPr>
          <w:rFonts w:cs="Arial"/>
          <w:szCs w:val="20"/>
        </w:rPr>
        <w:t xml:space="preserve"> </w:t>
      </w:r>
      <w:r w:rsidRPr="00475F7B">
        <w:rPr>
          <w:rFonts w:cs="Arial"/>
          <w:szCs w:val="20"/>
        </w:rPr>
        <w:t>K</w:t>
      </w:r>
      <w:r w:rsidR="00947B3C">
        <w:rPr>
          <w:rFonts w:cs="Arial"/>
          <w:szCs w:val="20"/>
        </w:rPr>
        <w:t xml:space="preserve"> </w:t>
      </w:r>
      <w:r w:rsidRPr="00475F7B">
        <w:rPr>
          <w:rFonts w:cs="Arial"/>
          <w:szCs w:val="20"/>
        </w:rPr>
        <w:t>L</w:t>
      </w:r>
      <w:r w:rsidR="00947B3C">
        <w:rPr>
          <w:rFonts w:cs="Arial"/>
          <w:szCs w:val="20"/>
        </w:rPr>
        <w:t xml:space="preserve"> </w:t>
      </w:r>
      <w:r w:rsidRPr="00475F7B">
        <w:rPr>
          <w:rFonts w:cs="Arial"/>
          <w:szCs w:val="20"/>
        </w:rPr>
        <w:t>E</w:t>
      </w:r>
      <w:r w:rsidR="00947B3C">
        <w:rPr>
          <w:rFonts w:cs="Arial"/>
          <w:szCs w:val="20"/>
        </w:rPr>
        <w:t xml:space="preserve"> </w:t>
      </w:r>
      <w:r w:rsidRPr="00475F7B">
        <w:rPr>
          <w:rFonts w:cs="Arial"/>
          <w:szCs w:val="20"/>
        </w:rPr>
        <w:t xml:space="preserve">P </w:t>
      </w:r>
    </w:p>
    <w:p w:rsidR="00475F7B" w:rsidRPr="00475F7B" w:rsidRDefault="00475F7B" w:rsidP="00475F7B">
      <w:pPr>
        <w:jc w:val="center"/>
        <w:rPr>
          <w:rFonts w:cs="Arial"/>
          <w:szCs w:val="20"/>
        </w:rPr>
      </w:pPr>
    </w:p>
    <w:p w:rsidR="00475F7B" w:rsidRPr="00475F7B" w:rsidRDefault="00475F7B" w:rsidP="00475F7B">
      <w:pPr>
        <w:jc w:val="center"/>
        <w:rPr>
          <w:rFonts w:cs="Arial"/>
          <w:szCs w:val="20"/>
        </w:rPr>
      </w:pPr>
      <w:r w:rsidRPr="00475F7B">
        <w:rPr>
          <w:rFonts w:cs="Arial"/>
          <w:szCs w:val="20"/>
        </w:rPr>
        <w:t>o dopolnitvi Sklepa o soglasju k vsebini razpisa za vpis v dodiplomske in enovite magistrske študijske programe v študijskem letu 2022/2023</w:t>
      </w:r>
    </w:p>
    <w:p w:rsidR="00475F7B" w:rsidRPr="00475F7B" w:rsidRDefault="00475F7B" w:rsidP="00475F7B">
      <w:pPr>
        <w:rPr>
          <w:rFonts w:cs="Arial"/>
          <w:szCs w:val="20"/>
        </w:rPr>
      </w:pPr>
    </w:p>
    <w:p w:rsidR="00475F7B" w:rsidRPr="00475F7B" w:rsidRDefault="00475F7B" w:rsidP="00475F7B">
      <w:pPr>
        <w:rPr>
          <w:rFonts w:cs="Arial"/>
          <w:szCs w:val="20"/>
        </w:rPr>
      </w:pPr>
    </w:p>
    <w:p w:rsidR="00475F7B" w:rsidRPr="00E17BCB" w:rsidRDefault="00475F7B" w:rsidP="00475F7B">
      <w:pPr>
        <w:jc w:val="center"/>
        <w:rPr>
          <w:rFonts w:cs="Arial"/>
          <w:bCs/>
          <w:szCs w:val="20"/>
        </w:rPr>
      </w:pPr>
      <w:r w:rsidRPr="00E17BCB">
        <w:rPr>
          <w:rFonts w:cs="Arial"/>
          <w:bCs/>
          <w:szCs w:val="20"/>
        </w:rPr>
        <w:t>I</w:t>
      </w:r>
    </w:p>
    <w:p w:rsidR="00475F7B" w:rsidRPr="000479A3" w:rsidRDefault="00475F7B" w:rsidP="00475F7B">
      <w:pPr>
        <w:rPr>
          <w:rFonts w:cs="Arial"/>
          <w:szCs w:val="20"/>
        </w:rPr>
      </w:pPr>
    </w:p>
    <w:p w:rsidR="00475F7B" w:rsidRDefault="00475F7B" w:rsidP="00475F7B">
      <w:pPr>
        <w:pStyle w:val="Neotevilenodstavek"/>
        <w:spacing w:before="0" w:after="0" w:line="260" w:lineRule="exact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V Sklepu o soglasju k vsebini razpisa za vpis v dodiplomske in enovite magistrske študijske programe v študijskem letu 2022/2023 št. 60301-2022/12 z dne 29. 1. </w:t>
      </w:r>
      <w:r w:rsidR="006427F7">
        <w:rPr>
          <w:sz w:val="20"/>
          <w:szCs w:val="20"/>
          <w:lang w:val="sl-SI"/>
        </w:rPr>
        <w:t>2022, dopolnjene</w:t>
      </w:r>
      <w:r>
        <w:rPr>
          <w:sz w:val="20"/>
          <w:szCs w:val="20"/>
          <w:lang w:val="sl-SI"/>
        </w:rPr>
        <w:t>m s sklepom št. 60301-1/2022/20 z dne 24. 2. 2022, se za točko II doda nova točka III, ki se glasi:</w:t>
      </w:r>
    </w:p>
    <w:p w:rsidR="00475F7B" w:rsidRPr="00956A9C" w:rsidRDefault="00475F7B" w:rsidP="00475F7B">
      <w:pPr>
        <w:pStyle w:val="Neotevilenodstavek"/>
        <w:spacing w:before="0" w:after="0" w:line="260" w:lineRule="exact"/>
        <w:rPr>
          <w:sz w:val="20"/>
          <w:szCs w:val="20"/>
          <w:lang w:val="sl-SI"/>
        </w:rPr>
      </w:pPr>
    </w:p>
    <w:p w:rsidR="00475F7B" w:rsidRDefault="00475F7B" w:rsidP="00475F7B">
      <w:pPr>
        <w:pStyle w:val="Neotevilenodstavek"/>
        <w:spacing w:before="0" w:after="0" w:line="260" w:lineRule="exact"/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»III</w:t>
      </w:r>
    </w:p>
    <w:p w:rsidR="00475F7B" w:rsidRDefault="00475F7B" w:rsidP="00475F7B">
      <w:pPr>
        <w:pStyle w:val="Neotevilenodstavek"/>
        <w:spacing w:before="0" w:after="0" w:line="260" w:lineRule="exact"/>
        <w:rPr>
          <w:sz w:val="20"/>
          <w:szCs w:val="20"/>
          <w:lang w:val="sl-SI"/>
        </w:rPr>
      </w:pPr>
    </w:p>
    <w:p w:rsidR="00475F7B" w:rsidRDefault="00475F7B" w:rsidP="00475F7B">
      <w:pPr>
        <w:pStyle w:val="Neotevilenodstavek"/>
        <w:spacing w:before="0" w:after="0" w:line="260" w:lineRule="exact"/>
        <w:rPr>
          <w:sz w:val="20"/>
          <w:szCs w:val="20"/>
          <w:lang w:val="sl-SI"/>
        </w:rPr>
      </w:pPr>
      <w:r w:rsidRPr="3F04D4A3">
        <w:rPr>
          <w:sz w:val="20"/>
          <w:szCs w:val="20"/>
        </w:rPr>
        <w:t xml:space="preserve">Za razseljene osebe iz Ukrajine z začasno zaščito visokošolski zavodi lahko razpišejo dodatna vpisna </w:t>
      </w:r>
      <w:r w:rsidRPr="00E17BCB">
        <w:rPr>
          <w:sz w:val="20"/>
          <w:szCs w:val="20"/>
          <w:lang w:val="sl-SI"/>
        </w:rPr>
        <w:t>mesta in omogočijo oddajo prijave za vpis za študijsko leto 2022/2023, vendar najkasneje do 30. septembra</w:t>
      </w:r>
      <w:r>
        <w:rPr>
          <w:sz w:val="20"/>
          <w:szCs w:val="20"/>
          <w:lang w:val="sl-SI"/>
        </w:rPr>
        <w:t xml:space="preserve"> 2022</w:t>
      </w:r>
      <w:r w:rsidRPr="00E17BCB">
        <w:rPr>
          <w:sz w:val="20"/>
          <w:szCs w:val="20"/>
          <w:lang w:val="sl-SI"/>
        </w:rPr>
        <w:t>.</w:t>
      </w:r>
      <w:r>
        <w:rPr>
          <w:sz w:val="20"/>
          <w:szCs w:val="20"/>
          <w:lang w:val="sl-SI"/>
        </w:rPr>
        <w:t>«.</w:t>
      </w:r>
    </w:p>
    <w:p w:rsidR="00475F7B" w:rsidRDefault="00475F7B" w:rsidP="00475F7B">
      <w:pPr>
        <w:pStyle w:val="Neotevilenodstavek"/>
        <w:spacing w:before="0" w:after="0" w:line="260" w:lineRule="exact"/>
        <w:rPr>
          <w:sz w:val="20"/>
          <w:szCs w:val="20"/>
          <w:lang w:val="sl-SI"/>
        </w:rPr>
      </w:pPr>
    </w:p>
    <w:p w:rsidR="00475F7B" w:rsidRDefault="00475F7B" w:rsidP="00475F7B">
      <w:pPr>
        <w:pStyle w:val="Neotevilenodstavek"/>
        <w:spacing w:before="0" w:after="0" w:line="260" w:lineRule="exact"/>
        <w:rPr>
          <w:sz w:val="20"/>
          <w:szCs w:val="20"/>
          <w:lang w:val="sl-SI"/>
        </w:rPr>
      </w:pPr>
    </w:p>
    <w:p w:rsidR="00475F7B" w:rsidRDefault="00475F7B" w:rsidP="00475F7B">
      <w:pPr>
        <w:pStyle w:val="Neotevilenodstavek"/>
        <w:spacing w:before="0" w:after="0" w:line="260" w:lineRule="exact"/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II</w:t>
      </w:r>
    </w:p>
    <w:p w:rsidR="00475F7B" w:rsidRDefault="00475F7B" w:rsidP="00475F7B">
      <w:pPr>
        <w:pStyle w:val="Neotevilenodstavek"/>
        <w:spacing w:before="0" w:after="0" w:line="260" w:lineRule="exact"/>
        <w:rPr>
          <w:sz w:val="20"/>
          <w:szCs w:val="20"/>
          <w:lang w:val="sl-SI"/>
        </w:rPr>
      </w:pPr>
    </w:p>
    <w:p w:rsidR="00475F7B" w:rsidRDefault="00475F7B" w:rsidP="00475F7B">
      <w:pPr>
        <w:pStyle w:val="Neotevilenodstavek"/>
        <w:spacing w:before="0" w:after="0" w:line="260" w:lineRule="exact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Dosedanji točka III in IV postaneta točka IV in V. </w:t>
      </w:r>
    </w:p>
    <w:p w:rsidR="00475F7B" w:rsidRPr="00E17BCB" w:rsidRDefault="00475F7B" w:rsidP="00475F7B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/>
        </w:rPr>
      </w:pPr>
    </w:p>
    <w:p w:rsidR="00475F7B" w:rsidRDefault="00475F7B" w:rsidP="00475F7B">
      <w:pPr>
        <w:rPr>
          <w:rFonts w:cs="Arial"/>
          <w:b/>
          <w:bCs/>
          <w:szCs w:val="20"/>
        </w:rPr>
      </w:pPr>
    </w:p>
    <w:p w:rsidR="00475F7B" w:rsidRPr="00E17BCB" w:rsidRDefault="00475F7B" w:rsidP="00475F7B">
      <w:pPr>
        <w:jc w:val="center"/>
        <w:rPr>
          <w:rFonts w:cs="Arial"/>
          <w:bCs/>
          <w:szCs w:val="20"/>
        </w:rPr>
      </w:pPr>
      <w:r w:rsidRPr="00E17BCB">
        <w:rPr>
          <w:rFonts w:cs="Arial"/>
          <w:bCs/>
          <w:szCs w:val="20"/>
        </w:rPr>
        <w:t>III</w:t>
      </w:r>
    </w:p>
    <w:p w:rsidR="00475F7B" w:rsidRDefault="00475F7B" w:rsidP="00475F7B">
      <w:pPr>
        <w:jc w:val="both"/>
        <w:rPr>
          <w:rFonts w:cs="Arial"/>
          <w:szCs w:val="20"/>
        </w:rPr>
      </w:pPr>
    </w:p>
    <w:p w:rsidR="00475F7B" w:rsidRDefault="00475F7B" w:rsidP="00475F7B">
      <w:pPr>
        <w:jc w:val="both"/>
        <w:rPr>
          <w:rFonts w:cs="Arial"/>
          <w:szCs w:val="20"/>
        </w:rPr>
      </w:pPr>
      <w:r w:rsidRPr="000479A3">
        <w:rPr>
          <w:rFonts w:cs="Arial"/>
          <w:szCs w:val="20"/>
        </w:rPr>
        <w:t>Ta sklep začne veljati s sprejetjem.</w:t>
      </w:r>
    </w:p>
    <w:p w:rsidR="00C147B6" w:rsidRDefault="00C147B6" w:rsidP="00475F7B">
      <w:pPr>
        <w:jc w:val="both"/>
      </w:pPr>
    </w:p>
    <w:p w:rsidR="003636EA" w:rsidRPr="002760DC" w:rsidRDefault="003636EA" w:rsidP="00475F7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475F7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C147B6" w:rsidP="00475F7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C147B6" w:rsidP="00475F7B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475F7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75F7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75F7B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75F7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lastRenderedPageBreak/>
        <w:t>Prejmejo:</w:t>
      </w:r>
    </w:p>
    <w:p w:rsidR="00C147B6" w:rsidRDefault="00475F7B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v Ljubljani</w:t>
      </w:r>
    </w:p>
    <w:p w:rsidR="00C147B6" w:rsidRDefault="00475F7B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v Mariboru</w:t>
      </w:r>
    </w:p>
    <w:p w:rsidR="00C147B6" w:rsidRDefault="00475F7B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na Primorskem</w:t>
      </w:r>
    </w:p>
    <w:p w:rsidR="00475F7B" w:rsidRDefault="00C147B6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475F7B">
        <w:rPr>
          <w:rFonts w:cs="Arial"/>
          <w:color w:val="000000"/>
          <w:szCs w:val="20"/>
        </w:rPr>
        <w:t>Fakulteta za informacijske študije v Novem mestu</w:t>
      </w:r>
    </w:p>
    <w:p w:rsidR="00C147B6" w:rsidRPr="00475F7B" w:rsidRDefault="00C147B6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475F7B">
        <w:rPr>
          <w:rFonts w:cs="Arial"/>
          <w:color w:val="000000"/>
          <w:szCs w:val="20"/>
        </w:rPr>
        <w:t>Visoka šola za upravl</w:t>
      </w:r>
      <w:r w:rsidR="00475F7B">
        <w:rPr>
          <w:rFonts w:cs="Arial"/>
          <w:color w:val="000000"/>
          <w:szCs w:val="20"/>
        </w:rPr>
        <w:t>janje podeželja Grm Novo mesto</w:t>
      </w:r>
    </w:p>
    <w:p w:rsidR="00C147B6" w:rsidRDefault="00475F7B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v Novi Gorici</w:t>
      </w:r>
    </w:p>
    <w:p w:rsidR="00C147B6" w:rsidRDefault="00475F7B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Nova univerza</w:t>
      </w:r>
    </w:p>
    <w:p w:rsidR="00C147B6" w:rsidRDefault="00475F7B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v Novem mestu</w:t>
      </w:r>
    </w:p>
    <w:p w:rsidR="00C147B6" w:rsidRDefault="00C147B6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Fakulteta za dizajn, </w:t>
      </w:r>
      <w:r w:rsidR="00475F7B">
        <w:rPr>
          <w:rFonts w:cs="Arial"/>
          <w:color w:val="000000"/>
          <w:szCs w:val="20"/>
        </w:rPr>
        <w:t>samostojni visokošolski zavod</w:t>
      </w:r>
    </w:p>
    <w:p w:rsidR="00C147B6" w:rsidRDefault="00C147B6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Faku</w:t>
      </w:r>
      <w:r w:rsidR="00475F7B">
        <w:rPr>
          <w:rFonts w:cs="Arial"/>
          <w:color w:val="000000"/>
          <w:szCs w:val="20"/>
        </w:rPr>
        <w:t>lteta za tehnologijo polimerov</w:t>
      </w:r>
    </w:p>
    <w:p w:rsidR="00475F7B" w:rsidRDefault="00C147B6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475F7B">
        <w:rPr>
          <w:rFonts w:cs="Arial"/>
          <w:color w:val="000000"/>
          <w:szCs w:val="20"/>
        </w:rPr>
        <w:t xml:space="preserve">Fakulteta za uporabne </w:t>
      </w:r>
      <w:r w:rsidR="00475F7B">
        <w:rPr>
          <w:rFonts w:cs="Arial"/>
          <w:color w:val="000000"/>
          <w:szCs w:val="20"/>
        </w:rPr>
        <w:t>družbene študije v Novi Gorici</w:t>
      </w:r>
    </w:p>
    <w:p w:rsidR="00C147B6" w:rsidRPr="00475F7B" w:rsidRDefault="00C147B6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475F7B">
        <w:rPr>
          <w:rFonts w:cs="Arial"/>
          <w:color w:val="000000"/>
          <w:szCs w:val="20"/>
        </w:rPr>
        <w:t>Fakulte</w:t>
      </w:r>
      <w:r w:rsidR="00475F7B">
        <w:rPr>
          <w:rFonts w:cs="Arial"/>
          <w:color w:val="000000"/>
          <w:szCs w:val="20"/>
        </w:rPr>
        <w:t>ta za zdravstvo Angele Boškin</w:t>
      </w:r>
    </w:p>
    <w:p w:rsidR="00C147B6" w:rsidRDefault="00C147B6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Gea Colle</w:t>
      </w:r>
      <w:r w:rsidR="00475F7B">
        <w:rPr>
          <w:rFonts w:cs="Arial"/>
          <w:color w:val="000000"/>
          <w:szCs w:val="20"/>
        </w:rPr>
        <w:t>ge – Fakulteta za podjetništvo</w:t>
      </w:r>
    </w:p>
    <w:p w:rsidR="00C147B6" w:rsidRDefault="00C147B6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Mednarodna fakulteta z</w:t>
      </w:r>
      <w:r w:rsidR="00475F7B">
        <w:rPr>
          <w:rFonts w:cs="Arial"/>
          <w:color w:val="000000"/>
          <w:szCs w:val="20"/>
        </w:rPr>
        <w:t>a družbene in poslovne študije</w:t>
      </w:r>
    </w:p>
    <w:p w:rsidR="00C147B6" w:rsidRDefault="00C147B6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Visoka šola za varstvo okolja</w:t>
      </w:r>
      <w:r w:rsidR="00685040">
        <w:rPr>
          <w:rFonts w:cs="Arial"/>
          <w:color w:val="000000"/>
          <w:szCs w:val="20"/>
        </w:rPr>
        <w:t>, Velenje</w:t>
      </w:r>
      <w:bookmarkStart w:id="0" w:name="_GoBack"/>
      <w:bookmarkEnd w:id="0"/>
    </w:p>
    <w:p w:rsidR="00C147B6" w:rsidRDefault="00C147B6" w:rsidP="00F7237A">
      <w:pPr>
        <w:numPr>
          <w:ilvl w:val="0"/>
          <w:numId w:val="1"/>
        </w:numPr>
        <w:autoSpaceDE w:val="0"/>
        <w:autoSpaceDN w:val="0"/>
        <w:adjustRightInd w:val="0"/>
        <w:ind w:hanging="69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Alma Mat</w:t>
      </w:r>
      <w:r w:rsidR="00475F7B">
        <w:rPr>
          <w:rFonts w:cs="Arial"/>
          <w:color w:val="000000"/>
          <w:szCs w:val="20"/>
        </w:rPr>
        <w:t xml:space="preserve">er </w:t>
      </w:r>
      <w:proofErr w:type="spellStart"/>
      <w:r w:rsidR="00475F7B">
        <w:rPr>
          <w:rFonts w:cs="Arial"/>
          <w:color w:val="000000"/>
          <w:szCs w:val="20"/>
        </w:rPr>
        <w:t>Europaea</w:t>
      </w:r>
      <w:proofErr w:type="spellEnd"/>
      <w:r w:rsidR="00475F7B">
        <w:rPr>
          <w:rFonts w:cs="Arial"/>
          <w:color w:val="000000"/>
          <w:szCs w:val="20"/>
        </w:rPr>
        <w:t xml:space="preserve"> – Evropski center</w:t>
      </w:r>
      <w:r w:rsidR="00F7237A" w:rsidRPr="00F7237A">
        <w:rPr>
          <w:rFonts w:cs="Arial"/>
          <w:color w:val="000000"/>
          <w:szCs w:val="20"/>
        </w:rPr>
        <w:t>, Maribor</w:t>
      </w:r>
    </w:p>
    <w:p w:rsidR="00C147B6" w:rsidRDefault="00C147B6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proofErr w:type="spellStart"/>
      <w:r>
        <w:rPr>
          <w:rFonts w:cs="Arial"/>
          <w:color w:val="000000"/>
          <w:szCs w:val="20"/>
        </w:rPr>
        <w:t>Arema</w:t>
      </w:r>
      <w:proofErr w:type="spellEnd"/>
      <w:r>
        <w:rPr>
          <w:rFonts w:cs="Arial"/>
          <w:color w:val="000000"/>
          <w:szCs w:val="20"/>
        </w:rPr>
        <w:t xml:space="preserve"> - Visoka šola za logistiko</w:t>
      </w:r>
      <w:r w:rsidR="00475F7B">
        <w:rPr>
          <w:rFonts w:cs="Arial"/>
          <w:color w:val="000000"/>
          <w:szCs w:val="20"/>
        </w:rPr>
        <w:t xml:space="preserve"> in management Rogaška Slatina</w:t>
      </w:r>
    </w:p>
    <w:p w:rsidR="00C147B6" w:rsidRDefault="00475F7B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Fakulteta za medije</w:t>
      </w:r>
    </w:p>
    <w:p w:rsidR="00C147B6" w:rsidRDefault="00C147B6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Fakulteta za zdravstvene in soc</w:t>
      </w:r>
      <w:r w:rsidR="00475F7B">
        <w:rPr>
          <w:rFonts w:cs="Arial"/>
          <w:color w:val="000000"/>
          <w:szCs w:val="20"/>
        </w:rPr>
        <w:t>ialne vede Slovenj Gradec</w:t>
      </w:r>
    </w:p>
    <w:p w:rsidR="00C147B6" w:rsidRDefault="00475F7B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Visoka šola na Ptuju</w:t>
      </w:r>
    </w:p>
    <w:p w:rsidR="00475F7B" w:rsidRDefault="00C147B6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475F7B">
        <w:rPr>
          <w:rFonts w:cs="Arial"/>
          <w:color w:val="000000"/>
          <w:szCs w:val="20"/>
        </w:rPr>
        <w:t>Visoka šola za</w:t>
      </w:r>
      <w:r w:rsidR="00475F7B">
        <w:rPr>
          <w:rFonts w:cs="Arial"/>
          <w:color w:val="000000"/>
          <w:szCs w:val="20"/>
        </w:rPr>
        <w:t xml:space="preserve"> proizvodno inženirstvo, Celje</w:t>
      </w:r>
    </w:p>
    <w:p w:rsidR="00C147B6" w:rsidRDefault="00C147B6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475F7B">
        <w:rPr>
          <w:rFonts w:cs="Arial"/>
          <w:color w:val="000000"/>
          <w:szCs w:val="20"/>
        </w:rPr>
        <w:t>V</w:t>
      </w:r>
      <w:r w:rsidR="00475F7B">
        <w:rPr>
          <w:rFonts w:cs="Arial"/>
          <w:color w:val="000000"/>
          <w:szCs w:val="20"/>
        </w:rPr>
        <w:t>isoka zdravstvena šola v Celju</w:t>
      </w:r>
    </w:p>
    <w:p w:rsidR="00475F7B" w:rsidRDefault="00475F7B" w:rsidP="00475F7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75F7B" w:rsidRDefault="00475F7B" w:rsidP="00475F7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75F7B" w:rsidRPr="00475F7B" w:rsidRDefault="00475F7B" w:rsidP="00475F7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 vednost:</w:t>
      </w:r>
    </w:p>
    <w:p w:rsidR="00475F7B" w:rsidRDefault="00C147B6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ministrstva </w:t>
      </w:r>
    </w:p>
    <w:p w:rsidR="003636EA" w:rsidRPr="002760DC" w:rsidRDefault="00475F7B" w:rsidP="00475F7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475F7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475F7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475F7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475F7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07" w:rsidRDefault="00810607" w:rsidP="00767987">
      <w:pPr>
        <w:spacing w:line="240" w:lineRule="auto"/>
      </w:pPr>
      <w:r>
        <w:separator/>
      </w:r>
    </w:p>
  </w:endnote>
  <w:endnote w:type="continuationSeparator" w:id="0">
    <w:p w:rsidR="00810607" w:rsidRDefault="0081060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EA" w:rsidRDefault="009A3D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0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07" w:rsidRDefault="00810607" w:rsidP="00767987">
      <w:pPr>
        <w:spacing w:line="240" w:lineRule="auto"/>
      </w:pPr>
      <w:r>
        <w:separator/>
      </w:r>
    </w:p>
  </w:footnote>
  <w:footnote w:type="continuationSeparator" w:id="0">
    <w:p w:rsidR="00810607" w:rsidRDefault="0081060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EA" w:rsidRDefault="009A3D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EA" w:rsidRDefault="009A3D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75F7B"/>
    <w:rsid w:val="004914E2"/>
    <w:rsid w:val="004B7F76"/>
    <w:rsid w:val="004E1BCE"/>
    <w:rsid w:val="00511E2E"/>
    <w:rsid w:val="00552E5C"/>
    <w:rsid w:val="005729C6"/>
    <w:rsid w:val="00592079"/>
    <w:rsid w:val="005C3E50"/>
    <w:rsid w:val="006427F7"/>
    <w:rsid w:val="00682FFE"/>
    <w:rsid w:val="00685040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0607"/>
    <w:rsid w:val="00811140"/>
    <w:rsid w:val="00834401"/>
    <w:rsid w:val="008A27E1"/>
    <w:rsid w:val="008A3F94"/>
    <w:rsid w:val="008C470C"/>
    <w:rsid w:val="008D30A8"/>
    <w:rsid w:val="00904A48"/>
    <w:rsid w:val="00947B3C"/>
    <w:rsid w:val="00980294"/>
    <w:rsid w:val="009A3DEA"/>
    <w:rsid w:val="009C5392"/>
    <w:rsid w:val="009E0C40"/>
    <w:rsid w:val="00A50E4B"/>
    <w:rsid w:val="00A715DC"/>
    <w:rsid w:val="00A9231D"/>
    <w:rsid w:val="00B01357"/>
    <w:rsid w:val="00B40287"/>
    <w:rsid w:val="00BC0761"/>
    <w:rsid w:val="00C0216A"/>
    <w:rsid w:val="00C147B6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3057A"/>
    <w:rsid w:val="00F46C2D"/>
    <w:rsid w:val="00F7237A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475F7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475F7B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7</cp:revision>
  <dcterms:created xsi:type="dcterms:W3CDTF">2022-03-30T06:02:00Z</dcterms:created>
  <dcterms:modified xsi:type="dcterms:W3CDTF">2022-03-31T10:46:00Z</dcterms:modified>
</cp:coreProperties>
</file>