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DCBEC" w14:textId="77777777" w:rsidR="001D275B" w:rsidRDefault="00C00003" w:rsidP="0068465E">
      <w:pPr>
        <w:pStyle w:val="Odstavekseznama1"/>
        <w:spacing w:line="260" w:lineRule="exact"/>
        <w:ind w:left="0"/>
        <w:rPr>
          <w:rFonts w:ascii="Arial" w:hAnsi="Arial" w:cs="Arial"/>
          <w:b/>
          <w:sz w:val="20"/>
          <w:szCs w:val="20"/>
        </w:rPr>
      </w:pPr>
      <w:r>
        <w:rPr>
          <w:noProof/>
          <w:lang w:val="en-US" w:eastAsia="en-US"/>
        </w:rPr>
        <w:drawing>
          <wp:anchor distT="0" distB="0" distL="114300" distR="114300" simplePos="0" relativeHeight="251657216" behindDoc="0" locked="0" layoutInCell="1" allowOverlap="1" wp14:anchorId="0D722F62" wp14:editId="70907015">
            <wp:simplePos x="0" y="0"/>
            <wp:positionH relativeFrom="page">
              <wp:posOffset>0</wp:posOffset>
            </wp:positionH>
            <wp:positionV relativeFrom="page">
              <wp:posOffset>0</wp:posOffset>
            </wp:positionV>
            <wp:extent cx="4321810" cy="972185"/>
            <wp:effectExtent l="0" t="0" r="0" b="0"/>
            <wp:wrapSquare wrapText="bothSides"/>
            <wp:docPr id="3"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B4E3EB" w14:textId="77777777" w:rsidR="00FC4FEB" w:rsidRPr="004D3532" w:rsidRDefault="00C00003" w:rsidP="00FC4FEB">
      <w:pPr>
        <w:pStyle w:val="Glava"/>
        <w:tabs>
          <w:tab w:val="clear" w:pos="4320"/>
          <w:tab w:val="clear" w:pos="8640"/>
          <w:tab w:val="left" w:pos="5112"/>
        </w:tabs>
        <w:spacing w:before="120" w:line="240" w:lineRule="exact"/>
        <w:ind w:left="284"/>
        <w:rPr>
          <w:rFonts w:cs="Arial"/>
          <w:sz w:val="16"/>
          <w:lang w:val="it-IT"/>
        </w:rPr>
      </w:pPr>
      <w:r>
        <w:rPr>
          <w:noProof/>
          <w:lang w:val="en-US"/>
        </w:rPr>
        <w:drawing>
          <wp:anchor distT="0" distB="0" distL="114300" distR="114300" simplePos="0" relativeHeight="251658240" behindDoc="0" locked="0" layoutInCell="1" allowOverlap="1" wp14:anchorId="7028B948" wp14:editId="6558EF79">
            <wp:simplePos x="0" y="0"/>
            <wp:positionH relativeFrom="page">
              <wp:posOffset>0</wp:posOffset>
            </wp:positionH>
            <wp:positionV relativeFrom="page">
              <wp:posOffset>0</wp:posOffset>
            </wp:positionV>
            <wp:extent cx="4321810" cy="972185"/>
            <wp:effectExtent l="0" t="0" r="0" b="0"/>
            <wp:wrapSquare wrapText="bothSides"/>
            <wp:docPr id="2"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FC4FEB" w:rsidRPr="004D3532">
        <w:rPr>
          <w:rFonts w:cs="Arial"/>
          <w:sz w:val="16"/>
          <w:lang w:val="it-IT"/>
        </w:rPr>
        <w:t>Maistrova ulica 10, 1000 Ljubljana</w:t>
      </w:r>
      <w:r w:rsidR="00FC4FEB" w:rsidRPr="004D3532">
        <w:rPr>
          <w:rFonts w:cs="Arial"/>
          <w:sz w:val="16"/>
          <w:lang w:val="it-IT"/>
        </w:rPr>
        <w:tab/>
        <w:t>T: 01 369 59 00</w:t>
      </w:r>
    </w:p>
    <w:p w14:paraId="0E987748" w14:textId="77777777"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Pr>
          <w:rFonts w:cs="Arial"/>
          <w:sz w:val="16"/>
          <w:lang w:val="it-IT"/>
        </w:rPr>
        <w:tab/>
        <w:t>F: 01 369 59 01</w:t>
      </w:r>
    </w:p>
    <w:p w14:paraId="0A24AE85" w14:textId="77777777"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t>E: gp.mk@gov.si</w:t>
      </w:r>
    </w:p>
    <w:p w14:paraId="3C47E1FC" w14:textId="77777777"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t>www.mk.gov.si</w:t>
      </w:r>
    </w:p>
    <w:p w14:paraId="2CB546D5" w14:textId="77777777" w:rsidR="00FC4FEB" w:rsidRDefault="00FC4FEB" w:rsidP="001D275B">
      <w:pPr>
        <w:pStyle w:val="Odstavekseznama1"/>
        <w:spacing w:line="260" w:lineRule="exact"/>
        <w:ind w:left="0" w:firstLine="708"/>
        <w:rPr>
          <w:rFonts w:ascii="Arial" w:hAnsi="Arial" w:cs="Arial"/>
          <w:b/>
          <w:sz w:val="20"/>
          <w:szCs w:val="20"/>
        </w:rPr>
      </w:pPr>
    </w:p>
    <w:p w14:paraId="416B1B64" w14:textId="77777777" w:rsidR="00644E67" w:rsidRPr="005B4049" w:rsidRDefault="00644E67" w:rsidP="00644E67">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644E67" w:rsidRPr="008D1759" w14:paraId="2B20929D" w14:textId="77777777" w:rsidTr="00956616">
        <w:trPr>
          <w:gridAfter w:val="2"/>
          <w:wAfter w:w="3067" w:type="dxa"/>
        </w:trPr>
        <w:tc>
          <w:tcPr>
            <w:tcW w:w="6096" w:type="dxa"/>
            <w:gridSpan w:val="2"/>
          </w:tcPr>
          <w:p w14:paraId="4506A624" w14:textId="6698484A" w:rsidR="00644E67" w:rsidRPr="0066679F" w:rsidRDefault="00644E67" w:rsidP="00E64893">
            <w:pPr>
              <w:pStyle w:val="datumtevilka"/>
            </w:pPr>
            <w:r w:rsidRPr="0066679F">
              <w:t xml:space="preserve">Številka: </w:t>
            </w:r>
            <w:r w:rsidR="006673D5">
              <w:t>4110-41/2022-3340</w:t>
            </w:r>
          </w:p>
        </w:tc>
      </w:tr>
      <w:tr w:rsidR="00644E67" w:rsidRPr="008D1759" w14:paraId="31A92014" w14:textId="77777777" w:rsidTr="00956616">
        <w:trPr>
          <w:gridAfter w:val="2"/>
          <w:wAfter w:w="3067" w:type="dxa"/>
        </w:trPr>
        <w:tc>
          <w:tcPr>
            <w:tcW w:w="6096" w:type="dxa"/>
            <w:gridSpan w:val="2"/>
          </w:tcPr>
          <w:p w14:paraId="1BA55B37" w14:textId="78621A4F" w:rsidR="00644E67" w:rsidRPr="008D1759" w:rsidRDefault="00644E67" w:rsidP="005B3F03">
            <w:pPr>
              <w:pStyle w:val="Neotevilenodstavek"/>
              <w:spacing w:before="0" w:after="0" w:line="260" w:lineRule="exact"/>
              <w:jc w:val="left"/>
              <w:rPr>
                <w:sz w:val="20"/>
                <w:szCs w:val="20"/>
              </w:rPr>
            </w:pPr>
            <w:r>
              <w:rPr>
                <w:sz w:val="20"/>
                <w:szCs w:val="20"/>
              </w:rPr>
              <w:t>Ljubljana,</w:t>
            </w:r>
            <w:r w:rsidR="00B2030A">
              <w:rPr>
                <w:sz w:val="20"/>
                <w:szCs w:val="20"/>
              </w:rPr>
              <w:t xml:space="preserve"> </w:t>
            </w:r>
            <w:r w:rsidR="00B21470">
              <w:rPr>
                <w:sz w:val="20"/>
                <w:szCs w:val="20"/>
              </w:rPr>
              <w:t>27</w:t>
            </w:r>
            <w:r w:rsidR="00714B05">
              <w:rPr>
                <w:sz w:val="20"/>
                <w:szCs w:val="20"/>
              </w:rPr>
              <w:t xml:space="preserve">. </w:t>
            </w:r>
            <w:r w:rsidR="000217CC">
              <w:rPr>
                <w:sz w:val="20"/>
                <w:szCs w:val="20"/>
              </w:rPr>
              <w:t>5</w:t>
            </w:r>
            <w:r w:rsidR="00714B05">
              <w:rPr>
                <w:sz w:val="20"/>
                <w:szCs w:val="20"/>
              </w:rPr>
              <w:t>. 202</w:t>
            </w:r>
            <w:r w:rsidR="000217CC">
              <w:rPr>
                <w:sz w:val="20"/>
                <w:szCs w:val="20"/>
              </w:rPr>
              <w:t>2</w:t>
            </w:r>
          </w:p>
        </w:tc>
      </w:tr>
      <w:tr w:rsidR="00644E67" w:rsidRPr="008D1759" w14:paraId="0139D79A" w14:textId="77777777" w:rsidTr="00956616">
        <w:trPr>
          <w:gridAfter w:val="2"/>
          <w:wAfter w:w="3067" w:type="dxa"/>
        </w:trPr>
        <w:tc>
          <w:tcPr>
            <w:tcW w:w="6096" w:type="dxa"/>
            <w:gridSpan w:val="2"/>
          </w:tcPr>
          <w:p w14:paraId="4040639A" w14:textId="77777777" w:rsidR="00644E67" w:rsidRPr="00594B90" w:rsidRDefault="00644E67" w:rsidP="00956616">
            <w:pPr>
              <w:pStyle w:val="Neotevilenodstavek"/>
              <w:spacing w:before="0" w:after="0" w:line="260" w:lineRule="exact"/>
              <w:jc w:val="left"/>
              <w:rPr>
                <w:sz w:val="20"/>
                <w:szCs w:val="20"/>
              </w:rPr>
            </w:pPr>
          </w:p>
        </w:tc>
      </w:tr>
      <w:tr w:rsidR="00644E67" w:rsidRPr="008D1759" w14:paraId="667F6DD5" w14:textId="77777777" w:rsidTr="00956616">
        <w:trPr>
          <w:gridAfter w:val="2"/>
          <w:wAfter w:w="3067" w:type="dxa"/>
        </w:trPr>
        <w:tc>
          <w:tcPr>
            <w:tcW w:w="6096" w:type="dxa"/>
            <w:gridSpan w:val="2"/>
          </w:tcPr>
          <w:p w14:paraId="2310DB74" w14:textId="77777777" w:rsidR="00644E67" w:rsidRPr="00644E67" w:rsidRDefault="00644E67" w:rsidP="00956616">
            <w:pPr>
              <w:rPr>
                <w:rFonts w:ascii="Arial" w:hAnsi="Arial" w:cs="Arial"/>
                <w:sz w:val="20"/>
                <w:szCs w:val="20"/>
              </w:rPr>
            </w:pPr>
          </w:p>
          <w:p w14:paraId="58BFC6EF" w14:textId="77777777" w:rsidR="00644E67" w:rsidRPr="00644E67" w:rsidRDefault="00644E67" w:rsidP="00956616">
            <w:pPr>
              <w:rPr>
                <w:rFonts w:ascii="Arial" w:hAnsi="Arial" w:cs="Arial"/>
                <w:sz w:val="20"/>
                <w:szCs w:val="20"/>
              </w:rPr>
            </w:pPr>
            <w:r w:rsidRPr="00644E67">
              <w:rPr>
                <w:rFonts w:ascii="Arial" w:hAnsi="Arial" w:cs="Arial"/>
                <w:sz w:val="20"/>
                <w:szCs w:val="20"/>
              </w:rPr>
              <w:t>GENERALNI SEKRETARIAT VLADE REPUBLIKE SLOVENIJE</w:t>
            </w:r>
          </w:p>
          <w:p w14:paraId="503FA357" w14:textId="77777777" w:rsidR="00644E67" w:rsidRPr="00644E67" w:rsidRDefault="0014195B" w:rsidP="00956616">
            <w:pPr>
              <w:rPr>
                <w:rFonts w:ascii="Arial" w:hAnsi="Arial" w:cs="Arial"/>
                <w:sz w:val="20"/>
                <w:szCs w:val="20"/>
              </w:rPr>
            </w:pPr>
            <w:hyperlink r:id="rId8" w:history="1">
              <w:r w:rsidR="00B2030A" w:rsidRPr="003B77E7">
                <w:rPr>
                  <w:rStyle w:val="Hiperpovezava"/>
                  <w:rFonts w:ascii="Arial" w:hAnsi="Arial" w:cs="Arial"/>
                  <w:sz w:val="20"/>
                  <w:szCs w:val="20"/>
                </w:rPr>
                <w:t>g</w:t>
              </w:r>
              <w:r w:rsidR="00B2030A" w:rsidRPr="00B2030A">
                <w:rPr>
                  <w:rStyle w:val="Hiperpovezava"/>
                  <w:rFonts w:ascii="Arial" w:hAnsi="Arial" w:cs="Arial"/>
                  <w:sz w:val="20"/>
                  <w:szCs w:val="20"/>
                </w:rPr>
                <w:t>p</w:t>
              </w:r>
              <w:r w:rsidR="00B2030A" w:rsidRPr="003B77E7">
                <w:rPr>
                  <w:rStyle w:val="Hiperpovezava"/>
                  <w:rFonts w:ascii="Arial" w:hAnsi="Arial" w:cs="Arial"/>
                  <w:sz w:val="20"/>
                  <w:szCs w:val="20"/>
                </w:rPr>
                <w:t>.gs@gov.si</w:t>
              </w:r>
            </w:hyperlink>
          </w:p>
          <w:p w14:paraId="346A20F7" w14:textId="77777777" w:rsidR="00644E67" w:rsidRPr="008D1759" w:rsidRDefault="00644E67" w:rsidP="00956616">
            <w:pPr>
              <w:rPr>
                <w:rFonts w:cs="Arial"/>
                <w:szCs w:val="20"/>
              </w:rPr>
            </w:pPr>
          </w:p>
        </w:tc>
      </w:tr>
      <w:tr w:rsidR="00644E67" w:rsidRPr="008D1759" w14:paraId="03CE1179" w14:textId="77777777" w:rsidTr="00956616">
        <w:tc>
          <w:tcPr>
            <w:tcW w:w="9163" w:type="dxa"/>
            <w:gridSpan w:val="4"/>
          </w:tcPr>
          <w:p w14:paraId="41A576DF" w14:textId="18FEFE95" w:rsidR="004050D8" w:rsidRPr="00A56C7C" w:rsidRDefault="00644E67" w:rsidP="009715A0">
            <w:pPr>
              <w:pStyle w:val="Default"/>
              <w:rPr>
                <w:b/>
                <w:bCs/>
              </w:rPr>
            </w:pPr>
            <w:r w:rsidRPr="00A56C7C">
              <w:rPr>
                <w:b/>
                <w:bCs/>
                <w:sz w:val="20"/>
                <w:szCs w:val="20"/>
              </w:rPr>
              <w:t xml:space="preserve">ZADEVA: </w:t>
            </w:r>
            <w:r w:rsidR="00B2030A" w:rsidRPr="00A56C7C">
              <w:rPr>
                <w:b/>
                <w:bCs/>
                <w:sz w:val="20"/>
                <w:szCs w:val="20"/>
              </w:rPr>
              <w:t xml:space="preserve">Uvrstitev </w:t>
            </w:r>
            <w:r w:rsidR="00B2030A" w:rsidRPr="002411DF">
              <w:rPr>
                <w:b/>
                <w:bCs/>
                <w:sz w:val="20"/>
                <w:szCs w:val="20"/>
              </w:rPr>
              <w:t xml:space="preserve">projekta </w:t>
            </w:r>
            <w:r w:rsidR="00C154D6" w:rsidRPr="002411DF">
              <w:rPr>
                <w:b/>
                <w:bCs/>
                <w:sz w:val="20"/>
                <w:szCs w:val="20"/>
              </w:rPr>
              <w:t>3340-22-00</w:t>
            </w:r>
            <w:r w:rsidR="001F418D" w:rsidRPr="002411DF">
              <w:rPr>
                <w:b/>
                <w:bCs/>
                <w:sz w:val="20"/>
                <w:szCs w:val="20"/>
              </w:rPr>
              <w:t>54</w:t>
            </w:r>
            <w:r w:rsidR="009715A0" w:rsidRPr="00833330">
              <w:rPr>
                <w:b/>
                <w:bCs/>
                <w:sz w:val="20"/>
                <w:szCs w:val="20"/>
              </w:rPr>
              <w:t xml:space="preserve"> </w:t>
            </w:r>
            <w:r w:rsidR="005C6067">
              <w:rPr>
                <w:b/>
                <w:bCs/>
                <w:sz w:val="20"/>
                <w:szCs w:val="20"/>
              </w:rPr>
              <w:t>Gradnja novega kulturnega doma v občini Gorenja vas - Poljane</w:t>
            </w:r>
            <w:r w:rsidR="000217CC" w:rsidRPr="000217CC">
              <w:rPr>
                <w:b/>
                <w:bCs/>
                <w:sz w:val="20"/>
                <w:szCs w:val="20"/>
              </w:rPr>
              <w:t xml:space="preserve"> </w:t>
            </w:r>
            <w:r w:rsidR="00B2030A" w:rsidRPr="00A56C7C">
              <w:rPr>
                <w:b/>
                <w:bCs/>
                <w:sz w:val="20"/>
                <w:szCs w:val="20"/>
              </w:rPr>
              <w:t xml:space="preserve">v veljavni Načrt razvojnih programov </w:t>
            </w:r>
            <w:r w:rsidR="008C7EFC" w:rsidRPr="00A56C7C">
              <w:rPr>
                <w:b/>
                <w:bCs/>
                <w:sz w:val="20"/>
                <w:szCs w:val="20"/>
              </w:rPr>
              <w:t>202</w:t>
            </w:r>
            <w:r w:rsidR="000217CC">
              <w:rPr>
                <w:b/>
                <w:bCs/>
                <w:sz w:val="20"/>
                <w:szCs w:val="20"/>
              </w:rPr>
              <w:t>2</w:t>
            </w:r>
            <w:r w:rsidR="008C7EFC" w:rsidRPr="00A56C7C">
              <w:rPr>
                <w:b/>
                <w:bCs/>
                <w:sz w:val="20"/>
                <w:szCs w:val="20"/>
              </w:rPr>
              <w:t>-202</w:t>
            </w:r>
            <w:r w:rsidR="000217CC">
              <w:rPr>
                <w:b/>
                <w:bCs/>
                <w:sz w:val="20"/>
                <w:szCs w:val="20"/>
              </w:rPr>
              <w:t>5</w:t>
            </w:r>
            <w:r w:rsidR="00B2030A" w:rsidRPr="00A56C7C">
              <w:rPr>
                <w:b/>
                <w:bCs/>
                <w:sz w:val="20"/>
                <w:szCs w:val="20"/>
              </w:rPr>
              <w:t xml:space="preserve"> – predlog za obravnavo</w:t>
            </w:r>
            <w:r w:rsidR="002A4254" w:rsidRPr="00A56C7C">
              <w:rPr>
                <w:b/>
                <w:bCs/>
                <w:sz w:val="20"/>
                <w:szCs w:val="20"/>
              </w:rPr>
              <w:t xml:space="preserve"> </w:t>
            </w:r>
          </w:p>
        </w:tc>
      </w:tr>
      <w:tr w:rsidR="00644E67" w:rsidRPr="008D1759" w14:paraId="553EE567" w14:textId="77777777" w:rsidTr="00956616">
        <w:tc>
          <w:tcPr>
            <w:tcW w:w="9163" w:type="dxa"/>
            <w:gridSpan w:val="4"/>
          </w:tcPr>
          <w:p w14:paraId="1380F4E0" w14:textId="77777777" w:rsidR="00644E67" w:rsidRPr="008D1759" w:rsidRDefault="00644E67" w:rsidP="00956616">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644E67" w:rsidRPr="008D1759" w14:paraId="623DDA51" w14:textId="77777777" w:rsidTr="00956616">
        <w:tc>
          <w:tcPr>
            <w:tcW w:w="9163" w:type="dxa"/>
            <w:gridSpan w:val="4"/>
          </w:tcPr>
          <w:p w14:paraId="68F38AD0" w14:textId="462C842A" w:rsidR="00B2030A" w:rsidRPr="00FB2BDE" w:rsidRDefault="00B2030A" w:rsidP="00B2030A">
            <w:pPr>
              <w:overflowPunct w:val="0"/>
              <w:autoSpaceDE w:val="0"/>
              <w:autoSpaceDN w:val="0"/>
              <w:adjustRightInd w:val="0"/>
              <w:spacing w:after="0" w:line="260" w:lineRule="exact"/>
              <w:jc w:val="both"/>
              <w:textAlignment w:val="baseline"/>
              <w:rPr>
                <w:rFonts w:ascii="Arial" w:eastAsia="Times New Roman" w:hAnsi="Arial" w:cs="Arial"/>
                <w:bCs/>
                <w:iCs/>
                <w:sz w:val="20"/>
                <w:szCs w:val="20"/>
                <w:lang w:eastAsia="sl-SI"/>
              </w:rPr>
            </w:pPr>
            <w:bookmarkStart w:id="0" w:name="_Hlk30498568"/>
            <w:bookmarkStart w:id="1" w:name="_Hlk31184165"/>
            <w:r w:rsidRPr="00B45080">
              <w:rPr>
                <w:rFonts w:ascii="Arial" w:eastAsia="Times New Roman" w:hAnsi="Arial" w:cs="Arial"/>
                <w:iCs/>
                <w:sz w:val="20"/>
                <w:szCs w:val="20"/>
                <w:lang w:eastAsia="sl-SI"/>
              </w:rPr>
              <w:t xml:space="preserve">Na podlagi petega odstavka </w:t>
            </w:r>
            <w:r w:rsidRPr="00B45080">
              <w:rPr>
                <w:rFonts w:ascii="Arial" w:eastAsia="Times New Roman" w:hAnsi="Arial" w:cs="Arial"/>
                <w:bCs/>
                <w:iCs/>
                <w:sz w:val="20"/>
                <w:szCs w:val="20"/>
                <w:lang w:eastAsia="sl-SI"/>
              </w:rPr>
              <w:t>31. člena Zakona o izvrševanju proračunov Republike Slovenije za leti 202</w:t>
            </w:r>
            <w:r w:rsidR="000217CC">
              <w:rPr>
                <w:rFonts w:ascii="Arial" w:eastAsia="Times New Roman" w:hAnsi="Arial" w:cs="Arial"/>
                <w:bCs/>
                <w:iCs/>
                <w:sz w:val="20"/>
                <w:szCs w:val="20"/>
                <w:lang w:eastAsia="sl-SI"/>
              </w:rPr>
              <w:t>2</w:t>
            </w:r>
            <w:r w:rsidRPr="00B45080">
              <w:rPr>
                <w:rFonts w:ascii="Arial" w:eastAsia="Times New Roman" w:hAnsi="Arial" w:cs="Arial"/>
                <w:bCs/>
                <w:iCs/>
                <w:sz w:val="20"/>
                <w:szCs w:val="20"/>
                <w:lang w:eastAsia="sl-SI"/>
              </w:rPr>
              <w:t xml:space="preserve"> in </w:t>
            </w:r>
            <w:r w:rsidRPr="00B45080">
              <w:rPr>
                <w:rFonts w:ascii="Arial" w:eastAsia="Times New Roman" w:hAnsi="Arial" w:cs="Arial"/>
                <w:iCs/>
                <w:sz w:val="20"/>
                <w:szCs w:val="20"/>
                <w:lang w:eastAsia="sl-SI"/>
              </w:rPr>
              <w:t>202</w:t>
            </w:r>
            <w:r w:rsidR="009751BF">
              <w:rPr>
                <w:rFonts w:ascii="Arial" w:eastAsia="Times New Roman" w:hAnsi="Arial" w:cs="Arial"/>
                <w:iCs/>
                <w:sz w:val="20"/>
                <w:szCs w:val="20"/>
                <w:lang w:eastAsia="sl-SI"/>
              </w:rPr>
              <w:t>3</w:t>
            </w:r>
            <w:r w:rsidRPr="00B45080">
              <w:rPr>
                <w:rFonts w:ascii="Arial" w:eastAsia="Times New Roman" w:hAnsi="Arial" w:cs="Arial"/>
                <w:iCs/>
                <w:sz w:val="20"/>
                <w:szCs w:val="20"/>
                <w:lang w:eastAsia="sl-SI"/>
              </w:rPr>
              <w:t xml:space="preserve"> (</w:t>
            </w:r>
            <w:r w:rsidR="00103BD1" w:rsidRPr="00B45080">
              <w:rPr>
                <w:rFonts w:ascii="Arial" w:hAnsi="Arial" w:cs="Arial"/>
                <w:sz w:val="20"/>
                <w:szCs w:val="20"/>
              </w:rPr>
              <w:t xml:space="preserve">Uradni list RS, </w:t>
            </w:r>
            <w:r w:rsidR="00103BD1" w:rsidRPr="000217CC">
              <w:rPr>
                <w:rFonts w:ascii="Arial" w:eastAsia="Times New Roman" w:hAnsi="Arial" w:cs="Arial"/>
                <w:bCs/>
                <w:iCs/>
                <w:sz w:val="20"/>
                <w:szCs w:val="20"/>
                <w:lang w:eastAsia="sl-SI"/>
              </w:rPr>
              <w:t xml:space="preserve">št. </w:t>
            </w:r>
            <w:r w:rsidR="000217CC" w:rsidRPr="000217CC">
              <w:rPr>
                <w:rFonts w:ascii="Arial" w:eastAsia="Times New Roman" w:hAnsi="Arial" w:cs="Arial"/>
                <w:bCs/>
                <w:iCs/>
                <w:sz w:val="20"/>
                <w:szCs w:val="20"/>
                <w:lang w:eastAsia="sl-SI"/>
              </w:rPr>
              <w:t>187/21</w:t>
            </w:r>
            <w:r w:rsidR="00FB2BDE">
              <w:rPr>
                <w:rFonts w:ascii="Arial" w:eastAsia="Times New Roman" w:hAnsi="Arial" w:cs="Arial"/>
                <w:bCs/>
                <w:iCs/>
                <w:sz w:val="20"/>
                <w:szCs w:val="20"/>
                <w:lang w:eastAsia="sl-SI"/>
              </w:rPr>
              <w:t xml:space="preserve"> in 206/21 – ZTUPŠOP</w:t>
            </w:r>
            <w:r w:rsidRPr="000217CC">
              <w:rPr>
                <w:rFonts w:ascii="Arial" w:eastAsia="Times New Roman" w:hAnsi="Arial" w:cs="Arial"/>
                <w:bCs/>
                <w:iCs/>
                <w:sz w:val="20"/>
                <w:szCs w:val="20"/>
                <w:lang w:eastAsia="sl-SI"/>
              </w:rPr>
              <w:t>) je Vlada</w:t>
            </w:r>
            <w:r w:rsidRPr="00B45080">
              <w:rPr>
                <w:rFonts w:ascii="Arial" w:eastAsia="Times New Roman" w:hAnsi="Arial" w:cs="Arial"/>
                <w:iCs/>
                <w:sz w:val="20"/>
                <w:szCs w:val="20"/>
                <w:lang w:eastAsia="sl-SI"/>
              </w:rPr>
              <w:t xml:space="preserve"> R</w:t>
            </w:r>
            <w:r w:rsidR="00A56C7C">
              <w:rPr>
                <w:rFonts w:ascii="Arial" w:eastAsia="Times New Roman" w:hAnsi="Arial" w:cs="Arial"/>
                <w:iCs/>
                <w:sz w:val="20"/>
                <w:szCs w:val="20"/>
                <w:lang w:eastAsia="sl-SI"/>
              </w:rPr>
              <w:t xml:space="preserve">epublike </w:t>
            </w:r>
            <w:r w:rsidRPr="00B45080">
              <w:rPr>
                <w:rFonts w:ascii="Arial" w:eastAsia="Times New Roman" w:hAnsi="Arial" w:cs="Arial"/>
                <w:iCs/>
                <w:sz w:val="20"/>
                <w:szCs w:val="20"/>
                <w:lang w:eastAsia="sl-SI"/>
              </w:rPr>
              <w:t>S</w:t>
            </w:r>
            <w:r w:rsidR="00A56C7C">
              <w:rPr>
                <w:rFonts w:ascii="Arial" w:eastAsia="Times New Roman" w:hAnsi="Arial" w:cs="Arial"/>
                <w:iCs/>
                <w:sz w:val="20"/>
                <w:szCs w:val="20"/>
                <w:lang w:eastAsia="sl-SI"/>
              </w:rPr>
              <w:t>lovenije</w:t>
            </w:r>
            <w:r w:rsidRPr="00B45080">
              <w:rPr>
                <w:rFonts w:ascii="Arial" w:eastAsia="Times New Roman" w:hAnsi="Arial" w:cs="Arial"/>
                <w:iCs/>
                <w:sz w:val="20"/>
                <w:szCs w:val="20"/>
                <w:lang w:eastAsia="sl-SI"/>
              </w:rPr>
              <w:t xml:space="preserve"> na</w:t>
            </w:r>
            <w:r w:rsidR="00A56C7C">
              <w:rPr>
                <w:rFonts w:ascii="Arial" w:eastAsia="Times New Roman" w:hAnsi="Arial" w:cs="Arial"/>
                <w:iCs/>
                <w:sz w:val="20"/>
                <w:szCs w:val="20"/>
                <w:lang w:eastAsia="sl-SI"/>
              </w:rPr>
              <w:t xml:space="preserve"> …</w:t>
            </w:r>
            <w:r w:rsidRPr="00B45080">
              <w:rPr>
                <w:rFonts w:ascii="Arial" w:eastAsia="Times New Roman" w:hAnsi="Arial" w:cs="Arial"/>
                <w:iCs/>
                <w:sz w:val="20"/>
                <w:szCs w:val="20"/>
                <w:lang w:eastAsia="sl-SI"/>
              </w:rPr>
              <w:t xml:space="preserve"> </w:t>
            </w:r>
            <w:r w:rsidR="00801E91" w:rsidRPr="00B45080">
              <w:rPr>
                <w:rFonts w:ascii="Arial" w:eastAsia="Times New Roman" w:hAnsi="Arial" w:cs="Arial"/>
                <w:iCs/>
                <w:sz w:val="20"/>
                <w:szCs w:val="20"/>
                <w:lang w:eastAsia="sl-SI"/>
              </w:rPr>
              <w:t>seji</w:t>
            </w:r>
            <w:r w:rsidRPr="00B45080">
              <w:rPr>
                <w:rFonts w:ascii="Arial" w:eastAsia="Times New Roman" w:hAnsi="Arial" w:cs="Arial"/>
                <w:iCs/>
                <w:sz w:val="20"/>
                <w:szCs w:val="20"/>
                <w:lang w:eastAsia="sl-SI"/>
              </w:rPr>
              <w:t xml:space="preserve"> dne</w:t>
            </w:r>
            <w:r w:rsidR="00FB2BDE">
              <w:rPr>
                <w:rFonts w:ascii="Arial" w:eastAsia="Times New Roman" w:hAnsi="Arial" w:cs="Arial"/>
                <w:iCs/>
                <w:sz w:val="20"/>
                <w:szCs w:val="20"/>
                <w:lang w:eastAsia="sl-SI"/>
              </w:rPr>
              <w:t xml:space="preserve"> …</w:t>
            </w:r>
            <w:r w:rsidRPr="00B45080">
              <w:rPr>
                <w:rFonts w:ascii="Arial" w:eastAsia="Times New Roman" w:hAnsi="Arial" w:cs="Arial"/>
                <w:iCs/>
                <w:sz w:val="20"/>
                <w:szCs w:val="20"/>
                <w:lang w:eastAsia="sl-SI"/>
              </w:rPr>
              <w:t xml:space="preserve"> </w:t>
            </w:r>
            <w:r w:rsidR="00801E91" w:rsidRPr="00B45080">
              <w:rPr>
                <w:rFonts w:ascii="Arial" w:eastAsia="Times New Roman" w:hAnsi="Arial" w:cs="Arial"/>
                <w:iCs/>
                <w:sz w:val="20"/>
                <w:szCs w:val="20"/>
                <w:lang w:eastAsia="sl-SI"/>
              </w:rPr>
              <w:t>pod točko</w:t>
            </w:r>
            <w:r w:rsidR="00FB2BDE">
              <w:rPr>
                <w:rFonts w:ascii="Arial" w:eastAsia="Times New Roman" w:hAnsi="Arial" w:cs="Arial"/>
                <w:iCs/>
                <w:sz w:val="20"/>
                <w:szCs w:val="20"/>
                <w:lang w:eastAsia="sl-SI"/>
              </w:rPr>
              <w:t xml:space="preserve"> </w:t>
            </w:r>
            <w:r w:rsidR="00801E91" w:rsidRPr="00B45080">
              <w:rPr>
                <w:rFonts w:ascii="Arial" w:eastAsia="Times New Roman" w:hAnsi="Arial" w:cs="Arial"/>
                <w:iCs/>
                <w:sz w:val="20"/>
                <w:szCs w:val="20"/>
                <w:lang w:eastAsia="sl-SI"/>
              </w:rPr>
              <w:t>…</w:t>
            </w:r>
            <w:r w:rsidR="00FB2BDE">
              <w:rPr>
                <w:rFonts w:ascii="Arial" w:eastAsia="Times New Roman" w:hAnsi="Arial" w:cs="Arial"/>
                <w:iCs/>
                <w:sz w:val="20"/>
                <w:szCs w:val="20"/>
                <w:lang w:eastAsia="sl-SI"/>
              </w:rPr>
              <w:t xml:space="preserve"> </w:t>
            </w:r>
            <w:r w:rsidRPr="00B45080">
              <w:rPr>
                <w:rFonts w:ascii="Arial" w:eastAsia="Times New Roman" w:hAnsi="Arial" w:cs="Arial"/>
                <w:iCs/>
                <w:sz w:val="20"/>
                <w:szCs w:val="20"/>
                <w:lang w:eastAsia="sl-SI"/>
              </w:rPr>
              <w:t>sprejela naslednji</w:t>
            </w:r>
          </w:p>
          <w:p w14:paraId="62214B11" w14:textId="77777777" w:rsidR="0054114C" w:rsidRPr="0054114C" w:rsidRDefault="0054114C" w:rsidP="0054114C">
            <w:pPr>
              <w:spacing w:after="0" w:line="260" w:lineRule="exact"/>
              <w:jc w:val="both"/>
              <w:rPr>
                <w:rFonts w:ascii="Arial" w:eastAsia="Times New Roman" w:hAnsi="Arial" w:cs="Arial"/>
                <w:iCs/>
                <w:color w:val="FF0000"/>
                <w:sz w:val="20"/>
                <w:szCs w:val="20"/>
                <w:lang w:eastAsia="sl-SI"/>
              </w:rPr>
            </w:pPr>
          </w:p>
          <w:p w14:paraId="3249AE88" w14:textId="77777777" w:rsidR="0054114C" w:rsidRPr="0054114C" w:rsidRDefault="0054114C" w:rsidP="0054114C">
            <w:pPr>
              <w:spacing w:after="0" w:line="260" w:lineRule="exact"/>
              <w:jc w:val="both"/>
              <w:rPr>
                <w:rFonts w:ascii="Arial" w:eastAsia="Times New Roman" w:hAnsi="Arial" w:cs="Arial"/>
                <w:iCs/>
                <w:color w:val="FF0000"/>
                <w:sz w:val="20"/>
                <w:szCs w:val="20"/>
                <w:lang w:eastAsia="sl-SI"/>
              </w:rPr>
            </w:pPr>
          </w:p>
          <w:p w14:paraId="4FB96BB3" w14:textId="77777777" w:rsidR="0054114C" w:rsidRPr="00B2030A" w:rsidRDefault="0054114C" w:rsidP="0054114C">
            <w:pPr>
              <w:spacing w:after="0" w:line="260" w:lineRule="exact"/>
              <w:jc w:val="center"/>
              <w:rPr>
                <w:rFonts w:ascii="Arial" w:eastAsia="Times New Roman" w:hAnsi="Arial" w:cs="Arial"/>
                <w:iCs/>
                <w:sz w:val="20"/>
                <w:szCs w:val="20"/>
                <w:lang w:eastAsia="sl-SI"/>
              </w:rPr>
            </w:pPr>
            <w:r w:rsidRPr="00B2030A">
              <w:rPr>
                <w:rFonts w:ascii="Arial" w:eastAsia="Times New Roman" w:hAnsi="Arial" w:cs="Arial"/>
                <w:iCs/>
                <w:sz w:val="20"/>
                <w:szCs w:val="20"/>
                <w:lang w:eastAsia="sl-SI"/>
              </w:rPr>
              <w:t>S K L E P :</w:t>
            </w:r>
          </w:p>
          <w:p w14:paraId="17659922" w14:textId="77777777" w:rsidR="0054114C" w:rsidRPr="00B2030A" w:rsidRDefault="0054114C" w:rsidP="0054114C">
            <w:pPr>
              <w:spacing w:after="0" w:line="260" w:lineRule="exact"/>
              <w:jc w:val="center"/>
              <w:rPr>
                <w:rFonts w:ascii="Arial" w:eastAsia="Times New Roman" w:hAnsi="Arial" w:cs="Arial"/>
                <w:iCs/>
                <w:sz w:val="20"/>
                <w:szCs w:val="20"/>
                <w:lang w:eastAsia="sl-SI"/>
              </w:rPr>
            </w:pPr>
          </w:p>
          <w:p w14:paraId="2FB05E6E" w14:textId="3AE758F8" w:rsidR="006332D1" w:rsidRPr="00A14313" w:rsidRDefault="00B2030A" w:rsidP="006332D1">
            <w:pPr>
              <w:pStyle w:val="Default"/>
              <w:rPr>
                <w:iCs/>
                <w:sz w:val="20"/>
                <w:szCs w:val="20"/>
              </w:rPr>
            </w:pPr>
            <w:r w:rsidRPr="00961171">
              <w:rPr>
                <w:iCs/>
                <w:sz w:val="20"/>
                <w:szCs w:val="20"/>
              </w:rPr>
              <w:t>V veljavni Načrt razvojnih programov 20</w:t>
            </w:r>
            <w:r w:rsidR="00B902F3" w:rsidRPr="00961171">
              <w:rPr>
                <w:iCs/>
                <w:sz w:val="20"/>
                <w:szCs w:val="20"/>
              </w:rPr>
              <w:t>2</w:t>
            </w:r>
            <w:r w:rsidR="00BA6DA9">
              <w:rPr>
                <w:iCs/>
                <w:sz w:val="20"/>
                <w:szCs w:val="20"/>
              </w:rPr>
              <w:t>2</w:t>
            </w:r>
            <w:r w:rsidRPr="00961171">
              <w:rPr>
                <w:iCs/>
                <w:sz w:val="20"/>
                <w:szCs w:val="20"/>
              </w:rPr>
              <w:t>-20</w:t>
            </w:r>
            <w:r w:rsidR="00714B05">
              <w:rPr>
                <w:iCs/>
                <w:sz w:val="20"/>
                <w:szCs w:val="20"/>
              </w:rPr>
              <w:t>2</w:t>
            </w:r>
            <w:r w:rsidR="00BA6DA9">
              <w:rPr>
                <w:iCs/>
                <w:sz w:val="20"/>
                <w:szCs w:val="20"/>
              </w:rPr>
              <w:t>5</w:t>
            </w:r>
            <w:r w:rsidR="00434D2D" w:rsidRPr="00961171">
              <w:rPr>
                <w:iCs/>
                <w:sz w:val="20"/>
                <w:szCs w:val="20"/>
              </w:rPr>
              <w:t xml:space="preserve"> se</w:t>
            </w:r>
            <w:r w:rsidR="00FB2BDE">
              <w:rPr>
                <w:iCs/>
                <w:sz w:val="20"/>
                <w:szCs w:val="20"/>
              </w:rPr>
              <w:t>,</w:t>
            </w:r>
            <w:r w:rsidR="00434D2D" w:rsidRPr="00961171">
              <w:rPr>
                <w:iCs/>
                <w:sz w:val="20"/>
                <w:szCs w:val="20"/>
              </w:rPr>
              <w:t xml:space="preserve"> skladno s </w:t>
            </w:r>
            <w:r w:rsidR="00FB2BDE">
              <w:rPr>
                <w:iCs/>
                <w:sz w:val="20"/>
                <w:szCs w:val="20"/>
              </w:rPr>
              <w:t>podatki iz priložene tabele, u</w:t>
            </w:r>
            <w:r w:rsidRPr="00961171">
              <w:rPr>
                <w:iCs/>
                <w:sz w:val="20"/>
                <w:szCs w:val="20"/>
              </w:rPr>
              <w:t>vrsti</w:t>
            </w:r>
            <w:r w:rsidR="00AC21ED">
              <w:rPr>
                <w:iCs/>
                <w:sz w:val="20"/>
                <w:szCs w:val="20"/>
              </w:rPr>
              <w:t xml:space="preserve"> </w:t>
            </w:r>
            <w:r w:rsidR="00FB2BDE">
              <w:rPr>
                <w:iCs/>
                <w:sz w:val="20"/>
                <w:szCs w:val="20"/>
              </w:rPr>
              <w:t xml:space="preserve">nov </w:t>
            </w:r>
            <w:r w:rsidRPr="002411DF">
              <w:rPr>
                <w:iCs/>
                <w:sz w:val="20"/>
                <w:szCs w:val="20"/>
              </w:rPr>
              <w:t xml:space="preserve">projekt </w:t>
            </w:r>
            <w:r w:rsidR="00C154D6" w:rsidRPr="002411DF">
              <w:rPr>
                <w:iCs/>
                <w:sz w:val="20"/>
                <w:szCs w:val="20"/>
              </w:rPr>
              <w:t>3340-22-00</w:t>
            </w:r>
            <w:r w:rsidR="001F418D" w:rsidRPr="002411DF">
              <w:rPr>
                <w:iCs/>
                <w:sz w:val="20"/>
                <w:szCs w:val="20"/>
              </w:rPr>
              <w:t>54</w:t>
            </w:r>
            <w:r w:rsidR="00C17576" w:rsidRPr="002411DF">
              <w:rPr>
                <w:rFonts w:eastAsia="Times New Roman"/>
                <w:sz w:val="20"/>
                <w:szCs w:val="20"/>
              </w:rPr>
              <w:t xml:space="preserve"> </w:t>
            </w:r>
            <w:r w:rsidR="00DF2276">
              <w:rPr>
                <w:rFonts w:eastAsia="Times New Roman"/>
                <w:sz w:val="20"/>
                <w:szCs w:val="20"/>
              </w:rPr>
              <w:t>KULTURNI DOM POLJANE.</w:t>
            </w:r>
          </w:p>
          <w:p w14:paraId="1C237AD4" w14:textId="77777777" w:rsidR="00B2030A" w:rsidRPr="00961171" w:rsidRDefault="006332D1" w:rsidP="006332D1">
            <w:pPr>
              <w:pStyle w:val="Default"/>
              <w:rPr>
                <w:iCs/>
                <w:sz w:val="20"/>
                <w:szCs w:val="20"/>
              </w:rPr>
            </w:pPr>
            <w:r w:rsidRPr="005C6067">
              <w:rPr>
                <w:iCs/>
                <w:sz w:val="20"/>
                <w:szCs w:val="20"/>
              </w:rPr>
              <w:t xml:space="preserve"> </w:t>
            </w:r>
          </w:p>
          <w:p w14:paraId="182BDAD4" w14:textId="77777777" w:rsidR="0054114C" w:rsidRPr="0054114C" w:rsidRDefault="0054114C" w:rsidP="0054114C">
            <w:pPr>
              <w:tabs>
                <w:tab w:val="left" w:pos="7920"/>
              </w:tabs>
              <w:autoSpaceDE w:val="0"/>
              <w:autoSpaceDN w:val="0"/>
              <w:adjustRightInd w:val="0"/>
              <w:spacing w:after="0" w:line="240" w:lineRule="auto"/>
              <w:ind w:left="3400"/>
              <w:rPr>
                <w:rFonts w:ascii="Arial" w:eastAsia="Times New Roman" w:hAnsi="Arial" w:cs="Arial"/>
                <w:color w:val="FF0000"/>
                <w:sz w:val="20"/>
                <w:szCs w:val="20"/>
              </w:rPr>
            </w:pPr>
          </w:p>
          <w:p w14:paraId="7BD3C5D4" w14:textId="13A69DCB" w:rsidR="00E64893" w:rsidRPr="00E64893" w:rsidRDefault="00FB2BDE" w:rsidP="00B45080">
            <w:pPr>
              <w:autoSpaceDE w:val="0"/>
              <w:autoSpaceDN w:val="0"/>
              <w:adjustRightInd w:val="0"/>
              <w:spacing w:after="0" w:line="240" w:lineRule="auto"/>
              <w:ind w:left="3402"/>
              <w:jc w:val="center"/>
              <w:rPr>
                <w:rFonts w:ascii="Arial" w:hAnsi="Arial" w:cs="Arial"/>
                <w:sz w:val="20"/>
                <w:szCs w:val="20"/>
              </w:rPr>
            </w:pPr>
            <w:r>
              <w:rPr>
                <w:rFonts w:ascii="Arial" w:hAnsi="Arial" w:cs="Arial"/>
                <w:sz w:val="20"/>
                <w:szCs w:val="20"/>
              </w:rPr>
              <w:t>M</w:t>
            </w:r>
            <w:r w:rsidR="00E64893" w:rsidRPr="00E64893">
              <w:rPr>
                <w:rFonts w:ascii="Arial" w:hAnsi="Arial" w:cs="Arial"/>
                <w:sz w:val="20"/>
                <w:szCs w:val="20"/>
              </w:rPr>
              <w:t>ag. Janja Garvas Hočevar</w:t>
            </w:r>
          </w:p>
          <w:p w14:paraId="16ADBBF9" w14:textId="24EC049D" w:rsidR="0054114C" w:rsidRPr="00E64893" w:rsidRDefault="00E64893" w:rsidP="00B45080">
            <w:pPr>
              <w:autoSpaceDE w:val="0"/>
              <w:autoSpaceDN w:val="0"/>
              <w:adjustRightInd w:val="0"/>
              <w:spacing w:after="0" w:line="240" w:lineRule="auto"/>
              <w:ind w:left="3402"/>
              <w:jc w:val="center"/>
              <w:rPr>
                <w:rFonts w:ascii="Arial" w:eastAsia="Times New Roman" w:hAnsi="Arial" w:cs="Arial"/>
                <w:sz w:val="20"/>
                <w:szCs w:val="20"/>
              </w:rPr>
            </w:pPr>
            <w:r w:rsidRPr="00E64893">
              <w:rPr>
                <w:rFonts w:ascii="Arial" w:eastAsia="Times New Roman" w:hAnsi="Arial" w:cs="Arial"/>
                <w:sz w:val="20"/>
                <w:szCs w:val="20"/>
              </w:rPr>
              <w:t>v</w:t>
            </w:r>
            <w:r w:rsidR="00B45080">
              <w:rPr>
                <w:rFonts w:ascii="Arial" w:eastAsia="Times New Roman" w:hAnsi="Arial" w:cs="Arial"/>
                <w:sz w:val="20"/>
                <w:szCs w:val="20"/>
              </w:rPr>
              <w:t>ršilka dolžnosti</w:t>
            </w:r>
            <w:r w:rsidRPr="00E64893">
              <w:rPr>
                <w:rFonts w:ascii="Arial" w:eastAsia="Times New Roman" w:hAnsi="Arial" w:cs="Arial"/>
                <w:sz w:val="20"/>
                <w:szCs w:val="20"/>
              </w:rPr>
              <w:t xml:space="preserve"> </w:t>
            </w:r>
            <w:r w:rsidR="0054114C" w:rsidRPr="00E64893">
              <w:rPr>
                <w:rFonts w:ascii="Arial" w:eastAsia="Times New Roman" w:hAnsi="Arial" w:cs="Arial"/>
                <w:sz w:val="20"/>
                <w:szCs w:val="20"/>
              </w:rPr>
              <w:t>generaln</w:t>
            </w:r>
            <w:r w:rsidRPr="00E64893">
              <w:rPr>
                <w:rFonts w:ascii="Arial" w:eastAsia="Times New Roman" w:hAnsi="Arial" w:cs="Arial"/>
                <w:sz w:val="20"/>
                <w:szCs w:val="20"/>
              </w:rPr>
              <w:t>e</w:t>
            </w:r>
            <w:r w:rsidR="00B45080">
              <w:rPr>
                <w:rFonts w:ascii="Arial" w:eastAsia="Times New Roman" w:hAnsi="Arial" w:cs="Arial"/>
                <w:sz w:val="20"/>
                <w:szCs w:val="20"/>
              </w:rPr>
              <w:t>ga</w:t>
            </w:r>
            <w:r w:rsidR="0054114C" w:rsidRPr="00E64893">
              <w:rPr>
                <w:rFonts w:ascii="Arial" w:eastAsia="Times New Roman" w:hAnsi="Arial" w:cs="Arial"/>
                <w:sz w:val="20"/>
                <w:szCs w:val="20"/>
              </w:rPr>
              <w:t xml:space="preserve"> sekretar</w:t>
            </w:r>
            <w:r w:rsidR="00B45080">
              <w:rPr>
                <w:rFonts w:ascii="Arial" w:eastAsia="Times New Roman" w:hAnsi="Arial" w:cs="Arial"/>
                <w:sz w:val="20"/>
                <w:szCs w:val="20"/>
              </w:rPr>
              <w:t>ja</w:t>
            </w:r>
          </w:p>
          <w:p w14:paraId="2210EC44" w14:textId="77777777" w:rsidR="0054114C" w:rsidRPr="00DA5628" w:rsidRDefault="0054114C" w:rsidP="0054114C">
            <w:pPr>
              <w:tabs>
                <w:tab w:val="left" w:pos="5570"/>
              </w:tabs>
              <w:autoSpaceDE w:val="0"/>
              <w:autoSpaceDN w:val="0"/>
              <w:adjustRightInd w:val="0"/>
              <w:spacing w:after="0" w:line="260" w:lineRule="exact"/>
              <w:jc w:val="both"/>
              <w:rPr>
                <w:rFonts w:ascii="Arial" w:eastAsia="Times New Roman" w:hAnsi="Arial" w:cs="Arial"/>
                <w:sz w:val="20"/>
                <w:szCs w:val="20"/>
              </w:rPr>
            </w:pPr>
          </w:p>
          <w:p w14:paraId="7E44B801" w14:textId="77777777" w:rsidR="0054114C" w:rsidRPr="0054114C" w:rsidRDefault="0054114C" w:rsidP="0054114C">
            <w:pPr>
              <w:tabs>
                <w:tab w:val="left" w:pos="5570"/>
              </w:tabs>
              <w:autoSpaceDE w:val="0"/>
              <w:autoSpaceDN w:val="0"/>
              <w:adjustRightInd w:val="0"/>
              <w:spacing w:after="0" w:line="260" w:lineRule="exact"/>
              <w:jc w:val="both"/>
              <w:rPr>
                <w:rFonts w:ascii="Arial" w:eastAsia="Times New Roman" w:hAnsi="Arial" w:cs="Arial"/>
                <w:color w:val="FF0000"/>
                <w:sz w:val="20"/>
                <w:szCs w:val="20"/>
              </w:rPr>
            </w:pPr>
          </w:p>
          <w:p w14:paraId="2D53ED42" w14:textId="75F3C345" w:rsidR="0054114C" w:rsidRDefault="0054114C" w:rsidP="0054114C">
            <w:pPr>
              <w:autoSpaceDE w:val="0"/>
              <w:autoSpaceDN w:val="0"/>
              <w:adjustRightInd w:val="0"/>
              <w:spacing w:after="0" w:line="260" w:lineRule="exact"/>
              <w:jc w:val="both"/>
              <w:rPr>
                <w:rFonts w:ascii="Arial" w:eastAsia="Times New Roman" w:hAnsi="Arial" w:cs="Arial"/>
                <w:sz w:val="20"/>
                <w:szCs w:val="20"/>
              </w:rPr>
            </w:pPr>
            <w:r w:rsidRPr="00B2030A">
              <w:rPr>
                <w:rFonts w:ascii="Arial" w:eastAsia="Times New Roman" w:hAnsi="Arial" w:cs="Arial"/>
                <w:sz w:val="20"/>
                <w:szCs w:val="20"/>
              </w:rPr>
              <w:t>Prilog</w:t>
            </w:r>
            <w:r w:rsidR="00FB2BDE">
              <w:rPr>
                <w:rFonts w:ascii="Arial" w:eastAsia="Times New Roman" w:hAnsi="Arial" w:cs="Arial"/>
                <w:sz w:val="20"/>
                <w:szCs w:val="20"/>
              </w:rPr>
              <w:t>a</w:t>
            </w:r>
            <w:r w:rsidRPr="00B2030A">
              <w:rPr>
                <w:rFonts w:ascii="Arial" w:eastAsia="Times New Roman" w:hAnsi="Arial" w:cs="Arial"/>
                <w:sz w:val="20"/>
                <w:szCs w:val="20"/>
              </w:rPr>
              <w:t>:</w:t>
            </w:r>
          </w:p>
          <w:p w14:paraId="6420325B" w14:textId="39420E78" w:rsidR="005C6067" w:rsidRPr="005C6067" w:rsidRDefault="005C6067" w:rsidP="005C6067">
            <w:pPr>
              <w:pStyle w:val="Odstavekseznama"/>
              <w:numPr>
                <w:ilvl w:val="0"/>
                <w:numId w:val="20"/>
              </w:numPr>
              <w:overflowPunct w:val="0"/>
              <w:autoSpaceDE w:val="0"/>
              <w:autoSpaceDN w:val="0"/>
              <w:adjustRightInd w:val="0"/>
              <w:spacing w:before="60" w:line="260" w:lineRule="exact"/>
              <w:jc w:val="both"/>
              <w:textAlignment w:val="baseline"/>
              <w:rPr>
                <w:rFonts w:ascii="Arial" w:hAnsi="Arial" w:cs="Arial"/>
                <w:iCs/>
                <w:sz w:val="20"/>
                <w:szCs w:val="20"/>
              </w:rPr>
            </w:pPr>
            <w:r>
              <w:rPr>
                <w:rFonts w:ascii="Arial" w:hAnsi="Arial" w:cs="Arial"/>
                <w:iCs/>
                <w:sz w:val="20"/>
                <w:szCs w:val="20"/>
              </w:rPr>
              <w:t>t</w:t>
            </w:r>
            <w:r w:rsidR="00FB2BDE">
              <w:rPr>
                <w:rFonts w:ascii="Arial" w:hAnsi="Arial" w:cs="Arial"/>
                <w:iCs/>
                <w:sz w:val="20"/>
                <w:szCs w:val="20"/>
              </w:rPr>
              <w:t>abela</w:t>
            </w:r>
          </w:p>
          <w:p w14:paraId="7B591D97" w14:textId="77777777" w:rsidR="00B2030A" w:rsidRPr="00B2030A" w:rsidRDefault="00B2030A" w:rsidP="00B2030A">
            <w:pPr>
              <w:overflowPunct w:val="0"/>
              <w:autoSpaceDE w:val="0"/>
              <w:autoSpaceDN w:val="0"/>
              <w:adjustRightInd w:val="0"/>
              <w:spacing w:before="60" w:after="0" w:line="260" w:lineRule="exact"/>
              <w:jc w:val="both"/>
              <w:textAlignment w:val="baseline"/>
              <w:rPr>
                <w:rFonts w:ascii="Arial" w:eastAsia="Times New Roman" w:hAnsi="Arial" w:cs="Arial"/>
                <w:iCs/>
                <w:sz w:val="20"/>
                <w:szCs w:val="20"/>
                <w:lang w:eastAsia="sl-SI"/>
              </w:rPr>
            </w:pPr>
          </w:p>
          <w:p w14:paraId="26E5A8D2" w14:textId="3205135B" w:rsidR="00FB2BDE" w:rsidRPr="00B2030A" w:rsidRDefault="0054114C" w:rsidP="0054114C">
            <w:pPr>
              <w:autoSpaceDE w:val="0"/>
              <w:autoSpaceDN w:val="0"/>
              <w:adjustRightInd w:val="0"/>
              <w:spacing w:after="0" w:line="260" w:lineRule="exact"/>
              <w:jc w:val="both"/>
              <w:rPr>
                <w:rFonts w:ascii="Arial" w:eastAsia="Times New Roman" w:hAnsi="Arial" w:cs="Arial"/>
                <w:sz w:val="20"/>
                <w:szCs w:val="20"/>
              </w:rPr>
            </w:pPr>
            <w:r w:rsidRPr="00B2030A">
              <w:rPr>
                <w:rFonts w:ascii="Arial" w:eastAsia="Times New Roman" w:hAnsi="Arial" w:cs="Arial"/>
                <w:sz w:val="20"/>
                <w:szCs w:val="20"/>
              </w:rPr>
              <w:t>Prejme</w:t>
            </w:r>
            <w:r w:rsidR="00FB2BDE">
              <w:rPr>
                <w:rFonts w:ascii="Arial" w:eastAsia="Times New Roman" w:hAnsi="Arial" w:cs="Arial"/>
                <w:sz w:val="20"/>
                <w:szCs w:val="20"/>
              </w:rPr>
              <w:t>jo</w:t>
            </w:r>
            <w:r w:rsidRPr="00B2030A">
              <w:rPr>
                <w:rFonts w:ascii="Arial" w:eastAsia="Times New Roman" w:hAnsi="Arial" w:cs="Arial"/>
                <w:sz w:val="20"/>
                <w:szCs w:val="20"/>
              </w:rPr>
              <w:t>:</w:t>
            </w:r>
          </w:p>
          <w:bookmarkEnd w:id="0"/>
          <w:p w14:paraId="0658BDDC" w14:textId="77777777" w:rsidR="00B2030A" w:rsidRDefault="00B2030A" w:rsidP="00B2030A">
            <w:pPr>
              <w:overflowPunct w:val="0"/>
              <w:autoSpaceDE w:val="0"/>
              <w:autoSpaceDN w:val="0"/>
              <w:adjustRightInd w:val="0"/>
              <w:spacing w:before="60" w:after="0" w:line="200" w:lineRule="exact"/>
              <w:jc w:val="both"/>
              <w:textAlignment w:val="baseline"/>
              <w:rPr>
                <w:rFonts w:ascii="Arial" w:eastAsia="Times New Roman" w:hAnsi="Arial" w:cs="Arial"/>
                <w:bCs/>
                <w:iCs/>
                <w:sz w:val="20"/>
                <w:szCs w:val="20"/>
                <w:lang w:eastAsia="sl-SI"/>
              </w:rPr>
            </w:pPr>
            <w:r>
              <w:rPr>
                <w:rFonts w:ascii="Arial" w:eastAsia="Times New Roman" w:hAnsi="Arial" w:cs="Arial"/>
                <w:bCs/>
                <w:iCs/>
                <w:sz w:val="20"/>
                <w:szCs w:val="20"/>
                <w:lang w:eastAsia="sl-SI"/>
              </w:rPr>
              <w:t xml:space="preserve">       - </w:t>
            </w:r>
            <w:r w:rsidRPr="006E7405">
              <w:rPr>
                <w:rFonts w:ascii="Arial" w:eastAsia="Times New Roman" w:hAnsi="Arial" w:cs="Arial"/>
                <w:bCs/>
                <w:iCs/>
                <w:sz w:val="20"/>
                <w:szCs w:val="20"/>
                <w:lang w:eastAsia="sl-SI"/>
              </w:rPr>
              <w:t>Ministrstvo za kulturo</w:t>
            </w:r>
          </w:p>
          <w:p w14:paraId="0505CF60" w14:textId="26A04779" w:rsidR="00FB2BDE" w:rsidRDefault="00B2030A" w:rsidP="00B2030A">
            <w:pPr>
              <w:overflowPunct w:val="0"/>
              <w:autoSpaceDE w:val="0"/>
              <w:autoSpaceDN w:val="0"/>
              <w:adjustRightInd w:val="0"/>
              <w:spacing w:after="0" w:line="260" w:lineRule="exact"/>
              <w:jc w:val="both"/>
              <w:textAlignment w:val="baseline"/>
              <w:rPr>
                <w:rFonts w:ascii="Arial" w:eastAsia="Times New Roman" w:hAnsi="Arial" w:cs="Arial"/>
                <w:bCs/>
                <w:iCs/>
                <w:sz w:val="20"/>
                <w:lang w:eastAsia="sl-SI"/>
              </w:rPr>
            </w:pPr>
            <w:r>
              <w:rPr>
                <w:rFonts w:ascii="Arial" w:eastAsia="Times New Roman" w:hAnsi="Arial" w:cs="Arial"/>
                <w:bCs/>
                <w:iCs/>
                <w:sz w:val="20"/>
                <w:lang w:eastAsia="sl-SI"/>
              </w:rPr>
              <w:t xml:space="preserve">       </w:t>
            </w:r>
            <w:r w:rsidRPr="006E7405">
              <w:rPr>
                <w:rFonts w:ascii="Arial" w:eastAsia="Times New Roman" w:hAnsi="Arial" w:cs="Arial"/>
                <w:bCs/>
                <w:iCs/>
                <w:sz w:val="20"/>
                <w:lang w:eastAsia="sl-SI"/>
              </w:rPr>
              <w:t>- Ministrstvo za finance</w:t>
            </w:r>
          </w:p>
          <w:p w14:paraId="43BDC510" w14:textId="0D4831E2" w:rsidR="00B2030A" w:rsidRPr="00B2030A" w:rsidRDefault="00FB2BDE" w:rsidP="00B2030A">
            <w:pPr>
              <w:overflowPunct w:val="0"/>
              <w:autoSpaceDE w:val="0"/>
              <w:autoSpaceDN w:val="0"/>
              <w:adjustRightInd w:val="0"/>
              <w:spacing w:after="0" w:line="260" w:lineRule="exact"/>
              <w:jc w:val="both"/>
              <w:textAlignment w:val="baseline"/>
              <w:rPr>
                <w:rFonts w:ascii="Arial" w:eastAsia="Times New Roman" w:hAnsi="Arial" w:cs="Arial"/>
                <w:bCs/>
                <w:iCs/>
                <w:sz w:val="20"/>
                <w:lang w:eastAsia="sl-SI"/>
              </w:rPr>
            </w:pPr>
            <w:r>
              <w:rPr>
                <w:rFonts w:ascii="Arial" w:eastAsia="Times New Roman" w:hAnsi="Arial" w:cs="Arial"/>
                <w:bCs/>
                <w:iCs/>
                <w:sz w:val="20"/>
                <w:lang w:eastAsia="sl-SI"/>
              </w:rPr>
              <w:t xml:space="preserve">       - Urad Vlade RS za komuniciranje</w:t>
            </w:r>
          </w:p>
        </w:tc>
      </w:tr>
      <w:bookmarkEnd w:id="1"/>
      <w:tr w:rsidR="00644E67" w:rsidRPr="008D1759" w14:paraId="1C7D06E5" w14:textId="77777777" w:rsidTr="00956616">
        <w:tc>
          <w:tcPr>
            <w:tcW w:w="9163" w:type="dxa"/>
            <w:gridSpan w:val="4"/>
          </w:tcPr>
          <w:p w14:paraId="79ED37A7" w14:textId="77777777" w:rsidR="00644E67" w:rsidRPr="00D43F59" w:rsidRDefault="00644E67" w:rsidP="00956616">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644E67" w:rsidRPr="008D1759" w14:paraId="1B311E62" w14:textId="77777777" w:rsidTr="00956616">
        <w:tc>
          <w:tcPr>
            <w:tcW w:w="9163" w:type="dxa"/>
            <w:gridSpan w:val="4"/>
          </w:tcPr>
          <w:p w14:paraId="037E312C" w14:textId="77777777" w:rsidR="00644E67" w:rsidRPr="008D1759" w:rsidRDefault="00B2030A" w:rsidP="00956616">
            <w:pPr>
              <w:pStyle w:val="Neotevilenodstavek"/>
              <w:spacing w:before="0" w:after="0" w:line="260" w:lineRule="exact"/>
              <w:rPr>
                <w:iCs/>
                <w:sz w:val="20"/>
                <w:szCs w:val="20"/>
              </w:rPr>
            </w:pPr>
            <w:r>
              <w:rPr>
                <w:iCs/>
                <w:sz w:val="20"/>
                <w:szCs w:val="20"/>
              </w:rPr>
              <w:t>/</w:t>
            </w:r>
          </w:p>
        </w:tc>
      </w:tr>
      <w:tr w:rsidR="00644E67" w:rsidRPr="008D1759" w14:paraId="04348CE3" w14:textId="77777777" w:rsidTr="00956616">
        <w:tc>
          <w:tcPr>
            <w:tcW w:w="9163" w:type="dxa"/>
            <w:gridSpan w:val="4"/>
          </w:tcPr>
          <w:p w14:paraId="46674E52" w14:textId="77777777" w:rsidR="00644E67" w:rsidRPr="00D43F59" w:rsidRDefault="00644E67" w:rsidP="00956616">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w:t>
            </w:r>
            <w:bookmarkStart w:id="2" w:name="_Hlk34725914"/>
            <w:r w:rsidRPr="00D43F59">
              <w:rPr>
                <w:b/>
                <w:sz w:val="20"/>
                <w:szCs w:val="20"/>
              </w:rPr>
              <w:t>Osebe, odgovorne za strokovno pripravo in usklajenost gradiva</w:t>
            </w:r>
            <w:bookmarkEnd w:id="2"/>
            <w:r w:rsidRPr="00D43F59">
              <w:rPr>
                <w:b/>
                <w:sz w:val="20"/>
                <w:szCs w:val="20"/>
              </w:rPr>
              <w:t>:</w:t>
            </w:r>
          </w:p>
        </w:tc>
      </w:tr>
      <w:tr w:rsidR="00B2030A" w:rsidRPr="008D1759" w14:paraId="79A3372E" w14:textId="77777777" w:rsidTr="00956616">
        <w:tc>
          <w:tcPr>
            <w:tcW w:w="9163" w:type="dxa"/>
            <w:gridSpan w:val="4"/>
          </w:tcPr>
          <w:p w14:paraId="6F0DA5EC" w14:textId="5A8E532F" w:rsidR="00B2030A" w:rsidRPr="00E017B8" w:rsidRDefault="00544A19" w:rsidP="00C17576">
            <w:pPr>
              <w:rPr>
                <w:rFonts w:ascii="Arial" w:hAnsi="Arial" w:cs="Arial"/>
                <w:iCs/>
                <w:sz w:val="20"/>
                <w:szCs w:val="20"/>
              </w:rPr>
            </w:pPr>
            <w:r>
              <w:rPr>
                <w:rFonts w:ascii="Arial" w:hAnsi="Arial" w:cs="Arial"/>
                <w:iCs/>
                <w:sz w:val="20"/>
                <w:szCs w:val="20"/>
              </w:rPr>
              <w:t>mag.</w:t>
            </w:r>
            <w:r w:rsidR="005635A1">
              <w:rPr>
                <w:rFonts w:ascii="Arial" w:hAnsi="Arial" w:cs="Arial"/>
                <w:iCs/>
                <w:sz w:val="20"/>
                <w:szCs w:val="20"/>
              </w:rPr>
              <w:t xml:space="preserve"> Andreja Ravnihar Megušar</w:t>
            </w:r>
            <w:r w:rsidR="00B2030A" w:rsidRPr="00E017B8">
              <w:rPr>
                <w:rFonts w:ascii="Arial" w:hAnsi="Arial" w:cs="Arial"/>
                <w:iCs/>
                <w:sz w:val="20"/>
                <w:szCs w:val="20"/>
              </w:rPr>
              <w:t>,</w:t>
            </w:r>
            <w:r>
              <w:rPr>
                <w:rFonts w:ascii="Arial" w:hAnsi="Arial" w:cs="Arial"/>
                <w:iCs/>
                <w:sz w:val="20"/>
                <w:szCs w:val="20"/>
              </w:rPr>
              <w:t xml:space="preserve"> </w:t>
            </w:r>
            <w:r w:rsidR="00C17576" w:rsidRPr="00E017B8">
              <w:rPr>
                <w:rFonts w:ascii="Arial" w:hAnsi="Arial" w:cs="Arial"/>
                <w:sz w:val="20"/>
                <w:szCs w:val="20"/>
              </w:rPr>
              <w:t>Služb</w:t>
            </w:r>
            <w:r w:rsidR="00D8793D">
              <w:rPr>
                <w:rFonts w:ascii="Arial" w:hAnsi="Arial" w:cs="Arial"/>
                <w:sz w:val="20"/>
                <w:szCs w:val="20"/>
              </w:rPr>
              <w:t>a</w:t>
            </w:r>
            <w:r w:rsidR="00C17576" w:rsidRPr="00E017B8">
              <w:rPr>
                <w:rFonts w:ascii="Arial" w:hAnsi="Arial" w:cs="Arial"/>
                <w:sz w:val="20"/>
                <w:szCs w:val="20"/>
              </w:rPr>
              <w:t xml:space="preserve"> za investicije in ravnanje s stvarnim premoženjem              </w:t>
            </w:r>
          </w:p>
        </w:tc>
      </w:tr>
      <w:tr w:rsidR="00B2030A" w:rsidRPr="008D1759" w14:paraId="703957C9" w14:textId="77777777" w:rsidTr="00956616">
        <w:tc>
          <w:tcPr>
            <w:tcW w:w="9163" w:type="dxa"/>
            <w:gridSpan w:val="4"/>
          </w:tcPr>
          <w:p w14:paraId="0588E802" w14:textId="77777777" w:rsidR="00B2030A" w:rsidRPr="005F3DC6" w:rsidRDefault="00B2030A" w:rsidP="00B2030A">
            <w:pPr>
              <w:pStyle w:val="Neotevilenodstavek"/>
              <w:spacing w:before="0" w:after="0" w:line="260" w:lineRule="exact"/>
              <w:rPr>
                <w:b/>
                <w:iCs/>
                <w:sz w:val="20"/>
                <w:szCs w:val="20"/>
              </w:rPr>
            </w:pPr>
            <w:r>
              <w:rPr>
                <w:b/>
                <w:iCs/>
                <w:sz w:val="20"/>
                <w:szCs w:val="20"/>
              </w:rPr>
              <w:t xml:space="preserve">3.b Zunanji strokovnjaki, ki so </w:t>
            </w:r>
            <w:r w:rsidRPr="005F3DC6">
              <w:rPr>
                <w:b/>
                <w:sz w:val="20"/>
                <w:szCs w:val="20"/>
              </w:rPr>
              <w:t>sodelovali pri pripravi dela ali celotnega gradiva</w:t>
            </w:r>
            <w:r>
              <w:rPr>
                <w:b/>
                <w:sz w:val="20"/>
                <w:szCs w:val="20"/>
              </w:rPr>
              <w:t>:</w:t>
            </w:r>
          </w:p>
        </w:tc>
      </w:tr>
      <w:tr w:rsidR="00B2030A" w:rsidRPr="008D1759" w14:paraId="391EAB1C" w14:textId="77777777" w:rsidTr="00956616">
        <w:tc>
          <w:tcPr>
            <w:tcW w:w="9163" w:type="dxa"/>
            <w:gridSpan w:val="4"/>
          </w:tcPr>
          <w:p w14:paraId="62E9A9A9" w14:textId="77777777" w:rsidR="00B2030A" w:rsidRPr="008D1759" w:rsidRDefault="00B2030A" w:rsidP="00B2030A">
            <w:pPr>
              <w:pStyle w:val="Neotevilenodstavek"/>
              <w:spacing w:before="0" w:after="0" w:line="260" w:lineRule="exact"/>
              <w:rPr>
                <w:iCs/>
                <w:sz w:val="20"/>
                <w:szCs w:val="20"/>
              </w:rPr>
            </w:pPr>
            <w:r>
              <w:rPr>
                <w:iCs/>
                <w:sz w:val="20"/>
                <w:szCs w:val="20"/>
              </w:rPr>
              <w:t>/</w:t>
            </w:r>
          </w:p>
        </w:tc>
      </w:tr>
      <w:tr w:rsidR="00B2030A" w:rsidRPr="008D1759" w14:paraId="0AE0FDB0" w14:textId="77777777" w:rsidTr="00956616">
        <w:tc>
          <w:tcPr>
            <w:tcW w:w="9163" w:type="dxa"/>
            <w:gridSpan w:val="4"/>
          </w:tcPr>
          <w:p w14:paraId="68972E88" w14:textId="77777777" w:rsidR="00B2030A" w:rsidRPr="00D43F59" w:rsidRDefault="00B2030A" w:rsidP="00B2030A">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B2030A" w:rsidRPr="008D1759" w14:paraId="2D372431" w14:textId="77777777" w:rsidTr="00956616">
        <w:tc>
          <w:tcPr>
            <w:tcW w:w="9163" w:type="dxa"/>
            <w:gridSpan w:val="4"/>
          </w:tcPr>
          <w:p w14:paraId="7470FA16" w14:textId="77777777" w:rsidR="00B2030A" w:rsidRPr="00D43F59" w:rsidRDefault="00B2030A" w:rsidP="00B2030A">
            <w:pPr>
              <w:pStyle w:val="Neotevilenodstavek"/>
              <w:spacing w:before="0" w:after="0" w:line="260" w:lineRule="exact"/>
              <w:rPr>
                <w:b/>
                <w:sz w:val="20"/>
                <w:szCs w:val="20"/>
              </w:rPr>
            </w:pPr>
            <w:r>
              <w:rPr>
                <w:iCs/>
                <w:sz w:val="20"/>
                <w:szCs w:val="20"/>
              </w:rPr>
              <w:t>/</w:t>
            </w:r>
          </w:p>
        </w:tc>
      </w:tr>
      <w:tr w:rsidR="00B2030A" w:rsidRPr="008D1759" w14:paraId="7EB82340" w14:textId="77777777" w:rsidTr="00956616">
        <w:tc>
          <w:tcPr>
            <w:tcW w:w="9163" w:type="dxa"/>
            <w:gridSpan w:val="4"/>
          </w:tcPr>
          <w:p w14:paraId="37742B91" w14:textId="77777777" w:rsidR="00B2030A" w:rsidRPr="008D1759" w:rsidRDefault="00B2030A" w:rsidP="00B2030A">
            <w:pPr>
              <w:pStyle w:val="Oddelek"/>
              <w:numPr>
                <w:ilvl w:val="0"/>
                <w:numId w:val="0"/>
              </w:numPr>
              <w:spacing w:before="0" w:after="0" w:line="260" w:lineRule="exact"/>
              <w:jc w:val="left"/>
              <w:rPr>
                <w:sz w:val="20"/>
                <w:szCs w:val="20"/>
              </w:rPr>
            </w:pPr>
            <w:bookmarkStart w:id="3" w:name="_Hlk31189584"/>
            <w:r>
              <w:rPr>
                <w:sz w:val="20"/>
                <w:szCs w:val="20"/>
              </w:rPr>
              <w:t>5</w:t>
            </w:r>
            <w:r w:rsidRPr="008D1759">
              <w:rPr>
                <w:sz w:val="20"/>
                <w:szCs w:val="20"/>
              </w:rPr>
              <w:t>. Kratek povzetek gradiva</w:t>
            </w:r>
            <w:r>
              <w:rPr>
                <w:sz w:val="20"/>
                <w:szCs w:val="20"/>
              </w:rPr>
              <w:t>:</w:t>
            </w:r>
            <w:bookmarkEnd w:id="3"/>
          </w:p>
        </w:tc>
      </w:tr>
      <w:tr w:rsidR="00B2030A" w:rsidRPr="008D1759" w14:paraId="12244120" w14:textId="77777777" w:rsidTr="00956616">
        <w:tc>
          <w:tcPr>
            <w:tcW w:w="9163" w:type="dxa"/>
            <w:gridSpan w:val="4"/>
          </w:tcPr>
          <w:p w14:paraId="657FBD62" w14:textId="6A475605" w:rsidR="00B2030A" w:rsidRPr="00220370" w:rsidRDefault="005635A1" w:rsidP="000236E0">
            <w:pPr>
              <w:pStyle w:val="Neotevilenodstavek"/>
              <w:spacing w:before="0" w:after="0" w:line="260" w:lineRule="exact"/>
              <w:rPr>
                <w:sz w:val="20"/>
                <w:szCs w:val="20"/>
              </w:rPr>
            </w:pPr>
            <w:bookmarkStart w:id="4" w:name="_Hlk103936712"/>
            <w:r w:rsidRPr="00220370">
              <w:rPr>
                <w:sz w:val="20"/>
                <w:szCs w:val="20"/>
              </w:rPr>
              <w:lastRenderedPageBreak/>
              <w:t xml:space="preserve">Projekt </w:t>
            </w:r>
            <w:r w:rsidR="00DF2276">
              <w:rPr>
                <w:sz w:val="20"/>
                <w:szCs w:val="20"/>
              </w:rPr>
              <w:t>Kulturni dom Poljane</w:t>
            </w:r>
            <w:r w:rsidRPr="00220370">
              <w:rPr>
                <w:sz w:val="20"/>
                <w:szCs w:val="20"/>
              </w:rPr>
              <w:t xml:space="preserve"> je bil izbran na podlagi Javnega poziva za sofinanciranje vlaganj v javno kulturno infrastrukturo lokalnih skupnosti JP JKI 2022-2023, ki jih bo v letu 2022 in 2023 sofinancirala Republika Slovenija iz proračuna, namenjenega za kulturo, ki je bil najavljen v Uradnem listu RS št. 20/2022 z 18. 2. 20221 in objavljen na spletni strani Ministrstva za kulturo, dne 18. 2. 2022. </w:t>
            </w:r>
          </w:p>
          <w:p w14:paraId="6C6D295D" w14:textId="77777777" w:rsidR="005635A1" w:rsidRDefault="005635A1" w:rsidP="000236E0">
            <w:pPr>
              <w:pStyle w:val="Neotevilenodstavek"/>
              <w:spacing w:before="0" w:after="0" w:line="260" w:lineRule="exact"/>
              <w:rPr>
                <w:sz w:val="20"/>
                <w:szCs w:val="20"/>
              </w:rPr>
            </w:pPr>
            <w:r w:rsidRPr="0044482C">
              <w:rPr>
                <w:sz w:val="20"/>
                <w:szCs w:val="20"/>
              </w:rPr>
              <w:t xml:space="preserve">Namen investicije je </w:t>
            </w:r>
            <w:r w:rsidR="00F04983">
              <w:rPr>
                <w:sz w:val="20"/>
                <w:szCs w:val="20"/>
              </w:rPr>
              <w:t xml:space="preserve">rušitev starega in gradbeno neustreznega kulturnega doma in novogradnja večnamenskega objekta </w:t>
            </w:r>
            <w:r w:rsidRPr="0044482C">
              <w:rPr>
                <w:sz w:val="20"/>
                <w:szCs w:val="20"/>
              </w:rPr>
              <w:t>kulturnega središča Poljanske doline</w:t>
            </w:r>
            <w:r w:rsidR="00F04983">
              <w:rPr>
                <w:sz w:val="20"/>
                <w:szCs w:val="20"/>
              </w:rPr>
              <w:t xml:space="preserve"> v Poljanah</w:t>
            </w:r>
            <w:r w:rsidRPr="0044482C">
              <w:rPr>
                <w:sz w:val="20"/>
                <w:szCs w:val="20"/>
              </w:rPr>
              <w:t>.</w:t>
            </w:r>
            <w:bookmarkEnd w:id="4"/>
            <w:r w:rsidR="009667EE">
              <w:rPr>
                <w:sz w:val="20"/>
                <w:szCs w:val="20"/>
              </w:rPr>
              <w:t xml:space="preserve"> </w:t>
            </w:r>
            <w:bookmarkStart w:id="5" w:name="_Hlk103936865"/>
            <w:r w:rsidR="00F04983">
              <w:rPr>
                <w:sz w:val="20"/>
                <w:szCs w:val="20"/>
              </w:rPr>
              <w:t xml:space="preserve">Nov kulturni dom bo kot sodoben objekt javne kulturne infrastrukture omogočal kakovostne pogoje za razvoj kulturno umetniške dejavnosti, izboljšal dostopnost in vključenost skupnosti v kulturno in družbeno življenje </w:t>
            </w:r>
            <w:r w:rsidR="00CB364B">
              <w:rPr>
                <w:sz w:val="20"/>
                <w:szCs w:val="20"/>
              </w:rPr>
              <w:t xml:space="preserve">doline, prezentacijo kulturne dediščine ter večjo povezavo kulture s turističnim  in gospodarskim okoljem doline. </w:t>
            </w:r>
            <w:bookmarkEnd w:id="5"/>
            <w:r w:rsidR="009667EE">
              <w:rPr>
                <w:sz w:val="20"/>
                <w:szCs w:val="20"/>
              </w:rPr>
              <w:t xml:space="preserve">Izgradnja večnamenskega objekta predstavlja drugo fazo uresničevanja </w:t>
            </w:r>
            <w:r w:rsidR="00F04983">
              <w:rPr>
                <w:sz w:val="20"/>
                <w:szCs w:val="20"/>
              </w:rPr>
              <w:t>skupno 7,5 mio EUR vrednega celovitega programa urejanja</w:t>
            </w:r>
            <w:r w:rsidRPr="0044482C">
              <w:rPr>
                <w:sz w:val="20"/>
                <w:szCs w:val="20"/>
              </w:rPr>
              <w:t xml:space="preserve"> </w:t>
            </w:r>
            <w:r w:rsidR="00F04983">
              <w:rPr>
                <w:sz w:val="20"/>
                <w:szCs w:val="20"/>
              </w:rPr>
              <w:t xml:space="preserve">kulturnega središča Poljanske doline v Poljanah. V letu 2021 je občina prenovila zunanje površine za namene prireditev v središču vaškega jedra, ob obstoječem kulturnem domu. </w:t>
            </w:r>
          </w:p>
          <w:p w14:paraId="69C4A273" w14:textId="77777777" w:rsidR="00CB364B" w:rsidRPr="00220370" w:rsidRDefault="00CB364B" w:rsidP="000236E0">
            <w:pPr>
              <w:pStyle w:val="Neotevilenodstavek"/>
              <w:spacing w:before="0" w:after="0" w:line="260" w:lineRule="exact"/>
              <w:rPr>
                <w:sz w:val="20"/>
                <w:szCs w:val="20"/>
              </w:rPr>
            </w:pPr>
            <w:r w:rsidRPr="00220370">
              <w:rPr>
                <w:sz w:val="20"/>
                <w:szCs w:val="20"/>
              </w:rPr>
              <w:t xml:space="preserve">Vrednost investicije je 4.230.542,49 EUR. </w:t>
            </w:r>
          </w:p>
          <w:p w14:paraId="7AC85D51" w14:textId="77777777" w:rsidR="00CB364B" w:rsidRPr="00220370" w:rsidRDefault="00CB364B" w:rsidP="000236E0">
            <w:pPr>
              <w:pStyle w:val="Neotevilenodstavek"/>
              <w:spacing w:before="0" w:after="0" w:line="260" w:lineRule="exact"/>
              <w:rPr>
                <w:sz w:val="20"/>
                <w:szCs w:val="20"/>
              </w:rPr>
            </w:pPr>
            <w:r w:rsidRPr="00220370">
              <w:rPr>
                <w:sz w:val="20"/>
                <w:szCs w:val="20"/>
              </w:rPr>
              <w:t>Vrednost sredstev MK: 1.400.000 EUR</w:t>
            </w:r>
          </w:p>
          <w:p w14:paraId="4990125C" w14:textId="12F997D6" w:rsidR="00CB364B" w:rsidRDefault="00CB364B" w:rsidP="000236E0">
            <w:pPr>
              <w:pStyle w:val="Neotevilenodstavek"/>
              <w:spacing w:before="0" w:after="0" w:line="260" w:lineRule="exact"/>
              <w:rPr>
                <w:iCs/>
                <w:sz w:val="20"/>
                <w:szCs w:val="20"/>
              </w:rPr>
            </w:pPr>
            <w:r>
              <w:rPr>
                <w:iCs/>
                <w:sz w:val="20"/>
                <w:szCs w:val="20"/>
              </w:rPr>
              <w:t>Proračun Občine Gorenja vas  - Poljane: 2.256.192,49 EUR</w:t>
            </w:r>
          </w:p>
          <w:p w14:paraId="5C49B150" w14:textId="32BD3F45" w:rsidR="00CB364B" w:rsidRPr="00A12B51" w:rsidRDefault="00CB364B" w:rsidP="000236E0">
            <w:pPr>
              <w:pStyle w:val="Neotevilenodstavek"/>
              <w:spacing w:before="0" w:after="0" w:line="260" w:lineRule="exact"/>
              <w:rPr>
                <w:iCs/>
                <w:sz w:val="20"/>
                <w:szCs w:val="20"/>
              </w:rPr>
            </w:pPr>
            <w:r>
              <w:rPr>
                <w:iCs/>
                <w:sz w:val="20"/>
                <w:szCs w:val="20"/>
              </w:rPr>
              <w:t xml:space="preserve">Eko sklad j.s.: 584.350 EUR </w:t>
            </w:r>
          </w:p>
        </w:tc>
      </w:tr>
      <w:tr w:rsidR="00B2030A" w:rsidRPr="008D1759" w14:paraId="0E54999B" w14:textId="77777777" w:rsidTr="00956616">
        <w:tc>
          <w:tcPr>
            <w:tcW w:w="9163" w:type="dxa"/>
            <w:gridSpan w:val="4"/>
          </w:tcPr>
          <w:p w14:paraId="13E33428" w14:textId="77777777" w:rsidR="00B2030A" w:rsidRPr="008D1759" w:rsidRDefault="00B2030A" w:rsidP="00B2030A">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B2030A" w:rsidRPr="008D1759" w14:paraId="0B25F60C" w14:textId="77777777" w:rsidTr="00956616">
        <w:tc>
          <w:tcPr>
            <w:tcW w:w="1448" w:type="dxa"/>
          </w:tcPr>
          <w:p w14:paraId="5E959630" w14:textId="77777777" w:rsidR="00B2030A" w:rsidRPr="008D1759" w:rsidRDefault="00B2030A" w:rsidP="00B2030A">
            <w:pPr>
              <w:pStyle w:val="Neotevilenodstavek"/>
              <w:spacing w:before="0" w:after="0" w:line="260" w:lineRule="exact"/>
              <w:ind w:left="360"/>
              <w:rPr>
                <w:iCs/>
                <w:sz w:val="20"/>
                <w:szCs w:val="20"/>
              </w:rPr>
            </w:pPr>
            <w:r w:rsidRPr="008D1759">
              <w:rPr>
                <w:iCs/>
                <w:sz w:val="20"/>
                <w:szCs w:val="20"/>
              </w:rPr>
              <w:t>a)</w:t>
            </w:r>
          </w:p>
        </w:tc>
        <w:tc>
          <w:tcPr>
            <w:tcW w:w="5444" w:type="dxa"/>
            <w:gridSpan w:val="2"/>
          </w:tcPr>
          <w:p w14:paraId="2BAFA933" w14:textId="77777777" w:rsidR="00B2030A" w:rsidRPr="008D1759" w:rsidRDefault="00B2030A" w:rsidP="00B2030A">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14:paraId="0CFAC360" w14:textId="77777777" w:rsidR="00B2030A" w:rsidRPr="008D1759" w:rsidRDefault="00EA5811" w:rsidP="00B2030A">
            <w:pPr>
              <w:pStyle w:val="Neotevilenodstavek"/>
              <w:spacing w:before="0" w:after="0" w:line="260" w:lineRule="exact"/>
              <w:jc w:val="center"/>
              <w:rPr>
                <w:iCs/>
                <w:sz w:val="20"/>
                <w:szCs w:val="20"/>
              </w:rPr>
            </w:pPr>
            <w:r>
              <w:rPr>
                <w:sz w:val="20"/>
                <w:szCs w:val="20"/>
              </w:rPr>
              <w:t>DA</w:t>
            </w:r>
          </w:p>
        </w:tc>
      </w:tr>
      <w:tr w:rsidR="00B2030A" w:rsidRPr="008D1759" w14:paraId="45EBE1FA" w14:textId="77777777" w:rsidTr="00956616">
        <w:tc>
          <w:tcPr>
            <w:tcW w:w="1448" w:type="dxa"/>
          </w:tcPr>
          <w:p w14:paraId="4A5CD85D" w14:textId="77777777" w:rsidR="00B2030A" w:rsidRPr="008D1759" w:rsidRDefault="00B2030A" w:rsidP="00B2030A">
            <w:pPr>
              <w:pStyle w:val="Neotevilenodstavek"/>
              <w:spacing w:before="0" w:after="0" w:line="260" w:lineRule="exact"/>
              <w:ind w:left="360"/>
              <w:rPr>
                <w:iCs/>
                <w:sz w:val="20"/>
                <w:szCs w:val="20"/>
              </w:rPr>
            </w:pPr>
            <w:r w:rsidRPr="008D1759">
              <w:rPr>
                <w:iCs/>
                <w:sz w:val="20"/>
                <w:szCs w:val="20"/>
              </w:rPr>
              <w:t>b)</w:t>
            </w:r>
          </w:p>
        </w:tc>
        <w:tc>
          <w:tcPr>
            <w:tcW w:w="5444" w:type="dxa"/>
            <w:gridSpan w:val="2"/>
          </w:tcPr>
          <w:p w14:paraId="66E555DA" w14:textId="77777777" w:rsidR="00B2030A" w:rsidRPr="008D1759" w:rsidRDefault="00B2030A" w:rsidP="00B2030A">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14:paraId="071B85E2" w14:textId="77777777" w:rsidR="00B2030A" w:rsidRPr="008D1759" w:rsidRDefault="00B2030A" w:rsidP="00B2030A">
            <w:pPr>
              <w:pStyle w:val="Neotevilenodstavek"/>
              <w:spacing w:before="0" w:after="0" w:line="260" w:lineRule="exact"/>
              <w:jc w:val="center"/>
              <w:rPr>
                <w:iCs/>
                <w:sz w:val="20"/>
                <w:szCs w:val="20"/>
              </w:rPr>
            </w:pPr>
            <w:r w:rsidRPr="008D1759">
              <w:rPr>
                <w:sz w:val="20"/>
                <w:szCs w:val="20"/>
              </w:rPr>
              <w:t>NE</w:t>
            </w:r>
          </w:p>
        </w:tc>
      </w:tr>
      <w:tr w:rsidR="00B2030A" w:rsidRPr="008D1759" w14:paraId="658B1A92" w14:textId="77777777" w:rsidTr="00956616">
        <w:tc>
          <w:tcPr>
            <w:tcW w:w="1448" w:type="dxa"/>
          </w:tcPr>
          <w:p w14:paraId="05491A7A" w14:textId="77777777" w:rsidR="00B2030A" w:rsidRPr="008D1759" w:rsidRDefault="00B2030A" w:rsidP="00B2030A">
            <w:pPr>
              <w:pStyle w:val="Neotevilenodstavek"/>
              <w:spacing w:before="0" w:after="0" w:line="260" w:lineRule="exact"/>
              <w:ind w:left="360"/>
              <w:rPr>
                <w:iCs/>
                <w:sz w:val="20"/>
                <w:szCs w:val="20"/>
              </w:rPr>
            </w:pPr>
            <w:r w:rsidRPr="008D1759">
              <w:rPr>
                <w:iCs/>
                <w:sz w:val="20"/>
                <w:szCs w:val="20"/>
              </w:rPr>
              <w:t>c)</w:t>
            </w:r>
          </w:p>
        </w:tc>
        <w:tc>
          <w:tcPr>
            <w:tcW w:w="5444" w:type="dxa"/>
            <w:gridSpan w:val="2"/>
          </w:tcPr>
          <w:p w14:paraId="608967F3" w14:textId="77777777" w:rsidR="00B2030A" w:rsidRPr="008D1759" w:rsidRDefault="00B2030A" w:rsidP="00B2030A">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14:paraId="1265C6DF" w14:textId="77777777" w:rsidR="00B2030A" w:rsidRPr="00A24E98" w:rsidRDefault="00B2030A" w:rsidP="00B2030A">
            <w:pPr>
              <w:pStyle w:val="Neotevilenodstavek"/>
              <w:spacing w:before="0" w:after="0" w:line="260" w:lineRule="exact"/>
              <w:jc w:val="center"/>
              <w:rPr>
                <w:sz w:val="20"/>
                <w:szCs w:val="20"/>
              </w:rPr>
            </w:pPr>
            <w:r w:rsidRPr="008D1759">
              <w:rPr>
                <w:sz w:val="20"/>
                <w:szCs w:val="20"/>
              </w:rPr>
              <w:t>NE</w:t>
            </w:r>
          </w:p>
        </w:tc>
      </w:tr>
      <w:tr w:rsidR="00B2030A" w:rsidRPr="008D1759" w14:paraId="5D1DF51E" w14:textId="77777777" w:rsidTr="00956616">
        <w:tc>
          <w:tcPr>
            <w:tcW w:w="1448" w:type="dxa"/>
          </w:tcPr>
          <w:p w14:paraId="248750C5" w14:textId="77777777" w:rsidR="00B2030A" w:rsidRPr="008D1759" w:rsidRDefault="00B2030A" w:rsidP="00B2030A">
            <w:pPr>
              <w:pStyle w:val="Neotevilenodstavek"/>
              <w:spacing w:before="0" w:after="0" w:line="260" w:lineRule="exact"/>
              <w:ind w:left="360"/>
              <w:rPr>
                <w:iCs/>
                <w:sz w:val="20"/>
                <w:szCs w:val="20"/>
              </w:rPr>
            </w:pPr>
            <w:r w:rsidRPr="008D1759">
              <w:rPr>
                <w:iCs/>
                <w:sz w:val="20"/>
                <w:szCs w:val="20"/>
              </w:rPr>
              <w:t>č)</w:t>
            </w:r>
          </w:p>
        </w:tc>
        <w:tc>
          <w:tcPr>
            <w:tcW w:w="5444" w:type="dxa"/>
            <w:gridSpan w:val="2"/>
          </w:tcPr>
          <w:p w14:paraId="76326776" w14:textId="77777777" w:rsidR="00B2030A" w:rsidRPr="008D1759" w:rsidRDefault="00B2030A" w:rsidP="00B2030A">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14:paraId="06B8082A" w14:textId="77777777" w:rsidR="00B2030A" w:rsidRPr="008D1759" w:rsidRDefault="00B2030A" w:rsidP="00B2030A">
            <w:pPr>
              <w:pStyle w:val="Neotevilenodstavek"/>
              <w:spacing w:before="0" w:after="0" w:line="260" w:lineRule="exact"/>
              <w:jc w:val="center"/>
              <w:rPr>
                <w:iCs/>
                <w:sz w:val="20"/>
                <w:szCs w:val="20"/>
              </w:rPr>
            </w:pPr>
            <w:r w:rsidRPr="008D1759">
              <w:rPr>
                <w:sz w:val="20"/>
                <w:szCs w:val="20"/>
              </w:rPr>
              <w:t>NE</w:t>
            </w:r>
          </w:p>
        </w:tc>
      </w:tr>
      <w:tr w:rsidR="00B2030A" w:rsidRPr="008D1759" w14:paraId="7BB4D907" w14:textId="77777777" w:rsidTr="00956616">
        <w:tc>
          <w:tcPr>
            <w:tcW w:w="1448" w:type="dxa"/>
          </w:tcPr>
          <w:p w14:paraId="61517323" w14:textId="77777777" w:rsidR="00B2030A" w:rsidRPr="008D1759" w:rsidRDefault="00B2030A" w:rsidP="00B2030A">
            <w:pPr>
              <w:pStyle w:val="Neotevilenodstavek"/>
              <w:spacing w:before="0" w:after="0" w:line="260" w:lineRule="exact"/>
              <w:ind w:left="360"/>
              <w:rPr>
                <w:iCs/>
                <w:sz w:val="20"/>
                <w:szCs w:val="20"/>
              </w:rPr>
            </w:pPr>
            <w:r w:rsidRPr="008D1759">
              <w:rPr>
                <w:iCs/>
                <w:sz w:val="20"/>
                <w:szCs w:val="20"/>
              </w:rPr>
              <w:t>d)</w:t>
            </w:r>
          </w:p>
        </w:tc>
        <w:tc>
          <w:tcPr>
            <w:tcW w:w="5444" w:type="dxa"/>
            <w:gridSpan w:val="2"/>
          </w:tcPr>
          <w:p w14:paraId="0CBAED7E" w14:textId="77777777" w:rsidR="00B2030A" w:rsidRPr="008D1759" w:rsidRDefault="00B2030A" w:rsidP="00B2030A">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14:paraId="7A35C433" w14:textId="77777777" w:rsidR="00B2030A" w:rsidRPr="008D1759" w:rsidRDefault="00B2030A" w:rsidP="00B2030A">
            <w:pPr>
              <w:pStyle w:val="Neotevilenodstavek"/>
              <w:spacing w:before="0" w:after="0" w:line="260" w:lineRule="exact"/>
              <w:jc w:val="center"/>
              <w:rPr>
                <w:iCs/>
                <w:sz w:val="20"/>
                <w:szCs w:val="20"/>
              </w:rPr>
            </w:pPr>
            <w:r w:rsidRPr="008D1759">
              <w:rPr>
                <w:sz w:val="20"/>
                <w:szCs w:val="20"/>
              </w:rPr>
              <w:t>NE</w:t>
            </w:r>
          </w:p>
        </w:tc>
      </w:tr>
      <w:tr w:rsidR="00B2030A" w:rsidRPr="008D1759" w14:paraId="6B2293EF" w14:textId="77777777" w:rsidTr="00956616">
        <w:tc>
          <w:tcPr>
            <w:tcW w:w="1448" w:type="dxa"/>
          </w:tcPr>
          <w:p w14:paraId="63F6CF29" w14:textId="77777777" w:rsidR="00B2030A" w:rsidRPr="008D1759" w:rsidRDefault="00B2030A" w:rsidP="00B2030A">
            <w:pPr>
              <w:pStyle w:val="Neotevilenodstavek"/>
              <w:spacing w:before="0" w:after="0" w:line="260" w:lineRule="exact"/>
              <w:ind w:left="360"/>
              <w:rPr>
                <w:iCs/>
                <w:sz w:val="20"/>
                <w:szCs w:val="20"/>
              </w:rPr>
            </w:pPr>
            <w:r w:rsidRPr="008D1759">
              <w:rPr>
                <w:iCs/>
                <w:sz w:val="20"/>
                <w:szCs w:val="20"/>
              </w:rPr>
              <w:t>e)</w:t>
            </w:r>
          </w:p>
        </w:tc>
        <w:tc>
          <w:tcPr>
            <w:tcW w:w="5444" w:type="dxa"/>
            <w:gridSpan w:val="2"/>
          </w:tcPr>
          <w:p w14:paraId="0E764E36" w14:textId="77777777" w:rsidR="00B2030A" w:rsidRPr="008D1759" w:rsidRDefault="00B2030A" w:rsidP="00B2030A">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14:paraId="6BA319D3" w14:textId="77777777" w:rsidR="00B2030A" w:rsidRPr="008D1759" w:rsidRDefault="00B2030A" w:rsidP="00B2030A">
            <w:pPr>
              <w:pStyle w:val="Neotevilenodstavek"/>
              <w:spacing w:before="0" w:after="0" w:line="260" w:lineRule="exact"/>
              <w:jc w:val="center"/>
              <w:rPr>
                <w:iCs/>
                <w:sz w:val="20"/>
                <w:szCs w:val="20"/>
              </w:rPr>
            </w:pPr>
            <w:r w:rsidRPr="008D1759">
              <w:rPr>
                <w:sz w:val="20"/>
                <w:szCs w:val="20"/>
              </w:rPr>
              <w:t>NE</w:t>
            </w:r>
          </w:p>
        </w:tc>
      </w:tr>
      <w:tr w:rsidR="00B2030A" w:rsidRPr="008D1759" w14:paraId="23752F3B" w14:textId="77777777" w:rsidTr="00956616">
        <w:tc>
          <w:tcPr>
            <w:tcW w:w="1448" w:type="dxa"/>
            <w:tcBorders>
              <w:bottom w:val="single" w:sz="4" w:space="0" w:color="auto"/>
            </w:tcBorders>
          </w:tcPr>
          <w:p w14:paraId="28922166" w14:textId="77777777" w:rsidR="00B2030A" w:rsidRPr="008D1759" w:rsidRDefault="00B2030A" w:rsidP="00B2030A">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14:paraId="09181D5A" w14:textId="77777777" w:rsidR="00B2030A" w:rsidRPr="008D1759" w:rsidRDefault="00B2030A" w:rsidP="00B2030A">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14:paraId="7D2AAA42" w14:textId="77777777" w:rsidR="00B2030A" w:rsidRPr="008D1759" w:rsidRDefault="00B2030A" w:rsidP="00D23809">
            <w:pPr>
              <w:pStyle w:val="Neotevilenodstavek"/>
              <w:numPr>
                <w:ilvl w:val="0"/>
                <w:numId w:val="8"/>
              </w:numPr>
              <w:spacing w:before="0" w:after="0" w:line="260" w:lineRule="exact"/>
              <w:rPr>
                <w:bCs/>
                <w:sz w:val="20"/>
                <w:szCs w:val="20"/>
              </w:rPr>
            </w:pPr>
            <w:r w:rsidRPr="008D1759">
              <w:rPr>
                <w:bCs/>
                <w:sz w:val="20"/>
                <w:szCs w:val="20"/>
              </w:rPr>
              <w:t>nacionalne d</w:t>
            </w:r>
            <w:r>
              <w:rPr>
                <w:bCs/>
                <w:sz w:val="20"/>
                <w:szCs w:val="20"/>
              </w:rPr>
              <w:t>okumente razvojnega načrtovanja</w:t>
            </w:r>
          </w:p>
          <w:p w14:paraId="68D29864" w14:textId="77777777" w:rsidR="00B2030A" w:rsidRPr="008D1759" w:rsidRDefault="00B2030A" w:rsidP="00D23809">
            <w:pPr>
              <w:pStyle w:val="Neotevilenodstavek"/>
              <w:numPr>
                <w:ilvl w:val="0"/>
                <w:numId w:val="8"/>
              </w:numPr>
              <w:spacing w:before="0" w:after="0" w:line="260" w:lineRule="exact"/>
              <w:rPr>
                <w:bCs/>
                <w:sz w:val="20"/>
                <w:szCs w:val="20"/>
              </w:rPr>
            </w:pPr>
            <w:r w:rsidRPr="008D1759">
              <w:rPr>
                <w:bCs/>
                <w:sz w:val="20"/>
                <w:szCs w:val="20"/>
              </w:rPr>
              <w:t>razvojne politike na ravni programov po strukturi razvojne klasifikacije programskega proračuna</w:t>
            </w:r>
          </w:p>
          <w:p w14:paraId="722D1C40" w14:textId="77777777" w:rsidR="00B2030A" w:rsidRPr="008D1759" w:rsidRDefault="00B2030A" w:rsidP="00D23809">
            <w:pPr>
              <w:pStyle w:val="Neotevilenodstavek"/>
              <w:numPr>
                <w:ilvl w:val="0"/>
                <w:numId w:val="8"/>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14:paraId="47A1C0FB" w14:textId="77777777" w:rsidR="00B2030A" w:rsidRPr="008D1759" w:rsidRDefault="00B2030A" w:rsidP="00B2030A">
            <w:pPr>
              <w:pStyle w:val="Neotevilenodstavek"/>
              <w:spacing w:before="0" w:after="0" w:line="260" w:lineRule="exact"/>
              <w:jc w:val="center"/>
              <w:rPr>
                <w:iCs/>
                <w:sz w:val="20"/>
                <w:szCs w:val="20"/>
              </w:rPr>
            </w:pPr>
            <w:r w:rsidRPr="008D1759">
              <w:rPr>
                <w:sz w:val="20"/>
                <w:szCs w:val="20"/>
              </w:rPr>
              <w:t>NE</w:t>
            </w:r>
          </w:p>
        </w:tc>
      </w:tr>
      <w:tr w:rsidR="00B2030A" w:rsidRPr="008D1759" w14:paraId="656569A1" w14:textId="77777777" w:rsidTr="00956616">
        <w:tc>
          <w:tcPr>
            <w:tcW w:w="9163" w:type="dxa"/>
            <w:gridSpan w:val="4"/>
            <w:tcBorders>
              <w:top w:val="single" w:sz="4" w:space="0" w:color="auto"/>
              <w:left w:val="single" w:sz="4" w:space="0" w:color="auto"/>
              <w:bottom w:val="single" w:sz="4" w:space="0" w:color="auto"/>
              <w:right w:val="single" w:sz="4" w:space="0" w:color="auto"/>
            </w:tcBorders>
          </w:tcPr>
          <w:p w14:paraId="61A1C04D" w14:textId="77777777" w:rsidR="00FD2543" w:rsidRDefault="00B2030A" w:rsidP="00B2030A">
            <w:pPr>
              <w:pStyle w:val="Oddelek"/>
              <w:widowControl w:val="0"/>
              <w:numPr>
                <w:ilvl w:val="0"/>
                <w:numId w:val="0"/>
              </w:numPr>
              <w:spacing w:before="0" w:after="0" w:line="260" w:lineRule="exact"/>
              <w:jc w:val="left"/>
              <w:rPr>
                <w:b w:val="0"/>
                <w:sz w:val="20"/>
                <w:szCs w:val="20"/>
              </w:rPr>
            </w:pPr>
            <w:r>
              <w:rPr>
                <w:sz w:val="20"/>
                <w:szCs w:val="20"/>
              </w:rPr>
              <w:t>7</w:t>
            </w:r>
            <w:r w:rsidRPr="008D1759">
              <w:rPr>
                <w:sz w:val="20"/>
                <w:szCs w:val="20"/>
              </w:rPr>
              <w:t>.a Predstavitev ocen</w:t>
            </w:r>
            <w:r>
              <w:rPr>
                <w:sz w:val="20"/>
                <w:szCs w:val="20"/>
              </w:rPr>
              <w:t>e finančnih posledic nad 40.</w:t>
            </w:r>
            <w:r w:rsidRPr="008D1759">
              <w:rPr>
                <w:sz w:val="20"/>
                <w:szCs w:val="20"/>
              </w:rPr>
              <w:t>000 EUR</w:t>
            </w:r>
            <w:r>
              <w:rPr>
                <w:sz w:val="20"/>
                <w:szCs w:val="20"/>
              </w:rPr>
              <w:t>:</w:t>
            </w:r>
          </w:p>
          <w:p w14:paraId="155B29F5" w14:textId="5B2A0431" w:rsidR="002F47BE" w:rsidRPr="00CB364B" w:rsidRDefault="00E017B8" w:rsidP="002F47BE">
            <w:pPr>
              <w:pStyle w:val="Oddelek"/>
              <w:widowControl w:val="0"/>
              <w:numPr>
                <w:ilvl w:val="0"/>
                <w:numId w:val="0"/>
              </w:numPr>
              <w:spacing w:before="0" w:after="0" w:line="260" w:lineRule="exact"/>
              <w:jc w:val="left"/>
              <w:rPr>
                <w:b w:val="0"/>
                <w:bCs/>
                <w:sz w:val="20"/>
                <w:szCs w:val="20"/>
              </w:rPr>
            </w:pPr>
            <w:r w:rsidRPr="002F47BE">
              <w:rPr>
                <w:b w:val="0"/>
                <w:bCs/>
                <w:sz w:val="20"/>
                <w:szCs w:val="20"/>
              </w:rPr>
              <w:t xml:space="preserve">Sredstva </w:t>
            </w:r>
            <w:r w:rsidR="00A4067D">
              <w:rPr>
                <w:b w:val="0"/>
                <w:bCs/>
                <w:sz w:val="20"/>
                <w:szCs w:val="20"/>
              </w:rPr>
              <w:t xml:space="preserve">v višini </w:t>
            </w:r>
            <w:r w:rsidR="00CB364B">
              <w:rPr>
                <w:b w:val="0"/>
                <w:bCs/>
                <w:sz w:val="20"/>
                <w:szCs w:val="20"/>
              </w:rPr>
              <w:t>1.400.000</w:t>
            </w:r>
            <w:r w:rsidR="00A4067D">
              <w:rPr>
                <w:b w:val="0"/>
                <w:bCs/>
                <w:sz w:val="20"/>
                <w:szCs w:val="20"/>
              </w:rPr>
              <w:t xml:space="preserve"> EUR</w:t>
            </w:r>
            <w:r w:rsidRPr="002F47BE">
              <w:rPr>
                <w:b w:val="0"/>
                <w:bCs/>
                <w:sz w:val="20"/>
                <w:szCs w:val="20"/>
              </w:rPr>
              <w:t xml:space="preserve"> so v proračunu Ministrstva za kulturo zagotovljena na proračunski postavk</w:t>
            </w:r>
            <w:r w:rsidR="00CB364B">
              <w:rPr>
                <w:b w:val="0"/>
                <w:bCs/>
                <w:sz w:val="20"/>
                <w:szCs w:val="20"/>
              </w:rPr>
              <w:t>i</w:t>
            </w:r>
            <w:r w:rsidRPr="002F47BE">
              <w:rPr>
                <w:b w:val="0"/>
                <w:bCs/>
                <w:sz w:val="20"/>
                <w:szCs w:val="20"/>
              </w:rPr>
              <w:t xml:space="preserve"> </w:t>
            </w:r>
            <w:r w:rsidR="007253C7" w:rsidRPr="007253C7">
              <w:rPr>
                <w:rFonts w:eastAsia="Calibri"/>
                <w:b w:val="0"/>
                <w:sz w:val="20"/>
                <w:szCs w:val="20"/>
                <w:lang w:eastAsia="en-US"/>
              </w:rPr>
              <w:t>131080 Investicije v kulturi</w:t>
            </w:r>
          </w:p>
        </w:tc>
      </w:tr>
    </w:tbl>
    <w:p w14:paraId="7E922638" w14:textId="77777777" w:rsidR="00644E67" w:rsidRPr="008D1759" w:rsidRDefault="00644E67" w:rsidP="00644E67">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4"/>
        <w:gridCol w:w="877"/>
        <w:gridCol w:w="1025"/>
        <w:gridCol w:w="796"/>
        <w:gridCol w:w="764"/>
        <w:gridCol w:w="891"/>
        <w:gridCol w:w="385"/>
        <w:gridCol w:w="566"/>
        <w:gridCol w:w="1842"/>
      </w:tblGrid>
      <w:tr w:rsidR="00644E67" w:rsidRPr="008D1759" w14:paraId="3CAA37EB" w14:textId="77777777" w:rsidTr="00956616">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47D11F4A" w14:textId="77777777" w:rsidR="00644E67" w:rsidRPr="008D1759" w:rsidRDefault="00644E67" w:rsidP="00660D80">
            <w:pPr>
              <w:pStyle w:val="Naslov1"/>
            </w:pPr>
            <w:r w:rsidRPr="008D1759">
              <w:t>I. Ocena finančnih posledic, ki niso načrtovane v sprejetem proračunu</w:t>
            </w:r>
          </w:p>
        </w:tc>
      </w:tr>
      <w:tr w:rsidR="00644E67" w:rsidRPr="008D1759" w14:paraId="1A1F6DF7" w14:textId="77777777" w:rsidTr="00B902F3">
        <w:trPr>
          <w:cantSplit/>
          <w:trHeight w:val="276"/>
        </w:trPr>
        <w:tc>
          <w:tcPr>
            <w:tcW w:w="2931" w:type="dxa"/>
            <w:gridSpan w:val="2"/>
            <w:tcBorders>
              <w:top w:val="single" w:sz="4" w:space="0" w:color="auto"/>
              <w:left w:val="single" w:sz="4" w:space="0" w:color="auto"/>
              <w:bottom w:val="single" w:sz="4" w:space="0" w:color="auto"/>
              <w:right w:val="single" w:sz="4" w:space="0" w:color="auto"/>
            </w:tcBorders>
            <w:vAlign w:val="center"/>
          </w:tcPr>
          <w:p w14:paraId="69300AA2" w14:textId="77777777" w:rsidR="00644E67" w:rsidRPr="00644E67" w:rsidRDefault="00644E67" w:rsidP="00956616">
            <w:pPr>
              <w:widowControl w:val="0"/>
              <w:ind w:left="-122" w:right="-112"/>
              <w:jc w:val="center"/>
              <w:rPr>
                <w:rFonts w:ascii="Arial" w:hAnsi="Arial" w:cs="Arial"/>
                <w:sz w:val="20"/>
                <w:szCs w:val="20"/>
              </w:rPr>
            </w:pPr>
          </w:p>
        </w:tc>
        <w:tc>
          <w:tcPr>
            <w:tcW w:w="1821" w:type="dxa"/>
            <w:gridSpan w:val="2"/>
            <w:tcBorders>
              <w:top w:val="single" w:sz="4" w:space="0" w:color="auto"/>
              <w:left w:val="single" w:sz="4" w:space="0" w:color="auto"/>
              <w:bottom w:val="single" w:sz="4" w:space="0" w:color="auto"/>
              <w:right w:val="single" w:sz="4" w:space="0" w:color="auto"/>
            </w:tcBorders>
            <w:vAlign w:val="center"/>
          </w:tcPr>
          <w:p w14:paraId="7314E801"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Tekoče leto (t)</w:t>
            </w:r>
          </w:p>
        </w:tc>
        <w:tc>
          <w:tcPr>
            <w:tcW w:w="764" w:type="dxa"/>
            <w:tcBorders>
              <w:top w:val="single" w:sz="4" w:space="0" w:color="auto"/>
              <w:left w:val="single" w:sz="4" w:space="0" w:color="auto"/>
              <w:bottom w:val="single" w:sz="4" w:space="0" w:color="auto"/>
              <w:right w:val="single" w:sz="4" w:space="0" w:color="auto"/>
            </w:tcBorders>
            <w:vAlign w:val="center"/>
          </w:tcPr>
          <w:p w14:paraId="04155193"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+ 1</w:t>
            </w: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40E71466"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+ 2</w:t>
            </w:r>
          </w:p>
        </w:tc>
        <w:tc>
          <w:tcPr>
            <w:tcW w:w="1842" w:type="dxa"/>
            <w:tcBorders>
              <w:top w:val="single" w:sz="4" w:space="0" w:color="auto"/>
              <w:left w:val="single" w:sz="4" w:space="0" w:color="auto"/>
              <w:bottom w:val="single" w:sz="4" w:space="0" w:color="auto"/>
              <w:right w:val="single" w:sz="4" w:space="0" w:color="auto"/>
            </w:tcBorders>
            <w:vAlign w:val="center"/>
          </w:tcPr>
          <w:p w14:paraId="7C065608"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+ 3</w:t>
            </w:r>
          </w:p>
        </w:tc>
      </w:tr>
      <w:tr w:rsidR="00644E67" w:rsidRPr="008D1759" w14:paraId="6F569066" w14:textId="77777777" w:rsidTr="00B902F3">
        <w:trPr>
          <w:cantSplit/>
          <w:trHeight w:val="423"/>
        </w:trPr>
        <w:tc>
          <w:tcPr>
            <w:tcW w:w="2931" w:type="dxa"/>
            <w:gridSpan w:val="2"/>
            <w:tcBorders>
              <w:top w:val="single" w:sz="4" w:space="0" w:color="auto"/>
              <w:left w:val="single" w:sz="4" w:space="0" w:color="auto"/>
              <w:bottom w:val="single" w:sz="4" w:space="0" w:color="auto"/>
              <w:right w:val="single" w:sz="4" w:space="0" w:color="auto"/>
            </w:tcBorders>
            <w:vAlign w:val="center"/>
          </w:tcPr>
          <w:p w14:paraId="42CA565A"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državnega proračuna </w:t>
            </w:r>
          </w:p>
        </w:tc>
        <w:tc>
          <w:tcPr>
            <w:tcW w:w="1821" w:type="dxa"/>
            <w:gridSpan w:val="2"/>
            <w:tcBorders>
              <w:top w:val="single" w:sz="4" w:space="0" w:color="auto"/>
              <w:left w:val="single" w:sz="4" w:space="0" w:color="auto"/>
              <w:bottom w:val="single" w:sz="4" w:space="0" w:color="auto"/>
              <w:right w:val="single" w:sz="4" w:space="0" w:color="auto"/>
            </w:tcBorders>
            <w:vAlign w:val="center"/>
          </w:tcPr>
          <w:p w14:paraId="675F8852" w14:textId="3CB83817" w:rsidR="00644E67" w:rsidRPr="00644E67" w:rsidRDefault="00644E67" w:rsidP="00660D80">
            <w:pPr>
              <w:pStyle w:val="Naslov1"/>
            </w:pPr>
          </w:p>
        </w:tc>
        <w:tc>
          <w:tcPr>
            <w:tcW w:w="764" w:type="dxa"/>
            <w:tcBorders>
              <w:top w:val="single" w:sz="4" w:space="0" w:color="auto"/>
              <w:left w:val="single" w:sz="4" w:space="0" w:color="auto"/>
              <w:bottom w:val="single" w:sz="4" w:space="0" w:color="auto"/>
              <w:right w:val="single" w:sz="4" w:space="0" w:color="auto"/>
            </w:tcBorders>
            <w:vAlign w:val="center"/>
          </w:tcPr>
          <w:p w14:paraId="56FD9285" w14:textId="024CA0FA" w:rsidR="00644E67" w:rsidRPr="00644E67" w:rsidRDefault="00644E67" w:rsidP="00660D80">
            <w:pPr>
              <w:pStyle w:val="Naslov1"/>
            </w:pP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58EAE543" w14:textId="50C84965" w:rsidR="00644E67" w:rsidRPr="00644E67" w:rsidRDefault="00644E67" w:rsidP="00660D80">
            <w:pPr>
              <w:pStyle w:val="Naslov1"/>
            </w:pPr>
          </w:p>
        </w:tc>
        <w:tc>
          <w:tcPr>
            <w:tcW w:w="1842" w:type="dxa"/>
            <w:tcBorders>
              <w:top w:val="single" w:sz="4" w:space="0" w:color="auto"/>
              <w:left w:val="single" w:sz="4" w:space="0" w:color="auto"/>
              <w:bottom w:val="single" w:sz="4" w:space="0" w:color="auto"/>
              <w:right w:val="single" w:sz="4" w:space="0" w:color="auto"/>
            </w:tcBorders>
            <w:vAlign w:val="center"/>
          </w:tcPr>
          <w:p w14:paraId="466A193A" w14:textId="18453B85" w:rsidR="00644E67" w:rsidRPr="00644E67" w:rsidRDefault="00644E67" w:rsidP="00660D80">
            <w:pPr>
              <w:pStyle w:val="Naslov1"/>
            </w:pPr>
          </w:p>
        </w:tc>
      </w:tr>
      <w:tr w:rsidR="00644E67" w:rsidRPr="008D1759" w14:paraId="2E1C6D66" w14:textId="77777777" w:rsidTr="00B902F3">
        <w:trPr>
          <w:cantSplit/>
          <w:trHeight w:val="423"/>
        </w:trPr>
        <w:tc>
          <w:tcPr>
            <w:tcW w:w="2931" w:type="dxa"/>
            <w:gridSpan w:val="2"/>
            <w:tcBorders>
              <w:top w:val="single" w:sz="4" w:space="0" w:color="auto"/>
              <w:left w:val="single" w:sz="4" w:space="0" w:color="auto"/>
              <w:bottom w:val="single" w:sz="4" w:space="0" w:color="auto"/>
              <w:right w:val="single" w:sz="4" w:space="0" w:color="auto"/>
            </w:tcBorders>
            <w:vAlign w:val="center"/>
          </w:tcPr>
          <w:p w14:paraId="66EE7A16"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občinskih proračunov </w:t>
            </w:r>
          </w:p>
        </w:tc>
        <w:tc>
          <w:tcPr>
            <w:tcW w:w="1821" w:type="dxa"/>
            <w:gridSpan w:val="2"/>
            <w:tcBorders>
              <w:top w:val="single" w:sz="4" w:space="0" w:color="auto"/>
              <w:left w:val="single" w:sz="4" w:space="0" w:color="auto"/>
              <w:bottom w:val="single" w:sz="4" w:space="0" w:color="auto"/>
              <w:right w:val="single" w:sz="4" w:space="0" w:color="auto"/>
            </w:tcBorders>
            <w:vAlign w:val="center"/>
          </w:tcPr>
          <w:p w14:paraId="65CE8085" w14:textId="77777777" w:rsidR="00644E67" w:rsidRPr="00644E67" w:rsidRDefault="00644E67" w:rsidP="00660D80">
            <w:pPr>
              <w:pStyle w:val="Naslov1"/>
            </w:pPr>
          </w:p>
        </w:tc>
        <w:tc>
          <w:tcPr>
            <w:tcW w:w="764" w:type="dxa"/>
            <w:tcBorders>
              <w:top w:val="single" w:sz="4" w:space="0" w:color="auto"/>
              <w:left w:val="single" w:sz="4" w:space="0" w:color="auto"/>
              <w:bottom w:val="single" w:sz="4" w:space="0" w:color="auto"/>
              <w:right w:val="single" w:sz="4" w:space="0" w:color="auto"/>
            </w:tcBorders>
            <w:vAlign w:val="center"/>
          </w:tcPr>
          <w:p w14:paraId="3E25690D" w14:textId="77777777" w:rsidR="00644E67" w:rsidRPr="00644E67" w:rsidRDefault="00644E67" w:rsidP="00660D80">
            <w:pPr>
              <w:pStyle w:val="Naslov1"/>
            </w:pP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3C3BDF6E" w14:textId="77777777" w:rsidR="00644E67" w:rsidRPr="00644E67" w:rsidRDefault="00644E67" w:rsidP="00660D80">
            <w:pPr>
              <w:pStyle w:val="Naslov1"/>
            </w:pPr>
          </w:p>
        </w:tc>
        <w:tc>
          <w:tcPr>
            <w:tcW w:w="1842" w:type="dxa"/>
            <w:tcBorders>
              <w:top w:val="single" w:sz="4" w:space="0" w:color="auto"/>
              <w:left w:val="single" w:sz="4" w:space="0" w:color="auto"/>
              <w:bottom w:val="single" w:sz="4" w:space="0" w:color="auto"/>
              <w:right w:val="single" w:sz="4" w:space="0" w:color="auto"/>
            </w:tcBorders>
            <w:vAlign w:val="center"/>
          </w:tcPr>
          <w:p w14:paraId="5FF75248" w14:textId="77777777" w:rsidR="00644E67" w:rsidRPr="00644E67" w:rsidRDefault="00644E67" w:rsidP="00660D80">
            <w:pPr>
              <w:pStyle w:val="Naslov1"/>
            </w:pPr>
          </w:p>
        </w:tc>
      </w:tr>
      <w:tr w:rsidR="00644E67" w:rsidRPr="008D1759" w14:paraId="46D0D4C8" w14:textId="77777777" w:rsidTr="00B902F3">
        <w:trPr>
          <w:cantSplit/>
          <w:trHeight w:val="423"/>
        </w:trPr>
        <w:tc>
          <w:tcPr>
            <w:tcW w:w="2931" w:type="dxa"/>
            <w:gridSpan w:val="2"/>
            <w:tcBorders>
              <w:top w:val="single" w:sz="4" w:space="0" w:color="auto"/>
              <w:left w:val="single" w:sz="4" w:space="0" w:color="auto"/>
              <w:bottom w:val="single" w:sz="4" w:space="0" w:color="auto"/>
              <w:right w:val="single" w:sz="4" w:space="0" w:color="auto"/>
            </w:tcBorders>
            <w:vAlign w:val="center"/>
          </w:tcPr>
          <w:p w14:paraId="139DA259"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odhodkov državnega proračuna </w:t>
            </w:r>
          </w:p>
        </w:tc>
        <w:tc>
          <w:tcPr>
            <w:tcW w:w="1821" w:type="dxa"/>
            <w:gridSpan w:val="2"/>
            <w:tcBorders>
              <w:top w:val="single" w:sz="4" w:space="0" w:color="auto"/>
              <w:left w:val="single" w:sz="4" w:space="0" w:color="auto"/>
              <w:bottom w:val="single" w:sz="4" w:space="0" w:color="auto"/>
              <w:right w:val="single" w:sz="4" w:space="0" w:color="auto"/>
            </w:tcBorders>
            <w:vAlign w:val="center"/>
          </w:tcPr>
          <w:p w14:paraId="2169DDF7" w14:textId="77777777" w:rsidR="00644E67" w:rsidRPr="00644E67" w:rsidRDefault="00644E67" w:rsidP="00956616">
            <w:pPr>
              <w:widowControl w:val="0"/>
              <w:jc w:val="center"/>
              <w:rPr>
                <w:rFonts w:ascii="Arial" w:hAnsi="Arial" w:cs="Arial"/>
                <w:sz w:val="20"/>
                <w:szCs w:val="20"/>
              </w:rPr>
            </w:pPr>
          </w:p>
        </w:tc>
        <w:tc>
          <w:tcPr>
            <w:tcW w:w="764" w:type="dxa"/>
            <w:tcBorders>
              <w:top w:val="single" w:sz="4" w:space="0" w:color="auto"/>
              <w:left w:val="single" w:sz="4" w:space="0" w:color="auto"/>
              <w:bottom w:val="single" w:sz="4" w:space="0" w:color="auto"/>
              <w:right w:val="single" w:sz="4" w:space="0" w:color="auto"/>
            </w:tcBorders>
            <w:vAlign w:val="center"/>
          </w:tcPr>
          <w:p w14:paraId="757517F5" w14:textId="77777777" w:rsidR="00644E67" w:rsidRPr="00644E67" w:rsidRDefault="00644E67" w:rsidP="00956616">
            <w:pPr>
              <w:widowControl w:val="0"/>
              <w:jc w:val="center"/>
              <w:rPr>
                <w:rFonts w:ascii="Arial" w:hAnsi="Arial" w:cs="Arial"/>
                <w:sz w:val="20"/>
                <w:szCs w:val="20"/>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2824F9EE" w14:textId="77777777" w:rsidR="00644E67" w:rsidRPr="00644E67" w:rsidRDefault="00644E67" w:rsidP="00956616">
            <w:pPr>
              <w:widowControl w:val="0"/>
              <w:jc w:val="center"/>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2D94F6E7" w14:textId="77777777" w:rsidR="00644E67" w:rsidRPr="00644E67" w:rsidRDefault="00644E67" w:rsidP="00956616">
            <w:pPr>
              <w:widowControl w:val="0"/>
              <w:jc w:val="center"/>
              <w:rPr>
                <w:rFonts w:ascii="Arial" w:hAnsi="Arial" w:cs="Arial"/>
                <w:sz w:val="20"/>
                <w:szCs w:val="20"/>
              </w:rPr>
            </w:pPr>
          </w:p>
        </w:tc>
      </w:tr>
      <w:tr w:rsidR="00644E67" w:rsidRPr="008D1759" w14:paraId="29A785ED" w14:textId="77777777" w:rsidTr="00B902F3">
        <w:trPr>
          <w:cantSplit/>
          <w:trHeight w:val="623"/>
        </w:trPr>
        <w:tc>
          <w:tcPr>
            <w:tcW w:w="2931" w:type="dxa"/>
            <w:gridSpan w:val="2"/>
            <w:tcBorders>
              <w:top w:val="single" w:sz="4" w:space="0" w:color="auto"/>
              <w:left w:val="single" w:sz="4" w:space="0" w:color="auto"/>
              <w:bottom w:val="single" w:sz="4" w:space="0" w:color="auto"/>
              <w:right w:val="single" w:sz="4" w:space="0" w:color="auto"/>
            </w:tcBorders>
            <w:vAlign w:val="center"/>
          </w:tcPr>
          <w:p w14:paraId="547FE6D4"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lastRenderedPageBreak/>
              <w:t>Predvideno povečanje (+) ali zmanjšanje (</w:t>
            </w:r>
            <w:r w:rsidRPr="00644E67">
              <w:rPr>
                <w:rFonts w:ascii="Arial" w:hAnsi="Arial" w:cs="Arial"/>
                <w:b/>
                <w:sz w:val="20"/>
                <w:szCs w:val="20"/>
              </w:rPr>
              <w:t>–</w:t>
            </w:r>
            <w:r w:rsidRPr="00644E67">
              <w:rPr>
                <w:rFonts w:ascii="Arial" w:hAnsi="Arial" w:cs="Arial"/>
                <w:bCs/>
                <w:sz w:val="20"/>
                <w:szCs w:val="20"/>
              </w:rPr>
              <w:t>) odhodkov občinskih proračunov</w:t>
            </w:r>
          </w:p>
        </w:tc>
        <w:tc>
          <w:tcPr>
            <w:tcW w:w="1821" w:type="dxa"/>
            <w:gridSpan w:val="2"/>
            <w:tcBorders>
              <w:top w:val="single" w:sz="4" w:space="0" w:color="auto"/>
              <w:left w:val="single" w:sz="4" w:space="0" w:color="auto"/>
              <w:bottom w:val="single" w:sz="4" w:space="0" w:color="auto"/>
              <w:right w:val="single" w:sz="4" w:space="0" w:color="auto"/>
            </w:tcBorders>
            <w:vAlign w:val="center"/>
          </w:tcPr>
          <w:p w14:paraId="49C73B9E" w14:textId="77777777" w:rsidR="00644E67" w:rsidRPr="00644E67" w:rsidRDefault="00644E67" w:rsidP="00956616">
            <w:pPr>
              <w:widowControl w:val="0"/>
              <w:jc w:val="center"/>
              <w:rPr>
                <w:rFonts w:ascii="Arial" w:hAnsi="Arial" w:cs="Arial"/>
                <w:sz w:val="20"/>
                <w:szCs w:val="20"/>
              </w:rPr>
            </w:pPr>
          </w:p>
        </w:tc>
        <w:tc>
          <w:tcPr>
            <w:tcW w:w="764" w:type="dxa"/>
            <w:tcBorders>
              <w:top w:val="single" w:sz="4" w:space="0" w:color="auto"/>
              <w:left w:val="single" w:sz="4" w:space="0" w:color="auto"/>
              <w:bottom w:val="single" w:sz="4" w:space="0" w:color="auto"/>
              <w:right w:val="single" w:sz="4" w:space="0" w:color="auto"/>
            </w:tcBorders>
            <w:vAlign w:val="center"/>
          </w:tcPr>
          <w:p w14:paraId="7B46E5C0" w14:textId="77777777" w:rsidR="00644E67" w:rsidRPr="00644E67" w:rsidRDefault="00644E67" w:rsidP="00956616">
            <w:pPr>
              <w:widowControl w:val="0"/>
              <w:jc w:val="center"/>
              <w:rPr>
                <w:rFonts w:ascii="Arial" w:hAnsi="Arial" w:cs="Arial"/>
                <w:sz w:val="20"/>
                <w:szCs w:val="20"/>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69E8F048" w14:textId="77777777" w:rsidR="00644E67" w:rsidRPr="00644E67" w:rsidRDefault="00644E67" w:rsidP="00956616">
            <w:pPr>
              <w:widowControl w:val="0"/>
              <w:jc w:val="center"/>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2856EBF9" w14:textId="77777777" w:rsidR="00644E67" w:rsidRPr="00644E67" w:rsidRDefault="00644E67" w:rsidP="00956616">
            <w:pPr>
              <w:widowControl w:val="0"/>
              <w:jc w:val="center"/>
              <w:rPr>
                <w:rFonts w:ascii="Arial" w:hAnsi="Arial" w:cs="Arial"/>
                <w:sz w:val="20"/>
                <w:szCs w:val="20"/>
              </w:rPr>
            </w:pPr>
          </w:p>
        </w:tc>
      </w:tr>
      <w:tr w:rsidR="00644E67" w:rsidRPr="008D1759" w14:paraId="1E9369B8" w14:textId="77777777" w:rsidTr="00B902F3">
        <w:trPr>
          <w:cantSplit/>
          <w:trHeight w:val="423"/>
        </w:trPr>
        <w:tc>
          <w:tcPr>
            <w:tcW w:w="2931" w:type="dxa"/>
            <w:gridSpan w:val="2"/>
            <w:tcBorders>
              <w:top w:val="single" w:sz="4" w:space="0" w:color="auto"/>
              <w:left w:val="single" w:sz="4" w:space="0" w:color="auto"/>
              <w:bottom w:val="single" w:sz="4" w:space="0" w:color="auto"/>
              <w:right w:val="single" w:sz="4" w:space="0" w:color="auto"/>
            </w:tcBorders>
            <w:vAlign w:val="center"/>
          </w:tcPr>
          <w:p w14:paraId="1AC9A01A"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obveznosti za druga javnofinančna sredstva</w:t>
            </w:r>
          </w:p>
        </w:tc>
        <w:tc>
          <w:tcPr>
            <w:tcW w:w="1821" w:type="dxa"/>
            <w:gridSpan w:val="2"/>
            <w:tcBorders>
              <w:top w:val="single" w:sz="4" w:space="0" w:color="auto"/>
              <w:left w:val="single" w:sz="4" w:space="0" w:color="auto"/>
              <w:bottom w:val="single" w:sz="4" w:space="0" w:color="auto"/>
              <w:right w:val="single" w:sz="4" w:space="0" w:color="auto"/>
            </w:tcBorders>
            <w:vAlign w:val="center"/>
          </w:tcPr>
          <w:p w14:paraId="440FD877" w14:textId="77777777" w:rsidR="00644E67" w:rsidRPr="00644E67" w:rsidRDefault="00644E67" w:rsidP="00660D80">
            <w:pPr>
              <w:pStyle w:val="Naslov1"/>
            </w:pPr>
          </w:p>
        </w:tc>
        <w:tc>
          <w:tcPr>
            <w:tcW w:w="764" w:type="dxa"/>
            <w:tcBorders>
              <w:top w:val="single" w:sz="4" w:space="0" w:color="auto"/>
              <w:left w:val="single" w:sz="4" w:space="0" w:color="auto"/>
              <w:bottom w:val="single" w:sz="4" w:space="0" w:color="auto"/>
              <w:right w:val="single" w:sz="4" w:space="0" w:color="auto"/>
            </w:tcBorders>
            <w:vAlign w:val="center"/>
          </w:tcPr>
          <w:p w14:paraId="2EF030F6" w14:textId="77777777" w:rsidR="00644E67" w:rsidRPr="00644E67" w:rsidRDefault="00644E67" w:rsidP="00660D80">
            <w:pPr>
              <w:pStyle w:val="Naslov1"/>
            </w:pP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4F931E24" w14:textId="77777777" w:rsidR="00644E67" w:rsidRPr="00644E67" w:rsidRDefault="00644E67" w:rsidP="00660D80">
            <w:pPr>
              <w:pStyle w:val="Naslov1"/>
            </w:pPr>
          </w:p>
        </w:tc>
        <w:tc>
          <w:tcPr>
            <w:tcW w:w="1842" w:type="dxa"/>
            <w:tcBorders>
              <w:top w:val="single" w:sz="4" w:space="0" w:color="auto"/>
              <w:left w:val="single" w:sz="4" w:space="0" w:color="auto"/>
              <w:bottom w:val="single" w:sz="4" w:space="0" w:color="auto"/>
              <w:right w:val="single" w:sz="4" w:space="0" w:color="auto"/>
            </w:tcBorders>
            <w:vAlign w:val="center"/>
          </w:tcPr>
          <w:p w14:paraId="59F81D93" w14:textId="77777777" w:rsidR="00644E67" w:rsidRPr="00644E67" w:rsidRDefault="00644E67" w:rsidP="00660D80">
            <w:pPr>
              <w:pStyle w:val="Naslov1"/>
            </w:pPr>
          </w:p>
        </w:tc>
      </w:tr>
      <w:tr w:rsidR="00644E67" w:rsidRPr="008D1759" w14:paraId="2357D852" w14:textId="77777777"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84B7F1A" w14:textId="77777777" w:rsidR="00644E67" w:rsidRPr="00644E67" w:rsidRDefault="00644E67" w:rsidP="00660D80">
            <w:pPr>
              <w:pStyle w:val="Naslov1"/>
            </w:pPr>
            <w:r w:rsidRPr="00644E67">
              <w:t>II. Finančne posledice za državni proračun</w:t>
            </w:r>
          </w:p>
        </w:tc>
      </w:tr>
      <w:tr w:rsidR="00644E67" w:rsidRPr="008D1759" w14:paraId="6EC719BB" w14:textId="77777777"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C128D63" w14:textId="77777777" w:rsidR="00644E67" w:rsidRPr="00644E67" w:rsidRDefault="00644E67" w:rsidP="00660D80">
            <w:pPr>
              <w:pStyle w:val="Naslov1"/>
            </w:pPr>
            <w:r w:rsidRPr="00644E67">
              <w:t>II.a Pravice porabe za izvedbo predlaganih rešitev so zagotovljene:</w:t>
            </w:r>
          </w:p>
        </w:tc>
      </w:tr>
      <w:tr w:rsidR="00644E67" w:rsidRPr="008D1759" w14:paraId="2FFC2098" w14:textId="77777777" w:rsidTr="00B902F3">
        <w:trPr>
          <w:cantSplit/>
          <w:trHeight w:val="100"/>
        </w:trPr>
        <w:tc>
          <w:tcPr>
            <w:tcW w:w="2054" w:type="dxa"/>
            <w:tcBorders>
              <w:top w:val="single" w:sz="4" w:space="0" w:color="auto"/>
              <w:left w:val="single" w:sz="4" w:space="0" w:color="auto"/>
              <w:bottom w:val="single" w:sz="4" w:space="0" w:color="auto"/>
              <w:right w:val="single" w:sz="4" w:space="0" w:color="auto"/>
            </w:tcBorders>
            <w:vAlign w:val="center"/>
          </w:tcPr>
          <w:p w14:paraId="6733040E"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Ime proračunskega uporabnika </w:t>
            </w:r>
          </w:p>
        </w:tc>
        <w:tc>
          <w:tcPr>
            <w:tcW w:w="1902" w:type="dxa"/>
            <w:gridSpan w:val="2"/>
            <w:tcBorders>
              <w:top w:val="single" w:sz="4" w:space="0" w:color="auto"/>
              <w:left w:val="single" w:sz="4" w:space="0" w:color="auto"/>
              <w:bottom w:val="single" w:sz="4" w:space="0" w:color="auto"/>
              <w:right w:val="single" w:sz="4" w:space="0" w:color="auto"/>
            </w:tcBorders>
            <w:vAlign w:val="center"/>
          </w:tcPr>
          <w:p w14:paraId="2B2F874C"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9662BE6"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proračunske postavke</w:t>
            </w: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3FAF06B9"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tekoče leto (t)</w:t>
            </w:r>
          </w:p>
        </w:tc>
        <w:tc>
          <w:tcPr>
            <w:tcW w:w="1842" w:type="dxa"/>
            <w:tcBorders>
              <w:top w:val="single" w:sz="4" w:space="0" w:color="auto"/>
              <w:left w:val="single" w:sz="4" w:space="0" w:color="auto"/>
              <w:bottom w:val="single" w:sz="4" w:space="0" w:color="auto"/>
              <w:right w:val="single" w:sz="4" w:space="0" w:color="auto"/>
            </w:tcBorders>
            <w:vAlign w:val="center"/>
          </w:tcPr>
          <w:p w14:paraId="38A1BDD3"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 + 1</w:t>
            </w:r>
          </w:p>
        </w:tc>
      </w:tr>
      <w:tr w:rsidR="00644E67" w:rsidRPr="008D1759" w14:paraId="31B865CB" w14:textId="77777777" w:rsidTr="00B902F3">
        <w:trPr>
          <w:cantSplit/>
          <w:trHeight w:val="328"/>
        </w:trPr>
        <w:tc>
          <w:tcPr>
            <w:tcW w:w="2054" w:type="dxa"/>
            <w:tcBorders>
              <w:top w:val="single" w:sz="4" w:space="0" w:color="auto"/>
              <w:left w:val="single" w:sz="4" w:space="0" w:color="auto"/>
              <w:bottom w:val="single" w:sz="4" w:space="0" w:color="auto"/>
              <w:right w:val="single" w:sz="4" w:space="0" w:color="auto"/>
            </w:tcBorders>
            <w:vAlign w:val="center"/>
          </w:tcPr>
          <w:p w14:paraId="767B31FF" w14:textId="652F93F1" w:rsidR="00644E67" w:rsidRPr="0010281A" w:rsidRDefault="00AC21ED" w:rsidP="00660D80">
            <w:pPr>
              <w:pStyle w:val="Naslov1"/>
            </w:pPr>
            <w:r>
              <w:t>Ministrstvo za kulturo</w:t>
            </w:r>
          </w:p>
        </w:tc>
        <w:tc>
          <w:tcPr>
            <w:tcW w:w="1902" w:type="dxa"/>
            <w:gridSpan w:val="2"/>
            <w:tcBorders>
              <w:top w:val="single" w:sz="4" w:space="0" w:color="auto"/>
              <w:left w:val="single" w:sz="4" w:space="0" w:color="auto"/>
              <w:bottom w:val="single" w:sz="4" w:space="0" w:color="auto"/>
              <w:right w:val="single" w:sz="4" w:space="0" w:color="auto"/>
            </w:tcBorders>
            <w:vAlign w:val="center"/>
          </w:tcPr>
          <w:p w14:paraId="12DF2D62" w14:textId="77777777" w:rsidR="00DF2276" w:rsidRDefault="00C91D20" w:rsidP="00660D80">
            <w:pPr>
              <w:pStyle w:val="Naslov1"/>
            </w:pPr>
            <w:r w:rsidRPr="002411DF">
              <w:t>3340-2</w:t>
            </w:r>
            <w:r w:rsidR="00B465A1" w:rsidRPr="002411DF">
              <w:t>2-00</w:t>
            </w:r>
            <w:r w:rsidR="001F418D" w:rsidRPr="002411DF">
              <w:t>54</w:t>
            </w:r>
            <w:r w:rsidRPr="002411DF">
              <w:t xml:space="preserve"> </w:t>
            </w:r>
            <w:r w:rsidR="00DF2276">
              <w:t>Kulturni dom Poljane</w:t>
            </w:r>
          </w:p>
          <w:p w14:paraId="6F39E81D" w14:textId="1C3FFBE4" w:rsidR="00644E67" w:rsidRPr="00644E67" w:rsidRDefault="00644E67" w:rsidP="00660D80">
            <w:pPr>
              <w:pStyle w:val="Naslov1"/>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B8A90B5" w14:textId="40081CEF" w:rsidR="00644E67" w:rsidRPr="00644E67" w:rsidRDefault="007253C7" w:rsidP="00660D80">
            <w:pPr>
              <w:pStyle w:val="Naslov1"/>
            </w:pPr>
            <w:r>
              <w:rPr>
                <w:rFonts w:eastAsia="Calibri"/>
                <w:bCs w:val="0"/>
                <w:color w:val="auto"/>
                <w:kern w:val="0"/>
                <w:lang w:eastAsia="en-US"/>
              </w:rPr>
              <w:t>131080 Investicije v kulturi</w:t>
            </w: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2DDE2016" w14:textId="0FA64B1E" w:rsidR="00644E67" w:rsidRPr="00644E67" w:rsidRDefault="00A4140B" w:rsidP="00660D80">
            <w:pPr>
              <w:pStyle w:val="Naslov1"/>
            </w:pPr>
            <w:r>
              <w:t>0,00</w:t>
            </w:r>
            <w:r w:rsidR="00B465A1">
              <w:t xml:space="preserve"> EUR</w:t>
            </w:r>
          </w:p>
        </w:tc>
        <w:tc>
          <w:tcPr>
            <w:tcW w:w="1842" w:type="dxa"/>
            <w:tcBorders>
              <w:top w:val="single" w:sz="4" w:space="0" w:color="auto"/>
              <w:left w:val="single" w:sz="4" w:space="0" w:color="auto"/>
              <w:bottom w:val="single" w:sz="4" w:space="0" w:color="auto"/>
              <w:right w:val="single" w:sz="4" w:space="0" w:color="auto"/>
            </w:tcBorders>
            <w:vAlign w:val="center"/>
          </w:tcPr>
          <w:p w14:paraId="3D81A58A" w14:textId="57733F7A" w:rsidR="00644E67" w:rsidRPr="00644E67" w:rsidRDefault="00A4140B" w:rsidP="00660D80">
            <w:pPr>
              <w:pStyle w:val="Naslov1"/>
            </w:pPr>
            <w:r>
              <w:t>0,00</w:t>
            </w:r>
            <w:r w:rsidR="00B465A1">
              <w:t xml:space="preserve"> EUR</w:t>
            </w:r>
          </w:p>
        </w:tc>
      </w:tr>
      <w:tr w:rsidR="00A4140B" w:rsidRPr="008D1759" w14:paraId="6E8288BF" w14:textId="77777777" w:rsidTr="00B902F3">
        <w:trPr>
          <w:cantSplit/>
          <w:trHeight w:val="95"/>
        </w:trPr>
        <w:tc>
          <w:tcPr>
            <w:tcW w:w="5516" w:type="dxa"/>
            <w:gridSpan w:val="5"/>
            <w:tcBorders>
              <w:top w:val="single" w:sz="4" w:space="0" w:color="auto"/>
              <w:left w:val="single" w:sz="4" w:space="0" w:color="auto"/>
              <w:bottom w:val="single" w:sz="4" w:space="0" w:color="auto"/>
              <w:right w:val="single" w:sz="4" w:space="0" w:color="auto"/>
            </w:tcBorders>
            <w:vAlign w:val="center"/>
          </w:tcPr>
          <w:p w14:paraId="2CAC7CD1" w14:textId="77777777" w:rsidR="00A4140B" w:rsidRPr="00644E67" w:rsidRDefault="00A4140B" w:rsidP="00A4140B">
            <w:pPr>
              <w:pStyle w:val="Naslov1"/>
            </w:pPr>
            <w:r w:rsidRPr="00644E67">
              <w:t>SKUPAJ</w:t>
            </w: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703D2135" w14:textId="535FC712" w:rsidR="00A4140B" w:rsidRPr="00644E67" w:rsidRDefault="00A4140B" w:rsidP="00A4140B">
            <w:pPr>
              <w:pStyle w:val="Naslov1"/>
            </w:pPr>
            <w:r>
              <w:t>0,00</w:t>
            </w:r>
            <w:r w:rsidR="00B465A1">
              <w:t xml:space="preserve"> EUR</w:t>
            </w:r>
          </w:p>
        </w:tc>
        <w:tc>
          <w:tcPr>
            <w:tcW w:w="1842" w:type="dxa"/>
            <w:tcBorders>
              <w:top w:val="single" w:sz="4" w:space="0" w:color="auto"/>
              <w:left w:val="single" w:sz="4" w:space="0" w:color="auto"/>
              <w:bottom w:val="single" w:sz="4" w:space="0" w:color="auto"/>
              <w:right w:val="single" w:sz="4" w:space="0" w:color="auto"/>
            </w:tcBorders>
            <w:vAlign w:val="center"/>
          </w:tcPr>
          <w:p w14:paraId="742FF2CD" w14:textId="3FA27297" w:rsidR="00A4140B" w:rsidRPr="00644E67" w:rsidRDefault="00A4140B" w:rsidP="00A4140B">
            <w:pPr>
              <w:pStyle w:val="Naslov1"/>
            </w:pPr>
            <w:r>
              <w:t>0,00</w:t>
            </w:r>
            <w:r w:rsidR="00B465A1">
              <w:t xml:space="preserve"> EUR</w:t>
            </w:r>
          </w:p>
        </w:tc>
      </w:tr>
      <w:tr w:rsidR="0010281A" w:rsidRPr="008D1759" w14:paraId="416AC17B" w14:textId="77777777" w:rsidTr="00956616">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0C50558" w14:textId="77777777" w:rsidR="0010281A" w:rsidRPr="00644E67" w:rsidRDefault="0010281A" w:rsidP="00660D80">
            <w:pPr>
              <w:pStyle w:val="Naslov1"/>
            </w:pPr>
            <w:r w:rsidRPr="00644E67">
              <w:t>II.b Manjkajoče pravice porabe bodo zagotovljene s prerazporeditvijo:</w:t>
            </w:r>
          </w:p>
        </w:tc>
      </w:tr>
      <w:tr w:rsidR="0010281A" w:rsidRPr="008D1759" w14:paraId="012FE242" w14:textId="77777777" w:rsidTr="00B902F3">
        <w:trPr>
          <w:cantSplit/>
          <w:trHeight w:val="100"/>
        </w:trPr>
        <w:tc>
          <w:tcPr>
            <w:tcW w:w="2054" w:type="dxa"/>
            <w:tcBorders>
              <w:top w:val="single" w:sz="4" w:space="0" w:color="auto"/>
              <w:left w:val="single" w:sz="4" w:space="0" w:color="auto"/>
              <w:bottom w:val="single" w:sz="4" w:space="0" w:color="auto"/>
              <w:right w:val="single" w:sz="4" w:space="0" w:color="auto"/>
            </w:tcBorders>
            <w:vAlign w:val="center"/>
          </w:tcPr>
          <w:p w14:paraId="378D7496" w14:textId="77777777" w:rsidR="0010281A" w:rsidRPr="00644E67" w:rsidRDefault="0010281A" w:rsidP="0010281A">
            <w:pPr>
              <w:widowControl w:val="0"/>
              <w:jc w:val="center"/>
              <w:rPr>
                <w:rFonts w:ascii="Arial" w:hAnsi="Arial" w:cs="Arial"/>
                <w:sz w:val="20"/>
                <w:szCs w:val="20"/>
              </w:rPr>
            </w:pPr>
            <w:r w:rsidRPr="00644E67">
              <w:rPr>
                <w:rFonts w:ascii="Arial" w:hAnsi="Arial" w:cs="Arial"/>
                <w:sz w:val="20"/>
                <w:szCs w:val="20"/>
              </w:rPr>
              <w:t xml:space="preserve">Ime proračunskega uporabnika </w:t>
            </w:r>
          </w:p>
        </w:tc>
        <w:tc>
          <w:tcPr>
            <w:tcW w:w="1902" w:type="dxa"/>
            <w:gridSpan w:val="2"/>
            <w:tcBorders>
              <w:top w:val="single" w:sz="4" w:space="0" w:color="auto"/>
              <w:left w:val="single" w:sz="4" w:space="0" w:color="auto"/>
              <w:bottom w:val="single" w:sz="4" w:space="0" w:color="auto"/>
              <w:right w:val="single" w:sz="4" w:space="0" w:color="auto"/>
            </w:tcBorders>
            <w:vAlign w:val="center"/>
          </w:tcPr>
          <w:p w14:paraId="48BE5D5B" w14:textId="77777777" w:rsidR="0010281A" w:rsidRPr="00644E67" w:rsidRDefault="0010281A" w:rsidP="0010281A">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A10551C" w14:textId="77777777" w:rsidR="0010281A" w:rsidRPr="00644E67" w:rsidRDefault="0010281A" w:rsidP="0010281A">
            <w:pPr>
              <w:widowControl w:val="0"/>
              <w:jc w:val="center"/>
              <w:rPr>
                <w:rFonts w:ascii="Arial" w:hAnsi="Arial" w:cs="Arial"/>
                <w:sz w:val="20"/>
                <w:szCs w:val="20"/>
              </w:rPr>
            </w:pPr>
            <w:r w:rsidRPr="00644E67">
              <w:rPr>
                <w:rFonts w:ascii="Arial" w:hAnsi="Arial" w:cs="Arial"/>
                <w:sz w:val="20"/>
                <w:szCs w:val="20"/>
              </w:rPr>
              <w:t xml:space="preserve">Šifra in naziv proračunske postavke </w:t>
            </w: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6F9DDFF9" w14:textId="77777777" w:rsidR="0010281A" w:rsidRPr="00644E67" w:rsidRDefault="0010281A" w:rsidP="0010281A">
            <w:pPr>
              <w:widowControl w:val="0"/>
              <w:jc w:val="center"/>
              <w:rPr>
                <w:rFonts w:ascii="Arial" w:hAnsi="Arial" w:cs="Arial"/>
                <w:sz w:val="20"/>
                <w:szCs w:val="20"/>
              </w:rPr>
            </w:pPr>
            <w:r w:rsidRPr="00644E67">
              <w:rPr>
                <w:rFonts w:ascii="Arial" w:hAnsi="Arial" w:cs="Arial"/>
                <w:sz w:val="20"/>
                <w:szCs w:val="20"/>
              </w:rPr>
              <w:t>Znesek za tekoče leto (t)</w:t>
            </w:r>
          </w:p>
        </w:tc>
        <w:tc>
          <w:tcPr>
            <w:tcW w:w="1842" w:type="dxa"/>
            <w:tcBorders>
              <w:top w:val="single" w:sz="4" w:space="0" w:color="auto"/>
              <w:left w:val="single" w:sz="4" w:space="0" w:color="auto"/>
              <w:bottom w:val="single" w:sz="4" w:space="0" w:color="auto"/>
              <w:right w:val="single" w:sz="4" w:space="0" w:color="auto"/>
            </w:tcBorders>
            <w:vAlign w:val="center"/>
          </w:tcPr>
          <w:p w14:paraId="16A63444" w14:textId="77777777" w:rsidR="0010281A" w:rsidRPr="00644E67" w:rsidRDefault="0010281A" w:rsidP="0010281A">
            <w:pPr>
              <w:widowControl w:val="0"/>
              <w:jc w:val="center"/>
              <w:rPr>
                <w:rFonts w:ascii="Arial" w:hAnsi="Arial" w:cs="Arial"/>
                <w:sz w:val="20"/>
                <w:szCs w:val="20"/>
              </w:rPr>
            </w:pPr>
            <w:r w:rsidRPr="00644E67">
              <w:rPr>
                <w:rFonts w:ascii="Arial" w:hAnsi="Arial" w:cs="Arial"/>
                <w:sz w:val="20"/>
                <w:szCs w:val="20"/>
              </w:rPr>
              <w:t xml:space="preserve">Znesek za t + 1 </w:t>
            </w:r>
          </w:p>
        </w:tc>
      </w:tr>
      <w:tr w:rsidR="0051439E" w:rsidRPr="00BD597B" w14:paraId="4E81B18C" w14:textId="77777777" w:rsidTr="00B902F3">
        <w:trPr>
          <w:cantSplit/>
          <w:trHeight w:val="95"/>
        </w:trPr>
        <w:tc>
          <w:tcPr>
            <w:tcW w:w="2054" w:type="dxa"/>
            <w:tcBorders>
              <w:top w:val="single" w:sz="4" w:space="0" w:color="auto"/>
              <w:left w:val="single" w:sz="4" w:space="0" w:color="auto"/>
              <w:bottom w:val="single" w:sz="4" w:space="0" w:color="auto"/>
              <w:right w:val="single" w:sz="4" w:space="0" w:color="auto"/>
            </w:tcBorders>
            <w:vAlign w:val="center"/>
          </w:tcPr>
          <w:p w14:paraId="2507B161" w14:textId="77777777" w:rsidR="0051439E" w:rsidRPr="00677F9C" w:rsidRDefault="0051439E" w:rsidP="0051439E">
            <w:pPr>
              <w:pStyle w:val="Naslov1"/>
              <w:rPr>
                <w:b/>
              </w:rPr>
            </w:pPr>
            <w:r w:rsidRPr="00677F9C">
              <w:t>Ministrstvo za kulturo</w:t>
            </w:r>
          </w:p>
        </w:tc>
        <w:tc>
          <w:tcPr>
            <w:tcW w:w="1902" w:type="dxa"/>
            <w:gridSpan w:val="2"/>
            <w:tcBorders>
              <w:top w:val="single" w:sz="4" w:space="0" w:color="auto"/>
              <w:left w:val="single" w:sz="4" w:space="0" w:color="auto"/>
              <w:bottom w:val="single" w:sz="4" w:space="0" w:color="auto"/>
              <w:right w:val="single" w:sz="4" w:space="0" w:color="auto"/>
            </w:tcBorders>
            <w:vAlign w:val="center"/>
          </w:tcPr>
          <w:p w14:paraId="332CA0F2" w14:textId="1BBBF017" w:rsidR="0051439E" w:rsidRPr="00783A62" w:rsidRDefault="005F4D24" w:rsidP="0051439E">
            <w:pPr>
              <w:pStyle w:val="Naslov1"/>
            </w:pPr>
            <w:r w:rsidRPr="002411DF">
              <w:t>3340-</w:t>
            </w:r>
            <w:r w:rsidR="007253C7" w:rsidRPr="002411DF">
              <w:t>16-0002</w:t>
            </w:r>
            <w:r w:rsidR="007253C7">
              <w:t xml:space="preserve"> Investicije v kulturi</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2272690" w14:textId="72FABB4E" w:rsidR="0051439E" w:rsidRPr="00783A62" w:rsidRDefault="007253C7" w:rsidP="0051439E">
            <w:pPr>
              <w:pStyle w:val="Naslov1"/>
              <w:rPr>
                <w:b/>
              </w:rPr>
            </w:pPr>
            <w:r>
              <w:rPr>
                <w:rFonts w:eastAsia="Calibri"/>
                <w:bCs w:val="0"/>
                <w:color w:val="auto"/>
                <w:kern w:val="0"/>
                <w:lang w:eastAsia="en-US"/>
              </w:rPr>
              <w:t>131080 Investicije v kulturi</w:t>
            </w: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42FF3ED0" w14:textId="525BBC00" w:rsidR="0051439E" w:rsidRPr="00946711" w:rsidRDefault="005F4D24" w:rsidP="0051439E">
            <w:pPr>
              <w:pStyle w:val="Naslov1"/>
              <w:rPr>
                <w:b/>
                <w:highlight w:val="yellow"/>
              </w:rPr>
            </w:pPr>
            <w:r>
              <w:t>700.000,00</w:t>
            </w:r>
            <w:r w:rsidR="00B465A1">
              <w:t xml:space="preserve"> EUR</w:t>
            </w:r>
          </w:p>
        </w:tc>
        <w:tc>
          <w:tcPr>
            <w:tcW w:w="1842" w:type="dxa"/>
            <w:tcBorders>
              <w:top w:val="single" w:sz="4" w:space="0" w:color="auto"/>
              <w:left w:val="single" w:sz="4" w:space="0" w:color="auto"/>
              <w:bottom w:val="single" w:sz="4" w:space="0" w:color="auto"/>
              <w:right w:val="single" w:sz="4" w:space="0" w:color="auto"/>
            </w:tcBorders>
            <w:vAlign w:val="center"/>
          </w:tcPr>
          <w:p w14:paraId="55198149" w14:textId="551CAD55" w:rsidR="0051439E" w:rsidRPr="00946711" w:rsidRDefault="005F4D24" w:rsidP="0051439E">
            <w:pPr>
              <w:pStyle w:val="Naslov1"/>
              <w:rPr>
                <w:highlight w:val="yellow"/>
              </w:rPr>
            </w:pPr>
            <w:r>
              <w:t>700.000,00</w:t>
            </w:r>
            <w:r w:rsidR="00B465A1">
              <w:t xml:space="preserve"> EUR</w:t>
            </w:r>
          </w:p>
        </w:tc>
      </w:tr>
      <w:tr w:rsidR="0051439E" w:rsidRPr="008D1759" w14:paraId="17948C8F" w14:textId="77777777" w:rsidTr="00B902F3">
        <w:trPr>
          <w:cantSplit/>
          <w:trHeight w:val="95"/>
        </w:trPr>
        <w:tc>
          <w:tcPr>
            <w:tcW w:w="5516" w:type="dxa"/>
            <w:gridSpan w:val="5"/>
            <w:tcBorders>
              <w:top w:val="single" w:sz="4" w:space="0" w:color="auto"/>
              <w:left w:val="single" w:sz="4" w:space="0" w:color="auto"/>
              <w:bottom w:val="single" w:sz="4" w:space="0" w:color="auto"/>
              <w:right w:val="single" w:sz="4" w:space="0" w:color="auto"/>
            </w:tcBorders>
            <w:vAlign w:val="center"/>
          </w:tcPr>
          <w:p w14:paraId="178C297F" w14:textId="77777777" w:rsidR="0051439E" w:rsidRPr="00946711" w:rsidRDefault="0051439E" w:rsidP="0051439E">
            <w:pPr>
              <w:pStyle w:val="Naslov1"/>
              <w:rPr>
                <w:highlight w:val="yellow"/>
              </w:rPr>
            </w:pPr>
            <w:r w:rsidRPr="00783A62">
              <w:t>SKUPAJ</w:t>
            </w: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7720B9C9" w14:textId="557E0513" w:rsidR="0051439E" w:rsidRPr="00946711" w:rsidRDefault="005F4D24" w:rsidP="0051439E">
            <w:pPr>
              <w:pStyle w:val="Naslov1"/>
              <w:rPr>
                <w:b/>
                <w:highlight w:val="yellow"/>
              </w:rPr>
            </w:pPr>
            <w:r>
              <w:t>700.000,00</w:t>
            </w:r>
            <w:r w:rsidR="0051439E">
              <w:t xml:space="preserve"> EUR</w:t>
            </w:r>
          </w:p>
        </w:tc>
        <w:tc>
          <w:tcPr>
            <w:tcW w:w="1842" w:type="dxa"/>
            <w:tcBorders>
              <w:top w:val="single" w:sz="4" w:space="0" w:color="auto"/>
              <w:left w:val="single" w:sz="4" w:space="0" w:color="auto"/>
              <w:bottom w:val="single" w:sz="4" w:space="0" w:color="auto"/>
              <w:right w:val="single" w:sz="4" w:space="0" w:color="auto"/>
            </w:tcBorders>
            <w:vAlign w:val="center"/>
          </w:tcPr>
          <w:p w14:paraId="3D844D41" w14:textId="20330434" w:rsidR="0051439E" w:rsidRPr="00946711" w:rsidRDefault="005F4D24" w:rsidP="0051439E">
            <w:pPr>
              <w:pStyle w:val="Naslov1"/>
              <w:rPr>
                <w:highlight w:val="yellow"/>
              </w:rPr>
            </w:pPr>
            <w:r>
              <w:t>700.000,00</w:t>
            </w:r>
            <w:r w:rsidR="0051439E">
              <w:t xml:space="preserve"> EUR</w:t>
            </w:r>
          </w:p>
        </w:tc>
      </w:tr>
      <w:tr w:rsidR="0010281A" w:rsidRPr="008D1759" w14:paraId="2C5E19A4" w14:textId="77777777" w:rsidTr="00956616">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8E10A8A" w14:textId="77777777" w:rsidR="0010281A" w:rsidRPr="00644E67" w:rsidRDefault="0010281A" w:rsidP="00660D80">
            <w:pPr>
              <w:pStyle w:val="Naslov1"/>
            </w:pPr>
            <w:r w:rsidRPr="00644E67">
              <w:t>II.c Načrtovana nadomestitev zmanjšanih prihodkov in povečanih odhodkov proračuna:</w:t>
            </w:r>
          </w:p>
        </w:tc>
      </w:tr>
      <w:tr w:rsidR="0010281A" w:rsidRPr="008D1759" w14:paraId="2AC05BB2" w14:textId="77777777" w:rsidTr="00B902F3">
        <w:trPr>
          <w:cantSplit/>
          <w:trHeight w:val="100"/>
        </w:trPr>
        <w:tc>
          <w:tcPr>
            <w:tcW w:w="3956" w:type="dxa"/>
            <w:gridSpan w:val="3"/>
            <w:tcBorders>
              <w:top w:val="single" w:sz="4" w:space="0" w:color="auto"/>
              <w:left w:val="single" w:sz="4" w:space="0" w:color="auto"/>
              <w:bottom w:val="single" w:sz="4" w:space="0" w:color="auto"/>
              <w:right w:val="single" w:sz="4" w:space="0" w:color="auto"/>
            </w:tcBorders>
            <w:vAlign w:val="center"/>
          </w:tcPr>
          <w:p w14:paraId="310A6353" w14:textId="77777777" w:rsidR="0010281A" w:rsidRPr="00644E67" w:rsidRDefault="0010281A" w:rsidP="0010281A">
            <w:pPr>
              <w:widowControl w:val="0"/>
              <w:ind w:left="-122" w:right="-112"/>
              <w:jc w:val="center"/>
              <w:rPr>
                <w:rFonts w:ascii="Arial" w:hAnsi="Arial" w:cs="Arial"/>
                <w:sz w:val="20"/>
                <w:szCs w:val="20"/>
              </w:rPr>
            </w:pPr>
            <w:r w:rsidRPr="00644E67">
              <w:rPr>
                <w:rFonts w:ascii="Arial" w:hAnsi="Arial" w:cs="Arial"/>
                <w:sz w:val="20"/>
                <w:szCs w:val="20"/>
              </w:rPr>
              <w:t>Novi prihodki</w:t>
            </w:r>
          </w:p>
        </w:tc>
        <w:tc>
          <w:tcPr>
            <w:tcW w:w="2451" w:type="dxa"/>
            <w:gridSpan w:val="3"/>
            <w:tcBorders>
              <w:top w:val="single" w:sz="4" w:space="0" w:color="auto"/>
              <w:left w:val="single" w:sz="4" w:space="0" w:color="auto"/>
              <w:bottom w:val="single" w:sz="4" w:space="0" w:color="auto"/>
              <w:right w:val="single" w:sz="4" w:space="0" w:color="auto"/>
            </w:tcBorders>
            <w:vAlign w:val="center"/>
          </w:tcPr>
          <w:p w14:paraId="76912A36" w14:textId="77777777" w:rsidR="0010281A" w:rsidRPr="00644E67" w:rsidRDefault="0010281A" w:rsidP="0010281A">
            <w:pPr>
              <w:widowControl w:val="0"/>
              <w:ind w:left="-122" w:right="-112"/>
              <w:jc w:val="center"/>
              <w:rPr>
                <w:rFonts w:ascii="Arial" w:hAnsi="Arial" w:cs="Arial"/>
                <w:sz w:val="20"/>
                <w:szCs w:val="20"/>
              </w:rPr>
            </w:pPr>
            <w:r w:rsidRPr="00644E67">
              <w:rPr>
                <w:rFonts w:ascii="Arial" w:hAnsi="Arial" w:cs="Arial"/>
                <w:sz w:val="20"/>
                <w:szCs w:val="20"/>
              </w:rPr>
              <w:t>Znesek za tekoče leto (t)</w:t>
            </w:r>
          </w:p>
        </w:tc>
        <w:tc>
          <w:tcPr>
            <w:tcW w:w="2793" w:type="dxa"/>
            <w:gridSpan w:val="3"/>
            <w:tcBorders>
              <w:top w:val="single" w:sz="4" w:space="0" w:color="auto"/>
              <w:left w:val="single" w:sz="4" w:space="0" w:color="auto"/>
              <w:bottom w:val="single" w:sz="4" w:space="0" w:color="auto"/>
              <w:right w:val="single" w:sz="4" w:space="0" w:color="auto"/>
            </w:tcBorders>
            <w:vAlign w:val="center"/>
          </w:tcPr>
          <w:p w14:paraId="3A0D4943" w14:textId="77777777" w:rsidR="0010281A" w:rsidRPr="00644E67" w:rsidRDefault="0010281A" w:rsidP="0010281A">
            <w:pPr>
              <w:widowControl w:val="0"/>
              <w:ind w:left="-122" w:right="-112"/>
              <w:jc w:val="center"/>
              <w:rPr>
                <w:rFonts w:ascii="Arial" w:hAnsi="Arial" w:cs="Arial"/>
                <w:sz w:val="20"/>
                <w:szCs w:val="20"/>
              </w:rPr>
            </w:pPr>
            <w:r w:rsidRPr="00644E67">
              <w:rPr>
                <w:rFonts w:ascii="Arial" w:hAnsi="Arial" w:cs="Arial"/>
                <w:sz w:val="20"/>
                <w:szCs w:val="20"/>
              </w:rPr>
              <w:t>Znesek za t + 1</w:t>
            </w:r>
          </w:p>
        </w:tc>
      </w:tr>
      <w:tr w:rsidR="0010281A" w:rsidRPr="008D1759" w14:paraId="556440D5" w14:textId="77777777" w:rsidTr="00B902F3">
        <w:trPr>
          <w:cantSplit/>
          <w:trHeight w:val="95"/>
        </w:trPr>
        <w:tc>
          <w:tcPr>
            <w:tcW w:w="3956" w:type="dxa"/>
            <w:gridSpan w:val="3"/>
            <w:tcBorders>
              <w:top w:val="single" w:sz="4" w:space="0" w:color="auto"/>
              <w:left w:val="single" w:sz="4" w:space="0" w:color="auto"/>
              <w:bottom w:val="single" w:sz="4" w:space="0" w:color="auto"/>
              <w:right w:val="single" w:sz="4" w:space="0" w:color="auto"/>
            </w:tcBorders>
            <w:vAlign w:val="center"/>
          </w:tcPr>
          <w:p w14:paraId="308A72AA" w14:textId="77777777" w:rsidR="0010281A" w:rsidRPr="00644E67" w:rsidRDefault="0010281A" w:rsidP="00660D80">
            <w:pPr>
              <w:pStyle w:val="Naslov1"/>
            </w:pPr>
          </w:p>
        </w:tc>
        <w:tc>
          <w:tcPr>
            <w:tcW w:w="2451" w:type="dxa"/>
            <w:gridSpan w:val="3"/>
            <w:tcBorders>
              <w:top w:val="single" w:sz="4" w:space="0" w:color="auto"/>
              <w:left w:val="single" w:sz="4" w:space="0" w:color="auto"/>
              <w:bottom w:val="single" w:sz="4" w:space="0" w:color="auto"/>
              <w:right w:val="single" w:sz="4" w:space="0" w:color="auto"/>
            </w:tcBorders>
            <w:vAlign w:val="center"/>
          </w:tcPr>
          <w:p w14:paraId="4A5DA3AC" w14:textId="77777777" w:rsidR="0010281A" w:rsidRPr="00644E67" w:rsidRDefault="0010281A" w:rsidP="00660D80">
            <w:pPr>
              <w:pStyle w:val="Naslov1"/>
            </w:pPr>
          </w:p>
        </w:tc>
        <w:tc>
          <w:tcPr>
            <w:tcW w:w="2793" w:type="dxa"/>
            <w:gridSpan w:val="3"/>
            <w:tcBorders>
              <w:top w:val="single" w:sz="4" w:space="0" w:color="auto"/>
              <w:left w:val="single" w:sz="4" w:space="0" w:color="auto"/>
              <w:bottom w:val="single" w:sz="4" w:space="0" w:color="auto"/>
              <w:right w:val="single" w:sz="4" w:space="0" w:color="auto"/>
            </w:tcBorders>
            <w:vAlign w:val="center"/>
          </w:tcPr>
          <w:p w14:paraId="055CD501" w14:textId="77777777" w:rsidR="0010281A" w:rsidRPr="00644E67" w:rsidRDefault="0010281A" w:rsidP="00660D80">
            <w:pPr>
              <w:pStyle w:val="Naslov1"/>
            </w:pPr>
          </w:p>
        </w:tc>
      </w:tr>
      <w:tr w:rsidR="0010281A" w:rsidRPr="008D1759" w14:paraId="2B783DD3" w14:textId="77777777" w:rsidTr="00B902F3">
        <w:trPr>
          <w:cantSplit/>
          <w:trHeight w:val="95"/>
        </w:trPr>
        <w:tc>
          <w:tcPr>
            <w:tcW w:w="3956" w:type="dxa"/>
            <w:gridSpan w:val="3"/>
            <w:tcBorders>
              <w:top w:val="single" w:sz="4" w:space="0" w:color="auto"/>
              <w:left w:val="single" w:sz="4" w:space="0" w:color="auto"/>
              <w:bottom w:val="single" w:sz="4" w:space="0" w:color="auto"/>
              <w:right w:val="single" w:sz="4" w:space="0" w:color="auto"/>
            </w:tcBorders>
            <w:vAlign w:val="center"/>
          </w:tcPr>
          <w:p w14:paraId="0218116F" w14:textId="77777777" w:rsidR="0010281A" w:rsidRPr="00644E67" w:rsidRDefault="0010281A" w:rsidP="00660D80">
            <w:pPr>
              <w:pStyle w:val="Naslov1"/>
            </w:pPr>
          </w:p>
        </w:tc>
        <w:tc>
          <w:tcPr>
            <w:tcW w:w="2451" w:type="dxa"/>
            <w:gridSpan w:val="3"/>
            <w:tcBorders>
              <w:top w:val="single" w:sz="4" w:space="0" w:color="auto"/>
              <w:left w:val="single" w:sz="4" w:space="0" w:color="auto"/>
              <w:bottom w:val="single" w:sz="4" w:space="0" w:color="auto"/>
              <w:right w:val="single" w:sz="4" w:space="0" w:color="auto"/>
            </w:tcBorders>
            <w:vAlign w:val="center"/>
          </w:tcPr>
          <w:p w14:paraId="706191EF" w14:textId="77777777" w:rsidR="0010281A" w:rsidRPr="00644E67" w:rsidRDefault="0010281A" w:rsidP="00660D80">
            <w:pPr>
              <w:pStyle w:val="Naslov1"/>
            </w:pPr>
          </w:p>
        </w:tc>
        <w:tc>
          <w:tcPr>
            <w:tcW w:w="2793" w:type="dxa"/>
            <w:gridSpan w:val="3"/>
            <w:tcBorders>
              <w:top w:val="single" w:sz="4" w:space="0" w:color="auto"/>
              <w:left w:val="single" w:sz="4" w:space="0" w:color="auto"/>
              <w:bottom w:val="single" w:sz="4" w:space="0" w:color="auto"/>
              <w:right w:val="single" w:sz="4" w:space="0" w:color="auto"/>
            </w:tcBorders>
            <w:vAlign w:val="center"/>
          </w:tcPr>
          <w:p w14:paraId="6A286A05" w14:textId="77777777" w:rsidR="0010281A" w:rsidRPr="00644E67" w:rsidRDefault="0010281A" w:rsidP="00660D80">
            <w:pPr>
              <w:pStyle w:val="Naslov1"/>
            </w:pPr>
          </w:p>
        </w:tc>
      </w:tr>
      <w:tr w:rsidR="0010281A" w:rsidRPr="008D1759" w14:paraId="48031B1E" w14:textId="77777777" w:rsidTr="00B902F3">
        <w:trPr>
          <w:cantSplit/>
          <w:trHeight w:val="95"/>
        </w:trPr>
        <w:tc>
          <w:tcPr>
            <w:tcW w:w="3956" w:type="dxa"/>
            <w:gridSpan w:val="3"/>
            <w:tcBorders>
              <w:top w:val="single" w:sz="4" w:space="0" w:color="auto"/>
              <w:left w:val="single" w:sz="4" w:space="0" w:color="auto"/>
              <w:bottom w:val="single" w:sz="4" w:space="0" w:color="auto"/>
              <w:right w:val="single" w:sz="4" w:space="0" w:color="auto"/>
            </w:tcBorders>
            <w:vAlign w:val="center"/>
          </w:tcPr>
          <w:p w14:paraId="3EE892BB" w14:textId="77777777" w:rsidR="0010281A" w:rsidRPr="00644E67" w:rsidRDefault="0010281A" w:rsidP="00660D80">
            <w:pPr>
              <w:pStyle w:val="Naslov1"/>
            </w:pPr>
          </w:p>
        </w:tc>
        <w:tc>
          <w:tcPr>
            <w:tcW w:w="2451" w:type="dxa"/>
            <w:gridSpan w:val="3"/>
            <w:tcBorders>
              <w:top w:val="single" w:sz="4" w:space="0" w:color="auto"/>
              <w:left w:val="single" w:sz="4" w:space="0" w:color="auto"/>
              <w:bottom w:val="single" w:sz="4" w:space="0" w:color="auto"/>
              <w:right w:val="single" w:sz="4" w:space="0" w:color="auto"/>
            </w:tcBorders>
            <w:vAlign w:val="center"/>
          </w:tcPr>
          <w:p w14:paraId="7B51E9EB" w14:textId="77777777" w:rsidR="0010281A" w:rsidRPr="00644E67" w:rsidRDefault="0010281A" w:rsidP="00660D80">
            <w:pPr>
              <w:pStyle w:val="Naslov1"/>
            </w:pPr>
          </w:p>
        </w:tc>
        <w:tc>
          <w:tcPr>
            <w:tcW w:w="2793" w:type="dxa"/>
            <w:gridSpan w:val="3"/>
            <w:tcBorders>
              <w:top w:val="single" w:sz="4" w:space="0" w:color="auto"/>
              <w:left w:val="single" w:sz="4" w:space="0" w:color="auto"/>
              <w:bottom w:val="single" w:sz="4" w:space="0" w:color="auto"/>
              <w:right w:val="single" w:sz="4" w:space="0" w:color="auto"/>
            </w:tcBorders>
            <w:vAlign w:val="center"/>
          </w:tcPr>
          <w:p w14:paraId="1087E259" w14:textId="77777777" w:rsidR="0010281A" w:rsidRPr="00644E67" w:rsidRDefault="0010281A" w:rsidP="00660D80">
            <w:pPr>
              <w:pStyle w:val="Naslov1"/>
            </w:pPr>
          </w:p>
        </w:tc>
      </w:tr>
      <w:tr w:rsidR="0010281A" w:rsidRPr="008D1759" w14:paraId="76CB3CE3" w14:textId="77777777" w:rsidTr="00B902F3">
        <w:trPr>
          <w:cantSplit/>
          <w:trHeight w:val="95"/>
        </w:trPr>
        <w:tc>
          <w:tcPr>
            <w:tcW w:w="3956" w:type="dxa"/>
            <w:gridSpan w:val="3"/>
            <w:tcBorders>
              <w:top w:val="single" w:sz="4" w:space="0" w:color="auto"/>
              <w:left w:val="single" w:sz="4" w:space="0" w:color="auto"/>
              <w:bottom w:val="single" w:sz="4" w:space="0" w:color="auto"/>
              <w:right w:val="single" w:sz="4" w:space="0" w:color="auto"/>
            </w:tcBorders>
            <w:vAlign w:val="center"/>
          </w:tcPr>
          <w:p w14:paraId="3A341CE0" w14:textId="77777777" w:rsidR="0010281A" w:rsidRPr="00644E67" w:rsidRDefault="0010281A" w:rsidP="00660D80">
            <w:pPr>
              <w:pStyle w:val="Naslov1"/>
            </w:pPr>
            <w:r w:rsidRPr="00644E67">
              <w:t>SKUPAJ</w:t>
            </w:r>
          </w:p>
        </w:tc>
        <w:tc>
          <w:tcPr>
            <w:tcW w:w="2451" w:type="dxa"/>
            <w:gridSpan w:val="3"/>
            <w:tcBorders>
              <w:top w:val="single" w:sz="4" w:space="0" w:color="auto"/>
              <w:left w:val="single" w:sz="4" w:space="0" w:color="auto"/>
              <w:bottom w:val="single" w:sz="4" w:space="0" w:color="auto"/>
              <w:right w:val="single" w:sz="4" w:space="0" w:color="auto"/>
            </w:tcBorders>
            <w:vAlign w:val="center"/>
          </w:tcPr>
          <w:p w14:paraId="7C448215" w14:textId="77777777" w:rsidR="0010281A" w:rsidRPr="00644E67" w:rsidRDefault="0010281A" w:rsidP="00660D80">
            <w:pPr>
              <w:pStyle w:val="Naslov1"/>
            </w:pPr>
          </w:p>
        </w:tc>
        <w:tc>
          <w:tcPr>
            <w:tcW w:w="2793" w:type="dxa"/>
            <w:gridSpan w:val="3"/>
            <w:tcBorders>
              <w:top w:val="single" w:sz="4" w:space="0" w:color="auto"/>
              <w:left w:val="single" w:sz="4" w:space="0" w:color="auto"/>
              <w:bottom w:val="single" w:sz="4" w:space="0" w:color="auto"/>
              <w:right w:val="single" w:sz="4" w:space="0" w:color="auto"/>
            </w:tcBorders>
            <w:vAlign w:val="center"/>
          </w:tcPr>
          <w:p w14:paraId="6B3F4F1F" w14:textId="77777777" w:rsidR="0010281A" w:rsidRPr="00644E67" w:rsidRDefault="0010281A" w:rsidP="00660D80">
            <w:pPr>
              <w:pStyle w:val="Naslov1"/>
            </w:pPr>
          </w:p>
        </w:tc>
      </w:tr>
      <w:tr w:rsidR="0010281A" w:rsidRPr="008D1759" w14:paraId="63D79FDF"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6DEBCE91" w14:textId="77777777" w:rsidR="0010281A" w:rsidRPr="00644E67" w:rsidRDefault="0010281A" w:rsidP="0010281A">
            <w:pPr>
              <w:widowControl w:val="0"/>
              <w:rPr>
                <w:rFonts w:ascii="Arial" w:hAnsi="Arial" w:cs="Arial"/>
                <w:b/>
                <w:sz w:val="20"/>
                <w:szCs w:val="20"/>
              </w:rPr>
            </w:pPr>
            <w:r w:rsidRPr="00644E67">
              <w:rPr>
                <w:rFonts w:ascii="Arial" w:hAnsi="Arial" w:cs="Arial"/>
                <w:b/>
                <w:sz w:val="20"/>
                <w:szCs w:val="20"/>
              </w:rPr>
              <w:t>OBRAZLOŽITEV:</w:t>
            </w:r>
          </w:p>
          <w:p w14:paraId="0A60857E" w14:textId="77777777" w:rsidR="0010281A" w:rsidRPr="00644E67" w:rsidRDefault="0010281A" w:rsidP="00D23809">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Ocena finančnih posledic, ki niso načrtovane v sprejetem proračunu</w:t>
            </w:r>
          </w:p>
          <w:p w14:paraId="33EDED25" w14:textId="77777777" w:rsidR="0010281A" w:rsidRPr="00644E67" w:rsidRDefault="0010281A" w:rsidP="0010281A">
            <w:pPr>
              <w:widowControl w:val="0"/>
              <w:ind w:left="360" w:hanging="76"/>
              <w:jc w:val="both"/>
              <w:rPr>
                <w:rFonts w:ascii="Arial" w:hAnsi="Arial" w:cs="Arial"/>
                <w:sz w:val="20"/>
                <w:szCs w:val="20"/>
                <w:lang w:eastAsia="sl-SI"/>
              </w:rPr>
            </w:pPr>
            <w:r w:rsidRPr="00644E67">
              <w:rPr>
                <w:rFonts w:ascii="Arial" w:hAnsi="Arial" w:cs="Arial"/>
                <w:sz w:val="20"/>
                <w:szCs w:val="20"/>
                <w:lang w:eastAsia="sl-SI"/>
              </w:rPr>
              <w:t>V zvezi s predlaganim vladnim gradivom se navedejo predvidene spremembe (povečanje, zmanjšanje):</w:t>
            </w:r>
          </w:p>
          <w:p w14:paraId="49AF6B06" w14:textId="77777777" w:rsidR="0010281A" w:rsidRPr="00644E67" w:rsidRDefault="0010281A" w:rsidP="00D23809">
            <w:pPr>
              <w:widowControl w:val="0"/>
              <w:numPr>
                <w:ilvl w:val="0"/>
                <w:numId w:val="9"/>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prihodkov državnega proračuna in občinskih proračunov,</w:t>
            </w:r>
          </w:p>
          <w:p w14:paraId="69A9A310" w14:textId="77777777" w:rsidR="0010281A" w:rsidRPr="00644E67" w:rsidRDefault="0010281A" w:rsidP="00D23809">
            <w:pPr>
              <w:widowControl w:val="0"/>
              <w:numPr>
                <w:ilvl w:val="0"/>
                <w:numId w:val="9"/>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odhodkov državnega proračuna, ki niso načrtovani na ukrepih oziroma projektih sprejetih proračunov,</w:t>
            </w:r>
          </w:p>
          <w:p w14:paraId="2BE18D82" w14:textId="77777777" w:rsidR="0010281A" w:rsidRPr="00644E67" w:rsidRDefault="0010281A" w:rsidP="00D23809">
            <w:pPr>
              <w:widowControl w:val="0"/>
              <w:numPr>
                <w:ilvl w:val="0"/>
                <w:numId w:val="9"/>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obveznosti za druga javnofinančna sredstva (drugi viri), ki niso načrtovana na ukrepih oziroma projektih sprejetih proračunov.</w:t>
            </w:r>
          </w:p>
          <w:p w14:paraId="06FE6EE6" w14:textId="77777777" w:rsidR="0010281A" w:rsidRPr="00644E67" w:rsidRDefault="0010281A" w:rsidP="0010281A">
            <w:pPr>
              <w:widowControl w:val="0"/>
              <w:ind w:left="284"/>
              <w:rPr>
                <w:rFonts w:ascii="Arial" w:hAnsi="Arial" w:cs="Arial"/>
                <w:sz w:val="20"/>
                <w:szCs w:val="20"/>
                <w:lang w:eastAsia="sl-SI"/>
              </w:rPr>
            </w:pPr>
          </w:p>
          <w:p w14:paraId="69F129A5" w14:textId="77777777" w:rsidR="0010281A" w:rsidRPr="00644E67" w:rsidRDefault="0010281A" w:rsidP="00D23809">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Finančne posledice za državni proračun</w:t>
            </w:r>
          </w:p>
          <w:p w14:paraId="63D792B4" w14:textId="77777777" w:rsidR="0010281A" w:rsidRPr="00644E67" w:rsidRDefault="0010281A" w:rsidP="0010281A">
            <w:pPr>
              <w:widowControl w:val="0"/>
              <w:ind w:left="284"/>
              <w:jc w:val="both"/>
              <w:rPr>
                <w:rFonts w:ascii="Arial" w:hAnsi="Arial" w:cs="Arial"/>
                <w:sz w:val="20"/>
                <w:szCs w:val="20"/>
                <w:lang w:eastAsia="sl-SI"/>
              </w:rPr>
            </w:pPr>
            <w:r w:rsidRPr="00644E67">
              <w:rPr>
                <w:rFonts w:ascii="Arial" w:hAnsi="Arial" w:cs="Arial"/>
                <w:sz w:val="20"/>
                <w:szCs w:val="20"/>
                <w:lang w:eastAsia="sl-SI"/>
              </w:rPr>
              <w:t>Prikazane morajo biti finančne posledice za državni proračun, ki so na proračunskih postavkah načrtovane v dinamiki projektov oziroma ukrepov:</w:t>
            </w:r>
          </w:p>
          <w:p w14:paraId="6023F594" w14:textId="77777777" w:rsidR="0010281A" w:rsidRPr="00644E67" w:rsidRDefault="0010281A" w:rsidP="0010281A">
            <w:pPr>
              <w:widowControl w:val="0"/>
              <w:suppressAutoHyphens/>
              <w:ind w:left="720"/>
              <w:jc w:val="both"/>
              <w:rPr>
                <w:rFonts w:ascii="Arial" w:hAnsi="Arial" w:cs="Arial"/>
                <w:b/>
                <w:sz w:val="20"/>
                <w:szCs w:val="20"/>
                <w:lang w:eastAsia="sl-SI"/>
              </w:rPr>
            </w:pPr>
            <w:r w:rsidRPr="00644E67">
              <w:rPr>
                <w:rFonts w:ascii="Arial" w:hAnsi="Arial" w:cs="Arial"/>
                <w:b/>
                <w:sz w:val="20"/>
                <w:szCs w:val="20"/>
                <w:lang w:eastAsia="sl-SI"/>
              </w:rPr>
              <w:lastRenderedPageBreak/>
              <w:t>II.a Pravice porabe za izvedbo predlaganih rešitev so zagotovljene:</w:t>
            </w:r>
          </w:p>
          <w:p w14:paraId="5E912813" w14:textId="77777777" w:rsidR="0010281A" w:rsidRPr="00644E67" w:rsidRDefault="0010281A" w:rsidP="0010281A">
            <w:pPr>
              <w:widowControl w:val="0"/>
              <w:ind w:left="284"/>
              <w:jc w:val="both"/>
              <w:rPr>
                <w:rFonts w:ascii="Arial" w:hAnsi="Arial" w:cs="Arial"/>
                <w:sz w:val="20"/>
                <w:szCs w:val="20"/>
                <w:lang w:eastAsia="sl-SI"/>
              </w:rPr>
            </w:pPr>
            <w:r w:rsidRPr="00644E67">
              <w:rPr>
                <w:rFonts w:ascii="Arial"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01BB3DAB" w14:textId="77777777" w:rsidR="0010281A" w:rsidRPr="00644E67" w:rsidRDefault="0010281A" w:rsidP="00D23809">
            <w:pPr>
              <w:widowControl w:val="0"/>
              <w:numPr>
                <w:ilvl w:val="0"/>
                <w:numId w:val="10"/>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proračunski uporabnik, ki bo financiral novi projekt oziroma ukrep,</w:t>
            </w:r>
          </w:p>
          <w:p w14:paraId="073977A8" w14:textId="77777777" w:rsidR="0010281A" w:rsidRPr="00644E67" w:rsidRDefault="0010281A" w:rsidP="00D23809">
            <w:pPr>
              <w:widowControl w:val="0"/>
              <w:numPr>
                <w:ilvl w:val="0"/>
                <w:numId w:val="10"/>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 xml:space="preserve">projekt oziroma ukrep, s katerim se bodo dosegli cilji vladnega gradiva, in </w:t>
            </w:r>
          </w:p>
          <w:p w14:paraId="42B013CB" w14:textId="77777777" w:rsidR="0010281A" w:rsidRPr="00644E67" w:rsidRDefault="0010281A" w:rsidP="00D23809">
            <w:pPr>
              <w:widowControl w:val="0"/>
              <w:numPr>
                <w:ilvl w:val="0"/>
                <w:numId w:val="10"/>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proračunske postavke.</w:t>
            </w:r>
          </w:p>
          <w:p w14:paraId="77F42036" w14:textId="77777777" w:rsidR="0010281A" w:rsidRPr="00644E67" w:rsidRDefault="0010281A" w:rsidP="0010281A">
            <w:pPr>
              <w:widowControl w:val="0"/>
              <w:ind w:left="284"/>
              <w:jc w:val="both"/>
              <w:rPr>
                <w:rFonts w:ascii="Arial" w:hAnsi="Arial" w:cs="Arial"/>
                <w:sz w:val="20"/>
                <w:szCs w:val="20"/>
                <w:lang w:eastAsia="sl-SI"/>
              </w:rPr>
            </w:pPr>
            <w:r w:rsidRPr="00644E67">
              <w:rPr>
                <w:rFonts w:ascii="Arial"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6B84A17D" w14:textId="77777777" w:rsidR="0010281A" w:rsidRPr="00644E67" w:rsidRDefault="0010281A" w:rsidP="0010281A">
            <w:pPr>
              <w:widowControl w:val="0"/>
              <w:suppressAutoHyphens/>
              <w:ind w:left="714"/>
              <w:jc w:val="both"/>
              <w:rPr>
                <w:rFonts w:ascii="Arial" w:hAnsi="Arial" w:cs="Arial"/>
                <w:b/>
                <w:sz w:val="20"/>
                <w:szCs w:val="20"/>
                <w:lang w:eastAsia="sl-SI"/>
              </w:rPr>
            </w:pPr>
            <w:r w:rsidRPr="00644E67">
              <w:rPr>
                <w:rFonts w:ascii="Arial" w:hAnsi="Arial" w:cs="Arial"/>
                <w:b/>
                <w:sz w:val="20"/>
                <w:szCs w:val="20"/>
                <w:lang w:eastAsia="sl-SI"/>
              </w:rPr>
              <w:t>II.b Manjkajoče pravice porabe bodo zagotovljene s prerazporeditvijo:</w:t>
            </w:r>
          </w:p>
          <w:p w14:paraId="5A342B93" w14:textId="77777777" w:rsidR="0010281A" w:rsidRPr="00644E67" w:rsidRDefault="0010281A" w:rsidP="0010281A">
            <w:pPr>
              <w:widowControl w:val="0"/>
              <w:ind w:left="284"/>
              <w:jc w:val="both"/>
              <w:rPr>
                <w:rFonts w:ascii="Arial" w:hAnsi="Arial" w:cs="Arial"/>
                <w:sz w:val="20"/>
                <w:szCs w:val="20"/>
                <w:lang w:eastAsia="sl-SI"/>
              </w:rPr>
            </w:pPr>
            <w:r w:rsidRPr="00644E67">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1E788749" w14:textId="77777777" w:rsidR="0010281A" w:rsidRPr="00644E67" w:rsidRDefault="0010281A" w:rsidP="0010281A">
            <w:pPr>
              <w:widowControl w:val="0"/>
              <w:suppressAutoHyphens/>
              <w:ind w:left="714"/>
              <w:jc w:val="both"/>
              <w:rPr>
                <w:rFonts w:ascii="Arial" w:hAnsi="Arial" w:cs="Arial"/>
                <w:b/>
                <w:sz w:val="20"/>
                <w:szCs w:val="20"/>
                <w:lang w:eastAsia="sl-SI"/>
              </w:rPr>
            </w:pPr>
            <w:r w:rsidRPr="00644E67">
              <w:rPr>
                <w:rFonts w:ascii="Arial" w:hAnsi="Arial" w:cs="Arial"/>
                <w:b/>
                <w:sz w:val="20"/>
                <w:szCs w:val="20"/>
                <w:lang w:eastAsia="sl-SI"/>
              </w:rPr>
              <w:t>II.c Načrtovana nadomestitev zmanjšanih prihodkov in povečanih odhodkov proračuna:</w:t>
            </w:r>
          </w:p>
          <w:p w14:paraId="10EAD00B" w14:textId="77777777" w:rsidR="0010281A" w:rsidRPr="00644E67" w:rsidRDefault="0010281A" w:rsidP="0010281A">
            <w:pPr>
              <w:widowControl w:val="0"/>
              <w:ind w:left="284"/>
              <w:jc w:val="both"/>
              <w:rPr>
                <w:rFonts w:ascii="Arial" w:hAnsi="Arial" w:cs="Arial"/>
                <w:sz w:val="20"/>
                <w:szCs w:val="20"/>
                <w:lang w:eastAsia="sl-SI"/>
              </w:rPr>
            </w:pPr>
            <w:r w:rsidRPr="00644E67">
              <w:rPr>
                <w:rFonts w:ascii="Arial"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1B3BE547" w14:textId="77777777" w:rsidR="0010281A" w:rsidRPr="00644E67" w:rsidRDefault="0010281A" w:rsidP="0010281A">
            <w:pPr>
              <w:pStyle w:val="Vrstapredpisa"/>
              <w:widowControl w:val="0"/>
              <w:spacing w:before="0" w:line="260" w:lineRule="exact"/>
              <w:jc w:val="both"/>
              <w:rPr>
                <w:color w:val="auto"/>
                <w:sz w:val="20"/>
                <w:szCs w:val="20"/>
              </w:rPr>
            </w:pPr>
          </w:p>
        </w:tc>
      </w:tr>
      <w:tr w:rsidR="0010281A" w:rsidRPr="00D063BD" w14:paraId="4DB21C69" w14:textId="77777777" w:rsidTr="00644E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9"/>
        </w:trPr>
        <w:tc>
          <w:tcPr>
            <w:tcW w:w="9200" w:type="dxa"/>
            <w:gridSpan w:val="9"/>
            <w:tcBorders>
              <w:top w:val="single" w:sz="4" w:space="0" w:color="000000"/>
              <w:left w:val="single" w:sz="4" w:space="0" w:color="000000"/>
              <w:bottom w:val="single" w:sz="4" w:space="0" w:color="000000"/>
              <w:right w:val="single" w:sz="4" w:space="0" w:color="000000"/>
            </w:tcBorders>
          </w:tcPr>
          <w:p w14:paraId="621D0800" w14:textId="77777777" w:rsidR="0010281A" w:rsidRPr="00644E67" w:rsidRDefault="0010281A" w:rsidP="0010281A">
            <w:pPr>
              <w:rPr>
                <w:rFonts w:ascii="Arial" w:hAnsi="Arial" w:cs="Arial"/>
                <w:b/>
                <w:sz w:val="20"/>
                <w:szCs w:val="20"/>
              </w:rPr>
            </w:pPr>
            <w:r w:rsidRPr="00644E67">
              <w:rPr>
                <w:rFonts w:ascii="Arial" w:hAnsi="Arial" w:cs="Arial"/>
                <w:b/>
                <w:sz w:val="20"/>
                <w:szCs w:val="20"/>
              </w:rPr>
              <w:lastRenderedPageBreak/>
              <w:t>7.b Predstavitev ocene finančnih posledic pod 40.000 EUR:</w:t>
            </w:r>
          </w:p>
          <w:p w14:paraId="0EC8C79D" w14:textId="77777777" w:rsidR="0010281A" w:rsidRPr="00644E67" w:rsidRDefault="0010281A" w:rsidP="0010281A">
            <w:pPr>
              <w:rPr>
                <w:rFonts w:ascii="Arial" w:hAnsi="Arial" w:cs="Arial"/>
                <w:sz w:val="20"/>
                <w:szCs w:val="20"/>
              </w:rPr>
            </w:pPr>
            <w:r w:rsidRPr="00644E67">
              <w:rPr>
                <w:rFonts w:ascii="Arial" w:hAnsi="Arial" w:cs="Arial"/>
                <w:sz w:val="20"/>
                <w:szCs w:val="20"/>
              </w:rPr>
              <w:t>(Samo če izberete NE pod točko 6.a.)</w:t>
            </w:r>
          </w:p>
          <w:p w14:paraId="479E7CD2" w14:textId="77777777" w:rsidR="0010281A" w:rsidRDefault="0010281A" w:rsidP="0010281A">
            <w:pPr>
              <w:rPr>
                <w:rFonts w:ascii="Arial" w:hAnsi="Arial" w:cs="Arial"/>
                <w:b/>
                <w:sz w:val="20"/>
                <w:szCs w:val="20"/>
              </w:rPr>
            </w:pPr>
            <w:r w:rsidRPr="00644E67">
              <w:rPr>
                <w:rFonts w:ascii="Arial" w:hAnsi="Arial" w:cs="Arial"/>
                <w:b/>
                <w:sz w:val="20"/>
                <w:szCs w:val="20"/>
              </w:rPr>
              <w:t>Kratka obrazložitev</w:t>
            </w:r>
          </w:p>
          <w:p w14:paraId="26275344" w14:textId="746FB404" w:rsidR="0010281A" w:rsidRPr="00644E67" w:rsidRDefault="00ED57E7" w:rsidP="0010281A">
            <w:pPr>
              <w:rPr>
                <w:rFonts w:ascii="Arial" w:hAnsi="Arial" w:cs="Arial"/>
                <w:b/>
                <w:sz w:val="20"/>
                <w:szCs w:val="20"/>
              </w:rPr>
            </w:pPr>
            <w:r>
              <w:rPr>
                <w:rFonts w:ascii="Arial" w:hAnsi="Arial" w:cs="Arial"/>
                <w:b/>
                <w:sz w:val="20"/>
                <w:szCs w:val="20"/>
              </w:rPr>
              <w:t xml:space="preserve">  /</w:t>
            </w:r>
          </w:p>
        </w:tc>
      </w:tr>
      <w:tr w:rsidR="0010281A" w:rsidRPr="00D063BD" w14:paraId="19756CD9"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44F8D7A3" w14:textId="77777777" w:rsidR="0010281A" w:rsidRPr="00644E67" w:rsidRDefault="0010281A" w:rsidP="0010281A">
            <w:pPr>
              <w:rPr>
                <w:rFonts w:ascii="Arial" w:hAnsi="Arial" w:cs="Arial"/>
                <w:b/>
                <w:sz w:val="20"/>
                <w:szCs w:val="20"/>
              </w:rPr>
            </w:pPr>
            <w:r w:rsidRPr="00644E67">
              <w:rPr>
                <w:rFonts w:ascii="Arial" w:hAnsi="Arial" w:cs="Arial"/>
                <w:b/>
                <w:sz w:val="20"/>
                <w:szCs w:val="20"/>
              </w:rPr>
              <w:t>8. Predstavitev sodelovanja z združenji občin:</w:t>
            </w:r>
          </w:p>
        </w:tc>
      </w:tr>
      <w:tr w:rsidR="0010281A" w:rsidRPr="00D063BD" w14:paraId="27AA8F39" w14:textId="77777777" w:rsidTr="008930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92" w:type="dxa"/>
            <w:gridSpan w:val="7"/>
          </w:tcPr>
          <w:p w14:paraId="48DD7222" w14:textId="77777777" w:rsidR="0010281A" w:rsidRPr="00644E67" w:rsidRDefault="0010281A" w:rsidP="0010281A">
            <w:pPr>
              <w:pStyle w:val="Neotevilenodstavek"/>
              <w:widowControl w:val="0"/>
              <w:spacing w:before="0" w:after="0" w:line="260" w:lineRule="exact"/>
              <w:rPr>
                <w:iCs/>
                <w:sz w:val="20"/>
                <w:szCs w:val="20"/>
              </w:rPr>
            </w:pPr>
            <w:r w:rsidRPr="00644E67">
              <w:rPr>
                <w:iCs/>
                <w:sz w:val="20"/>
                <w:szCs w:val="20"/>
              </w:rPr>
              <w:t>Vsebina predloženega gradiva (predpisa) vpliva na:</w:t>
            </w:r>
          </w:p>
          <w:p w14:paraId="7270701E" w14:textId="77777777" w:rsidR="0010281A" w:rsidRPr="00644E67" w:rsidRDefault="0010281A" w:rsidP="00D23809">
            <w:pPr>
              <w:pStyle w:val="Neotevilenodstavek"/>
              <w:widowControl w:val="0"/>
              <w:numPr>
                <w:ilvl w:val="1"/>
                <w:numId w:val="9"/>
              </w:numPr>
              <w:spacing w:before="0" w:after="0" w:line="260" w:lineRule="exact"/>
              <w:rPr>
                <w:iCs/>
                <w:sz w:val="20"/>
                <w:szCs w:val="20"/>
              </w:rPr>
            </w:pPr>
            <w:r w:rsidRPr="00644E67">
              <w:rPr>
                <w:iCs/>
                <w:sz w:val="20"/>
                <w:szCs w:val="20"/>
              </w:rPr>
              <w:t>pristojnosti občin,</w:t>
            </w:r>
          </w:p>
          <w:p w14:paraId="5E8A3312" w14:textId="77777777" w:rsidR="0010281A" w:rsidRPr="00644E67" w:rsidRDefault="0010281A" w:rsidP="00D23809">
            <w:pPr>
              <w:pStyle w:val="Neotevilenodstavek"/>
              <w:widowControl w:val="0"/>
              <w:numPr>
                <w:ilvl w:val="1"/>
                <w:numId w:val="9"/>
              </w:numPr>
              <w:spacing w:before="0" w:after="0" w:line="260" w:lineRule="exact"/>
              <w:rPr>
                <w:iCs/>
                <w:sz w:val="20"/>
                <w:szCs w:val="20"/>
              </w:rPr>
            </w:pPr>
            <w:r w:rsidRPr="00644E67">
              <w:rPr>
                <w:iCs/>
                <w:sz w:val="20"/>
                <w:szCs w:val="20"/>
              </w:rPr>
              <w:t>delovanje občin,</w:t>
            </w:r>
          </w:p>
          <w:p w14:paraId="76D62343" w14:textId="77777777" w:rsidR="0010281A" w:rsidRPr="00644E67" w:rsidRDefault="0010281A" w:rsidP="00D23809">
            <w:pPr>
              <w:pStyle w:val="Neotevilenodstavek"/>
              <w:widowControl w:val="0"/>
              <w:numPr>
                <w:ilvl w:val="1"/>
                <w:numId w:val="9"/>
              </w:numPr>
              <w:spacing w:before="0" w:after="0" w:line="260" w:lineRule="exact"/>
              <w:rPr>
                <w:iCs/>
                <w:sz w:val="20"/>
                <w:szCs w:val="20"/>
              </w:rPr>
            </w:pPr>
            <w:r w:rsidRPr="00644E67">
              <w:rPr>
                <w:iCs/>
                <w:sz w:val="20"/>
                <w:szCs w:val="20"/>
              </w:rPr>
              <w:t>financiranje občin.</w:t>
            </w:r>
          </w:p>
          <w:p w14:paraId="1013A67F" w14:textId="77777777" w:rsidR="0010281A" w:rsidRPr="00644E67" w:rsidRDefault="0010281A" w:rsidP="0010281A">
            <w:pPr>
              <w:pStyle w:val="Neotevilenodstavek"/>
              <w:widowControl w:val="0"/>
              <w:spacing w:before="0" w:after="0" w:line="260" w:lineRule="exact"/>
              <w:ind w:left="1440"/>
              <w:rPr>
                <w:iCs/>
                <w:sz w:val="20"/>
                <w:szCs w:val="20"/>
              </w:rPr>
            </w:pPr>
          </w:p>
        </w:tc>
        <w:tc>
          <w:tcPr>
            <w:tcW w:w="2408" w:type="dxa"/>
            <w:gridSpan w:val="2"/>
          </w:tcPr>
          <w:p w14:paraId="5CE71201" w14:textId="77777777" w:rsidR="0010281A" w:rsidRPr="00644E67" w:rsidRDefault="0010281A" w:rsidP="0010281A">
            <w:pPr>
              <w:pStyle w:val="Neotevilenodstavek"/>
              <w:widowControl w:val="0"/>
              <w:spacing w:before="0" w:after="0" w:line="260" w:lineRule="exact"/>
              <w:jc w:val="center"/>
              <w:rPr>
                <w:sz w:val="20"/>
                <w:szCs w:val="20"/>
              </w:rPr>
            </w:pPr>
            <w:r w:rsidRPr="00644E67">
              <w:rPr>
                <w:sz w:val="20"/>
                <w:szCs w:val="20"/>
              </w:rPr>
              <w:t>NE</w:t>
            </w:r>
          </w:p>
        </w:tc>
      </w:tr>
      <w:tr w:rsidR="0010281A" w:rsidRPr="00D063BD" w14:paraId="592875BD"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554555E6" w14:textId="77777777" w:rsidR="0010281A" w:rsidRPr="00644E67" w:rsidRDefault="0010281A" w:rsidP="0010281A">
            <w:pPr>
              <w:pStyle w:val="Neotevilenodstavek"/>
              <w:widowControl w:val="0"/>
              <w:spacing w:before="0" w:after="0" w:line="260" w:lineRule="exact"/>
              <w:rPr>
                <w:iCs/>
                <w:sz w:val="20"/>
                <w:szCs w:val="20"/>
              </w:rPr>
            </w:pPr>
            <w:r w:rsidRPr="00644E67">
              <w:rPr>
                <w:iCs/>
                <w:sz w:val="20"/>
                <w:szCs w:val="20"/>
              </w:rPr>
              <w:t xml:space="preserve">Gradivo (predpis) je bilo poslano v mnenje: </w:t>
            </w:r>
          </w:p>
          <w:p w14:paraId="5FFD2A60" w14:textId="7C59EBF8" w:rsidR="0010281A" w:rsidRPr="00ED57E7" w:rsidRDefault="0010281A" w:rsidP="00D23809">
            <w:pPr>
              <w:pStyle w:val="Neotevilenodstavek"/>
              <w:widowControl w:val="0"/>
              <w:numPr>
                <w:ilvl w:val="0"/>
                <w:numId w:val="11"/>
              </w:numPr>
              <w:spacing w:before="0" w:after="0" w:line="260" w:lineRule="exact"/>
              <w:rPr>
                <w:iCs/>
                <w:sz w:val="20"/>
                <w:szCs w:val="20"/>
              </w:rPr>
            </w:pPr>
            <w:r w:rsidRPr="00644E67">
              <w:rPr>
                <w:iCs/>
                <w:sz w:val="20"/>
                <w:szCs w:val="20"/>
              </w:rPr>
              <w:t>Skupnosti občin Slovenije SOS</w:t>
            </w:r>
            <w:r w:rsidRPr="00ED57E7">
              <w:rPr>
                <w:iCs/>
                <w:sz w:val="20"/>
                <w:szCs w:val="20"/>
              </w:rPr>
              <w:t>: NE</w:t>
            </w:r>
          </w:p>
          <w:p w14:paraId="0E4F8C34" w14:textId="6781C9CA" w:rsidR="0010281A" w:rsidRPr="00ED57E7" w:rsidRDefault="0010281A" w:rsidP="00D23809">
            <w:pPr>
              <w:pStyle w:val="Neotevilenodstavek"/>
              <w:widowControl w:val="0"/>
              <w:numPr>
                <w:ilvl w:val="0"/>
                <w:numId w:val="11"/>
              </w:numPr>
              <w:spacing w:before="0" w:after="0" w:line="260" w:lineRule="exact"/>
              <w:rPr>
                <w:iCs/>
                <w:sz w:val="20"/>
                <w:szCs w:val="20"/>
              </w:rPr>
            </w:pPr>
            <w:r w:rsidRPr="00ED57E7">
              <w:rPr>
                <w:iCs/>
                <w:sz w:val="20"/>
                <w:szCs w:val="20"/>
              </w:rPr>
              <w:t>Združenju občin Slovenije ZOS: NE</w:t>
            </w:r>
          </w:p>
          <w:p w14:paraId="1CC26CE0" w14:textId="6EE34379" w:rsidR="0010281A" w:rsidRPr="00ED57E7" w:rsidRDefault="0010281A" w:rsidP="00D23809">
            <w:pPr>
              <w:pStyle w:val="Neotevilenodstavek"/>
              <w:widowControl w:val="0"/>
              <w:numPr>
                <w:ilvl w:val="0"/>
                <w:numId w:val="11"/>
              </w:numPr>
              <w:spacing w:before="0" w:after="0" w:line="260" w:lineRule="exact"/>
              <w:rPr>
                <w:iCs/>
                <w:sz w:val="20"/>
                <w:szCs w:val="20"/>
              </w:rPr>
            </w:pPr>
            <w:r w:rsidRPr="00ED57E7">
              <w:rPr>
                <w:iCs/>
                <w:sz w:val="20"/>
                <w:szCs w:val="20"/>
              </w:rPr>
              <w:t>Združenju mestnih občin Slovenije ZMOS: NE</w:t>
            </w:r>
          </w:p>
          <w:p w14:paraId="69D799E0" w14:textId="77777777" w:rsidR="0010281A" w:rsidRPr="00644E67" w:rsidRDefault="0010281A" w:rsidP="0010281A">
            <w:pPr>
              <w:pStyle w:val="Neotevilenodstavek"/>
              <w:widowControl w:val="0"/>
              <w:spacing w:before="0" w:after="0" w:line="260" w:lineRule="exact"/>
              <w:rPr>
                <w:iCs/>
                <w:sz w:val="20"/>
                <w:szCs w:val="20"/>
              </w:rPr>
            </w:pPr>
          </w:p>
          <w:p w14:paraId="0F3711AD" w14:textId="77777777" w:rsidR="0010281A" w:rsidRPr="00644E67" w:rsidRDefault="0010281A" w:rsidP="0010281A">
            <w:pPr>
              <w:pStyle w:val="Neotevilenodstavek"/>
              <w:widowControl w:val="0"/>
              <w:spacing w:before="0" w:after="0" w:line="260" w:lineRule="exact"/>
              <w:rPr>
                <w:iCs/>
                <w:sz w:val="20"/>
                <w:szCs w:val="20"/>
              </w:rPr>
            </w:pPr>
            <w:r w:rsidRPr="00644E67">
              <w:rPr>
                <w:iCs/>
                <w:sz w:val="20"/>
                <w:szCs w:val="20"/>
              </w:rPr>
              <w:t>Predlogi in pripombe združenj so bili upoštevani:</w:t>
            </w:r>
          </w:p>
          <w:p w14:paraId="4EADD185" w14:textId="77777777" w:rsidR="0010281A" w:rsidRPr="00644E67" w:rsidRDefault="0010281A" w:rsidP="00D23809">
            <w:pPr>
              <w:pStyle w:val="Neotevilenodstavek"/>
              <w:widowControl w:val="0"/>
              <w:numPr>
                <w:ilvl w:val="0"/>
                <w:numId w:val="12"/>
              </w:numPr>
              <w:spacing w:before="0" w:after="0" w:line="260" w:lineRule="exact"/>
              <w:rPr>
                <w:iCs/>
                <w:sz w:val="20"/>
                <w:szCs w:val="20"/>
              </w:rPr>
            </w:pPr>
            <w:r w:rsidRPr="00644E67">
              <w:rPr>
                <w:iCs/>
                <w:sz w:val="20"/>
                <w:szCs w:val="20"/>
              </w:rPr>
              <w:t>v celoti,</w:t>
            </w:r>
          </w:p>
          <w:p w14:paraId="7D4BB394" w14:textId="77777777" w:rsidR="0010281A" w:rsidRPr="00644E67" w:rsidRDefault="0010281A" w:rsidP="00D23809">
            <w:pPr>
              <w:pStyle w:val="Neotevilenodstavek"/>
              <w:widowControl w:val="0"/>
              <w:numPr>
                <w:ilvl w:val="0"/>
                <w:numId w:val="12"/>
              </w:numPr>
              <w:spacing w:before="0" w:after="0" w:line="260" w:lineRule="exact"/>
              <w:rPr>
                <w:iCs/>
                <w:sz w:val="20"/>
                <w:szCs w:val="20"/>
              </w:rPr>
            </w:pPr>
            <w:r w:rsidRPr="00644E67">
              <w:rPr>
                <w:iCs/>
                <w:sz w:val="20"/>
                <w:szCs w:val="20"/>
              </w:rPr>
              <w:lastRenderedPageBreak/>
              <w:t>večinoma,</w:t>
            </w:r>
          </w:p>
          <w:p w14:paraId="5C3533EB" w14:textId="77777777" w:rsidR="0010281A" w:rsidRPr="00644E67" w:rsidRDefault="0010281A" w:rsidP="00D23809">
            <w:pPr>
              <w:pStyle w:val="Neotevilenodstavek"/>
              <w:widowControl w:val="0"/>
              <w:numPr>
                <w:ilvl w:val="0"/>
                <w:numId w:val="12"/>
              </w:numPr>
              <w:spacing w:before="0" w:after="0" w:line="260" w:lineRule="exact"/>
              <w:rPr>
                <w:iCs/>
                <w:sz w:val="20"/>
                <w:szCs w:val="20"/>
              </w:rPr>
            </w:pPr>
            <w:r w:rsidRPr="00644E67">
              <w:rPr>
                <w:iCs/>
                <w:sz w:val="20"/>
                <w:szCs w:val="20"/>
              </w:rPr>
              <w:t>delno,</w:t>
            </w:r>
          </w:p>
          <w:p w14:paraId="0015A1A8" w14:textId="77777777" w:rsidR="0010281A" w:rsidRPr="00644E67" w:rsidRDefault="0010281A" w:rsidP="00D23809">
            <w:pPr>
              <w:pStyle w:val="Neotevilenodstavek"/>
              <w:widowControl w:val="0"/>
              <w:numPr>
                <w:ilvl w:val="0"/>
                <w:numId w:val="12"/>
              </w:numPr>
              <w:spacing w:before="0" w:after="0" w:line="260" w:lineRule="exact"/>
              <w:rPr>
                <w:iCs/>
                <w:sz w:val="20"/>
                <w:szCs w:val="20"/>
              </w:rPr>
            </w:pPr>
            <w:r w:rsidRPr="00644E67">
              <w:rPr>
                <w:iCs/>
                <w:sz w:val="20"/>
                <w:szCs w:val="20"/>
              </w:rPr>
              <w:t>niso bili upoštevani.</w:t>
            </w:r>
          </w:p>
          <w:p w14:paraId="58E750FE" w14:textId="77777777" w:rsidR="0010281A" w:rsidRPr="00644E67" w:rsidRDefault="0010281A" w:rsidP="0010281A">
            <w:pPr>
              <w:pStyle w:val="Neotevilenodstavek"/>
              <w:widowControl w:val="0"/>
              <w:spacing w:before="0" w:after="0" w:line="260" w:lineRule="exact"/>
              <w:ind w:left="360"/>
              <w:rPr>
                <w:iCs/>
                <w:sz w:val="20"/>
                <w:szCs w:val="20"/>
              </w:rPr>
            </w:pPr>
          </w:p>
          <w:p w14:paraId="3D1B0B7F" w14:textId="77777777" w:rsidR="0010281A" w:rsidRPr="00644E67" w:rsidRDefault="0010281A" w:rsidP="0010281A">
            <w:pPr>
              <w:pStyle w:val="Neotevilenodstavek"/>
              <w:widowControl w:val="0"/>
              <w:spacing w:before="0" w:after="0" w:line="260" w:lineRule="exact"/>
              <w:rPr>
                <w:iCs/>
                <w:sz w:val="20"/>
                <w:szCs w:val="20"/>
              </w:rPr>
            </w:pPr>
            <w:r w:rsidRPr="00644E67">
              <w:rPr>
                <w:iCs/>
                <w:sz w:val="20"/>
                <w:szCs w:val="20"/>
              </w:rPr>
              <w:t>Bistveni predlogi in pripombe, ki niso bili upoštevani.</w:t>
            </w:r>
          </w:p>
          <w:p w14:paraId="5194EBD7" w14:textId="77777777" w:rsidR="0010281A" w:rsidRPr="00644E67" w:rsidRDefault="0010281A" w:rsidP="0010281A">
            <w:pPr>
              <w:pStyle w:val="Neotevilenodstavek"/>
              <w:widowControl w:val="0"/>
              <w:spacing w:before="0" w:after="0" w:line="260" w:lineRule="exact"/>
              <w:rPr>
                <w:iCs/>
                <w:sz w:val="20"/>
                <w:szCs w:val="20"/>
              </w:rPr>
            </w:pPr>
          </w:p>
        </w:tc>
      </w:tr>
      <w:tr w:rsidR="0010281A" w:rsidRPr="00D063BD" w14:paraId="42205DE2"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0039BD50" w14:textId="77777777" w:rsidR="0010281A" w:rsidRPr="00644E67" w:rsidRDefault="0010281A" w:rsidP="0010281A">
            <w:pPr>
              <w:pStyle w:val="Neotevilenodstavek"/>
              <w:widowControl w:val="0"/>
              <w:spacing w:before="0" w:after="0" w:line="260" w:lineRule="exact"/>
              <w:jc w:val="left"/>
              <w:rPr>
                <w:b/>
                <w:sz w:val="20"/>
                <w:szCs w:val="20"/>
              </w:rPr>
            </w:pPr>
            <w:r w:rsidRPr="00644E67">
              <w:rPr>
                <w:b/>
                <w:sz w:val="20"/>
                <w:szCs w:val="20"/>
              </w:rPr>
              <w:lastRenderedPageBreak/>
              <w:t>9. Predstavitev sodelovanja javnosti:</w:t>
            </w:r>
          </w:p>
        </w:tc>
      </w:tr>
      <w:tr w:rsidR="0010281A" w:rsidRPr="00D063BD" w14:paraId="6CF2DE4C" w14:textId="77777777" w:rsidTr="008930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92" w:type="dxa"/>
            <w:gridSpan w:val="7"/>
          </w:tcPr>
          <w:p w14:paraId="6EBE8D4D" w14:textId="77777777" w:rsidR="0010281A" w:rsidRPr="00644E67" w:rsidRDefault="0010281A" w:rsidP="0010281A">
            <w:pPr>
              <w:pStyle w:val="Neotevilenodstavek"/>
              <w:widowControl w:val="0"/>
              <w:spacing w:before="0" w:after="0" w:line="260" w:lineRule="exact"/>
              <w:rPr>
                <w:sz w:val="20"/>
                <w:szCs w:val="20"/>
              </w:rPr>
            </w:pPr>
            <w:r w:rsidRPr="00644E67">
              <w:rPr>
                <w:iCs/>
                <w:sz w:val="20"/>
                <w:szCs w:val="20"/>
              </w:rPr>
              <w:t>Gradivo je bilo predhodno objavljeno na spletni strani predlagatelja:</w:t>
            </w:r>
          </w:p>
        </w:tc>
        <w:tc>
          <w:tcPr>
            <w:tcW w:w="2408" w:type="dxa"/>
            <w:gridSpan w:val="2"/>
          </w:tcPr>
          <w:p w14:paraId="1F3FC846" w14:textId="77777777" w:rsidR="0010281A" w:rsidRPr="00644E67" w:rsidRDefault="0010281A" w:rsidP="0010281A">
            <w:pPr>
              <w:pStyle w:val="Neotevilenodstavek"/>
              <w:widowControl w:val="0"/>
              <w:spacing w:before="0" w:after="0" w:line="260" w:lineRule="exact"/>
              <w:jc w:val="center"/>
              <w:rPr>
                <w:iCs/>
                <w:sz w:val="20"/>
                <w:szCs w:val="20"/>
              </w:rPr>
            </w:pPr>
            <w:r w:rsidRPr="00644E67">
              <w:rPr>
                <w:sz w:val="20"/>
                <w:szCs w:val="20"/>
              </w:rPr>
              <w:t>NE</w:t>
            </w:r>
          </w:p>
        </w:tc>
      </w:tr>
      <w:tr w:rsidR="0010281A" w:rsidRPr="00D063BD" w14:paraId="0B89EB50"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3C4704A4" w14:textId="77777777" w:rsidR="0010281A" w:rsidRPr="00644E67" w:rsidRDefault="0010281A" w:rsidP="0010281A">
            <w:pPr>
              <w:pStyle w:val="Neotevilenodstavek"/>
              <w:widowControl w:val="0"/>
              <w:spacing w:before="0" w:after="0" w:line="260" w:lineRule="exact"/>
              <w:rPr>
                <w:iCs/>
                <w:sz w:val="20"/>
                <w:szCs w:val="20"/>
              </w:rPr>
            </w:pPr>
            <w:r w:rsidRPr="00644E67">
              <w:rPr>
                <w:iCs/>
                <w:sz w:val="20"/>
                <w:szCs w:val="20"/>
              </w:rPr>
              <w:t>(Če je odgovor NE, navedite, zakaj ni bilo objavljeno.)</w:t>
            </w:r>
          </w:p>
        </w:tc>
      </w:tr>
      <w:tr w:rsidR="0010281A" w:rsidRPr="00D063BD" w14:paraId="083ABDC5"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45150679" w14:textId="77777777" w:rsidR="0010281A" w:rsidRPr="00644E67" w:rsidRDefault="0010281A" w:rsidP="0010281A">
            <w:pPr>
              <w:pStyle w:val="Neotevilenodstavek"/>
              <w:widowControl w:val="0"/>
              <w:spacing w:before="0" w:after="0" w:line="260" w:lineRule="exact"/>
              <w:rPr>
                <w:iCs/>
                <w:sz w:val="20"/>
                <w:szCs w:val="20"/>
              </w:rPr>
            </w:pPr>
            <w:r w:rsidRPr="00644E67">
              <w:rPr>
                <w:iCs/>
                <w:sz w:val="20"/>
                <w:szCs w:val="20"/>
              </w:rPr>
              <w:t>(Če je odgovor DA, navedite:</w:t>
            </w:r>
          </w:p>
          <w:p w14:paraId="52A62274" w14:textId="77777777" w:rsidR="0010281A" w:rsidRPr="00644E67" w:rsidRDefault="0010281A" w:rsidP="0010281A">
            <w:pPr>
              <w:pStyle w:val="Neotevilenodstavek"/>
              <w:widowControl w:val="0"/>
              <w:spacing w:before="0" w:after="0" w:line="260" w:lineRule="exact"/>
              <w:rPr>
                <w:iCs/>
                <w:sz w:val="20"/>
                <w:szCs w:val="20"/>
              </w:rPr>
            </w:pPr>
            <w:r w:rsidRPr="00644E67">
              <w:rPr>
                <w:iCs/>
                <w:sz w:val="20"/>
                <w:szCs w:val="20"/>
              </w:rPr>
              <w:t>Datum objave: ………</w:t>
            </w:r>
          </w:p>
          <w:p w14:paraId="4A849574" w14:textId="77777777" w:rsidR="0010281A" w:rsidRPr="00644E67" w:rsidRDefault="0010281A" w:rsidP="0010281A">
            <w:pPr>
              <w:pStyle w:val="Neotevilenodstavek"/>
              <w:widowControl w:val="0"/>
              <w:spacing w:before="0" w:after="0" w:line="260" w:lineRule="exact"/>
              <w:rPr>
                <w:iCs/>
                <w:sz w:val="20"/>
                <w:szCs w:val="20"/>
              </w:rPr>
            </w:pPr>
            <w:r w:rsidRPr="00644E67">
              <w:rPr>
                <w:iCs/>
                <w:sz w:val="20"/>
                <w:szCs w:val="20"/>
              </w:rPr>
              <w:t xml:space="preserve">V razpravo so bili vključeni: </w:t>
            </w:r>
          </w:p>
          <w:p w14:paraId="5B6670C2" w14:textId="77777777" w:rsidR="0010281A" w:rsidRPr="00644E67" w:rsidRDefault="0010281A" w:rsidP="00D23809">
            <w:pPr>
              <w:pStyle w:val="Neotevilenodstavek"/>
              <w:widowControl w:val="0"/>
              <w:numPr>
                <w:ilvl w:val="0"/>
                <w:numId w:val="11"/>
              </w:numPr>
              <w:spacing w:before="0" w:after="0" w:line="260" w:lineRule="exact"/>
              <w:rPr>
                <w:iCs/>
                <w:sz w:val="20"/>
                <w:szCs w:val="20"/>
              </w:rPr>
            </w:pPr>
            <w:r w:rsidRPr="00644E67">
              <w:rPr>
                <w:iCs/>
                <w:sz w:val="20"/>
                <w:szCs w:val="20"/>
              </w:rPr>
              <w:t xml:space="preserve">nevladne organizacije, </w:t>
            </w:r>
          </w:p>
          <w:p w14:paraId="0400B8B8" w14:textId="77777777" w:rsidR="0010281A" w:rsidRPr="00644E67" w:rsidRDefault="0010281A" w:rsidP="00D23809">
            <w:pPr>
              <w:pStyle w:val="Neotevilenodstavek"/>
              <w:widowControl w:val="0"/>
              <w:numPr>
                <w:ilvl w:val="0"/>
                <w:numId w:val="11"/>
              </w:numPr>
              <w:spacing w:before="0" w:after="0" w:line="260" w:lineRule="exact"/>
              <w:rPr>
                <w:iCs/>
                <w:sz w:val="20"/>
                <w:szCs w:val="20"/>
              </w:rPr>
            </w:pPr>
            <w:r w:rsidRPr="00644E67">
              <w:rPr>
                <w:iCs/>
                <w:sz w:val="20"/>
                <w:szCs w:val="20"/>
              </w:rPr>
              <w:t>predstavniki zainteresirane javnosti,</w:t>
            </w:r>
          </w:p>
          <w:p w14:paraId="2ABB1016" w14:textId="77777777" w:rsidR="0010281A" w:rsidRPr="00644E67" w:rsidRDefault="0010281A" w:rsidP="00D23809">
            <w:pPr>
              <w:pStyle w:val="Neotevilenodstavek"/>
              <w:widowControl w:val="0"/>
              <w:numPr>
                <w:ilvl w:val="0"/>
                <w:numId w:val="11"/>
              </w:numPr>
              <w:spacing w:before="0" w:after="0" w:line="260" w:lineRule="exact"/>
              <w:rPr>
                <w:iCs/>
                <w:sz w:val="20"/>
                <w:szCs w:val="20"/>
              </w:rPr>
            </w:pPr>
            <w:r w:rsidRPr="00644E67">
              <w:rPr>
                <w:iCs/>
                <w:sz w:val="20"/>
                <w:szCs w:val="20"/>
              </w:rPr>
              <w:t>predstavniki strokovne javnosti.</w:t>
            </w:r>
          </w:p>
          <w:p w14:paraId="6564DA08" w14:textId="77777777" w:rsidR="0010281A" w:rsidRPr="00644E67" w:rsidRDefault="0010281A" w:rsidP="00D23809">
            <w:pPr>
              <w:pStyle w:val="Neotevilenodstavek"/>
              <w:widowControl w:val="0"/>
              <w:numPr>
                <w:ilvl w:val="0"/>
                <w:numId w:val="11"/>
              </w:numPr>
              <w:spacing w:before="0" w:after="0" w:line="260" w:lineRule="exact"/>
              <w:rPr>
                <w:iCs/>
                <w:sz w:val="20"/>
                <w:szCs w:val="20"/>
              </w:rPr>
            </w:pPr>
            <w:r w:rsidRPr="00644E67">
              <w:rPr>
                <w:iCs/>
                <w:sz w:val="20"/>
                <w:szCs w:val="20"/>
              </w:rPr>
              <w:t>.</w:t>
            </w:r>
          </w:p>
          <w:p w14:paraId="690D4E07" w14:textId="77777777" w:rsidR="0010281A" w:rsidRPr="00644E67" w:rsidRDefault="0010281A" w:rsidP="0010281A">
            <w:pPr>
              <w:pStyle w:val="Neotevilenodstavek"/>
              <w:widowControl w:val="0"/>
              <w:spacing w:before="0" w:after="0" w:line="260" w:lineRule="exact"/>
              <w:rPr>
                <w:iCs/>
                <w:sz w:val="20"/>
                <w:szCs w:val="20"/>
              </w:rPr>
            </w:pPr>
            <w:r w:rsidRPr="00644E67">
              <w:rPr>
                <w:iCs/>
                <w:sz w:val="20"/>
                <w:szCs w:val="20"/>
              </w:rPr>
              <w:t xml:space="preserve">Mnenja, predlogi in pripombe z navedbo predlagateljev </w:t>
            </w:r>
            <w:r w:rsidRPr="00644E67">
              <w:rPr>
                <w:color w:val="000000"/>
                <w:sz w:val="20"/>
                <w:szCs w:val="20"/>
              </w:rPr>
              <w:t>(imen in priimkov fizičnih oseb, ki niso poslovni subjekti, ne navajajte</w:t>
            </w:r>
            <w:r w:rsidRPr="00644E67">
              <w:rPr>
                <w:iCs/>
                <w:sz w:val="20"/>
                <w:szCs w:val="20"/>
              </w:rPr>
              <w:t>):</w:t>
            </w:r>
          </w:p>
          <w:p w14:paraId="3E775CAD" w14:textId="77777777" w:rsidR="0010281A" w:rsidRPr="00644E67" w:rsidRDefault="0010281A" w:rsidP="0010281A">
            <w:pPr>
              <w:pStyle w:val="Neotevilenodstavek"/>
              <w:widowControl w:val="0"/>
              <w:spacing w:before="0" w:after="0" w:line="260" w:lineRule="exact"/>
              <w:rPr>
                <w:iCs/>
                <w:sz w:val="20"/>
                <w:szCs w:val="20"/>
              </w:rPr>
            </w:pPr>
          </w:p>
          <w:p w14:paraId="042B358A" w14:textId="77777777" w:rsidR="0010281A" w:rsidRPr="00644E67" w:rsidRDefault="0010281A" w:rsidP="0010281A">
            <w:pPr>
              <w:pStyle w:val="Neotevilenodstavek"/>
              <w:widowControl w:val="0"/>
              <w:spacing w:before="0" w:after="0" w:line="260" w:lineRule="exact"/>
              <w:rPr>
                <w:iCs/>
                <w:sz w:val="20"/>
                <w:szCs w:val="20"/>
              </w:rPr>
            </w:pPr>
          </w:p>
          <w:p w14:paraId="08B196B3" w14:textId="77777777" w:rsidR="0010281A" w:rsidRPr="00644E67" w:rsidRDefault="0010281A" w:rsidP="0010281A">
            <w:pPr>
              <w:pStyle w:val="Neotevilenodstavek"/>
              <w:widowControl w:val="0"/>
              <w:spacing w:before="0" w:after="0" w:line="260" w:lineRule="exact"/>
              <w:rPr>
                <w:iCs/>
                <w:sz w:val="20"/>
                <w:szCs w:val="20"/>
              </w:rPr>
            </w:pPr>
            <w:r w:rsidRPr="00644E67">
              <w:rPr>
                <w:iCs/>
                <w:sz w:val="20"/>
                <w:szCs w:val="20"/>
              </w:rPr>
              <w:t>Upoštevani so bili:</w:t>
            </w:r>
          </w:p>
          <w:p w14:paraId="1FEF00E9" w14:textId="77777777" w:rsidR="0010281A" w:rsidRPr="00644E67" w:rsidRDefault="0010281A" w:rsidP="00D23809">
            <w:pPr>
              <w:pStyle w:val="Neotevilenodstavek"/>
              <w:widowControl w:val="0"/>
              <w:numPr>
                <w:ilvl w:val="0"/>
                <w:numId w:val="12"/>
              </w:numPr>
              <w:spacing w:before="0" w:after="0" w:line="260" w:lineRule="exact"/>
              <w:rPr>
                <w:iCs/>
                <w:sz w:val="20"/>
                <w:szCs w:val="20"/>
              </w:rPr>
            </w:pPr>
            <w:r w:rsidRPr="00644E67">
              <w:rPr>
                <w:iCs/>
                <w:sz w:val="20"/>
                <w:szCs w:val="20"/>
              </w:rPr>
              <w:t>v celoti,</w:t>
            </w:r>
          </w:p>
          <w:p w14:paraId="2F02A0BE" w14:textId="77777777" w:rsidR="0010281A" w:rsidRPr="00644E67" w:rsidRDefault="0010281A" w:rsidP="00D23809">
            <w:pPr>
              <w:pStyle w:val="Neotevilenodstavek"/>
              <w:widowControl w:val="0"/>
              <w:numPr>
                <w:ilvl w:val="0"/>
                <w:numId w:val="12"/>
              </w:numPr>
              <w:spacing w:before="0" w:after="0" w:line="260" w:lineRule="exact"/>
              <w:rPr>
                <w:iCs/>
                <w:sz w:val="20"/>
                <w:szCs w:val="20"/>
              </w:rPr>
            </w:pPr>
            <w:r w:rsidRPr="00644E67">
              <w:rPr>
                <w:iCs/>
                <w:sz w:val="20"/>
                <w:szCs w:val="20"/>
              </w:rPr>
              <w:t>večinoma,</w:t>
            </w:r>
          </w:p>
          <w:p w14:paraId="12DD7869" w14:textId="77777777" w:rsidR="0010281A" w:rsidRPr="00644E67" w:rsidRDefault="0010281A" w:rsidP="00D23809">
            <w:pPr>
              <w:pStyle w:val="Neotevilenodstavek"/>
              <w:widowControl w:val="0"/>
              <w:numPr>
                <w:ilvl w:val="0"/>
                <w:numId w:val="12"/>
              </w:numPr>
              <w:spacing w:before="0" w:after="0" w:line="260" w:lineRule="exact"/>
              <w:rPr>
                <w:iCs/>
                <w:sz w:val="20"/>
                <w:szCs w:val="20"/>
              </w:rPr>
            </w:pPr>
            <w:r w:rsidRPr="00644E67">
              <w:rPr>
                <w:iCs/>
                <w:sz w:val="20"/>
                <w:szCs w:val="20"/>
              </w:rPr>
              <w:t>delno,</w:t>
            </w:r>
          </w:p>
          <w:p w14:paraId="55611063" w14:textId="77777777" w:rsidR="0010281A" w:rsidRPr="00644E67" w:rsidRDefault="0010281A" w:rsidP="00D23809">
            <w:pPr>
              <w:pStyle w:val="Neotevilenodstavek"/>
              <w:widowControl w:val="0"/>
              <w:numPr>
                <w:ilvl w:val="0"/>
                <w:numId w:val="12"/>
              </w:numPr>
              <w:spacing w:before="0" w:after="0" w:line="260" w:lineRule="exact"/>
              <w:rPr>
                <w:iCs/>
                <w:sz w:val="20"/>
                <w:szCs w:val="20"/>
              </w:rPr>
            </w:pPr>
            <w:r w:rsidRPr="00644E67">
              <w:rPr>
                <w:iCs/>
                <w:sz w:val="20"/>
                <w:szCs w:val="20"/>
              </w:rPr>
              <w:t>niso bili upoštevani.</w:t>
            </w:r>
          </w:p>
          <w:p w14:paraId="07BE814E" w14:textId="77777777" w:rsidR="0010281A" w:rsidRPr="00644E67" w:rsidRDefault="0010281A" w:rsidP="0010281A">
            <w:pPr>
              <w:pStyle w:val="Neotevilenodstavek"/>
              <w:widowControl w:val="0"/>
              <w:spacing w:before="0" w:after="0" w:line="260" w:lineRule="exact"/>
              <w:rPr>
                <w:iCs/>
                <w:sz w:val="20"/>
                <w:szCs w:val="20"/>
              </w:rPr>
            </w:pPr>
          </w:p>
          <w:p w14:paraId="327350EC" w14:textId="77777777" w:rsidR="0010281A" w:rsidRPr="00644E67" w:rsidRDefault="0010281A" w:rsidP="0010281A">
            <w:pPr>
              <w:pStyle w:val="Neotevilenodstavek"/>
              <w:widowControl w:val="0"/>
              <w:spacing w:before="0" w:after="0" w:line="260" w:lineRule="exact"/>
              <w:rPr>
                <w:iCs/>
                <w:sz w:val="20"/>
                <w:szCs w:val="20"/>
              </w:rPr>
            </w:pPr>
            <w:r w:rsidRPr="00644E67">
              <w:rPr>
                <w:iCs/>
                <w:sz w:val="20"/>
                <w:szCs w:val="20"/>
              </w:rPr>
              <w:t>Bistvena mnenja, predlogi in pripombe, ki niso bili upoštevani, ter razlogi za neupoštevanje:</w:t>
            </w:r>
          </w:p>
          <w:p w14:paraId="0CF4416F" w14:textId="77777777" w:rsidR="0010281A" w:rsidRPr="00644E67" w:rsidRDefault="0010281A" w:rsidP="0010281A">
            <w:pPr>
              <w:pStyle w:val="Neotevilenodstavek"/>
              <w:widowControl w:val="0"/>
              <w:spacing w:before="0" w:after="0" w:line="260" w:lineRule="exact"/>
              <w:rPr>
                <w:iCs/>
                <w:sz w:val="20"/>
                <w:szCs w:val="20"/>
              </w:rPr>
            </w:pPr>
          </w:p>
          <w:p w14:paraId="117EEEAF" w14:textId="77777777" w:rsidR="0010281A" w:rsidRPr="00644E67" w:rsidRDefault="0010281A" w:rsidP="0010281A">
            <w:pPr>
              <w:pStyle w:val="Neotevilenodstavek"/>
              <w:widowControl w:val="0"/>
              <w:spacing w:before="0" w:after="0" w:line="260" w:lineRule="exact"/>
              <w:rPr>
                <w:iCs/>
                <w:sz w:val="20"/>
                <w:szCs w:val="20"/>
              </w:rPr>
            </w:pPr>
            <w:r w:rsidRPr="00644E67">
              <w:rPr>
                <w:iCs/>
                <w:sz w:val="20"/>
                <w:szCs w:val="20"/>
              </w:rPr>
              <w:t>Poročilo je bilo dano ……………..</w:t>
            </w:r>
          </w:p>
          <w:p w14:paraId="4D975B42" w14:textId="77777777" w:rsidR="0010281A" w:rsidRPr="00644E67" w:rsidRDefault="0010281A" w:rsidP="0010281A">
            <w:pPr>
              <w:pStyle w:val="Neotevilenodstavek"/>
              <w:widowControl w:val="0"/>
              <w:spacing w:before="0" w:after="0" w:line="260" w:lineRule="exact"/>
              <w:rPr>
                <w:iCs/>
                <w:sz w:val="20"/>
                <w:szCs w:val="20"/>
              </w:rPr>
            </w:pPr>
          </w:p>
          <w:p w14:paraId="4294C8D8" w14:textId="77777777" w:rsidR="0010281A" w:rsidRPr="00644E67" w:rsidRDefault="0010281A" w:rsidP="0010281A">
            <w:pPr>
              <w:pStyle w:val="Neotevilenodstavek"/>
              <w:widowControl w:val="0"/>
              <w:spacing w:before="0" w:after="0" w:line="260" w:lineRule="exact"/>
              <w:rPr>
                <w:iCs/>
                <w:sz w:val="20"/>
                <w:szCs w:val="20"/>
              </w:rPr>
            </w:pPr>
            <w:r w:rsidRPr="00644E67">
              <w:rPr>
                <w:iCs/>
                <w:sz w:val="20"/>
                <w:szCs w:val="20"/>
              </w:rPr>
              <w:t>Javnost je bila vključena v pripravo gradiva v skladu z Zakonom o …, kar je navedeno v predlogu predpisa.)</w:t>
            </w:r>
          </w:p>
          <w:p w14:paraId="60E9E673" w14:textId="77777777" w:rsidR="0010281A" w:rsidRPr="00644E67" w:rsidRDefault="0010281A" w:rsidP="0010281A">
            <w:pPr>
              <w:pStyle w:val="Neotevilenodstavek"/>
              <w:widowControl w:val="0"/>
              <w:spacing w:before="0" w:after="0" w:line="260" w:lineRule="exact"/>
              <w:rPr>
                <w:iCs/>
                <w:sz w:val="20"/>
                <w:szCs w:val="20"/>
              </w:rPr>
            </w:pPr>
          </w:p>
        </w:tc>
      </w:tr>
      <w:tr w:rsidR="0010281A" w:rsidRPr="00D063BD" w14:paraId="11693474" w14:textId="77777777" w:rsidTr="008930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92" w:type="dxa"/>
            <w:gridSpan w:val="7"/>
            <w:vAlign w:val="center"/>
          </w:tcPr>
          <w:p w14:paraId="508EE8EF" w14:textId="77777777" w:rsidR="0010281A" w:rsidRPr="00D063BD" w:rsidRDefault="0010281A" w:rsidP="0010281A">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08" w:type="dxa"/>
            <w:gridSpan w:val="2"/>
            <w:vAlign w:val="center"/>
          </w:tcPr>
          <w:p w14:paraId="158B05C6" w14:textId="77777777" w:rsidR="0010281A" w:rsidRPr="00D063BD" w:rsidRDefault="0010281A" w:rsidP="0010281A">
            <w:pPr>
              <w:pStyle w:val="Neotevilenodstavek"/>
              <w:widowControl w:val="0"/>
              <w:spacing w:before="0" w:after="0" w:line="260" w:lineRule="exact"/>
              <w:jc w:val="center"/>
              <w:rPr>
                <w:iCs/>
                <w:sz w:val="20"/>
                <w:szCs w:val="20"/>
              </w:rPr>
            </w:pPr>
            <w:r w:rsidRPr="00D063BD">
              <w:rPr>
                <w:sz w:val="20"/>
                <w:szCs w:val="20"/>
              </w:rPr>
              <w:t>NE</w:t>
            </w:r>
          </w:p>
        </w:tc>
      </w:tr>
      <w:tr w:rsidR="0010281A" w:rsidRPr="00D063BD" w14:paraId="52DD5894" w14:textId="77777777" w:rsidTr="008930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92" w:type="dxa"/>
            <w:gridSpan w:val="7"/>
            <w:vAlign w:val="center"/>
          </w:tcPr>
          <w:p w14:paraId="0C0E1079" w14:textId="77777777" w:rsidR="0010281A" w:rsidRPr="00D063BD" w:rsidRDefault="0010281A" w:rsidP="0010281A">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08" w:type="dxa"/>
            <w:gridSpan w:val="2"/>
            <w:vAlign w:val="center"/>
          </w:tcPr>
          <w:p w14:paraId="129AACA1" w14:textId="77777777" w:rsidR="0010281A" w:rsidRPr="00D063BD" w:rsidRDefault="0010281A" w:rsidP="0010281A">
            <w:pPr>
              <w:pStyle w:val="Neotevilenodstavek"/>
              <w:widowControl w:val="0"/>
              <w:spacing w:before="0" w:after="0" w:line="260" w:lineRule="exact"/>
              <w:jc w:val="center"/>
              <w:rPr>
                <w:sz w:val="20"/>
                <w:szCs w:val="20"/>
              </w:rPr>
            </w:pPr>
            <w:r w:rsidRPr="00D063BD">
              <w:rPr>
                <w:sz w:val="20"/>
                <w:szCs w:val="20"/>
              </w:rPr>
              <w:t>NE</w:t>
            </w:r>
          </w:p>
        </w:tc>
      </w:tr>
      <w:tr w:rsidR="0010281A" w:rsidRPr="00D063BD" w14:paraId="128F3329"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109C1988" w14:textId="77777777" w:rsidR="0010281A" w:rsidRPr="00D063BD" w:rsidRDefault="0010281A" w:rsidP="0010281A">
            <w:pPr>
              <w:pStyle w:val="Poglavje"/>
              <w:widowControl w:val="0"/>
              <w:spacing w:before="0" w:after="0" w:line="260" w:lineRule="exact"/>
              <w:ind w:left="3400"/>
              <w:jc w:val="left"/>
              <w:rPr>
                <w:sz w:val="20"/>
                <w:szCs w:val="20"/>
              </w:rPr>
            </w:pPr>
          </w:p>
          <w:p w14:paraId="4F8C423C" w14:textId="2EF613DA" w:rsidR="0010281A" w:rsidRDefault="00FB2BDE" w:rsidP="0010281A">
            <w:pPr>
              <w:pStyle w:val="Poglavje"/>
              <w:widowControl w:val="0"/>
              <w:spacing w:before="0" w:after="0" w:line="260" w:lineRule="exact"/>
              <w:ind w:left="3400"/>
              <w:jc w:val="left"/>
              <w:rPr>
                <w:sz w:val="20"/>
                <w:szCs w:val="20"/>
              </w:rPr>
            </w:pPr>
            <w:r>
              <w:rPr>
                <w:sz w:val="20"/>
                <w:szCs w:val="20"/>
              </w:rPr>
              <w:t>D</w:t>
            </w:r>
            <w:r w:rsidR="0010281A">
              <w:rPr>
                <w:sz w:val="20"/>
                <w:szCs w:val="20"/>
              </w:rPr>
              <w:t xml:space="preserve">r. </w:t>
            </w:r>
            <w:r w:rsidR="001B0C63">
              <w:rPr>
                <w:sz w:val="20"/>
                <w:szCs w:val="20"/>
              </w:rPr>
              <w:t>Vasko Simoniti</w:t>
            </w:r>
          </w:p>
          <w:p w14:paraId="52D5CABE" w14:textId="1E8B8427" w:rsidR="0010281A" w:rsidRDefault="001B0C63" w:rsidP="0010281A">
            <w:pPr>
              <w:pStyle w:val="Poglavje"/>
              <w:widowControl w:val="0"/>
              <w:spacing w:before="0" w:after="0" w:line="260" w:lineRule="exact"/>
              <w:ind w:left="3400"/>
              <w:jc w:val="left"/>
              <w:rPr>
                <w:sz w:val="20"/>
                <w:szCs w:val="20"/>
              </w:rPr>
            </w:pPr>
            <w:r>
              <w:rPr>
                <w:sz w:val="20"/>
                <w:szCs w:val="20"/>
              </w:rPr>
              <w:t>minister</w:t>
            </w:r>
            <w:r w:rsidR="0010281A">
              <w:rPr>
                <w:sz w:val="20"/>
                <w:szCs w:val="20"/>
              </w:rPr>
              <w:t xml:space="preserve">  </w:t>
            </w:r>
          </w:p>
          <w:p w14:paraId="6ECFB7C8" w14:textId="77777777" w:rsidR="0010281A" w:rsidRDefault="0010281A" w:rsidP="0010281A">
            <w:pPr>
              <w:pStyle w:val="Poglavje"/>
              <w:widowControl w:val="0"/>
              <w:spacing w:before="0" w:after="0" w:line="260" w:lineRule="exact"/>
              <w:ind w:left="3400"/>
              <w:jc w:val="left"/>
              <w:rPr>
                <w:sz w:val="20"/>
                <w:szCs w:val="20"/>
              </w:rPr>
            </w:pPr>
          </w:p>
          <w:p w14:paraId="31CA6EEA" w14:textId="77777777" w:rsidR="0010281A" w:rsidRDefault="0010281A" w:rsidP="0010281A">
            <w:pPr>
              <w:pStyle w:val="Poglavje"/>
              <w:widowControl w:val="0"/>
              <w:spacing w:before="0" w:after="0" w:line="260" w:lineRule="exact"/>
              <w:ind w:left="3400"/>
              <w:jc w:val="left"/>
              <w:rPr>
                <w:sz w:val="20"/>
                <w:szCs w:val="20"/>
              </w:rPr>
            </w:pPr>
          </w:p>
          <w:p w14:paraId="3E0DD934" w14:textId="77777777" w:rsidR="0010281A" w:rsidRPr="00F55B37" w:rsidRDefault="0010281A" w:rsidP="0010281A">
            <w:pPr>
              <w:pStyle w:val="Poglavje"/>
              <w:widowControl w:val="0"/>
              <w:spacing w:before="0" w:after="0" w:line="260" w:lineRule="exact"/>
              <w:jc w:val="both"/>
              <w:rPr>
                <w:b w:val="0"/>
                <w:sz w:val="20"/>
                <w:szCs w:val="20"/>
              </w:rPr>
            </w:pPr>
            <w:r w:rsidRPr="00F55B37">
              <w:rPr>
                <w:b w:val="0"/>
                <w:sz w:val="20"/>
                <w:szCs w:val="20"/>
              </w:rPr>
              <w:t>Priloge:</w:t>
            </w:r>
          </w:p>
          <w:p w14:paraId="345283B2" w14:textId="77777777" w:rsidR="0010281A" w:rsidRPr="00F55B37" w:rsidRDefault="0010281A" w:rsidP="0010281A">
            <w:pPr>
              <w:pStyle w:val="Poglavje"/>
              <w:widowControl w:val="0"/>
              <w:spacing w:before="0" w:after="0" w:line="260" w:lineRule="exact"/>
              <w:jc w:val="both"/>
              <w:rPr>
                <w:b w:val="0"/>
                <w:sz w:val="20"/>
                <w:szCs w:val="20"/>
              </w:rPr>
            </w:pPr>
            <w:r w:rsidRPr="00F55B37">
              <w:rPr>
                <w:b w:val="0"/>
                <w:sz w:val="20"/>
                <w:szCs w:val="20"/>
              </w:rPr>
              <w:t>- predlog sklepa</w:t>
            </w:r>
          </w:p>
          <w:p w14:paraId="70FF5010" w14:textId="77777777" w:rsidR="0010281A" w:rsidRDefault="0010281A" w:rsidP="0010281A">
            <w:pPr>
              <w:pStyle w:val="Poglavje"/>
              <w:widowControl w:val="0"/>
              <w:spacing w:before="0" w:after="0" w:line="260" w:lineRule="exact"/>
              <w:jc w:val="both"/>
              <w:rPr>
                <w:b w:val="0"/>
                <w:sz w:val="20"/>
                <w:szCs w:val="20"/>
              </w:rPr>
            </w:pPr>
            <w:r w:rsidRPr="00F55B37">
              <w:rPr>
                <w:b w:val="0"/>
                <w:sz w:val="20"/>
                <w:szCs w:val="20"/>
              </w:rPr>
              <w:t>- obrazložitev</w:t>
            </w:r>
          </w:p>
          <w:p w14:paraId="394C8650" w14:textId="77777777" w:rsidR="00FB2BDE" w:rsidRDefault="00FB2BDE" w:rsidP="0010281A">
            <w:pPr>
              <w:pStyle w:val="Poglavje"/>
              <w:widowControl w:val="0"/>
              <w:spacing w:before="0" w:after="0" w:line="260" w:lineRule="exact"/>
              <w:jc w:val="both"/>
              <w:rPr>
                <w:b w:val="0"/>
                <w:sz w:val="20"/>
                <w:szCs w:val="20"/>
              </w:rPr>
            </w:pPr>
            <w:r>
              <w:rPr>
                <w:b w:val="0"/>
                <w:sz w:val="20"/>
                <w:szCs w:val="20"/>
              </w:rPr>
              <w:t xml:space="preserve">- Sklep o potrditvi </w:t>
            </w:r>
            <w:r w:rsidR="007B6F7B">
              <w:rPr>
                <w:b w:val="0"/>
                <w:sz w:val="20"/>
                <w:szCs w:val="20"/>
              </w:rPr>
              <w:t>DI</w:t>
            </w:r>
            <w:r>
              <w:rPr>
                <w:b w:val="0"/>
                <w:sz w:val="20"/>
                <w:szCs w:val="20"/>
              </w:rPr>
              <w:t>IP</w:t>
            </w:r>
          </w:p>
          <w:p w14:paraId="5C931B67" w14:textId="26D8A72E" w:rsidR="007B6F7B" w:rsidRPr="0054114C" w:rsidRDefault="007B6F7B" w:rsidP="0010281A">
            <w:pPr>
              <w:pStyle w:val="Poglavje"/>
              <w:widowControl w:val="0"/>
              <w:spacing w:before="0" w:after="0" w:line="260" w:lineRule="exact"/>
              <w:jc w:val="both"/>
              <w:rPr>
                <w:b w:val="0"/>
                <w:sz w:val="20"/>
                <w:szCs w:val="20"/>
              </w:rPr>
            </w:pPr>
            <w:r>
              <w:rPr>
                <w:b w:val="0"/>
                <w:sz w:val="20"/>
                <w:szCs w:val="20"/>
              </w:rPr>
              <w:t>- Sklep o potrditvi PIZ</w:t>
            </w:r>
          </w:p>
        </w:tc>
      </w:tr>
    </w:tbl>
    <w:p w14:paraId="1AAA5F39" w14:textId="77777777" w:rsidR="00644E67" w:rsidRPr="008D1759" w:rsidRDefault="00644E67" w:rsidP="00644E67">
      <w:pPr>
        <w:keepLines/>
        <w:framePr w:w="9962" w:wrap="auto" w:hAnchor="text" w:x="1300"/>
        <w:rPr>
          <w:rFonts w:cs="Arial"/>
          <w:szCs w:val="20"/>
        </w:rPr>
        <w:sectPr w:rsidR="00644E67" w:rsidRPr="008D1759" w:rsidSect="00956616">
          <w:headerReference w:type="first" r:id="rId9"/>
          <w:pgSz w:w="11906" w:h="16838"/>
          <w:pgMar w:top="1418" w:right="1418" w:bottom="1418" w:left="1418" w:header="708" w:footer="708" w:gutter="0"/>
          <w:cols w:space="708"/>
          <w:docGrid w:linePitch="360"/>
        </w:sectPr>
      </w:pPr>
    </w:p>
    <w:p w14:paraId="1513D172" w14:textId="77777777" w:rsidR="00FA2B20" w:rsidRDefault="00FA2B20" w:rsidP="008004EF">
      <w:pPr>
        <w:tabs>
          <w:tab w:val="left" w:pos="708"/>
        </w:tabs>
        <w:spacing w:after="0" w:line="260" w:lineRule="exact"/>
        <w:rPr>
          <w:rFonts w:ascii="Arial" w:eastAsia="Times New Roman" w:hAnsi="Arial" w:cs="Arial"/>
          <w:b/>
          <w:sz w:val="20"/>
          <w:szCs w:val="20"/>
        </w:rPr>
      </w:pPr>
    </w:p>
    <w:p w14:paraId="3456BDAF" w14:textId="77777777" w:rsidR="0054114C" w:rsidRDefault="0054114C" w:rsidP="0054114C">
      <w:pPr>
        <w:spacing w:after="0" w:line="260" w:lineRule="exact"/>
        <w:rPr>
          <w:rFonts w:ascii="Arial" w:eastAsia="Times New Roman" w:hAnsi="Arial" w:cs="Arial"/>
          <w:iCs/>
          <w:color w:val="FF0000"/>
          <w:sz w:val="20"/>
          <w:szCs w:val="20"/>
          <w:lang w:eastAsia="sl-SI"/>
        </w:rPr>
      </w:pPr>
    </w:p>
    <w:p w14:paraId="7EB7B00C" w14:textId="77777777" w:rsidR="0054114C" w:rsidRPr="002D1EEB" w:rsidRDefault="0054114C" w:rsidP="0054114C">
      <w:pPr>
        <w:spacing w:after="0" w:line="260" w:lineRule="exact"/>
        <w:jc w:val="right"/>
        <w:rPr>
          <w:rFonts w:ascii="Arial" w:eastAsia="Times New Roman" w:hAnsi="Arial" w:cs="Arial"/>
          <w:iCs/>
          <w:sz w:val="20"/>
          <w:szCs w:val="20"/>
          <w:lang w:eastAsia="sl-SI"/>
        </w:rPr>
      </w:pPr>
      <w:r w:rsidRPr="002D1EEB">
        <w:rPr>
          <w:rFonts w:ascii="Arial" w:eastAsia="Times New Roman" w:hAnsi="Arial" w:cs="Arial"/>
          <w:iCs/>
          <w:sz w:val="20"/>
          <w:szCs w:val="20"/>
          <w:lang w:eastAsia="sl-SI"/>
        </w:rPr>
        <w:t xml:space="preserve">PREDLOG </w:t>
      </w:r>
    </w:p>
    <w:p w14:paraId="67E9B584" w14:textId="77777777" w:rsidR="0054114C" w:rsidRDefault="0054114C" w:rsidP="0054114C">
      <w:pPr>
        <w:spacing w:after="0" w:line="260" w:lineRule="exact"/>
        <w:rPr>
          <w:rFonts w:ascii="Arial" w:eastAsia="Times New Roman" w:hAnsi="Arial" w:cs="Arial"/>
          <w:iCs/>
          <w:color w:val="FF0000"/>
          <w:sz w:val="20"/>
          <w:szCs w:val="20"/>
          <w:lang w:eastAsia="sl-SI"/>
        </w:rPr>
      </w:pPr>
    </w:p>
    <w:p w14:paraId="231E11EA" w14:textId="77777777" w:rsidR="00FB2BDE" w:rsidRPr="00FB2BDE" w:rsidRDefault="00FB2BDE" w:rsidP="00FB2BDE">
      <w:pPr>
        <w:overflowPunct w:val="0"/>
        <w:autoSpaceDE w:val="0"/>
        <w:autoSpaceDN w:val="0"/>
        <w:adjustRightInd w:val="0"/>
        <w:spacing w:after="0" w:line="260" w:lineRule="exact"/>
        <w:jc w:val="both"/>
        <w:textAlignment w:val="baseline"/>
        <w:rPr>
          <w:rFonts w:ascii="Arial" w:eastAsia="Times New Roman" w:hAnsi="Arial" w:cs="Arial"/>
          <w:bCs/>
          <w:iCs/>
          <w:sz w:val="20"/>
          <w:szCs w:val="20"/>
          <w:lang w:eastAsia="sl-SI"/>
        </w:rPr>
      </w:pPr>
      <w:r w:rsidRPr="00B45080">
        <w:rPr>
          <w:rFonts w:ascii="Arial" w:eastAsia="Times New Roman" w:hAnsi="Arial" w:cs="Arial"/>
          <w:iCs/>
          <w:sz w:val="20"/>
          <w:szCs w:val="20"/>
          <w:lang w:eastAsia="sl-SI"/>
        </w:rPr>
        <w:t xml:space="preserve">Na podlagi petega odstavka </w:t>
      </w:r>
      <w:r w:rsidRPr="00B45080">
        <w:rPr>
          <w:rFonts w:ascii="Arial" w:eastAsia="Times New Roman" w:hAnsi="Arial" w:cs="Arial"/>
          <w:bCs/>
          <w:iCs/>
          <w:sz w:val="20"/>
          <w:szCs w:val="20"/>
          <w:lang w:eastAsia="sl-SI"/>
        </w:rPr>
        <w:t>31. člena Zakona o izvrševanju proračunov Republike Slovenije za leti 202</w:t>
      </w:r>
      <w:r>
        <w:rPr>
          <w:rFonts w:ascii="Arial" w:eastAsia="Times New Roman" w:hAnsi="Arial" w:cs="Arial"/>
          <w:bCs/>
          <w:iCs/>
          <w:sz w:val="20"/>
          <w:szCs w:val="20"/>
          <w:lang w:eastAsia="sl-SI"/>
        </w:rPr>
        <w:t>2</w:t>
      </w:r>
      <w:r w:rsidRPr="00B45080">
        <w:rPr>
          <w:rFonts w:ascii="Arial" w:eastAsia="Times New Roman" w:hAnsi="Arial" w:cs="Arial"/>
          <w:bCs/>
          <w:iCs/>
          <w:sz w:val="20"/>
          <w:szCs w:val="20"/>
          <w:lang w:eastAsia="sl-SI"/>
        </w:rPr>
        <w:t xml:space="preserve"> in </w:t>
      </w:r>
      <w:r w:rsidRPr="00B45080">
        <w:rPr>
          <w:rFonts w:ascii="Arial" w:eastAsia="Times New Roman" w:hAnsi="Arial" w:cs="Arial"/>
          <w:iCs/>
          <w:sz w:val="20"/>
          <w:szCs w:val="20"/>
          <w:lang w:eastAsia="sl-SI"/>
        </w:rPr>
        <w:t>202</w:t>
      </w:r>
      <w:r>
        <w:rPr>
          <w:rFonts w:ascii="Arial" w:eastAsia="Times New Roman" w:hAnsi="Arial" w:cs="Arial"/>
          <w:iCs/>
          <w:sz w:val="20"/>
          <w:szCs w:val="20"/>
          <w:lang w:eastAsia="sl-SI"/>
        </w:rPr>
        <w:t>3</w:t>
      </w:r>
      <w:r w:rsidRPr="00B45080">
        <w:rPr>
          <w:rFonts w:ascii="Arial" w:eastAsia="Times New Roman" w:hAnsi="Arial" w:cs="Arial"/>
          <w:iCs/>
          <w:sz w:val="20"/>
          <w:szCs w:val="20"/>
          <w:lang w:eastAsia="sl-SI"/>
        </w:rPr>
        <w:t xml:space="preserve"> (</w:t>
      </w:r>
      <w:r w:rsidRPr="00B45080">
        <w:rPr>
          <w:rFonts w:ascii="Arial" w:hAnsi="Arial" w:cs="Arial"/>
          <w:sz w:val="20"/>
          <w:szCs w:val="20"/>
        </w:rPr>
        <w:t xml:space="preserve">Uradni list RS, </w:t>
      </w:r>
      <w:r w:rsidRPr="000217CC">
        <w:rPr>
          <w:rFonts w:ascii="Arial" w:eastAsia="Times New Roman" w:hAnsi="Arial" w:cs="Arial"/>
          <w:bCs/>
          <w:iCs/>
          <w:sz w:val="20"/>
          <w:szCs w:val="20"/>
          <w:lang w:eastAsia="sl-SI"/>
        </w:rPr>
        <w:t>št. 187/21</w:t>
      </w:r>
      <w:r>
        <w:rPr>
          <w:rFonts w:ascii="Arial" w:eastAsia="Times New Roman" w:hAnsi="Arial" w:cs="Arial"/>
          <w:bCs/>
          <w:iCs/>
          <w:sz w:val="20"/>
          <w:szCs w:val="20"/>
          <w:lang w:eastAsia="sl-SI"/>
        </w:rPr>
        <w:t xml:space="preserve"> in 206/21 – ZTUPŠOP</w:t>
      </w:r>
      <w:r w:rsidRPr="000217CC">
        <w:rPr>
          <w:rFonts w:ascii="Arial" w:eastAsia="Times New Roman" w:hAnsi="Arial" w:cs="Arial"/>
          <w:bCs/>
          <w:iCs/>
          <w:sz w:val="20"/>
          <w:szCs w:val="20"/>
          <w:lang w:eastAsia="sl-SI"/>
        </w:rPr>
        <w:t>) je Vlada</w:t>
      </w:r>
      <w:r w:rsidRPr="00B45080">
        <w:rPr>
          <w:rFonts w:ascii="Arial" w:eastAsia="Times New Roman" w:hAnsi="Arial" w:cs="Arial"/>
          <w:iCs/>
          <w:sz w:val="20"/>
          <w:szCs w:val="20"/>
          <w:lang w:eastAsia="sl-SI"/>
        </w:rPr>
        <w:t xml:space="preserve"> R</w:t>
      </w:r>
      <w:r>
        <w:rPr>
          <w:rFonts w:ascii="Arial" w:eastAsia="Times New Roman" w:hAnsi="Arial" w:cs="Arial"/>
          <w:iCs/>
          <w:sz w:val="20"/>
          <w:szCs w:val="20"/>
          <w:lang w:eastAsia="sl-SI"/>
        </w:rPr>
        <w:t xml:space="preserve">epublike </w:t>
      </w:r>
      <w:r w:rsidRPr="00B45080">
        <w:rPr>
          <w:rFonts w:ascii="Arial" w:eastAsia="Times New Roman" w:hAnsi="Arial" w:cs="Arial"/>
          <w:iCs/>
          <w:sz w:val="20"/>
          <w:szCs w:val="20"/>
          <w:lang w:eastAsia="sl-SI"/>
        </w:rPr>
        <w:t>S</w:t>
      </w:r>
      <w:r>
        <w:rPr>
          <w:rFonts w:ascii="Arial" w:eastAsia="Times New Roman" w:hAnsi="Arial" w:cs="Arial"/>
          <w:iCs/>
          <w:sz w:val="20"/>
          <w:szCs w:val="20"/>
          <w:lang w:eastAsia="sl-SI"/>
        </w:rPr>
        <w:t>lovenije</w:t>
      </w:r>
      <w:r w:rsidRPr="00B45080">
        <w:rPr>
          <w:rFonts w:ascii="Arial" w:eastAsia="Times New Roman" w:hAnsi="Arial" w:cs="Arial"/>
          <w:iCs/>
          <w:sz w:val="20"/>
          <w:szCs w:val="20"/>
          <w:lang w:eastAsia="sl-SI"/>
        </w:rPr>
        <w:t xml:space="preserve"> na</w:t>
      </w:r>
      <w:r>
        <w:rPr>
          <w:rFonts w:ascii="Arial" w:eastAsia="Times New Roman" w:hAnsi="Arial" w:cs="Arial"/>
          <w:iCs/>
          <w:sz w:val="20"/>
          <w:szCs w:val="20"/>
          <w:lang w:eastAsia="sl-SI"/>
        </w:rPr>
        <w:t xml:space="preserve"> …</w:t>
      </w:r>
      <w:r w:rsidRPr="00B45080">
        <w:rPr>
          <w:rFonts w:ascii="Arial" w:eastAsia="Times New Roman" w:hAnsi="Arial" w:cs="Arial"/>
          <w:iCs/>
          <w:sz w:val="20"/>
          <w:szCs w:val="20"/>
          <w:lang w:eastAsia="sl-SI"/>
        </w:rPr>
        <w:t xml:space="preserve"> seji dne</w:t>
      </w:r>
      <w:r>
        <w:rPr>
          <w:rFonts w:ascii="Arial" w:eastAsia="Times New Roman" w:hAnsi="Arial" w:cs="Arial"/>
          <w:iCs/>
          <w:sz w:val="20"/>
          <w:szCs w:val="20"/>
          <w:lang w:eastAsia="sl-SI"/>
        </w:rPr>
        <w:t xml:space="preserve"> …</w:t>
      </w:r>
      <w:r w:rsidRPr="00B45080">
        <w:rPr>
          <w:rFonts w:ascii="Arial" w:eastAsia="Times New Roman" w:hAnsi="Arial" w:cs="Arial"/>
          <w:iCs/>
          <w:sz w:val="20"/>
          <w:szCs w:val="20"/>
          <w:lang w:eastAsia="sl-SI"/>
        </w:rPr>
        <w:t xml:space="preserve"> pod točko</w:t>
      </w:r>
      <w:r>
        <w:rPr>
          <w:rFonts w:ascii="Arial" w:eastAsia="Times New Roman" w:hAnsi="Arial" w:cs="Arial"/>
          <w:iCs/>
          <w:sz w:val="20"/>
          <w:szCs w:val="20"/>
          <w:lang w:eastAsia="sl-SI"/>
        </w:rPr>
        <w:t xml:space="preserve"> </w:t>
      </w:r>
      <w:r w:rsidRPr="00B45080">
        <w:rPr>
          <w:rFonts w:ascii="Arial" w:eastAsia="Times New Roman" w:hAnsi="Arial" w:cs="Arial"/>
          <w:iCs/>
          <w:sz w:val="20"/>
          <w:szCs w:val="20"/>
          <w:lang w:eastAsia="sl-SI"/>
        </w:rPr>
        <w:t>…</w:t>
      </w:r>
      <w:r>
        <w:rPr>
          <w:rFonts w:ascii="Arial" w:eastAsia="Times New Roman" w:hAnsi="Arial" w:cs="Arial"/>
          <w:iCs/>
          <w:sz w:val="20"/>
          <w:szCs w:val="20"/>
          <w:lang w:eastAsia="sl-SI"/>
        </w:rPr>
        <w:t xml:space="preserve"> </w:t>
      </w:r>
      <w:r w:rsidRPr="00B45080">
        <w:rPr>
          <w:rFonts w:ascii="Arial" w:eastAsia="Times New Roman" w:hAnsi="Arial" w:cs="Arial"/>
          <w:iCs/>
          <w:sz w:val="20"/>
          <w:szCs w:val="20"/>
          <w:lang w:eastAsia="sl-SI"/>
        </w:rPr>
        <w:t>sprejela naslednji</w:t>
      </w:r>
    </w:p>
    <w:p w14:paraId="53A1F381" w14:textId="77777777" w:rsidR="00FB2BDE" w:rsidRPr="0054114C" w:rsidRDefault="00FB2BDE" w:rsidP="00FB2BDE">
      <w:pPr>
        <w:spacing w:after="0" w:line="260" w:lineRule="exact"/>
        <w:jc w:val="both"/>
        <w:rPr>
          <w:rFonts w:ascii="Arial" w:eastAsia="Times New Roman" w:hAnsi="Arial" w:cs="Arial"/>
          <w:iCs/>
          <w:color w:val="FF0000"/>
          <w:sz w:val="20"/>
          <w:szCs w:val="20"/>
          <w:lang w:eastAsia="sl-SI"/>
        </w:rPr>
      </w:pPr>
    </w:p>
    <w:p w14:paraId="0707903B" w14:textId="77777777" w:rsidR="00FB2BDE" w:rsidRPr="0054114C" w:rsidRDefault="00FB2BDE" w:rsidP="00FB2BDE">
      <w:pPr>
        <w:spacing w:after="0" w:line="260" w:lineRule="exact"/>
        <w:jc w:val="both"/>
        <w:rPr>
          <w:rFonts w:ascii="Arial" w:eastAsia="Times New Roman" w:hAnsi="Arial" w:cs="Arial"/>
          <w:iCs/>
          <w:color w:val="FF0000"/>
          <w:sz w:val="20"/>
          <w:szCs w:val="20"/>
          <w:lang w:eastAsia="sl-SI"/>
        </w:rPr>
      </w:pPr>
    </w:p>
    <w:p w14:paraId="4834DE48" w14:textId="77777777" w:rsidR="00FB2BDE" w:rsidRPr="00B2030A" w:rsidRDefault="00FB2BDE" w:rsidP="00FB2BDE">
      <w:pPr>
        <w:spacing w:after="0" w:line="260" w:lineRule="exact"/>
        <w:jc w:val="center"/>
        <w:rPr>
          <w:rFonts w:ascii="Arial" w:eastAsia="Times New Roman" w:hAnsi="Arial" w:cs="Arial"/>
          <w:iCs/>
          <w:sz w:val="20"/>
          <w:szCs w:val="20"/>
          <w:lang w:eastAsia="sl-SI"/>
        </w:rPr>
      </w:pPr>
      <w:r w:rsidRPr="00B2030A">
        <w:rPr>
          <w:rFonts w:ascii="Arial" w:eastAsia="Times New Roman" w:hAnsi="Arial" w:cs="Arial"/>
          <w:iCs/>
          <w:sz w:val="20"/>
          <w:szCs w:val="20"/>
          <w:lang w:eastAsia="sl-SI"/>
        </w:rPr>
        <w:t>S K L E P :</w:t>
      </w:r>
    </w:p>
    <w:p w14:paraId="2F404880" w14:textId="77777777" w:rsidR="00FB2BDE" w:rsidRPr="00B2030A" w:rsidRDefault="00FB2BDE" w:rsidP="00FB2BDE">
      <w:pPr>
        <w:spacing w:after="0" w:line="260" w:lineRule="exact"/>
        <w:jc w:val="center"/>
        <w:rPr>
          <w:rFonts w:ascii="Arial" w:eastAsia="Times New Roman" w:hAnsi="Arial" w:cs="Arial"/>
          <w:iCs/>
          <w:sz w:val="20"/>
          <w:szCs w:val="20"/>
          <w:lang w:eastAsia="sl-SI"/>
        </w:rPr>
      </w:pPr>
    </w:p>
    <w:p w14:paraId="502A0FE5" w14:textId="57B27007" w:rsidR="00FB2BDE" w:rsidRPr="00A14313" w:rsidRDefault="00FB2BDE" w:rsidP="00FB2BDE">
      <w:pPr>
        <w:pStyle w:val="Default"/>
        <w:rPr>
          <w:iCs/>
          <w:sz w:val="20"/>
          <w:szCs w:val="20"/>
        </w:rPr>
      </w:pPr>
      <w:r w:rsidRPr="00961171">
        <w:rPr>
          <w:iCs/>
          <w:sz w:val="20"/>
          <w:szCs w:val="20"/>
        </w:rPr>
        <w:t>V veljavni Načrt razvojnih programov 202</w:t>
      </w:r>
      <w:r>
        <w:rPr>
          <w:iCs/>
          <w:sz w:val="20"/>
          <w:szCs w:val="20"/>
        </w:rPr>
        <w:t>2</w:t>
      </w:r>
      <w:r w:rsidRPr="00961171">
        <w:rPr>
          <w:iCs/>
          <w:sz w:val="20"/>
          <w:szCs w:val="20"/>
        </w:rPr>
        <w:t>-20</w:t>
      </w:r>
      <w:r>
        <w:rPr>
          <w:iCs/>
          <w:sz w:val="20"/>
          <w:szCs w:val="20"/>
        </w:rPr>
        <w:t>25</w:t>
      </w:r>
      <w:r w:rsidRPr="00961171">
        <w:rPr>
          <w:iCs/>
          <w:sz w:val="20"/>
          <w:szCs w:val="20"/>
        </w:rPr>
        <w:t xml:space="preserve"> se</w:t>
      </w:r>
      <w:r>
        <w:rPr>
          <w:iCs/>
          <w:sz w:val="20"/>
          <w:szCs w:val="20"/>
        </w:rPr>
        <w:t>,</w:t>
      </w:r>
      <w:r w:rsidRPr="00961171">
        <w:rPr>
          <w:iCs/>
          <w:sz w:val="20"/>
          <w:szCs w:val="20"/>
        </w:rPr>
        <w:t xml:space="preserve"> skladno s </w:t>
      </w:r>
      <w:r>
        <w:rPr>
          <w:iCs/>
          <w:sz w:val="20"/>
          <w:szCs w:val="20"/>
        </w:rPr>
        <w:t>podatki iz priložene tabele, u</w:t>
      </w:r>
      <w:r w:rsidRPr="00961171">
        <w:rPr>
          <w:iCs/>
          <w:sz w:val="20"/>
          <w:szCs w:val="20"/>
        </w:rPr>
        <w:t>vrsti</w:t>
      </w:r>
      <w:r>
        <w:rPr>
          <w:iCs/>
          <w:sz w:val="20"/>
          <w:szCs w:val="20"/>
        </w:rPr>
        <w:t xml:space="preserve"> nov </w:t>
      </w:r>
      <w:r w:rsidRPr="002411DF">
        <w:rPr>
          <w:iCs/>
          <w:sz w:val="20"/>
          <w:szCs w:val="20"/>
        </w:rPr>
        <w:t>projekt 3340-22-00</w:t>
      </w:r>
      <w:r w:rsidR="007253C7" w:rsidRPr="002411DF">
        <w:rPr>
          <w:iCs/>
          <w:sz w:val="20"/>
          <w:szCs w:val="20"/>
        </w:rPr>
        <w:t>54</w:t>
      </w:r>
      <w:r w:rsidRPr="00A12CB6">
        <w:rPr>
          <w:rFonts w:eastAsia="Times New Roman"/>
          <w:sz w:val="20"/>
          <w:szCs w:val="20"/>
        </w:rPr>
        <w:t xml:space="preserve"> </w:t>
      </w:r>
      <w:r w:rsidR="00DF2276">
        <w:rPr>
          <w:rFonts w:eastAsia="Times New Roman"/>
          <w:sz w:val="20"/>
          <w:szCs w:val="20"/>
        </w:rPr>
        <w:t>KULTURNI DOM POLJANE</w:t>
      </w:r>
      <w:r w:rsidRPr="00A14313">
        <w:rPr>
          <w:iCs/>
          <w:sz w:val="20"/>
          <w:szCs w:val="20"/>
        </w:rPr>
        <w:t>.</w:t>
      </w:r>
    </w:p>
    <w:p w14:paraId="78B0A346" w14:textId="77777777" w:rsidR="00FB2BDE" w:rsidRPr="00961171" w:rsidRDefault="00FB2BDE" w:rsidP="00FB2BDE">
      <w:pPr>
        <w:pStyle w:val="Default"/>
        <w:rPr>
          <w:iCs/>
          <w:sz w:val="20"/>
          <w:szCs w:val="20"/>
        </w:rPr>
      </w:pPr>
      <w:r>
        <w:t xml:space="preserve"> </w:t>
      </w:r>
    </w:p>
    <w:p w14:paraId="2B74A187" w14:textId="77777777" w:rsidR="00FB2BDE" w:rsidRPr="0054114C" w:rsidRDefault="00FB2BDE" w:rsidP="00FB2BDE">
      <w:pPr>
        <w:tabs>
          <w:tab w:val="left" w:pos="7920"/>
        </w:tabs>
        <w:autoSpaceDE w:val="0"/>
        <w:autoSpaceDN w:val="0"/>
        <w:adjustRightInd w:val="0"/>
        <w:spacing w:after="0" w:line="240" w:lineRule="auto"/>
        <w:ind w:left="3400"/>
        <w:rPr>
          <w:rFonts w:ascii="Arial" w:eastAsia="Times New Roman" w:hAnsi="Arial" w:cs="Arial"/>
          <w:color w:val="FF0000"/>
          <w:sz w:val="20"/>
          <w:szCs w:val="20"/>
        </w:rPr>
      </w:pPr>
    </w:p>
    <w:p w14:paraId="34657D81" w14:textId="77777777" w:rsidR="00FB2BDE" w:rsidRPr="00E64893" w:rsidRDefault="00FB2BDE" w:rsidP="00FB2BDE">
      <w:pPr>
        <w:autoSpaceDE w:val="0"/>
        <w:autoSpaceDN w:val="0"/>
        <w:adjustRightInd w:val="0"/>
        <w:spacing w:after="0" w:line="240" w:lineRule="auto"/>
        <w:ind w:left="3402"/>
        <w:jc w:val="center"/>
        <w:rPr>
          <w:rFonts w:ascii="Arial" w:hAnsi="Arial" w:cs="Arial"/>
          <w:sz w:val="20"/>
          <w:szCs w:val="20"/>
        </w:rPr>
      </w:pPr>
      <w:r>
        <w:rPr>
          <w:rFonts w:ascii="Arial" w:hAnsi="Arial" w:cs="Arial"/>
          <w:sz w:val="20"/>
          <w:szCs w:val="20"/>
        </w:rPr>
        <w:t>M</w:t>
      </w:r>
      <w:r w:rsidRPr="00E64893">
        <w:rPr>
          <w:rFonts w:ascii="Arial" w:hAnsi="Arial" w:cs="Arial"/>
          <w:sz w:val="20"/>
          <w:szCs w:val="20"/>
        </w:rPr>
        <w:t>ag. Janja Garvas Hočevar</w:t>
      </w:r>
    </w:p>
    <w:p w14:paraId="348C7FF3" w14:textId="77777777" w:rsidR="00FB2BDE" w:rsidRPr="00E64893" w:rsidRDefault="00FB2BDE" w:rsidP="00FB2BDE">
      <w:pPr>
        <w:autoSpaceDE w:val="0"/>
        <w:autoSpaceDN w:val="0"/>
        <w:adjustRightInd w:val="0"/>
        <w:spacing w:after="0" w:line="240" w:lineRule="auto"/>
        <w:ind w:left="3402"/>
        <w:jc w:val="center"/>
        <w:rPr>
          <w:rFonts w:ascii="Arial" w:eastAsia="Times New Roman" w:hAnsi="Arial" w:cs="Arial"/>
          <w:sz w:val="20"/>
          <w:szCs w:val="20"/>
        </w:rPr>
      </w:pPr>
      <w:r w:rsidRPr="00E64893">
        <w:rPr>
          <w:rFonts w:ascii="Arial" w:eastAsia="Times New Roman" w:hAnsi="Arial" w:cs="Arial"/>
          <w:sz w:val="20"/>
          <w:szCs w:val="20"/>
        </w:rPr>
        <w:t>v</w:t>
      </w:r>
      <w:r>
        <w:rPr>
          <w:rFonts w:ascii="Arial" w:eastAsia="Times New Roman" w:hAnsi="Arial" w:cs="Arial"/>
          <w:sz w:val="20"/>
          <w:szCs w:val="20"/>
        </w:rPr>
        <w:t>ršilka dolžnosti</w:t>
      </w:r>
      <w:r w:rsidRPr="00E64893">
        <w:rPr>
          <w:rFonts w:ascii="Arial" w:eastAsia="Times New Roman" w:hAnsi="Arial" w:cs="Arial"/>
          <w:sz w:val="20"/>
          <w:szCs w:val="20"/>
        </w:rPr>
        <w:t xml:space="preserve"> generalne</w:t>
      </w:r>
      <w:r>
        <w:rPr>
          <w:rFonts w:ascii="Arial" w:eastAsia="Times New Roman" w:hAnsi="Arial" w:cs="Arial"/>
          <w:sz w:val="20"/>
          <w:szCs w:val="20"/>
        </w:rPr>
        <w:t>ga</w:t>
      </w:r>
      <w:r w:rsidRPr="00E64893">
        <w:rPr>
          <w:rFonts w:ascii="Arial" w:eastAsia="Times New Roman" w:hAnsi="Arial" w:cs="Arial"/>
          <w:sz w:val="20"/>
          <w:szCs w:val="20"/>
        </w:rPr>
        <w:t xml:space="preserve"> sekretar</w:t>
      </w:r>
      <w:r>
        <w:rPr>
          <w:rFonts w:ascii="Arial" w:eastAsia="Times New Roman" w:hAnsi="Arial" w:cs="Arial"/>
          <w:sz w:val="20"/>
          <w:szCs w:val="20"/>
        </w:rPr>
        <w:t>ja</w:t>
      </w:r>
    </w:p>
    <w:p w14:paraId="0D156F10" w14:textId="77777777" w:rsidR="00FB2BDE" w:rsidRPr="00DA5628" w:rsidRDefault="00FB2BDE" w:rsidP="00FB2BDE">
      <w:pPr>
        <w:tabs>
          <w:tab w:val="left" w:pos="5570"/>
        </w:tabs>
        <w:autoSpaceDE w:val="0"/>
        <w:autoSpaceDN w:val="0"/>
        <w:adjustRightInd w:val="0"/>
        <w:spacing w:after="0" w:line="260" w:lineRule="exact"/>
        <w:jc w:val="both"/>
        <w:rPr>
          <w:rFonts w:ascii="Arial" w:eastAsia="Times New Roman" w:hAnsi="Arial" w:cs="Arial"/>
          <w:sz w:val="20"/>
          <w:szCs w:val="20"/>
        </w:rPr>
      </w:pPr>
    </w:p>
    <w:p w14:paraId="0A526DDE" w14:textId="77777777" w:rsidR="00FB2BDE" w:rsidRPr="0054114C" w:rsidRDefault="00FB2BDE" w:rsidP="00FB2BDE">
      <w:pPr>
        <w:tabs>
          <w:tab w:val="left" w:pos="5570"/>
        </w:tabs>
        <w:autoSpaceDE w:val="0"/>
        <w:autoSpaceDN w:val="0"/>
        <w:adjustRightInd w:val="0"/>
        <w:spacing w:after="0" w:line="260" w:lineRule="exact"/>
        <w:jc w:val="both"/>
        <w:rPr>
          <w:rFonts w:ascii="Arial" w:eastAsia="Times New Roman" w:hAnsi="Arial" w:cs="Arial"/>
          <w:color w:val="FF0000"/>
          <w:sz w:val="20"/>
          <w:szCs w:val="20"/>
        </w:rPr>
      </w:pPr>
    </w:p>
    <w:p w14:paraId="174D81D7" w14:textId="77777777" w:rsidR="00FB2BDE" w:rsidRDefault="00FB2BDE" w:rsidP="00FB2BDE">
      <w:pPr>
        <w:autoSpaceDE w:val="0"/>
        <w:autoSpaceDN w:val="0"/>
        <w:adjustRightInd w:val="0"/>
        <w:spacing w:after="0" w:line="260" w:lineRule="exact"/>
        <w:jc w:val="both"/>
        <w:rPr>
          <w:rFonts w:ascii="Arial" w:eastAsia="Times New Roman" w:hAnsi="Arial" w:cs="Arial"/>
          <w:sz w:val="20"/>
          <w:szCs w:val="20"/>
        </w:rPr>
      </w:pPr>
      <w:r w:rsidRPr="00B2030A">
        <w:rPr>
          <w:rFonts w:ascii="Arial" w:eastAsia="Times New Roman" w:hAnsi="Arial" w:cs="Arial"/>
          <w:sz w:val="20"/>
          <w:szCs w:val="20"/>
        </w:rPr>
        <w:t>Prilog</w:t>
      </w:r>
      <w:r>
        <w:rPr>
          <w:rFonts w:ascii="Arial" w:eastAsia="Times New Roman" w:hAnsi="Arial" w:cs="Arial"/>
          <w:sz w:val="20"/>
          <w:szCs w:val="20"/>
        </w:rPr>
        <w:t>a</w:t>
      </w:r>
      <w:r w:rsidRPr="00B2030A">
        <w:rPr>
          <w:rFonts w:ascii="Arial" w:eastAsia="Times New Roman" w:hAnsi="Arial" w:cs="Arial"/>
          <w:sz w:val="20"/>
          <w:szCs w:val="20"/>
        </w:rPr>
        <w:t>:</w:t>
      </w:r>
    </w:p>
    <w:p w14:paraId="137AE4AF" w14:textId="77777777" w:rsidR="00FB2BDE" w:rsidRPr="00FB2BDE" w:rsidRDefault="00FB2BDE" w:rsidP="00FB2BDE">
      <w:pPr>
        <w:pStyle w:val="Odstavekseznama"/>
        <w:numPr>
          <w:ilvl w:val="0"/>
          <w:numId w:val="20"/>
        </w:numPr>
        <w:overflowPunct w:val="0"/>
        <w:autoSpaceDE w:val="0"/>
        <w:autoSpaceDN w:val="0"/>
        <w:adjustRightInd w:val="0"/>
        <w:spacing w:before="60" w:line="260" w:lineRule="exact"/>
        <w:jc w:val="both"/>
        <w:textAlignment w:val="baseline"/>
        <w:rPr>
          <w:rFonts w:ascii="Arial" w:hAnsi="Arial" w:cs="Arial"/>
          <w:iCs/>
          <w:sz w:val="20"/>
          <w:szCs w:val="20"/>
        </w:rPr>
      </w:pPr>
      <w:r>
        <w:rPr>
          <w:rFonts w:ascii="Arial" w:hAnsi="Arial" w:cs="Arial"/>
          <w:iCs/>
          <w:sz w:val="20"/>
          <w:szCs w:val="20"/>
        </w:rPr>
        <w:t>tabela</w:t>
      </w:r>
    </w:p>
    <w:p w14:paraId="6CA3BD4D" w14:textId="77777777" w:rsidR="00FB2BDE" w:rsidRPr="00B2030A" w:rsidRDefault="00FB2BDE" w:rsidP="00FB2BDE">
      <w:pPr>
        <w:overflowPunct w:val="0"/>
        <w:autoSpaceDE w:val="0"/>
        <w:autoSpaceDN w:val="0"/>
        <w:adjustRightInd w:val="0"/>
        <w:spacing w:before="60" w:after="0" w:line="260" w:lineRule="exact"/>
        <w:jc w:val="both"/>
        <w:textAlignment w:val="baseline"/>
        <w:rPr>
          <w:rFonts w:ascii="Arial" w:eastAsia="Times New Roman" w:hAnsi="Arial" w:cs="Arial"/>
          <w:iCs/>
          <w:sz w:val="20"/>
          <w:szCs w:val="20"/>
          <w:lang w:eastAsia="sl-SI"/>
        </w:rPr>
      </w:pPr>
    </w:p>
    <w:p w14:paraId="60A227DC" w14:textId="77777777" w:rsidR="00FB2BDE" w:rsidRPr="00B2030A" w:rsidRDefault="00FB2BDE" w:rsidP="00FB2BDE">
      <w:pPr>
        <w:autoSpaceDE w:val="0"/>
        <w:autoSpaceDN w:val="0"/>
        <w:adjustRightInd w:val="0"/>
        <w:spacing w:after="0" w:line="260" w:lineRule="exact"/>
        <w:jc w:val="both"/>
        <w:rPr>
          <w:rFonts w:ascii="Arial" w:eastAsia="Times New Roman" w:hAnsi="Arial" w:cs="Arial"/>
          <w:sz w:val="20"/>
          <w:szCs w:val="20"/>
        </w:rPr>
      </w:pPr>
      <w:r w:rsidRPr="00B2030A">
        <w:rPr>
          <w:rFonts w:ascii="Arial" w:eastAsia="Times New Roman" w:hAnsi="Arial" w:cs="Arial"/>
          <w:sz w:val="20"/>
          <w:szCs w:val="20"/>
        </w:rPr>
        <w:t>Prejme</w:t>
      </w:r>
      <w:r>
        <w:rPr>
          <w:rFonts w:ascii="Arial" w:eastAsia="Times New Roman" w:hAnsi="Arial" w:cs="Arial"/>
          <w:sz w:val="20"/>
          <w:szCs w:val="20"/>
        </w:rPr>
        <w:t>jo</w:t>
      </w:r>
      <w:r w:rsidRPr="00B2030A">
        <w:rPr>
          <w:rFonts w:ascii="Arial" w:eastAsia="Times New Roman" w:hAnsi="Arial" w:cs="Arial"/>
          <w:sz w:val="20"/>
          <w:szCs w:val="20"/>
        </w:rPr>
        <w:t>:</w:t>
      </w:r>
    </w:p>
    <w:p w14:paraId="47E00A8C" w14:textId="77777777" w:rsidR="00FB2BDE" w:rsidRDefault="00FB2BDE" w:rsidP="00FB2BDE">
      <w:pPr>
        <w:overflowPunct w:val="0"/>
        <w:autoSpaceDE w:val="0"/>
        <w:autoSpaceDN w:val="0"/>
        <w:adjustRightInd w:val="0"/>
        <w:spacing w:before="60" w:after="0" w:line="200" w:lineRule="exact"/>
        <w:jc w:val="both"/>
        <w:textAlignment w:val="baseline"/>
        <w:rPr>
          <w:rFonts w:ascii="Arial" w:eastAsia="Times New Roman" w:hAnsi="Arial" w:cs="Arial"/>
          <w:bCs/>
          <w:iCs/>
          <w:sz w:val="20"/>
          <w:szCs w:val="20"/>
          <w:lang w:eastAsia="sl-SI"/>
        </w:rPr>
      </w:pPr>
      <w:r>
        <w:rPr>
          <w:rFonts w:ascii="Arial" w:eastAsia="Times New Roman" w:hAnsi="Arial" w:cs="Arial"/>
          <w:bCs/>
          <w:iCs/>
          <w:sz w:val="20"/>
          <w:szCs w:val="20"/>
          <w:lang w:eastAsia="sl-SI"/>
        </w:rPr>
        <w:t xml:space="preserve">       - </w:t>
      </w:r>
      <w:r w:rsidRPr="006E7405">
        <w:rPr>
          <w:rFonts w:ascii="Arial" w:eastAsia="Times New Roman" w:hAnsi="Arial" w:cs="Arial"/>
          <w:bCs/>
          <w:iCs/>
          <w:sz w:val="20"/>
          <w:szCs w:val="20"/>
          <w:lang w:eastAsia="sl-SI"/>
        </w:rPr>
        <w:t>Ministrstvo za kulturo</w:t>
      </w:r>
    </w:p>
    <w:p w14:paraId="79017EB6" w14:textId="77777777" w:rsidR="00FB2BDE" w:rsidRDefault="00FB2BDE" w:rsidP="00FB2BDE">
      <w:pPr>
        <w:overflowPunct w:val="0"/>
        <w:autoSpaceDE w:val="0"/>
        <w:autoSpaceDN w:val="0"/>
        <w:adjustRightInd w:val="0"/>
        <w:spacing w:after="0" w:line="260" w:lineRule="exact"/>
        <w:jc w:val="both"/>
        <w:textAlignment w:val="baseline"/>
        <w:rPr>
          <w:rFonts w:ascii="Arial" w:eastAsia="Times New Roman" w:hAnsi="Arial" w:cs="Arial"/>
          <w:bCs/>
          <w:iCs/>
          <w:sz w:val="20"/>
          <w:lang w:eastAsia="sl-SI"/>
        </w:rPr>
      </w:pPr>
      <w:r>
        <w:rPr>
          <w:rFonts w:ascii="Arial" w:eastAsia="Times New Roman" w:hAnsi="Arial" w:cs="Arial"/>
          <w:bCs/>
          <w:iCs/>
          <w:sz w:val="20"/>
          <w:lang w:eastAsia="sl-SI"/>
        </w:rPr>
        <w:t xml:space="preserve">       </w:t>
      </w:r>
      <w:r w:rsidRPr="006E7405">
        <w:rPr>
          <w:rFonts w:ascii="Arial" w:eastAsia="Times New Roman" w:hAnsi="Arial" w:cs="Arial"/>
          <w:bCs/>
          <w:iCs/>
          <w:sz w:val="20"/>
          <w:lang w:eastAsia="sl-SI"/>
        </w:rPr>
        <w:t>- Ministrstvo za finance</w:t>
      </w:r>
    </w:p>
    <w:p w14:paraId="627E2B9E" w14:textId="129828CC" w:rsidR="00146E73" w:rsidRDefault="00FB2BDE" w:rsidP="00FB2BDE">
      <w:pPr>
        <w:spacing w:after="0" w:line="240" w:lineRule="auto"/>
        <w:rPr>
          <w:rFonts w:ascii="Arial" w:eastAsia="Times New Roman" w:hAnsi="Arial" w:cs="Arial"/>
          <w:bCs/>
          <w:iCs/>
          <w:sz w:val="20"/>
          <w:lang w:eastAsia="sl-SI"/>
        </w:rPr>
      </w:pPr>
      <w:r>
        <w:rPr>
          <w:rFonts w:ascii="Arial" w:eastAsia="Times New Roman" w:hAnsi="Arial" w:cs="Arial"/>
          <w:bCs/>
          <w:iCs/>
          <w:sz w:val="20"/>
          <w:lang w:eastAsia="sl-SI"/>
        </w:rPr>
        <w:t xml:space="preserve">       - Urad Vlade RS za komuniciranje</w:t>
      </w:r>
    </w:p>
    <w:p w14:paraId="7261CAA9" w14:textId="2CA8AA36" w:rsidR="00FB2BDE" w:rsidRDefault="00FB2BDE" w:rsidP="00FB2BDE">
      <w:pPr>
        <w:spacing w:after="0" w:line="240" w:lineRule="auto"/>
        <w:rPr>
          <w:rFonts w:ascii="Arial" w:eastAsia="Times New Roman" w:hAnsi="Arial" w:cs="Arial"/>
          <w:bCs/>
          <w:iCs/>
          <w:sz w:val="20"/>
          <w:lang w:eastAsia="sl-SI"/>
        </w:rPr>
      </w:pPr>
    </w:p>
    <w:p w14:paraId="5D9693FC" w14:textId="74B8177D" w:rsidR="00FB2BDE" w:rsidRDefault="00FB2BDE" w:rsidP="00FB2BDE">
      <w:pPr>
        <w:spacing w:after="0" w:line="240" w:lineRule="auto"/>
        <w:rPr>
          <w:rFonts w:ascii="Arial" w:eastAsia="Times New Roman" w:hAnsi="Arial" w:cs="Arial"/>
          <w:bCs/>
          <w:iCs/>
          <w:sz w:val="20"/>
          <w:lang w:eastAsia="sl-SI"/>
        </w:rPr>
      </w:pPr>
    </w:p>
    <w:p w14:paraId="556A1AA8" w14:textId="628D8FCC" w:rsidR="00FB2BDE" w:rsidRDefault="00FB2BDE">
      <w:pPr>
        <w:spacing w:after="0" w:line="240" w:lineRule="auto"/>
        <w:rPr>
          <w:rFonts w:ascii="Arial" w:eastAsia="Times New Roman" w:hAnsi="Arial" w:cs="Arial"/>
          <w:bCs/>
          <w:iCs/>
          <w:sz w:val="20"/>
          <w:lang w:eastAsia="sl-SI"/>
        </w:rPr>
      </w:pPr>
      <w:r>
        <w:rPr>
          <w:rFonts w:ascii="Arial" w:eastAsia="Times New Roman" w:hAnsi="Arial" w:cs="Arial"/>
          <w:bCs/>
          <w:iCs/>
          <w:sz w:val="20"/>
          <w:lang w:eastAsia="sl-SI"/>
        </w:rPr>
        <w:br w:type="page"/>
      </w:r>
    </w:p>
    <w:p w14:paraId="6BD26D1C" w14:textId="77777777" w:rsidR="00FB2BDE" w:rsidRDefault="00FB2BDE" w:rsidP="00FB2BDE">
      <w:pPr>
        <w:spacing w:after="0" w:line="240" w:lineRule="auto"/>
        <w:rPr>
          <w:rFonts w:ascii="Arial" w:eastAsia="Times New Roman" w:hAnsi="Arial" w:cs="Arial"/>
          <w:bCs/>
          <w:iCs/>
          <w:sz w:val="20"/>
          <w:lang w:eastAsia="sl-SI"/>
        </w:rPr>
      </w:pPr>
    </w:p>
    <w:p w14:paraId="6138957C" w14:textId="4B8FB0CB" w:rsidR="00747584" w:rsidRDefault="00747584" w:rsidP="00B26701">
      <w:pPr>
        <w:spacing w:after="0" w:line="240" w:lineRule="auto"/>
        <w:rPr>
          <w:rFonts w:ascii="Arial" w:eastAsia="Times New Roman" w:hAnsi="Arial" w:cs="Arial"/>
          <w:bCs/>
          <w:iCs/>
          <w:sz w:val="20"/>
          <w:lang w:eastAsia="sl-SI"/>
        </w:rPr>
      </w:pPr>
      <w:r>
        <w:rPr>
          <w:rFonts w:ascii="Arial" w:eastAsia="Times New Roman" w:hAnsi="Arial" w:cs="Arial"/>
          <w:bCs/>
          <w:iCs/>
          <w:sz w:val="20"/>
          <w:lang w:eastAsia="sl-SI"/>
        </w:rPr>
        <w:t>OBRAZLOŽITEV:</w:t>
      </w:r>
    </w:p>
    <w:p w14:paraId="032F2A8E" w14:textId="77777777" w:rsidR="00DF4334" w:rsidRDefault="00DF4334" w:rsidP="00DF4334">
      <w:pPr>
        <w:pStyle w:val="Default"/>
      </w:pPr>
    </w:p>
    <w:p w14:paraId="531358B0" w14:textId="6530BE15" w:rsidR="005F4D24" w:rsidRPr="005F4D24" w:rsidRDefault="00DF4334" w:rsidP="005F4D24">
      <w:pPr>
        <w:pStyle w:val="Neotevilenodstavek"/>
        <w:spacing w:before="0" w:after="0" w:line="260" w:lineRule="exact"/>
        <w:rPr>
          <w:sz w:val="20"/>
          <w:szCs w:val="20"/>
        </w:rPr>
      </w:pPr>
      <w:r w:rsidRPr="00946711">
        <w:rPr>
          <w:sz w:val="20"/>
          <w:szCs w:val="20"/>
        </w:rPr>
        <w:t xml:space="preserve">Namen projekta </w:t>
      </w:r>
      <w:r w:rsidR="00220370" w:rsidRPr="002B2DCB">
        <w:rPr>
          <w:sz w:val="20"/>
          <w:szCs w:val="20"/>
        </w:rPr>
        <w:t xml:space="preserve">3340-22-0054 </w:t>
      </w:r>
      <w:r w:rsidR="004E2C5F">
        <w:rPr>
          <w:sz w:val="20"/>
          <w:szCs w:val="20"/>
        </w:rPr>
        <w:t xml:space="preserve">KULTURNI DOM POLJANE </w:t>
      </w:r>
      <w:r w:rsidR="00AE08B1" w:rsidRPr="00946711">
        <w:rPr>
          <w:sz w:val="20"/>
          <w:szCs w:val="20"/>
        </w:rPr>
        <w:t xml:space="preserve">je </w:t>
      </w:r>
      <w:r w:rsidR="00220370">
        <w:rPr>
          <w:sz w:val="20"/>
          <w:szCs w:val="20"/>
        </w:rPr>
        <w:t>iz</w:t>
      </w:r>
      <w:r w:rsidR="005F4D24">
        <w:rPr>
          <w:sz w:val="20"/>
          <w:szCs w:val="20"/>
        </w:rPr>
        <w:t>g</w:t>
      </w:r>
      <w:r w:rsidR="005F4D24" w:rsidRPr="005F4D24">
        <w:rPr>
          <w:sz w:val="20"/>
          <w:szCs w:val="20"/>
        </w:rPr>
        <w:t xml:space="preserve">radnja novega kulturnega doma v občini Gorenja vas – Poljane. Projekt je bil izbran na podlagi Javnega poziva za sofinanciranje vlaganj v javno kulturno infrastrukturo lokalnih skupnosti JP JKI 2022-2023, ki jih bo v letu 2022 in 2023 sofinancirala Republika Slovenija iz proračuna, namenjenega za kulturo, ki je bil najavljen v Uradnem listu RS št. 20/2022 z 18. 2. 20221 in objavljen na spletni strani Ministrstva za kulturo, dne 18. 2. 2022. </w:t>
      </w:r>
    </w:p>
    <w:p w14:paraId="086F5FA9" w14:textId="77777777" w:rsidR="005E01CF" w:rsidRDefault="005E01CF" w:rsidP="005F4D24">
      <w:pPr>
        <w:pStyle w:val="Neotevilenodstavek"/>
        <w:spacing w:before="0" w:after="0" w:line="260" w:lineRule="exact"/>
        <w:rPr>
          <w:sz w:val="20"/>
          <w:szCs w:val="20"/>
        </w:rPr>
      </w:pPr>
    </w:p>
    <w:p w14:paraId="283E2DFF" w14:textId="57B067BC" w:rsidR="005F4D24" w:rsidRDefault="005F4D24" w:rsidP="005F4D24">
      <w:pPr>
        <w:pStyle w:val="Neotevilenodstavek"/>
        <w:spacing w:before="0" w:after="0" w:line="260" w:lineRule="exact"/>
        <w:rPr>
          <w:sz w:val="20"/>
          <w:szCs w:val="20"/>
        </w:rPr>
      </w:pPr>
      <w:r>
        <w:rPr>
          <w:sz w:val="20"/>
          <w:szCs w:val="20"/>
        </w:rPr>
        <w:t>Investicija predvideva</w:t>
      </w:r>
      <w:r w:rsidRPr="0044482C">
        <w:rPr>
          <w:sz w:val="20"/>
          <w:szCs w:val="20"/>
        </w:rPr>
        <w:t xml:space="preserve"> </w:t>
      </w:r>
      <w:r>
        <w:rPr>
          <w:sz w:val="20"/>
          <w:szCs w:val="20"/>
        </w:rPr>
        <w:t xml:space="preserve">rušitev starega in gradbeno neustreznega kulturnega doma in novogradnjo večnamenskega objekta </w:t>
      </w:r>
      <w:r w:rsidRPr="0044482C">
        <w:rPr>
          <w:sz w:val="20"/>
          <w:szCs w:val="20"/>
        </w:rPr>
        <w:t>kulturnega središča Poljanske doline</w:t>
      </w:r>
      <w:r>
        <w:rPr>
          <w:sz w:val="20"/>
          <w:szCs w:val="20"/>
        </w:rPr>
        <w:t xml:space="preserve"> v Poljanah</w:t>
      </w:r>
      <w:r w:rsidR="005E01CF">
        <w:rPr>
          <w:sz w:val="20"/>
          <w:szCs w:val="20"/>
        </w:rPr>
        <w:t xml:space="preserve"> na lokaciji obstoječega kulturnega doma</w:t>
      </w:r>
      <w:r w:rsidRPr="0044482C">
        <w:rPr>
          <w:sz w:val="20"/>
          <w:szCs w:val="20"/>
        </w:rPr>
        <w:t>.</w:t>
      </w:r>
      <w:r>
        <w:rPr>
          <w:sz w:val="20"/>
          <w:szCs w:val="20"/>
        </w:rPr>
        <w:t xml:space="preserve"> Nov kulturni dom bo kot sodoben objekt javne kulturne infrastrukture omogočal kakovostne pogoje za razvoj kulturno umetniške dejavnosti, izboljšal dostopnost in vključenost skupnosti v kulturno in družbeno življenje doline, prezentacijo kulturne dediščine ter večjo povezavo kulture s turističnim  in gospodarskim okoljem doline. </w:t>
      </w:r>
    </w:p>
    <w:p w14:paraId="74774788" w14:textId="6DC4CD68" w:rsidR="005F4D24" w:rsidRDefault="005F4D24" w:rsidP="005F4D24">
      <w:pPr>
        <w:pStyle w:val="Neotevilenodstavek"/>
        <w:spacing w:before="0" w:after="0" w:line="260" w:lineRule="exact"/>
        <w:rPr>
          <w:iCs/>
          <w:sz w:val="20"/>
          <w:szCs w:val="20"/>
        </w:rPr>
      </w:pPr>
      <w:r>
        <w:rPr>
          <w:iCs/>
          <w:sz w:val="20"/>
          <w:szCs w:val="20"/>
        </w:rPr>
        <w:t xml:space="preserve">Vrednost celotne investicije je 4.230.542,49 EUR: </w:t>
      </w:r>
    </w:p>
    <w:p w14:paraId="1F001994" w14:textId="4C42A56E" w:rsidR="005F4D24" w:rsidRDefault="005F4D24" w:rsidP="005F4D24">
      <w:pPr>
        <w:pStyle w:val="Neotevilenodstavek"/>
        <w:numPr>
          <w:ilvl w:val="0"/>
          <w:numId w:val="20"/>
        </w:numPr>
        <w:spacing w:before="0" w:after="0" w:line="260" w:lineRule="exact"/>
        <w:rPr>
          <w:iCs/>
          <w:sz w:val="20"/>
          <w:szCs w:val="20"/>
        </w:rPr>
      </w:pPr>
      <w:r>
        <w:rPr>
          <w:iCs/>
          <w:sz w:val="20"/>
          <w:szCs w:val="20"/>
        </w:rPr>
        <w:t>Vrednost sredstev MK: 1.400.000 EUR</w:t>
      </w:r>
    </w:p>
    <w:p w14:paraId="61E20F44" w14:textId="14E19408" w:rsidR="005F4D24" w:rsidRDefault="005F4D24" w:rsidP="005F4D24">
      <w:pPr>
        <w:pStyle w:val="Neotevilenodstavek"/>
        <w:numPr>
          <w:ilvl w:val="0"/>
          <w:numId w:val="20"/>
        </w:numPr>
        <w:spacing w:before="0" w:after="0" w:line="260" w:lineRule="exact"/>
        <w:rPr>
          <w:iCs/>
          <w:sz w:val="20"/>
          <w:szCs w:val="20"/>
        </w:rPr>
      </w:pPr>
      <w:r>
        <w:rPr>
          <w:iCs/>
          <w:sz w:val="20"/>
          <w:szCs w:val="20"/>
        </w:rPr>
        <w:t>Proračun Občine Gorenja vas  - Poljane: 2.256.192,49 EUR</w:t>
      </w:r>
    </w:p>
    <w:p w14:paraId="6191B8D3" w14:textId="0869D4FC" w:rsidR="00157FB9" w:rsidRPr="005F4D24" w:rsidRDefault="005F4D24" w:rsidP="005F4D24">
      <w:pPr>
        <w:pStyle w:val="Default"/>
        <w:numPr>
          <w:ilvl w:val="0"/>
          <w:numId w:val="20"/>
        </w:numPr>
        <w:spacing w:line="360" w:lineRule="auto"/>
        <w:jc w:val="both"/>
        <w:rPr>
          <w:sz w:val="20"/>
          <w:szCs w:val="20"/>
        </w:rPr>
      </w:pPr>
      <w:r>
        <w:rPr>
          <w:iCs/>
          <w:sz w:val="20"/>
          <w:szCs w:val="20"/>
        </w:rPr>
        <w:t>Eko sklad j.s.: 584.350 EUR</w:t>
      </w:r>
    </w:p>
    <w:p w14:paraId="5F1C79AC" w14:textId="6274A92D" w:rsidR="005F4D24" w:rsidRPr="005F4D24" w:rsidRDefault="005F4D24" w:rsidP="005F4D24">
      <w:pPr>
        <w:pStyle w:val="Default"/>
        <w:spacing w:line="360" w:lineRule="auto"/>
        <w:jc w:val="both"/>
        <w:rPr>
          <w:rFonts w:eastAsia="Times New Roman"/>
          <w:color w:val="auto"/>
          <w:sz w:val="20"/>
          <w:szCs w:val="20"/>
        </w:rPr>
      </w:pPr>
    </w:p>
    <w:p w14:paraId="308B208E" w14:textId="25886C0B" w:rsidR="005F4D24" w:rsidRDefault="005F4D24" w:rsidP="005F4D24">
      <w:pPr>
        <w:pStyle w:val="Default"/>
        <w:spacing w:line="260" w:lineRule="exact"/>
        <w:jc w:val="both"/>
        <w:rPr>
          <w:rFonts w:eastAsia="Times New Roman"/>
          <w:color w:val="auto"/>
          <w:sz w:val="20"/>
          <w:szCs w:val="20"/>
        </w:rPr>
      </w:pPr>
      <w:r w:rsidRPr="005F4D24">
        <w:rPr>
          <w:rFonts w:eastAsia="Times New Roman"/>
          <w:color w:val="auto"/>
          <w:sz w:val="20"/>
          <w:szCs w:val="20"/>
        </w:rPr>
        <w:t>Za projekt je izdelana projektna dokumentacija in izdano gradbeno dovoljenje št. 351-461/2021-29 z dne 8. 12. 2021.</w:t>
      </w:r>
    </w:p>
    <w:p w14:paraId="40018CC1" w14:textId="77777777" w:rsidR="005E01CF" w:rsidRDefault="005E01CF" w:rsidP="005F4D24">
      <w:pPr>
        <w:pStyle w:val="Default"/>
        <w:spacing w:line="260" w:lineRule="exact"/>
        <w:jc w:val="both"/>
        <w:rPr>
          <w:rFonts w:eastAsia="Times New Roman"/>
          <w:color w:val="auto"/>
          <w:sz w:val="20"/>
          <w:szCs w:val="20"/>
        </w:rPr>
      </w:pPr>
      <w:r>
        <w:rPr>
          <w:rFonts w:eastAsia="Times New Roman"/>
          <w:color w:val="auto"/>
          <w:sz w:val="20"/>
          <w:szCs w:val="20"/>
        </w:rPr>
        <w:t xml:space="preserve">Obravnavana gradnja predstavlja del ureditve središča vasi Poljane, ki se nahaja na območju varovane kulturne dediščine – arheološko najdišče Sv. Martin (EŠD 29838). </w:t>
      </w:r>
    </w:p>
    <w:p w14:paraId="7DA5A62D" w14:textId="37FDF987" w:rsidR="005E01CF" w:rsidRDefault="005E01CF" w:rsidP="005F4D24">
      <w:pPr>
        <w:pStyle w:val="Default"/>
        <w:spacing w:line="260" w:lineRule="exact"/>
        <w:jc w:val="both"/>
        <w:rPr>
          <w:rFonts w:eastAsia="Times New Roman"/>
          <w:color w:val="auto"/>
          <w:sz w:val="20"/>
          <w:szCs w:val="20"/>
        </w:rPr>
      </w:pPr>
      <w:r>
        <w:rPr>
          <w:rFonts w:eastAsia="Times New Roman"/>
          <w:color w:val="auto"/>
          <w:sz w:val="20"/>
          <w:szCs w:val="20"/>
        </w:rPr>
        <w:t xml:space="preserve">Pred začetkom gradnje bo odstranjena večnamenska stavba starega kulturnega doma – štiri etažen objekt tlorisnih dimenzij 29m + 3m + 20,5m, krit z dvokapno streho. </w:t>
      </w:r>
    </w:p>
    <w:p w14:paraId="255A7E6B" w14:textId="6BC49C89" w:rsidR="005E01CF" w:rsidRDefault="005E01CF" w:rsidP="005F4D24">
      <w:pPr>
        <w:pStyle w:val="Default"/>
        <w:spacing w:line="260" w:lineRule="exact"/>
        <w:jc w:val="both"/>
        <w:rPr>
          <w:rFonts w:eastAsia="Times New Roman"/>
          <w:color w:val="auto"/>
          <w:sz w:val="20"/>
          <w:szCs w:val="20"/>
        </w:rPr>
      </w:pPr>
      <w:r>
        <w:rPr>
          <w:rFonts w:eastAsia="Times New Roman"/>
          <w:color w:val="auto"/>
          <w:sz w:val="20"/>
          <w:szCs w:val="20"/>
        </w:rPr>
        <w:t>V novem kulturnem centru</w:t>
      </w:r>
      <w:r w:rsidR="008B7189">
        <w:rPr>
          <w:rFonts w:eastAsia="Times New Roman"/>
          <w:color w:val="auto"/>
          <w:sz w:val="20"/>
          <w:szCs w:val="20"/>
        </w:rPr>
        <w:t xml:space="preserve">, neto uporabne tlorisne površine 1.885,30 m2, </w:t>
      </w:r>
      <w:r>
        <w:rPr>
          <w:rFonts w:eastAsia="Times New Roman"/>
          <w:color w:val="auto"/>
          <w:sz w:val="20"/>
          <w:szCs w:val="20"/>
        </w:rPr>
        <w:t>bodo umeščeni prostori: dve večnamenski dvorani (dvorana 1 s 198 sedeži in dvorana 2 s 36 sedeži)</w:t>
      </w:r>
      <w:r w:rsidR="008B7189">
        <w:rPr>
          <w:rFonts w:eastAsia="Times New Roman"/>
          <w:color w:val="auto"/>
          <w:sz w:val="20"/>
          <w:szCs w:val="20"/>
        </w:rPr>
        <w:t xml:space="preserve">, knjižnica, spominska soba Ivana Tavčarja – prostor za prezentacijo dediščine Poljanske doline, kulturno-turistična informacijska točka s prodajnim kotičkom, prostori krajevne skupnosti,  2 občinski neprofitni stanovanji </w:t>
      </w:r>
      <w:r w:rsidR="007D5A43">
        <w:rPr>
          <w:rFonts w:eastAsia="Times New Roman"/>
          <w:color w:val="auto"/>
          <w:sz w:val="20"/>
          <w:szCs w:val="20"/>
        </w:rPr>
        <w:t xml:space="preserve">(1 garsonjera in 1 stanovanje) </w:t>
      </w:r>
      <w:r w:rsidR="008B7189">
        <w:rPr>
          <w:rFonts w:eastAsia="Times New Roman"/>
          <w:color w:val="auto"/>
          <w:sz w:val="20"/>
          <w:szCs w:val="20"/>
        </w:rPr>
        <w:t xml:space="preserve">za upravljavca objekta, slaščičarna, center telekomunikacij, spremljajoči tehnični prostor. </w:t>
      </w:r>
    </w:p>
    <w:p w14:paraId="5244C4E0" w14:textId="7B1A3CAF" w:rsidR="00B16705" w:rsidRDefault="008B7189" w:rsidP="005F4D24">
      <w:pPr>
        <w:pStyle w:val="Default"/>
        <w:spacing w:line="260" w:lineRule="exact"/>
        <w:jc w:val="both"/>
        <w:rPr>
          <w:rFonts w:eastAsia="Times New Roman"/>
          <w:color w:val="auto"/>
          <w:sz w:val="20"/>
          <w:szCs w:val="20"/>
        </w:rPr>
      </w:pPr>
      <w:r>
        <w:rPr>
          <w:rFonts w:eastAsia="Times New Roman"/>
          <w:color w:val="auto"/>
          <w:sz w:val="20"/>
          <w:szCs w:val="20"/>
        </w:rPr>
        <w:t>Nov objekt bo temeljen s temeljno ploščo oziroma pasovnimi temelji. Nosilna vertikalna konstrukcija bo sestavljena iz armiranobetonske stene in horizontalen ab plošče. Nosilne stene bodo opečne, siporeks in mavčno</w:t>
      </w:r>
      <w:r w:rsidR="00B21470">
        <w:rPr>
          <w:rFonts w:eastAsia="Times New Roman"/>
          <w:color w:val="auto"/>
          <w:sz w:val="20"/>
          <w:szCs w:val="20"/>
        </w:rPr>
        <w:t xml:space="preserve"> </w:t>
      </w:r>
      <w:r>
        <w:rPr>
          <w:rFonts w:eastAsia="Times New Roman"/>
          <w:color w:val="auto"/>
          <w:sz w:val="20"/>
          <w:szCs w:val="20"/>
        </w:rPr>
        <w:t>kartonske izvedbe.</w:t>
      </w:r>
      <w:r w:rsidR="00B16705">
        <w:rPr>
          <w:rFonts w:eastAsia="Times New Roman"/>
          <w:color w:val="auto"/>
          <w:sz w:val="20"/>
          <w:szCs w:val="20"/>
        </w:rPr>
        <w:t xml:space="preserve"> Na objektu bo dvokapna streha, lesene konstrukcije in kr</w:t>
      </w:r>
      <w:r w:rsidR="00202FD7">
        <w:rPr>
          <w:rFonts w:eastAsia="Times New Roman"/>
          <w:color w:val="auto"/>
          <w:sz w:val="20"/>
          <w:szCs w:val="20"/>
        </w:rPr>
        <w:t>i</w:t>
      </w:r>
      <w:r w:rsidR="00B16705">
        <w:rPr>
          <w:rFonts w:eastAsia="Times New Roman"/>
          <w:color w:val="auto"/>
          <w:sz w:val="20"/>
          <w:szCs w:val="20"/>
        </w:rPr>
        <w:t>ta z opečno kritino.</w:t>
      </w:r>
      <w:r w:rsidR="007D5A43">
        <w:rPr>
          <w:rFonts w:eastAsia="Times New Roman"/>
          <w:color w:val="auto"/>
          <w:sz w:val="20"/>
          <w:szCs w:val="20"/>
        </w:rPr>
        <w:t xml:space="preserve"> </w:t>
      </w:r>
      <w:r w:rsidR="00B16705">
        <w:rPr>
          <w:rFonts w:eastAsia="Times New Roman"/>
          <w:color w:val="auto"/>
          <w:sz w:val="20"/>
          <w:szCs w:val="20"/>
        </w:rPr>
        <w:t>Za ogrevanje objekta bo vgrajena toplotna črpalka zrak/voda. Objekt bo imel talno ogrevanje.</w:t>
      </w:r>
    </w:p>
    <w:p w14:paraId="581A873F" w14:textId="77777777" w:rsidR="007D5A43" w:rsidRDefault="00B16705" w:rsidP="005F4D24">
      <w:pPr>
        <w:pStyle w:val="Default"/>
        <w:spacing w:line="260" w:lineRule="exact"/>
        <w:jc w:val="both"/>
        <w:rPr>
          <w:rFonts w:eastAsia="Times New Roman"/>
          <w:color w:val="auto"/>
          <w:sz w:val="20"/>
          <w:szCs w:val="20"/>
        </w:rPr>
      </w:pPr>
      <w:r>
        <w:rPr>
          <w:rFonts w:eastAsia="Times New Roman"/>
          <w:color w:val="auto"/>
          <w:sz w:val="20"/>
          <w:szCs w:val="20"/>
        </w:rPr>
        <w:t xml:space="preserve">Objekt bo umeščen ob obstoječ park. Ureditev zunanjih površin bo minimalistična zaradi prilagoditve načina prezentacije arheoloških ostalin cerkve sv. Martina. </w:t>
      </w:r>
      <w:r w:rsidR="00202FD7">
        <w:rPr>
          <w:rFonts w:eastAsia="Times New Roman"/>
          <w:color w:val="auto"/>
          <w:sz w:val="20"/>
          <w:szCs w:val="20"/>
        </w:rPr>
        <w:t xml:space="preserve">Objekt je zasnovan tako, da ima spodnje dvorišče na nivoju pritličja in zgornje dvorišče na nivoju prvega nadstropja. Obe dvorišči sta namenjeni druženju obiskovalcev programov v stavbi. Projekt ne vsebuje </w:t>
      </w:r>
      <w:r w:rsidR="007D5A43">
        <w:rPr>
          <w:rFonts w:eastAsia="Times New Roman"/>
          <w:color w:val="auto"/>
          <w:sz w:val="20"/>
          <w:szCs w:val="20"/>
        </w:rPr>
        <w:t xml:space="preserve">ureditev parkirišč, saj je del parkirišč že urejenih, del pa je na voljo v neposredni bližini ob Šubičevi hiši in pri bližnjem pokopališču. </w:t>
      </w:r>
    </w:p>
    <w:p w14:paraId="5F53ACB3" w14:textId="71DF09BC" w:rsidR="00B16705" w:rsidRPr="005F4D24" w:rsidRDefault="007D5A43" w:rsidP="005F4D24">
      <w:pPr>
        <w:pStyle w:val="Default"/>
        <w:spacing w:line="260" w:lineRule="exact"/>
        <w:jc w:val="both"/>
        <w:rPr>
          <w:rFonts w:eastAsia="Times New Roman"/>
          <w:color w:val="auto"/>
          <w:sz w:val="20"/>
          <w:szCs w:val="20"/>
        </w:rPr>
      </w:pPr>
      <w:r>
        <w:rPr>
          <w:rFonts w:eastAsia="Times New Roman"/>
          <w:color w:val="auto"/>
          <w:sz w:val="20"/>
          <w:szCs w:val="20"/>
        </w:rPr>
        <w:t xml:space="preserve">Projekt prav tako ne vključuje opreme objekta, ta bo urejena v drugi fazi. </w:t>
      </w:r>
      <w:r w:rsidR="00202FD7">
        <w:rPr>
          <w:rFonts w:eastAsia="Times New Roman"/>
          <w:color w:val="auto"/>
          <w:sz w:val="20"/>
          <w:szCs w:val="20"/>
        </w:rPr>
        <w:t xml:space="preserve"> </w:t>
      </w:r>
    </w:p>
    <w:sectPr w:rsidR="00B16705" w:rsidRPr="005F4D24" w:rsidSect="00E455F9">
      <w:headerReference w:type="first" r:id="rId10"/>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D5D80" w14:textId="77777777" w:rsidR="0014195B" w:rsidRDefault="0014195B">
      <w:pPr>
        <w:spacing w:after="0" w:line="240" w:lineRule="auto"/>
      </w:pPr>
      <w:r>
        <w:separator/>
      </w:r>
    </w:p>
  </w:endnote>
  <w:endnote w:type="continuationSeparator" w:id="0">
    <w:p w14:paraId="256DCC79" w14:textId="77777777" w:rsidR="0014195B" w:rsidRDefault="00141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Bahnschrift Light SemiCondensed">
    <w:panose1 w:val="020B0502040204020203"/>
    <w:charset w:val="EE"/>
    <w:family w:val="swiss"/>
    <w:pitch w:val="variable"/>
    <w:sig w:usb0="A00002C7"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C49AB" w14:textId="77777777" w:rsidR="0014195B" w:rsidRDefault="0014195B">
      <w:pPr>
        <w:spacing w:after="0" w:line="240" w:lineRule="auto"/>
      </w:pPr>
      <w:r>
        <w:separator/>
      </w:r>
    </w:p>
  </w:footnote>
  <w:footnote w:type="continuationSeparator" w:id="0">
    <w:p w14:paraId="63409083" w14:textId="77777777" w:rsidR="0014195B" w:rsidRDefault="001419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985CF" w14:textId="77777777" w:rsidR="00644E67" w:rsidRPr="00E21FF9" w:rsidRDefault="00644E67" w:rsidP="00956616">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7F1F4A1C" w14:textId="77777777" w:rsidR="00644E67" w:rsidRPr="008F3500" w:rsidRDefault="00644E67" w:rsidP="00956616">
    <w:pPr>
      <w:pStyle w:val="Glava"/>
      <w:tabs>
        <w:tab w:val="clear" w:pos="4320"/>
        <w:tab w:val="clear" w:pos="8640"/>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698D4" w14:textId="77777777" w:rsidR="007D142A" w:rsidRPr="008F3500" w:rsidRDefault="007D142A" w:rsidP="00E455F9">
    <w:pPr>
      <w:pStyle w:val="Glava"/>
      <w:tabs>
        <w:tab w:val="clear" w:pos="4320"/>
        <w:tab w:val="clear" w:pos="8640"/>
        <w:tab w:val="left" w:pos="5112"/>
      </w:tabs>
      <w:spacing w:line="240" w:lineRule="exact"/>
      <w:rPr>
        <w:rFonts w:cs="Arial"/>
        <w:sz w:val="16"/>
      </w:rPr>
    </w:pPr>
    <w:r w:rsidRPr="008F3500">
      <w:rPr>
        <w:rFonts w:cs="Arial"/>
        <w:sz w:val="16"/>
      </w:rPr>
      <w:tab/>
    </w:r>
  </w:p>
  <w:p w14:paraId="3B51C22D" w14:textId="77777777" w:rsidR="007D142A" w:rsidRPr="008F3500" w:rsidRDefault="007D142A" w:rsidP="00E455F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2C5D"/>
    <w:multiLevelType w:val="hybridMultilevel"/>
    <w:tmpl w:val="332CA00E"/>
    <w:lvl w:ilvl="0" w:tplc="CCA44DC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CFA40EB"/>
    <w:multiLevelType w:val="hybridMultilevel"/>
    <w:tmpl w:val="8410CC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08938B4"/>
    <w:multiLevelType w:val="hybridMultilevel"/>
    <w:tmpl w:val="2FD0A2D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34B099E"/>
    <w:multiLevelType w:val="hybridMultilevel"/>
    <w:tmpl w:val="A3B4AD32"/>
    <w:lvl w:ilvl="0" w:tplc="537E5F10">
      <w:start w:val="1"/>
      <w:numFmt w:val="bullet"/>
      <w:lvlText w:val="-"/>
      <w:lvlJc w:val="left"/>
      <w:pPr>
        <w:ind w:left="1287" w:hanging="360"/>
      </w:pPr>
      <w:rPr>
        <w:rFonts w:ascii="Courier New" w:hAnsi="Courier New" w:hint="default"/>
      </w:rPr>
    </w:lvl>
    <w:lvl w:ilvl="1" w:tplc="03D8E9EA">
      <w:start w:val="1"/>
      <w:numFmt w:val="bullet"/>
      <w:lvlText w:val=""/>
      <w:lvlJc w:val="left"/>
      <w:pPr>
        <w:ind w:left="2007" w:hanging="360"/>
      </w:pPr>
      <w:rPr>
        <w:rFonts w:ascii="Symbol" w:hAnsi="Symbol"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8"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0" w15:restartNumberingAfterBreak="0">
    <w:nsid w:val="3C3E61BD"/>
    <w:multiLevelType w:val="hybridMultilevel"/>
    <w:tmpl w:val="31724FDC"/>
    <w:lvl w:ilvl="0" w:tplc="DBC249B0">
      <w:start w:val="334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B271FEE"/>
    <w:multiLevelType w:val="hybridMultilevel"/>
    <w:tmpl w:val="65888E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1D120FA"/>
    <w:multiLevelType w:val="hybridMultilevel"/>
    <w:tmpl w:val="4FC474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8"/>
  </w:num>
  <w:num w:numId="4">
    <w:abstractNumId w:val="1"/>
  </w:num>
  <w:num w:numId="5">
    <w:abstractNumId w:val="9"/>
    <w:lvlOverride w:ilvl="0">
      <w:startOverride w:val="1"/>
    </w:lvlOverride>
  </w:num>
  <w:num w:numId="6">
    <w:abstractNumId w:val="2"/>
  </w:num>
  <w:num w:numId="7">
    <w:abstractNumId w:val="3"/>
  </w:num>
  <w:num w:numId="8">
    <w:abstractNumId w:val="14"/>
  </w:num>
  <w:num w:numId="9">
    <w:abstractNumId w:val="16"/>
  </w:num>
  <w:num w:numId="10">
    <w:abstractNumId w:val="18"/>
  </w:num>
  <w:num w:numId="11">
    <w:abstractNumId w:val="11"/>
  </w:num>
  <w:num w:numId="12">
    <w:abstractNumId w:val="4"/>
  </w:num>
  <w:num w:numId="13">
    <w:abstractNumId w:val="17"/>
  </w:num>
  <w:num w:numId="14">
    <w:abstractNumId w:val="6"/>
  </w:num>
  <w:num w:numId="15">
    <w:abstractNumId w:val="15"/>
  </w:num>
  <w:num w:numId="16">
    <w:abstractNumId w:val="10"/>
  </w:num>
  <w:num w:numId="17">
    <w:abstractNumId w:val="5"/>
  </w:num>
  <w:num w:numId="18">
    <w:abstractNumId w:val="8"/>
  </w:num>
  <w:num w:numId="19">
    <w:abstractNumId w:val="7"/>
  </w:num>
  <w:num w:numId="20">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003"/>
    <w:rsid w:val="00002204"/>
    <w:rsid w:val="000205D3"/>
    <w:rsid w:val="000217CC"/>
    <w:rsid w:val="00022406"/>
    <w:rsid w:val="000236E0"/>
    <w:rsid w:val="00046811"/>
    <w:rsid w:val="00055306"/>
    <w:rsid w:val="00064EAB"/>
    <w:rsid w:val="00065096"/>
    <w:rsid w:val="0008369E"/>
    <w:rsid w:val="000A34E5"/>
    <w:rsid w:val="000A6050"/>
    <w:rsid w:val="000C5FBD"/>
    <w:rsid w:val="000D020B"/>
    <w:rsid w:val="000D1C23"/>
    <w:rsid w:val="000F2AE2"/>
    <w:rsid w:val="0010281A"/>
    <w:rsid w:val="00103BD1"/>
    <w:rsid w:val="00105FDB"/>
    <w:rsid w:val="00107ED0"/>
    <w:rsid w:val="001162DD"/>
    <w:rsid w:val="00121C21"/>
    <w:rsid w:val="0014195B"/>
    <w:rsid w:val="001427DA"/>
    <w:rsid w:val="00145C42"/>
    <w:rsid w:val="00146E73"/>
    <w:rsid w:val="00157FB9"/>
    <w:rsid w:val="001611AF"/>
    <w:rsid w:val="001652D7"/>
    <w:rsid w:val="00166378"/>
    <w:rsid w:val="00186022"/>
    <w:rsid w:val="00196FAF"/>
    <w:rsid w:val="001B0C4B"/>
    <w:rsid w:val="001B0C63"/>
    <w:rsid w:val="001B223E"/>
    <w:rsid w:val="001C1FE9"/>
    <w:rsid w:val="001C63A9"/>
    <w:rsid w:val="001D275B"/>
    <w:rsid w:val="001D69E0"/>
    <w:rsid w:val="001E38D7"/>
    <w:rsid w:val="001E6744"/>
    <w:rsid w:val="001F418D"/>
    <w:rsid w:val="00202FD7"/>
    <w:rsid w:val="00216AA2"/>
    <w:rsid w:val="00220370"/>
    <w:rsid w:val="002238DC"/>
    <w:rsid w:val="002411DF"/>
    <w:rsid w:val="00243752"/>
    <w:rsid w:val="002642D8"/>
    <w:rsid w:val="00266E53"/>
    <w:rsid w:val="002746DE"/>
    <w:rsid w:val="00287627"/>
    <w:rsid w:val="002914D9"/>
    <w:rsid w:val="00292CD0"/>
    <w:rsid w:val="00295C55"/>
    <w:rsid w:val="002A4254"/>
    <w:rsid w:val="002A7713"/>
    <w:rsid w:val="002B3051"/>
    <w:rsid w:val="002C25EF"/>
    <w:rsid w:val="002C5AE2"/>
    <w:rsid w:val="002D1EEB"/>
    <w:rsid w:val="002F13F7"/>
    <w:rsid w:val="002F47BE"/>
    <w:rsid w:val="003049A8"/>
    <w:rsid w:val="003068B9"/>
    <w:rsid w:val="003074F3"/>
    <w:rsid w:val="003106AE"/>
    <w:rsid w:val="00310B0B"/>
    <w:rsid w:val="00320402"/>
    <w:rsid w:val="00345B58"/>
    <w:rsid w:val="00345F62"/>
    <w:rsid w:val="00370A0C"/>
    <w:rsid w:val="00372466"/>
    <w:rsid w:val="003815FE"/>
    <w:rsid w:val="00385DE1"/>
    <w:rsid w:val="003912EA"/>
    <w:rsid w:val="003B428F"/>
    <w:rsid w:val="003D012C"/>
    <w:rsid w:val="003F3C25"/>
    <w:rsid w:val="004050D8"/>
    <w:rsid w:val="004072DC"/>
    <w:rsid w:val="00410A6D"/>
    <w:rsid w:val="004117B3"/>
    <w:rsid w:val="00424799"/>
    <w:rsid w:val="004271FD"/>
    <w:rsid w:val="00434D2D"/>
    <w:rsid w:val="0043582B"/>
    <w:rsid w:val="004522FE"/>
    <w:rsid w:val="00452AF5"/>
    <w:rsid w:val="00456E4C"/>
    <w:rsid w:val="00457498"/>
    <w:rsid w:val="00472136"/>
    <w:rsid w:val="0047297E"/>
    <w:rsid w:val="004B0801"/>
    <w:rsid w:val="004B0FA9"/>
    <w:rsid w:val="004D569C"/>
    <w:rsid w:val="004E2C5F"/>
    <w:rsid w:val="004E4A50"/>
    <w:rsid w:val="004F27D6"/>
    <w:rsid w:val="004F6CC3"/>
    <w:rsid w:val="00503598"/>
    <w:rsid w:val="00510C89"/>
    <w:rsid w:val="0051439E"/>
    <w:rsid w:val="00521AB9"/>
    <w:rsid w:val="005346AE"/>
    <w:rsid w:val="0054114C"/>
    <w:rsid w:val="00544A19"/>
    <w:rsid w:val="005522F0"/>
    <w:rsid w:val="00554D16"/>
    <w:rsid w:val="00561923"/>
    <w:rsid w:val="00562C7C"/>
    <w:rsid w:val="005635A1"/>
    <w:rsid w:val="005654ED"/>
    <w:rsid w:val="00580808"/>
    <w:rsid w:val="00594B90"/>
    <w:rsid w:val="0059610E"/>
    <w:rsid w:val="005A0267"/>
    <w:rsid w:val="005A0B15"/>
    <w:rsid w:val="005B00D4"/>
    <w:rsid w:val="005B3F03"/>
    <w:rsid w:val="005B4049"/>
    <w:rsid w:val="005C5F18"/>
    <w:rsid w:val="005C6067"/>
    <w:rsid w:val="005D4858"/>
    <w:rsid w:val="005E0062"/>
    <w:rsid w:val="005E01CF"/>
    <w:rsid w:val="005F267F"/>
    <w:rsid w:val="005F28AB"/>
    <w:rsid w:val="005F3DC6"/>
    <w:rsid w:val="005F4D24"/>
    <w:rsid w:val="00614740"/>
    <w:rsid w:val="006332D1"/>
    <w:rsid w:val="00642B87"/>
    <w:rsid w:val="00644E67"/>
    <w:rsid w:val="00652191"/>
    <w:rsid w:val="0065257B"/>
    <w:rsid w:val="00660D80"/>
    <w:rsid w:val="0066679F"/>
    <w:rsid w:val="006673D5"/>
    <w:rsid w:val="00673386"/>
    <w:rsid w:val="00677F9C"/>
    <w:rsid w:val="00684108"/>
    <w:rsid w:val="0068465E"/>
    <w:rsid w:val="006939DB"/>
    <w:rsid w:val="00697AD9"/>
    <w:rsid w:val="006A2D57"/>
    <w:rsid w:val="006A5437"/>
    <w:rsid w:val="006E29C1"/>
    <w:rsid w:val="006E3E00"/>
    <w:rsid w:val="00714B05"/>
    <w:rsid w:val="00717D84"/>
    <w:rsid w:val="007253C7"/>
    <w:rsid w:val="00725851"/>
    <w:rsid w:val="007410B2"/>
    <w:rsid w:val="00747584"/>
    <w:rsid w:val="007533E6"/>
    <w:rsid w:val="00755338"/>
    <w:rsid w:val="00755DBB"/>
    <w:rsid w:val="0077561B"/>
    <w:rsid w:val="00780990"/>
    <w:rsid w:val="00783051"/>
    <w:rsid w:val="00783A62"/>
    <w:rsid w:val="007A2D62"/>
    <w:rsid w:val="007B6F7B"/>
    <w:rsid w:val="007C0F10"/>
    <w:rsid w:val="007D1147"/>
    <w:rsid w:val="007D142A"/>
    <w:rsid w:val="007D5A43"/>
    <w:rsid w:val="007E6AF7"/>
    <w:rsid w:val="008004EF"/>
    <w:rsid w:val="00801E91"/>
    <w:rsid w:val="008034B4"/>
    <w:rsid w:val="00806B8D"/>
    <w:rsid w:val="00812562"/>
    <w:rsid w:val="00833330"/>
    <w:rsid w:val="00854C9E"/>
    <w:rsid w:val="00872A9C"/>
    <w:rsid w:val="00875998"/>
    <w:rsid w:val="00882317"/>
    <w:rsid w:val="0088701E"/>
    <w:rsid w:val="0089302B"/>
    <w:rsid w:val="008B7189"/>
    <w:rsid w:val="008C39A8"/>
    <w:rsid w:val="008C56EE"/>
    <w:rsid w:val="008C7EFC"/>
    <w:rsid w:val="008D1B3E"/>
    <w:rsid w:val="008D3500"/>
    <w:rsid w:val="008E4146"/>
    <w:rsid w:val="008E5EE8"/>
    <w:rsid w:val="008F32BE"/>
    <w:rsid w:val="00910641"/>
    <w:rsid w:val="0091603C"/>
    <w:rsid w:val="009254E6"/>
    <w:rsid w:val="00946711"/>
    <w:rsid w:val="00955443"/>
    <w:rsid w:val="00956616"/>
    <w:rsid w:val="00961171"/>
    <w:rsid w:val="009667EE"/>
    <w:rsid w:val="009715A0"/>
    <w:rsid w:val="009751BF"/>
    <w:rsid w:val="00982DD8"/>
    <w:rsid w:val="009A1867"/>
    <w:rsid w:val="009A4A5C"/>
    <w:rsid w:val="009B2CBF"/>
    <w:rsid w:val="009B7D5E"/>
    <w:rsid w:val="009C0FA1"/>
    <w:rsid w:val="009C1A23"/>
    <w:rsid w:val="009C772B"/>
    <w:rsid w:val="009D109A"/>
    <w:rsid w:val="009D3853"/>
    <w:rsid w:val="009D3F43"/>
    <w:rsid w:val="009D5F0E"/>
    <w:rsid w:val="009D7B6D"/>
    <w:rsid w:val="009E06FA"/>
    <w:rsid w:val="009E1C9A"/>
    <w:rsid w:val="009F5358"/>
    <w:rsid w:val="00A00A64"/>
    <w:rsid w:val="00A04C33"/>
    <w:rsid w:val="00A101F0"/>
    <w:rsid w:val="00A12B51"/>
    <w:rsid w:val="00A12CB6"/>
    <w:rsid w:val="00A13348"/>
    <w:rsid w:val="00A14313"/>
    <w:rsid w:val="00A162C0"/>
    <w:rsid w:val="00A16F0C"/>
    <w:rsid w:val="00A17B9E"/>
    <w:rsid w:val="00A2404D"/>
    <w:rsid w:val="00A24E98"/>
    <w:rsid w:val="00A2686A"/>
    <w:rsid w:val="00A33758"/>
    <w:rsid w:val="00A35EA6"/>
    <w:rsid w:val="00A4067D"/>
    <w:rsid w:val="00A4140B"/>
    <w:rsid w:val="00A56C7C"/>
    <w:rsid w:val="00A6022E"/>
    <w:rsid w:val="00A63C3D"/>
    <w:rsid w:val="00A84B81"/>
    <w:rsid w:val="00A91C4E"/>
    <w:rsid w:val="00AA1309"/>
    <w:rsid w:val="00AA1628"/>
    <w:rsid w:val="00AA3C9A"/>
    <w:rsid w:val="00AA65A3"/>
    <w:rsid w:val="00AC21ED"/>
    <w:rsid w:val="00AC6100"/>
    <w:rsid w:val="00AE08B1"/>
    <w:rsid w:val="00AE36D8"/>
    <w:rsid w:val="00AE5716"/>
    <w:rsid w:val="00AF25ED"/>
    <w:rsid w:val="00AF6B05"/>
    <w:rsid w:val="00B00727"/>
    <w:rsid w:val="00B040CF"/>
    <w:rsid w:val="00B0769E"/>
    <w:rsid w:val="00B103A4"/>
    <w:rsid w:val="00B16705"/>
    <w:rsid w:val="00B2030A"/>
    <w:rsid w:val="00B21470"/>
    <w:rsid w:val="00B26701"/>
    <w:rsid w:val="00B33655"/>
    <w:rsid w:val="00B34661"/>
    <w:rsid w:val="00B40B8E"/>
    <w:rsid w:val="00B45080"/>
    <w:rsid w:val="00B465A1"/>
    <w:rsid w:val="00B61E75"/>
    <w:rsid w:val="00B6679E"/>
    <w:rsid w:val="00B67ABB"/>
    <w:rsid w:val="00B70FA1"/>
    <w:rsid w:val="00B72CC8"/>
    <w:rsid w:val="00B763CE"/>
    <w:rsid w:val="00B83608"/>
    <w:rsid w:val="00B902F3"/>
    <w:rsid w:val="00B97FE5"/>
    <w:rsid w:val="00BA6DA9"/>
    <w:rsid w:val="00BB015A"/>
    <w:rsid w:val="00BB4B8E"/>
    <w:rsid w:val="00BC2413"/>
    <w:rsid w:val="00BC35B7"/>
    <w:rsid w:val="00BC76BF"/>
    <w:rsid w:val="00BD597B"/>
    <w:rsid w:val="00BD5A58"/>
    <w:rsid w:val="00BD69B3"/>
    <w:rsid w:val="00BF29D8"/>
    <w:rsid w:val="00BF2ECC"/>
    <w:rsid w:val="00BF5451"/>
    <w:rsid w:val="00C00003"/>
    <w:rsid w:val="00C01882"/>
    <w:rsid w:val="00C14086"/>
    <w:rsid w:val="00C154D6"/>
    <w:rsid w:val="00C17576"/>
    <w:rsid w:val="00C212A3"/>
    <w:rsid w:val="00C2488E"/>
    <w:rsid w:val="00C31E0B"/>
    <w:rsid w:val="00C431DA"/>
    <w:rsid w:val="00C450D3"/>
    <w:rsid w:val="00C52512"/>
    <w:rsid w:val="00C61B61"/>
    <w:rsid w:val="00C712A2"/>
    <w:rsid w:val="00C81C0D"/>
    <w:rsid w:val="00C91D20"/>
    <w:rsid w:val="00C97FBC"/>
    <w:rsid w:val="00CA5013"/>
    <w:rsid w:val="00CA59B8"/>
    <w:rsid w:val="00CA5AA9"/>
    <w:rsid w:val="00CB364B"/>
    <w:rsid w:val="00CB6FBC"/>
    <w:rsid w:val="00CD31BF"/>
    <w:rsid w:val="00CE36DD"/>
    <w:rsid w:val="00CE78C0"/>
    <w:rsid w:val="00D00012"/>
    <w:rsid w:val="00D01B31"/>
    <w:rsid w:val="00D053C3"/>
    <w:rsid w:val="00D202CF"/>
    <w:rsid w:val="00D23809"/>
    <w:rsid w:val="00D41914"/>
    <w:rsid w:val="00D60311"/>
    <w:rsid w:val="00D732F0"/>
    <w:rsid w:val="00D7363A"/>
    <w:rsid w:val="00D73C39"/>
    <w:rsid w:val="00D73D26"/>
    <w:rsid w:val="00D80F1E"/>
    <w:rsid w:val="00D86675"/>
    <w:rsid w:val="00D8793D"/>
    <w:rsid w:val="00D91D69"/>
    <w:rsid w:val="00D91E51"/>
    <w:rsid w:val="00D92410"/>
    <w:rsid w:val="00D97DAE"/>
    <w:rsid w:val="00DA5628"/>
    <w:rsid w:val="00DB5586"/>
    <w:rsid w:val="00DC2F42"/>
    <w:rsid w:val="00DD05F2"/>
    <w:rsid w:val="00DE238C"/>
    <w:rsid w:val="00DE6CF7"/>
    <w:rsid w:val="00DE7754"/>
    <w:rsid w:val="00DF2276"/>
    <w:rsid w:val="00DF3371"/>
    <w:rsid w:val="00DF4334"/>
    <w:rsid w:val="00E017B8"/>
    <w:rsid w:val="00E03E31"/>
    <w:rsid w:val="00E125BE"/>
    <w:rsid w:val="00E13047"/>
    <w:rsid w:val="00E1608B"/>
    <w:rsid w:val="00E26237"/>
    <w:rsid w:val="00E32E7F"/>
    <w:rsid w:val="00E34985"/>
    <w:rsid w:val="00E34A3D"/>
    <w:rsid w:val="00E455F9"/>
    <w:rsid w:val="00E457F8"/>
    <w:rsid w:val="00E62C29"/>
    <w:rsid w:val="00E63177"/>
    <w:rsid w:val="00E64893"/>
    <w:rsid w:val="00E753E6"/>
    <w:rsid w:val="00E80F46"/>
    <w:rsid w:val="00E822CC"/>
    <w:rsid w:val="00E90EB0"/>
    <w:rsid w:val="00E930A7"/>
    <w:rsid w:val="00EA5811"/>
    <w:rsid w:val="00EA721B"/>
    <w:rsid w:val="00EA7688"/>
    <w:rsid w:val="00EB0B7D"/>
    <w:rsid w:val="00EB2B3B"/>
    <w:rsid w:val="00EC28EF"/>
    <w:rsid w:val="00EC5C10"/>
    <w:rsid w:val="00ED1B9F"/>
    <w:rsid w:val="00ED57E7"/>
    <w:rsid w:val="00ED649C"/>
    <w:rsid w:val="00EE392C"/>
    <w:rsid w:val="00EE3FBE"/>
    <w:rsid w:val="00F038DC"/>
    <w:rsid w:val="00F04983"/>
    <w:rsid w:val="00F04CB6"/>
    <w:rsid w:val="00F24D7A"/>
    <w:rsid w:val="00F278D6"/>
    <w:rsid w:val="00F27C76"/>
    <w:rsid w:val="00F365ED"/>
    <w:rsid w:val="00F4001E"/>
    <w:rsid w:val="00F457C9"/>
    <w:rsid w:val="00F529BE"/>
    <w:rsid w:val="00F55B37"/>
    <w:rsid w:val="00F66639"/>
    <w:rsid w:val="00F74A47"/>
    <w:rsid w:val="00F7672C"/>
    <w:rsid w:val="00F80081"/>
    <w:rsid w:val="00F826AE"/>
    <w:rsid w:val="00F84256"/>
    <w:rsid w:val="00F875CF"/>
    <w:rsid w:val="00F906B9"/>
    <w:rsid w:val="00F91D5A"/>
    <w:rsid w:val="00F926C7"/>
    <w:rsid w:val="00F93143"/>
    <w:rsid w:val="00F9434C"/>
    <w:rsid w:val="00F945B8"/>
    <w:rsid w:val="00F966DE"/>
    <w:rsid w:val="00FA0B4A"/>
    <w:rsid w:val="00FA2B20"/>
    <w:rsid w:val="00FB2BDE"/>
    <w:rsid w:val="00FC31F5"/>
    <w:rsid w:val="00FC4FEB"/>
    <w:rsid w:val="00FD0AAA"/>
    <w:rsid w:val="00FD1787"/>
    <w:rsid w:val="00FD1A1A"/>
    <w:rsid w:val="00FD2543"/>
    <w:rsid w:val="00FD7B97"/>
    <w:rsid w:val="00FE551E"/>
    <w:rsid w:val="00FF09D9"/>
    <w:rsid w:val="00FF544E"/>
    <w:rsid w:val="00FF7C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EA2A6"/>
  <w15:chartTrackingRefBased/>
  <w15:docId w15:val="{4CD77BF7-1CEA-4F53-92C6-75E8C263D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660D80"/>
    <w:pPr>
      <w:widowControl w:val="0"/>
      <w:tabs>
        <w:tab w:val="left" w:pos="360"/>
      </w:tabs>
      <w:spacing w:after="0" w:line="260" w:lineRule="exact"/>
      <w:outlineLvl w:val="0"/>
    </w:pPr>
    <w:rPr>
      <w:rFonts w:ascii="Arial" w:eastAsia="Times New Roman" w:hAnsi="Arial" w:cs="Arial"/>
      <w:bCs/>
      <w:color w:val="000000"/>
      <w:kern w:val="32"/>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660D80"/>
    <w:rPr>
      <w:rFonts w:ascii="Arial" w:eastAsia="Times New Roman" w:hAnsi="Arial" w:cs="Arial"/>
      <w:bCs/>
      <w:color w:val="000000"/>
      <w:kern w:val="32"/>
    </w:rPr>
  </w:style>
  <w:style w:type="paragraph" w:styleId="Glava">
    <w:name w:val="header"/>
    <w:aliases w:val="Char Char Char,Char"/>
    <w:basedOn w:val="Navaden"/>
    <w:link w:val="GlavaZnak"/>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aliases w:val="Char Char Char Znak,Char Znak"/>
    <w:link w:val="Glava"/>
    <w:uiPriority w:val="99"/>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character" w:customStyle="1" w:styleId="Nerazreenaomemba1">
    <w:name w:val="Nerazrešena omemba1"/>
    <w:basedOn w:val="Privzetapisavaodstavka"/>
    <w:uiPriority w:val="99"/>
    <w:semiHidden/>
    <w:unhideWhenUsed/>
    <w:rsid w:val="00B2030A"/>
    <w:rPr>
      <w:color w:val="605E5C"/>
      <w:shd w:val="clear" w:color="auto" w:fill="E1DFDD"/>
    </w:rPr>
  </w:style>
  <w:style w:type="paragraph" w:customStyle="1" w:styleId="Default">
    <w:name w:val="Default"/>
    <w:rsid w:val="006332D1"/>
    <w:pPr>
      <w:autoSpaceDE w:val="0"/>
      <w:autoSpaceDN w:val="0"/>
      <w:adjustRightInd w:val="0"/>
    </w:pPr>
    <w:rPr>
      <w:rFonts w:ascii="Arial" w:hAnsi="Arial" w:cs="Arial"/>
      <w:color w:val="000000"/>
      <w:sz w:val="24"/>
      <w:szCs w:val="24"/>
    </w:rPr>
  </w:style>
  <w:style w:type="paragraph" w:styleId="Napis">
    <w:name w:val="caption"/>
    <w:aliases w:val="ALINEJE,Ni v kazalu"/>
    <w:basedOn w:val="Navaden"/>
    <w:next w:val="Navaden"/>
    <w:link w:val="NapisZnak"/>
    <w:qFormat/>
    <w:rsid w:val="00652191"/>
    <w:pPr>
      <w:spacing w:after="0" w:line="240" w:lineRule="auto"/>
      <w:jc w:val="both"/>
    </w:pPr>
    <w:rPr>
      <w:rFonts w:ascii="Times New Roman" w:eastAsia="Verdana" w:hAnsi="Times New Roman" w:cs="Verdana"/>
      <w:bCs/>
      <w:sz w:val="24"/>
      <w:szCs w:val="20"/>
      <w:lang w:val="x-none" w:eastAsia="x-none"/>
    </w:rPr>
  </w:style>
  <w:style w:type="character" w:customStyle="1" w:styleId="NapisZnak">
    <w:name w:val="Napis Znak"/>
    <w:aliases w:val="ALINEJE Znak,Ni v kazalu Znak"/>
    <w:link w:val="Napis"/>
    <w:rsid w:val="00652191"/>
    <w:rPr>
      <w:rFonts w:ascii="Times New Roman" w:eastAsia="Verdana" w:hAnsi="Times New Roman" w:cs="Verdana"/>
      <w:bCs/>
      <w:sz w:val="24"/>
      <w:lang w:val="x-none" w:eastAsia="x-none"/>
    </w:rPr>
  </w:style>
  <w:style w:type="paragraph" w:customStyle="1" w:styleId="ListParagraph2">
    <w:name w:val="List Paragraph 2"/>
    <w:basedOn w:val="Odstavekseznama"/>
    <w:uiPriority w:val="99"/>
    <w:rsid w:val="00022406"/>
    <w:pPr>
      <w:spacing w:after="140"/>
      <w:ind w:left="2007" w:hanging="360"/>
      <w:contextualSpacing/>
    </w:pPr>
    <w:rPr>
      <w:rFonts w:ascii="Bahnschrift Light SemiCondensed" w:eastAsia="Calibri" w:hAnsi="Bahnschrift Light SemiCondensed"/>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7</Pages>
  <Words>1969</Words>
  <Characters>11226</Characters>
  <Application>Microsoft Office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
  <LinksUpToDate>false</LinksUpToDate>
  <CharactersWithSpaces>13169</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subject/>
  <dc:creator>Emina Mulalić</dc:creator>
  <cp:keywords/>
  <dc:description/>
  <cp:lastModifiedBy>Andreja Ravnihar Megušar</cp:lastModifiedBy>
  <cp:revision>9</cp:revision>
  <cp:lastPrinted>2021-10-19T12:57:00Z</cp:lastPrinted>
  <dcterms:created xsi:type="dcterms:W3CDTF">2022-05-19T12:52:00Z</dcterms:created>
  <dcterms:modified xsi:type="dcterms:W3CDTF">2022-05-27T13:17:00Z</dcterms:modified>
</cp:coreProperties>
</file>